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7E" w:rsidRDefault="00183D7E" w:rsidP="001B149B">
      <w:pPr>
        <w:spacing w:after="60" w:line="240" w:lineRule="auto"/>
        <w:rPr>
          <w:rFonts w:ascii="Times New Roman" w:hAnsi="Times New Roman" w:cs="Times New Roman"/>
          <w:b/>
          <w:bCs/>
          <w:spacing w:val="40"/>
          <w:sz w:val="24"/>
          <w:szCs w:val="24"/>
          <w:lang w:eastAsia="bg-BG"/>
        </w:rPr>
      </w:pPr>
    </w:p>
    <w:p w:rsidR="00183D7E" w:rsidRDefault="00183D7E" w:rsidP="00183D7E">
      <w:pPr>
        <w:spacing w:after="60" w:line="240" w:lineRule="auto"/>
        <w:jc w:val="center"/>
        <w:rPr>
          <w:rFonts w:ascii="Times New Roman" w:hAnsi="Times New Roman" w:cs="Times New Roman"/>
          <w:b/>
          <w:bCs/>
          <w:sz w:val="24"/>
          <w:szCs w:val="24"/>
          <w:lang w:eastAsia="bg-BG"/>
        </w:rPr>
      </w:pPr>
      <w:r>
        <w:rPr>
          <w:rFonts w:ascii="Times New Roman" w:hAnsi="Times New Roman" w:cs="Times New Roman"/>
          <w:b/>
          <w:bCs/>
          <w:spacing w:val="40"/>
          <w:sz w:val="24"/>
          <w:szCs w:val="24"/>
          <w:lang w:eastAsia="bg-BG"/>
        </w:rPr>
        <w:t>СТОЛИЧНА ОБЩИНА</w:t>
      </w:r>
    </w:p>
    <w:p w:rsidR="00183D7E" w:rsidRDefault="00183D7E" w:rsidP="00183D7E">
      <w:pPr>
        <w:spacing w:after="60" w:line="240" w:lineRule="auto"/>
        <w:jc w:val="center"/>
        <w:rPr>
          <w:rFonts w:ascii="Times New Roman" w:hAnsi="Times New Roman" w:cs="Times New Roman"/>
          <w:b/>
          <w:bCs/>
          <w:sz w:val="24"/>
          <w:szCs w:val="24"/>
          <w:lang w:eastAsia="bg-BG"/>
        </w:rPr>
      </w:pPr>
      <w:r>
        <w:rPr>
          <w:noProof/>
          <w:lang w:eastAsia="bg-BG"/>
        </w:rPr>
        <w:drawing>
          <wp:anchor distT="0" distB="0" distL="114300" distR="114300" simplePos="0" relativeHeight="251659264" behindDoc="0" locked="0" layoutInCell="1" allowOverlap="1">
            <wp:simplePos x="0" y="0"/>
            <wp:positionH relativeFrom="column">
              <wp:posOffset>2374900</wp:posOffset>
            </wp:positionH>
            <wp:positionV relativeFrom="paragraph">
              <wp:posOffset>189865</wp:posOffset>
            </wp:positionV>
            <wp:extent cx="1066165" cy="1246505"/>
            <wp:effectExtent l="0" t="0" r="635" b="0"/>
            <wp:wrapSquare wrapText="right"/>
            <wp:docPr id="1" name="Picture 1"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183D7E" w:rsidRDefault="00183D7E" w:rsidP="00183D7E">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lang w:eastAsia="bg-BG"/>
        </w:rPr>
        <w:br w:type="textWrapping" w:clear="all"/>
      </w:r>
    </w:p>
    <w:p w:rsidR="00183D7E" w:rsidRDefault="00183D7E" w:rsidP="00183D7E">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Д О К У М Е Н Т А Ц И Я</w:t>
      </w:r>
    </w:p>
    <w:p w:rsidR="00183D7E" w:rsidRDefault="00183D7E" w:rsidP="00183D7E">
      <w:pPr>
        <w:spacing w:after="120" w:line="240" w:lineRule="auto"/>
        <w:jc w:val="center"/>
        <w:rPr>
          <w:rFonts w:ascii="Times New Roman" w:hAnsi="Times New Roman" w:cs="Times New Roman"/>
          <w:b/>
          <w:bCs/>
          <w:sz w:val="24"/>
          <w:szCs w:val="24"/>
        </w:rPr>
      </w:pPr>
    </w:p>
    <w:p w:rsidR="00183D7E" w:rsidRDefault="00183D7E" w:rsidP="001B149B">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УЧАСТИЕ В ОТКРИТА ПРОЦЕДУРА ЗА ВЪЗ</w:t>
      </w:r>
      <w:r w:rsidR="001B149B">
        <w:rPr>
          <w:rFonts w:ascii="Times New Roman" w:hAnsi="Times New Roman" w:cs="Times New Roman"/>
          <w:b/>
          <w:bCs/>
          <w:sz w:val="24"/>
          <w:szCs w:val="24"/>
        </w:rPr>
        <w:t>ЛАГАНЕ НА ОБЩЕСТВЕНА ПОРЪЧКА ЗА</w:t>
      </w:r>
    </w:p>
    <w:p w:rsidR="001B149B" w:rsidRPr="00A23654" w:rsidRDefault="001B149B" w:rsidP="001B149B">
      <w:pPr>
        <w:spacing w:after="120" w:line="240" w:lineRule="auto"/>
        <w:jc w:val="center"/>
        <w:rPr>
          <w:rFonts w:ascii="Times New Roman" w:hAnsi="Times New Roman" w:cs="Times New Roman"/>
          <w:b/>
          <w:bCs/>
          <w:sz w:val="24"/>
          <w:szCs w:val="24"/>
        </w:rPr>
      </w:pPr>
    </w:p>
    <w:p w:rsidR="00D85E43" w:rsidRPr="00A23654" w:rsidRDefault="00D85E43" w:rsidP="008C1245">
      <w:pPr>
        <w:pStyle w:val="ListParagraph"/>
        <w:numPr>
          <w:ilvl w:val="0"/>
          <w:numId w:val="17"/>
        </w:numPr>
        <w:spacing w:after="0" w:line="240" w:lineRule="auto"/>
        <w:ind w:left="-142" w:firstLine="0"/>
        <w:jc w:val="both"/>
        <w:rPr>
          <w:rFonts w:ascii="Times New Roman" w:hAnsi="Times New Roman" w:cs="Times New Roman"/>
          <w:b/>
          <w:sz w:val="24"/>
          <w:szCs w:val="24"/>
        </w:rPr>
      </w:pPr>
      <w:r w:rsidRPr="00A23654">
        <w:rPr>
          <w:rFonts w:ascii="Times New Roman" w:hAnsi="Times New Roman" w:cs="Times New Roman"/>
          <w:b/>
          <w:sz w:val="24"/>
          <w:szCs w:val="24"/>
          <w:lang w:val="en-US"/>
        </w:rPr>
        <w:t>„</w:t>
      </w:r>
      <w:r w:rsidRPr="00A23654">
        <w:rPr>
          <w:rFonts w:ascii="Times New Roman" w:hAnsi="Times New Roman" w:cs="Times New Roman"/>
          <w:b/>
          <w:bCs/>
          <w:iCs/>
          <w:sz w:val="24"/>
          <w:szCs w:val="24"/>
        </w:rPr>
        <w:t>Поддържане и текущ ремонт на уличната мрежа и пътните съоръжения</w:t>
      </w:r>
      <w:r w:rsidRPr="00A23654">
        <w:rPr>
          <w:rFonts w:ascii="Times New Roman" w:hAnsi="Times New Roman" w:cs="Times New Roman"/>
          <w:b/>
          <w:sz w:val="24"/>
          <w:szCs w:val="24"/>
          <w:lang w:val="sr-Cyrl-CS" w:eastAsia="sr-Cyrl-CS"/>
        </w:rPr>
        <w:t xml:space="preserve"> </w:t>
      </w:r>
      <w:r w:rsidRPr="00A23654">
        <w:rPr>
          <w:rFonts w:ascii="Times New Roman" w:hAnsi="Times New Roman" w:cs="Times New Roman"/>
          <w:b/>
          <w:sz w:val="24"/>
          <w:szCs w:val="24"/>
        </w:rPr>
        <w:t xml:space="preserve">на територията на Столична община – </w:t>
      </w:r>
      <w:r w:rsidR="000843A8">
        <w:rPr>
          <w:rFonts w:ascii="Times New Roman" w:hAnsi="Times New Roman" w:cs="Times New Roman"/>
          <w:b/>
          <w:sz w:val="24"/>
          <w:szCs w:val="24"/>
          <w:lang w:val="en-US"/>
        </w:rPr>
        <w:t>I</w:t>
      </w:r>
      <w:r w:rsidRPr="00A23654">
        <w:rPr>
          <w:rFonts w:ascii="Times New Roman" w:hAnsi="Times New Roman" w:cs="Times New Roman"/>
          <w:b/>
          <w:sz w:val="24"/>
          <w:szCs w:val="24"/>
        </w:rPr>
        <w:t xml:space="preserve"> зона, включваща райони “</w:t>
      </w:r>
      <w:r w:rsidR="00A163E9">
        <w:rPr>
          <w:rFonts w:ascii="Times New Roman" w:hAnsi="Times New Roman" w:cs="Times New Roman"/>
          <w:b/>
          <w:sz w:val="24"/>
          <w:szCs w:val="24"/>
        </w:rPr>
        <w:t xml:space="preserve">Витоша“, </w:t>
      </w:r>
      <w:r w:rsidR="000843A8">
        <w:rPr>
          <w:rFonts w:ascii="Times New Roman" w:hAnsi="Times New Roman" w:cs="Times New Roman"/>
          <w:b/>
          <w:sz w:val="24"/>
          <w:szCs w:val="24"/>
        </w:rPr>
        <w:t xml:space="preserve"> „Лозенец“</w:t>
      </w:r>
      <w:r w:rsidR="00A163E9">
        <w:rPr>
          <w:rFonts w:ascii="Times New Roman" w:hAnsi="Times New Roman" w:cs="Times New Roman"/>
          <w:b/>
          <w:sz w:val="24"/>
          <w:szCs w:val="24"/>
        </w:rPr>
        <w:t xml:space="preserve"> и „Триадица“</w:t>
      </w:r>
    </w:p>
    <w:p w:rsidR="00D85E43" w:rsidRPr="00A23654" w:rsidRDefault="00D85E43" w:rsidP="00D85E43">
      <w:pPr>
        <w:spacing w:after="0" w:line="240" w:lineRule="auto"/>
        <w:ind w:left="-142"/>
        <w:jc w:val="both"/>
        <w:rPr>
          <w:rFonts w:ascii="Times New Roman" w:hAnsi="Times New Roman" w:cs="Times New Roman"/>
          <w:b/>
          <w:sz w:val="24"/>
          <w:szCs w:val="24"/>
        </w:rPr>
      </w:pPr>
    </w:p>
    <w:p w:rsidR="00183D7E" w:rsidRDefault="00D85E43" w:rsidP="00183D7E">
      <w:pPr>
        <w:pStyle w:val="ListParagraph"/>
        <w:numPr>
          <w:ilvl w:val="0"/>
          <w:numId w:val="17"/>
        </w:numPr>
        <w:spacing w:after="0" w:line="240" w:lineRule="auto"/>
        <w:ind w:left="-142" w:firstLine="0"/>
        <w:jc w:val="both"/>
        <w:rPr>
          <w:rFonts w:ascii="Times New Roman" w:hAnsi="Times New Roman" w:cs="Times New Roman"/>
          <w:b/>
          <w:sz w:val="24"/>
          <w:szCs w:val="24"/>
        </w:rPr>
      </w:pPr>
      <w:r w:rsidRPr="000843A8">
        <w:rPr>
          <w:rFonts w:ascii="Times New Roman" w:hAnsi="Times New Roman" w:cs="Times New Roman"/>
          <w:b/>
          <w:sz w:val="24"/>
          <w:szCs w:val="24"/>
          <w:lang w:val="en-US"/>
        </w:rPr>
        <w:t>„</w:t>
      </w:r>
      <w:r w:rsidRPr="000843A8">
        <w:rPr>
          <w:rFonts w:ascii="Times New Roman" w:hAnsi="Times New Roman" w:cs="Times New Roman"/>
          <w:b/>
          <w:bCs/>
          <w:iCs/>
          <w:sz w:val="24"/>
          <w:szCs w:val="24"/>
        </w:rPr>
        <w:t>Поддържане и текущ ремонт на уличната мрежа и пътните съоръжения</w:t>
      </w:r>
      <w:r w:rsidRPr="000843A8">
        <w:rPr>
          <w:rFonts w:ascii="Times New Roman" w:hAnsi="Times New Roman" w:cs="Times New Roman"/>
          <w:b/>
          <w:sz w:val="24"/>
          <w:szCs w:val="24"/>
          <w:lang w:val="sr-Cyrl-CS" w:eastAsia="sr-Cyrl-CS"/>
        </w:rPr>
        <w:t xml:space="preserve"> </w:t>
      </w:r>
      <w:r w:rsidRPr="000843A8">
        <w:rPr>
          <w:rFonts w:ascii="Times New Roman" w:hAnsi="Times New Roman" w:cs="Times New Roman"/>
          <w:b/>
          <w:sz w:val="24"/>
          <w:szCs w:val="24"/>
        </w:rPr>
        <w:t xml:space="preserve">на територията на Столична община – </w:t>
      </w:r>
      <w:r w:rsidR="000843A8" w:rsidRPr="000843A8">
        <w:rPr>
          <w:rFonts w:ascii="Times New Roman" w:hAnsi="Times New Roman" w:cs="Times New Roman"/>
          <w:b/>
          <w:sz w:val="24"/>
          <w:szCs w:val="24"/>
          <w:lang w:val="en-US"/>
        </w:rPr>
        <w:t>II</w:t>
      </w:r>
      <w:r w:rsidRPr="000843A8">
        <w:rPr>
          <w:rFonts w:ascii="Times New Roman" w:hAnsi="Times New Roman" w:cs="Times New Roman"/>
          <w:b/>
          <w:sz w:val="24"/>
          <w:szCs w:val="24"/>
        </w:rPr>
        <w:t xml:space="preserve"> зона, включваща райони </w:t>
      </w:r>
      <w:r w:rsidR="000843A8">
        <w:rPr>
          <w:rFonts w:ascii="Times New Roman" w:hAnsi="Times New Roman" w:cs="Times New Roman"/>
          <w:b/>
          <w:sz w:val="24"/>
          <w:szCs w:val="24"/>
          <w:lang w:val="en-US"/>
        </w:rPr>
        <w:t>“</w:t>
      </w:r>
      <w:r w:rsidR="000843A8">
        <w:rPr>
          <w:rFonts w:ascii="Times New Roman" w:hAnsi="Times New Roman" w:cs="Times New Roman"/>
          <w:b/>
          <w:sz w:val="24"/>
          <w:szCs w:val="24"/>
        </w:rPr>
        <w:t>Овча Купел“, „Красно село“</w:t>
      </w:r>
      <w:r w:rsidR="0022189B">
        <w:rPr>
          <w:rFonts w:ascii="Times New Roman" w:hAnsi="Times New Roman" w:cs="Times New Roman"/>
          <w:b/>
          <w:sz w:val="24"/>
          <w:szCs w:val="24"/>
        </w:rPr>
        <w:t>, „Красна поляна“ и “</w:t>
      </w:r>
      <w:r w:rsidR="00A163E9">
        <w:rPr>
          <w:rFonts w:ascii="Times New Roman" w:hAnsi="Times New Roman" w:cs="Times New Roman"/>
          <w:b/>
          <w:sz w:val="24"/>
          <w:szCs w:val="24"/>
        </w:rPr>
        <w:t>Банкя</w:t>
      </w:r>
      <w:r w:rsidR="0022189B">
        <w:rPr>
          <w:rFonts w:ascii="Times New Roman" w:hAnsi="Times New Roman" w:cs="Times New Roman"/>
          <w:b/>
          <w:sz w:val="24"/>
          <w:szCs w:val="24"/>
        </w:rPr>
        <w:t>“</w:t>
      </w:r>
    </w:p>
    <w:p w:rsidR="0022189B" w:rsidRPr="0022189B" w:rsidRDefault="0022189B" w:rsidP="0022189B">
      <w:pPr>
        <w:pStyle w:val="ListParagraph"/>
        <w:rPr>
          <w:rFonts w:ascii="Times New Roman" w:hAnsi="Times New Roman" w:cs="Times New Roman"/>
          <w:b/>
          <w:sz w:val="24"/>
          <w:szCs w:val="24"/>
        </w:rPr>
      </w:pPr>
    </w:p>
    <w:p w:rsidR="0022189B" w:rsidRDefault="0022189B" w:rsidP="00B350DE">
      <w:pPr>
        <w:pStyle w:val="ListParagraph"/>
        <w:numPr>
          <w:ilvl w:val="0"/>
          <w:numId w:val="17"/>
        </w:numPr>
        <w:spacing w:after="0" w:line="240" w:lineRule="auto"/>
        <w:ind w:left="-142" w:firstLine="0"/>
        <w:jc w:val="both"/>
        <w:rPr>
          <w:rFonts w:ascii="Times New Roman" w:hAnsi="Times New Roman" w:cs="Times New Roman"/>
          <w:b/>
          <w:sz w:val="24"/>
          <w:szCs w:val="24"/>
        </w:rPr>
      </w:pPr>
      <w:r w:rsidRPr="0022189B">
        <w:rPr>
          <w:rFonts w:ascii="Times New Roman" w:hAnsi="Times New Roman" w:cs="Times New Roman"/>
          <w:b/>
          <w:sz w:val="24"/>
          <w:szCs w:val="24"/>
          <w:lang w:val="en-US"/>
        </w:rPr>
        <w:t>„</w:t>
      </w:r>
      <w:r w:rsidRPr="0022189B">
        <w:rPr>
          <w:rFonts w:ascii="Times New Roman" w:hAnsi="Times New Roman" w:cs="Times New Roman"/>
          <w:b/>
          <w:bCs/>
          <w:iCs/>
          <w:sz w:val="24"/>
          <w:szCs w:val="24"/>
        </w:rPr>
        <w:t>Поддържане и текущ ремонт на уличната мрежа и пътните съоръжения</w:t>
      </w:r>
      <w:r w:rsidRPr="0022189B">
        <w:rPr>
          <w:rFonts w:ascii="Times New Roman" w:hAnsi="Times New Roman" w:cs="Times New Roman"/>
          <w:b/>
          <w:sz w:val="24"/>
          <w:szCs w:val="24"/>
          <w:lang w:val="sr-Cyrl-CS" w:eastAsia="sr-Cyrl-CS"/>
        </w:rPr>
        <w:t xml:space="preserve"> </w:t>
      </w:r>
      <w:r w:rsidRPr="0022189B">
        <w:rPr>
          <w:rFonts w:ascii="Times New Roman" w:hAnsi="Times New Roman" w:cs="Times New Roman"/>
          <w:b/>
          <w:sz w:val="24"/>
          <w:szCs w:val="24"/>
        </w:rPr>
        <w:t xml:space="preserve">на територията на Столична община – </w:t>
      </w:r>
      <w:r w:rsidRPr="0022189B">
        <w:rPr>
          <w:rFonts w:ascii="Times New Roman" w:hAnsi="Times New Roman" w:cs="Times New Roman"/>
          <w:b/>
          <w:sz w:val="24"/>
          <w:szCs w:val="24"/>
          <w:lang w:val="en-US"/>
        </w:rPr>
        <w:t>III</w:t>
      </w:r>
      <w:r w:rsidR="00A163E9">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rPr>
        <w:t>„Люлин“, „Връбница“</w:t>
      </w:r>
      <w:r w:rsidR="000B3D86">
        <w:rPr>
          <w:rFonts w:ascii="Times New Roman" w:hAnsi="Times New Roman" w:cs="Times New Roman"/>
          <w:b/>
          <w:sz w:val="24"/>
          <w:szCs w:val="24"/>
          <w:lang w:val="en-US"/>
        </w:rPr>
        <w:t>,</w:t>
      </w:r>
      <w:r>
        <w:rPr>
          <w:rFonts w:ascii="Times New Roman" w:hAnsi="Times New Roman" w:cs="Times New Roman"/>
          <w:b/>
          <w:sz w:val="24"/>
          <w:szCs w:val="24"/>
        </w:rPr>
        <w:t xml:space="preserve"> „Възраждане“ </w:t>
      </w:r>
      <w:r w:rsidR="000B3D86">
        <w:rPr>
          <w:rFonts w:ascii="Times New Roman" w:hAnsi="Times New Roman" w:cs="Times New Roman"/>
          <w:b/>
          <w:sz w:val="24"/>
          <w:szCs w:val="24"/>
          <w:lang w:val="en-US"/>
        </w:rPr>
        <w:t xml:space="preserve"> </w:t>
      </w:r>
      <w:r w:rsidR="000B3D86">
        <w:rPr>
          <w:rFonts w:ascii="Times New Roman" w:hAnsi="Times New Roman" w:cs="Times New Roman"/>
          <w:b/>
          <w:sz w:val="24"/>
          <w:szCs w:val="24"/>
        </w:rPr>
        <w:t xml:space="preserve">и „Илинден“ </w:t>
      </w:r>
    </w:p>
    <w:p w:rsidR="0022189B" w:rsidRPr="0022189B" w:rsidRDefault="0022189B" w:rsidP="0022189B">
      <w:pPr>
        <w:pStyle w:val="ListParagraph"/>
        <w:rPr>
          <w:rFonts w:ascii="Times New Roman" w:hAnsi="Times New Roman" w:cs="Times New Roman"/>
          <w:b/>
          <w:sz w:val="24"/>
          <w:szCs w:val="24"/>
        </w:rPr>
      </w:pPr>
    </w:p>
    <w:p w:rsidR="0022189B" w:rsidRDefault="0022189B" w:rsidP="00B350DE">
      <w:pPr>
        <w:pStyle w:val="ListParagraph"/>
        <w:numPr>
          <w:ilvl w:val="0"/>
          <w:numId w:val="17"/>
        </w:numPr>
        <w:spacing w:after="0" w:line="240" w:lineRule="auto"/>
        <w:ind w:left="-142" w:firstLine="0"/>
        <w:jc w:val="both"/>
        <w:rPr>
          <w:rFonts w:ascii="Times New Roman" w:hAnsi="Times New Roman" w:cs="Times New Roman"/>
          <w:b/>
          <w:sz w:val="24"/>
          <w:szCs w:val="24"/>
        </w:rPr>
      </w:pPr>
      <w:r w:rsidRPr="00C75693">
        <w:rPr>
          <w:rFonts w:ascii="Times New Roman" w:hAnsi="Times New Roman" w:cs="Times New Roman"/>
          <w:b/>
          <w:sz w:val="24"/>
          <w:szCs w:val="24"/>
          <w:lang w:val="en-US"/>
        </w:rPr>
        <w:t>„</w:t>
      </w:r>
      <w:r w:rsidRPr="00C75693">
        <w:rPr>
          <w:rFonts w:ascii="Times New Roman" w:hAnsi="Times New Roman" w:cs="Times New Roman"/>
          <w:b/>
          <w:bCs/>
          <w:iCs/>
          <w:sz w:val="24"/>
          <w:szCs w:val="24"/>
        </w:rPr>
        <w:t>Поддържане и текущ ремонт на уличната мрежа и пътните съоръжения</w:t>
      </w:r>
      <w:r w:rsidRPr="00C75693">
        <w:rPr>
          <w:rFonts w:ascii="Times New Roman" w:hAnsi="Times New Roman" w:cs="Times New Roman"/>
          <w:b/>
          <w:sz w:val="24"/>
          <w:szCs w:val="24"/>
          <w:lang w:val="sr-Cyrl-CS" w:eastAsia="sr-Cyrl-CS"/>
        </w:rPr>
        <w:t xml:space="preserve"> </w:t>
      </w:r>
      <w:r w:rsidRPr="00C75693">
        <w:rPr>
          <w:rFonts w:ascii="Times New Roman" w:hAnsi="Times New Roman" w:cs="Times New Roman"/>
          <w:b/>
          <w:sz w:val="24"/>
          <w:szCs w:val="24"/>
        </w:rPr>
        <w:t xml:space="preserve">на територията на Столична община – </w:t>
      </w:r>
      <w:r w:rsidRPr="00C75693">
        <w:rPr>
          <w:rFonts w:ascii="Times New Roman" w:hAnsi="Times New Roman" w:cs="Times New Roman"/>
          <w:b/>
          <w:sz w:val="24"/>
          <w:szCs w:val="24"/>
          <w:lang w:val="en-US"/>
        </w:rPr>
        <w:t>IV</w:t>
      </w:r>
      <w:r w:rsidRPr="00C75693">
        <w:rPr>
          <w:rFonts w:ascii="Times New Roman" w:hAnsi="Times New Roman" w:cs="Times New Roman"/>
          <w:b/>
          <w:sz w:val="24"/>
          <w:szCs w:val="24"/>
        </w:rPr>
        <w:t xml:space="preserve"> зона, включваща райони </w:t>
      </w:r>
      <w:r w:rsidR="00C75693">
        <w:rPr>
          <w:rFonts w:ascii="Times New Roman" w:hAnsi="Times New Roman" w:cs="Times New Roman"/>
          <w:b/>
          <w:sz w:val="24"/>
          <w:szCs w:val="24"/>
        </w:rPr>
        <w:t>„Надежда“, „Нови Искър“ и „Сердика“</w:t>
      </w:r>
    </w:p>
    <w:p w:rsidR="00C75693" w:rsidRPr="00C75693" w:rsidRDefault="00C75693" w:rsidP="00C75693">
      <w:pPr>
        <w:pStyle w:val="ListParagraph"/>
        <w:rPr>
          <w:rFonts w:ascii="Times New Roman" w:hAnsi="Times New Roman" w:cs="Times New Roman"/>
          <w:b/>
          <w:sz w:val="24"/>
          <w:szCs w:val="24"/>
        </w:rPr>
      </w:pPr>
    </w:p>
    <w:p w:rsidR="00C75693" w:rsidRDefault="00C75693" w:rsidP="00C75693">
      <w:pPr>
        <w:pStyle w:val="ListParagraph"/>
        <w:numPr>
          <w:ilvl w:val="0"/>
          <w:numId w:val="17"/>
        </w:numPr>
        <w:spacing w:after="0" w:line="240" w:lineRule="auto"/>
        <w:ind w:left="-142" w:firstLine="0"/>
        <w:jc w:val="both"/>
        <w:rPr>
          <w:rFonts w:ascii="Times New Roman" w:hAnsi="Times New Roman" w:cs="Times New Roman"/>
          <w:b/>
          <w:sz w:val="24"/>
          <w:szCs w:val="24"/>
        </w:rPr>
      </w:pPr>
      <w:r w:rsidRPr="00C75693">
        <w:rPr>
          <w:rFonts w:ascii="Times New Roman" w:hAnsi="Times New Roman" w:cs="Times New Roman"/>
          <w:b/>
          <w:sz w:val="24"/>
          <w:szCs w:val="24"/>
          <w:lang w:val="en-US"/>
        </w:rPr>
        <w:t>„</w:t>
      </w:r>
      <w:r w:rsidRPr="00C75693">
        <w:rPr>
          <w:rFonts w:ascii="Times New Roman" w:hAnsi="Times New Roman" w:cs="Times New Roman"/>
          <w:b/>
          <w:bCs/>
          <w:iCs/>
          <w:sz w:val="24"/>
          <w:szCs w:val="24"/>
        </w:rPr>
        <w:t>Поддържане и текущ ремонт на уличната мрежа и пътните съоръжения</w:t>
      </w:r>
      <w:r w:rsidRPr="00C75693">
        <w:rPr>
          <w:rFonts w:ascii="Times New Roman" w:hAnsi="Times New Roman" w:cs="Times New Roman"/>
          <w:b/>
          <w:sz w:val="24"/>
          <w:szCs w:val="24"/>
          <w:lang w:val="sr-Cyrl-CS" w:eastAsia="sr-Cyrl-CS"/>
        </w:rPr>
        <w:t xml:space="preserve"> </w:t>
      </w:r>
      <w:r w:rsidRPr="00C75693">
        <w:rPr>
          <w:rFonts w:ascii="Times New Roman" w:hAnsi="Times New Roman" w:cs="Times New Roman"/>
          <w:b/>
          <w:sz w:val="24"/>
          <w:szCs w:val="24"/>
        </w:rPr>
        <w:t xml:space="preserve">на територията на Столична община – </w:t>
      </w:r>
      <w:r w:rsidRPr="00C75693">
        <w:rPr>
          <w:rFonts w:ascii="Times New Roman" w:hAnsi="Times New Roman" w:cs="Times New Roman"/>
          <w:b/>
          <w:sz w:val="24"/>
          <w:szCs w:val="24"/>
          <w:lang w:val="en-US"/>
        </w:rPr>
        <w:t>V</w:t>
      </w:r>
      <w:r w:rsidRPr="00C75693">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rPr>
        <w:t>„Кремиковци“, „Подуяне“ и „Оборище“</w:t>
      </w:r>
    </w:p>
    <w:p w:rsidR="00C75693" w:rsidRPr="00C75693" w:rsidRDefault="00C75693" w:rsidP="00C75693">
      <w:pPr>
        <w:pStyle w:val="ListParagraph"/>
        <w:rPr>
          <w:rFonts w:ascii="Times New Roman" w:hAnsi="Times New Roman" w:cs="Times New Roman"/>
          <w:b/>
          <w:sz w:val="24"/>
          <w:szCs w:val="24"/>
        </w:rPr>
      </w:pPr>
    </w:p>
    <w:p w:rsidR="00F14911" w:rsidRDefault="00C75693" w:rsidP="008C6B99">
      <w:pPr>
        <w:pStyle w:val="ListParagraph"/>
        <w:numPr>
          <w:ilvl w:val="0"/>
          <w:numId w:val="17"/>
        </w:numPr>
        <w:spacing w:after="0" w:line="240" w:lineRule="auto"/>
        <w:ind w:left="-142" w:firstLine="0"/>
        <w:jc w:val="both"/>
        <w:rPr>
          <w:rFonts w:ascii="Times New Roman" w:hAnsi="Times New Roman" w:cs="Times New Roman"/>
          <w:b/>
          <w:sz w:val="24"/>
          <w:szCs w:val="24"/>
        </w:rPr>
      </w:pPr>
      <w:r w:rsidRPr="008462D4">
        <w:rPr>
          <w:rFonts w:ascii="Times New Roman" w:hAnsi="Times New Roman" w:cs="Times New Roman"/>
          <w:b/>
          <w:sz w:val="24"/>
          <w:szCs w:val="24"/>
          <w:lang w:val="en-US"/>
        </w:rPr>
        <w:t>„</w:t>
      </w:r>
      <w:r w:rsidRPr="008462D4">
        <w:rPr>
          <w:rFonts w:ascii="Times New Roman" w:hAnsi="Times New Roman" w:cs="Times New Roman"/>
          <w:b/>
          <w:bCs/>
          <w:iCs/>
          <w:sz w:val="24"/>
          <w:szCs w:val="24"/>
        </w:rPr>
        <w:t>Поддържане и текущ ремонт на уличната мрежа и пътните съоръжения</w:t>
      </w:r>
      <w:r w:rsidRPr="008462D4">
        <w:rPr>
          <w:rFonts w:ascii="Times New Roman" w:hAnsi="Times New Roman" w:cs="Times New Roman"/>
          <w:b/>
          <w:sz w:val="24"/>
          <w:szCs w:val="24"/>
          <w:lang w:val="sr-Cyrl-CS" w:eastAsia="sr-Cyrl-CS"/>
        </w:rPr>
        <w:t xml:space="preserve"> </w:t>
      </w:r>
      <w:r w:rsidRPr="008462D4">
        <w:rPr>
          <w:rFonts w:ascii="Times New Roman" w:hAnsi="Times New Roman" w:cs="Times New Roman"/>
          <w:b/>
          <w:sz w:val="24"/>
          <w:szCs w:val="24"/>
        </w:rPr>
        <w:t xml:space="preserve">на територията на Столична община – </w:t>
      </w:r>
      <w:r w:rsidRPr="008462D4">
        <w:rPr>
          <w:rFonts w:ascii="Times New Roman" w:hAnsi="Times New Roman" w:cs="Times New Roman"/>
          <w:b/>
          <w:sz w:val="24"/>
          <w:szCs w:val="24"/>
          <w:lang w:val="en-US"/>
        </w:rPr>
        <w:t>V</w:t>
      </w:r>
      <w:r w:rsidR="008462D4" w:rsidRPr="008462D4">
        <w:rPr>
          <w:rFonts w:ascii="Times New Roman" w:hAnsi="Times New Roman" w:cs="Times New Roman"/>
          <w:b/>
          <w:sz w:val="24"/>
          <w:szCs w:val="24"/>
          <w:lang w:val="en-US"/>
        </w:rPr>
        <w:t>I</w:t>
      </w:r>
      <w:r w:rsidRPr="008462D4">
        <w:rPr>
          <w:rFonts w:ascii="Times New Roman" w:hAnsi="Times New Roman" w:cs="Times New Roman"/>
          <w:b/>
          <w:sz w:val="24"/>
          <w:szCs w:val="24"/>
        </w:rPr>
        <w:t xml:space="preserve"> зона, включваща райони </w:t>
      </w:r>
      <w:r w:rsidR="008462D4">
        <w:rPr>
          <w:rFonts w:ascii="Times New Roman" w:hAnsi="Times New Roman" w:cs="Times New Roman"/>
          <w:b/>
          <w:sz w:val="24"/>
          <w:szCs w:val="24"/>
          <w:lang w:val="en-US"/>
        </w:rPr>
        <w:t>“</w:t>
      </w:r>
      <w:r w:rsidR="008462D4">
        <w:rPr>
          <w:rFonts w:ascii="Times New Roman" w:hAnsi="Times New Roman" w:cs="Times New Roman"/>
          <w:b/>
          <w:sz w:val="24"/>
          <w:szCs w:val="24"/>
        </w:rPr>
        <w:t>Искър“, „Слатина“</w:t>
      </w:r>
      <w:r w:rsidR="008C6B99">
        <w:rPr>
          <w:rFonts w:ascii="Times New Roman" w:hAnsi="Times New Roman" w:cs="Times New Roman"/>
          <w:b/>
          <w:sz w:val="24"/>
          <w:szCs w:val="24"/>
        </w:rPr>
        <w:t xml:space="preserve">, „Изгрев“ и „Средец“ </w:t>
      </w:r>
    </w:p>
    <w:p w:rsidR="008C6B99" w:rsidRPr="008C6B99" w:rsidRDefault="008C6B99" w:rsidP="008C6B99">
      <w:pPr>
        <w:pStyle w:val="ListParagraph"/>
        <w:rPr>
          <w:rFonts w:ascii="Times New Roman" w:hAnsi="Times New Roman" w:cs="Times New Roman"/>
          <w:b/>
          <w:sz w:val="24"/>
          <w:szCs w:val="24"/>
        </w:rPr>
      </w:pPr>
    </w:p>
    <w:p w:rsidR="008C6B99" w:rsidRPr="008C6B99" w:rsidRDefault="008C6B99" w:rsidP="00A93D18">
      <w:pPr>
        <w:pStyle w:val="ListParagraph"/>
        <w:spacing w:after="0" w:line="240" w:lineRule="auto"/>
        <w:ind w:left="-142"/>
        <w:jc w:val="both"/>
        <w:rPr>
          <w:rFonts w:ascii="Times New Roman" w:hAnsi="Times New Roman" w:cs="Times New Roman"/>
          <w:b/>
          <w:sz w:val="24"/>
          <w:szCs w:val="24"/>
        </w:rPr>
      </w:pPr>
    </w:p>
    <w:p w:rsidR="001B149B" w:rsidRDefault="00F14911" w:rsidP="001B149B">
      <w:pPr>
        <w:pStyle w:val="ListParagraph"/>
        <w:numPr>
          <w:ilvl w:val="0"/>
          <w:numId w:val="17"/>
        </w:numPr>
        <w:spacing w:after="0" w:line="240" w:lineRule="auto"/>
        <w:ind w:left="-142" w:firstLine="0"/>
        <w:jc w:val="both"/>
        <w:rPr>
          <w:rFonts w:ascii="Times New Roman" w:hAnsi="Times New Roman" w:cs="Times New Roman"/>
          <w:b/>
          <w:sz w:val="24"/>
          <w:szCs w:val="24"/>
        </w:rPr>
      </w:pPr>
      <w:r w:rsidRPr="00F14911">
        <w:rPr>
          <w:rFonts w:ascii="Times New Roman" w:hAnsi="Times New Roman" w:cs="Times New Roman"/>
          <w:b/>
          <w:sz w:val="24"/>
          <w:szCs w:val="24"/>
          <w:lang w:val="en-US"/>
        </w:rPr>
        <w:t>„</w:t>
      </w:r>
      <w:r w:rsidRPr="00F14911">
        <w:rPr>
          <w:rFonts w:ascii="Times New Roman" w:hAnsi="Times New Roman" w:cs="Times New Roman"/>
          <w:b/>
          <w:bCs/>
          <w:iCs/>
          <w:sz w:val="24"/>
          <w:szCs w:val="24"/>
        </w:rPr>
        <w:t>Поддържане и текущ ремонт на уличната мрежа и пътните съоръжения</w:t>
      </w:r>
      <w:r w:rsidRPr="00F14911">
        <w:rPr>
          <w:rFonts w:ascii="Times New Roman" w:hAnsi="Times New Roman" w:cs="Times New Roman"/>
          <w:b/>
          <w:sz w:val="24"/>
          <w:szCs w:val="24"/>
          <w:lang w:val="sr-Cyrl-CS" w:eastAsia="sr-Cyrl-CS"/>
        </w:rPr>
        <w:t xml:space="preserve"> </w:t>
      </w:r>
      <w:r w:rsidRPr="00F14911">
        <w:rPr>
          <w:rFonts w:ascii="Times New Roman" w:hAnsi="Times New Roman" w:cs="Times New Roman"/>
          <w:b/>
          <w:sz w:val="24"/>
          <w:szCs w:val="24"/>
        </w:rPr>
        <w:t xml:space="preserve">на територията на Столична община – </w:t>
      </w:r>
      <w:r w:rsidRPr="00F14911">
        <w:rPr>
          <w:rFonts w:ascii="Times New Roman" w:hAnsi="Times New Roman" w:cs="Times New Roman"/>
          <w:b/>
          <w:sz w:val="24"/>
          <w:szCs w:val="24"/>
          <w:lang w:val="en-US"/>
        </w:rPr>
        <w:t>VII</w:t>
      </w:r>
      <w:r w:rsidRPr="00F14911">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rPr>
        <w:t>„Панчарево“, „Младост“, „Студентски“</w:t>
      </w:r>
    </w:p>
    <w:p w:rsidR="001B149B" w:rsidRDefault="001B149B" w:rsidP="001B149B">
      <w:pPr>
        <w:pStyle w:val="ListParagraph"/>
        <w:spacing w:after="0" w:line="240" w:lineRule="auto"/>
        <w:ind w:left="-142"/>
        <w:jc w:val="both"/>
        <w:rPr>
          <w:rFonts w:ascii="Times New Roman" w:hAnsi="Times New Roman" w:cs="Times New Roman"/>
          <w:b/>
          <w:sz w:val="24"/>
          <w:szCs w:val="24"/>
        </w:rPr>
      </w:pPr>
    </w:p>
    <w:p w:rsidR="001B149B" w:rsidRDefault="001B149B" w:rsidP="001B149B">
      <w:pPr>
        <w:spacing w:after="0" w:line="240" w:lineRule="auto"/>
        <w:ind w:left="-142"/>
        <w:jc w:val="both"/>
        <w:rPr>
          <w:rFonts w:ascii="Times New Roman" w:hAnsi="Times New Roman" w:cs="Times New Roman"/>
          <w:b/>
          <w:sz w:val="24"/>
          <w:szCs w:val="24"/>
        </w:rPr>
      </w:pPr>
    </w:p>
    <w:p w:rsidR="001B149B" w:rsidRDefault="00183D7E" w:rsidP="001B149B">
      <w:pPr>
        <w:spacing w:after="0" w:line="240" w:lineRule="auto"/>
        <w:ind w:left="-142"/>
        <w:rPr>
          <w:rFonts w:ascii="Times New Roman" w:hAnsi="Times New Roman" w:cs="Times New Roman"/>
          <w:b/>
          <w:iCs/>
          <w:color w:val="000000"/>
          <w:spacing w:val="6"/>
          <w:sz w:val="24"/>
          <w:szCs w:val="24"/>
        </w:rPr>
      </w:pPr>
      <w:r w:rsidRPr="001B149B">
        <w:rPr>
          <w:rFonts w:ascii="Times New Roman" w:hAnsi="Times New Roman" w:cs="Times New Roman"/>
          <w:b/>
          <w:sz w:val="24"/>
          <w:szCs w:val="24"/>
        </w:rPr>
        <w:t>Код по КОП:</w:t>
      </w:r>
      <w:r w:rsidR="00D85E43" w:rsidRPr="001B149B">
        <w:rPr>
          <w:rFonts w:ascii="Times New Roman" w:hAnsi="Times New Roman" w:cs="Times New Roman"/>
          <w:b/>
          <w:iCs/>
          <w:color w:val="000000"/>
          <w:spacing w:val="6"/>
          <w:sz w:val="24"/>
          <w:szCs w:val="24"/>
          <w:lang w:val="en-US"/>
        </w:rPr>
        <w:t>4500000</w:t>
      </w:r>
    </w:p>
    <w:p w:rsidR="00183D7E" w:rsidRPr="001B149B" w:rsidRDefault="00183D7E" w:rsidP="001B149B">
      <w:pPr>
        <w:spacing w:after="0" w:line="240" w:lineRule="auto"/>
        <w:ind w:left="-142"/>
        <w:jc w:val="center"/>
        <w:rPr>
          <w:rFonts w:ascii="Times New Roman" w:hAnsi="Times New Roman" w:cs="Times New Roman"/>
          <w:b/>
          <w:sz w:val="24"/>
          <w:szCs w:val="24"/>
        </w:rPr>
      </w:pPr>
      <w:r>
        <w:rPr>
          <w:rFonts w:ascii="Times New Roman" w:hAnsi="Times New Roman" w:cs="Times New Roman"/>
          <w:b/>
          <w:bCs/>
          <w:sz w:val="24"/>
          <w:szCs w:val="24"/>
          <w:lang w:eastAsia="zh-CN"/>
        </w:rPr>
        <w:t>СОФИЯ, 2018 г.</w:t>
      </w:r>
      <w:r>
        <w:rPr>
          <w:rFonts w:ascii="Times New Roman" w:hAnsi="Times New Roman" w:cs="Times New Roman"/>
          <w:b/>
          <w:bCs/>
          <w:sz w:val="24"/>
          <w:szCs w:val="24"/>
          <w:lang w:eastAsia="zh-CN"/>
        </w:rPr>
        <w:br w:type="page"/>
      </w:r>
    </w:p>
    <w:p w:rsidR="00183D7E" w:rsidRDefault="00183D7E" w:rsidP="00183D7E">
      <w:pPr>
        <w:keepNext/>
        <w:numPr>
          <w:ilvl w:val="0"/>
          <w:numId w:val="1"/>
        </w:numPr>
        <w:spacing w:after="120" w:line="240" w:lineRule="auto"/>
        <w:jc w:val="center"/>
        <w:outlineLvl w:val="0"/>
        <w:rPr>
          <w:rFonts w:ascii="Times New Roman" w:hAnsi="Times New Roman" w:cs="Times New Roman"/>
          <w:b/>
          <w:bCs/>
          <w:caps/>
          <w:kern w:val="32"/>
          <w:sz w:val="24"/>
          <w:szCs w:val="24"/>
        </w:rPr>
      </w:pPr>
      <w:r>
        <w:rPr>
          <w:rFonts w:ascii="Times New Roman" w:hAnsi="Times New Roman" w:cs="Times New Roman"/>
          <w:b/>
          <w:bCs/>
          <w:caps/>
          <w:kern w:val="32"/>
          <w:sz w:val="24"/>
          <w:szCs w:val="24"/>
        </w:rPr>
        <w:lastRenderedPageBreak/>
        <w:t>Общи условия</w:t>
      </w:r>
    </w:p>
    <w:p w:rsidR="00183D7E" w:rsidRDefault="00183D7E" w:rsidP="00183D7E">
      <w:pPr>
        <w:keepNext/>
        <w:spacing w:after="120" w:line="240" w:lineRule="auto"/>
        <w:ind w:left="142" w:hanging="142"/>
        <w:outlineLvl w:val="0"/>
        <w:rPr>
          <w:rFonts w:ascii="Times New Roman" w:hAnsi="Times New Roman" w:cs="Times New Roman"/>
          <w:b/>
          <w:bCs/>
          <w:caps/>
          <w:kern w:val="32"/>
          <w:sz w:val="24"/>
          <w:szCs w:val="24"/>
        </w:rPr>
      </w:pPr>
    </w:p>
    <w:p w:rsidR="00183D7E" w:rsidRPr="00FF3730" w:rsidRDefault="00183D7E" w:rsidP="004106F8">
      <w:pPr>
        <w:keepNext/>
        <w:numPr>
          <w:ilvl w:val="0"/>
          <w:numId w:val="2"/>
        </w:numPr>
        <w:spacing w:after="120" w:line="360" w:lineRule="auto"/>
        <w:ind w:left="142" w:hanging="142"/>
        <w:jc w:val="both"/>
        <w:outlineLvl w:val="1"/>
        <w:rPr>
          <w:rFonts w:ascii="Times New Roman" w:hAnsi="Times New Roman" w:cs="Times New Roman"/>
          <w:b/>
          <w:bCs/>
          <w:sz w:val="24"/>
          <w:szCs w:val="24"/>
          <w:lang w:eastAsia="bg-BG"/>
        </w:rPr>
      </w:pPr>
      <w:r w:rsidRPr="008D4664">
        <w:rPr>
          <w:rFonts w:ascii="Times New Roman" w:hAnsi="Times New Roman" w:cs="Times New Roman"/>
          <w:bCs/>
          <w:sz w:val="24"/>
          <w:szCs w:val="24"/>
          <w:lang w:eastAsia="bg-BG"/>
        </w:rPr>
        <w:t>Възложител на настоящата обществена</w:t>
      </w:r>
      <w:r>
        <w:rPr>
          <w:rFonts w:ascii="Times New Roman" w:hAnsi="Times New Roman" w:cs="Times New Roman"/>
          <w:b/>
          <w:bCs/>
          <w:sz w:val="24"/>
          <w:szCs w:val="24"/>
          <w:lang w:eastAsia="bg-BG"/>
        </w:rPr>
        <w:t xml:space="preserve"> </w:t>
      </w:r>
      <w:r w:rsidRPr="00FF3730">
        <w:rPr>
          <w:rFonts w:ascii="Times New Roman" w:hAnsi="Times New Roman" w:cs="Times New Roman"/>
          <w:sz w:val="24"/>
          <w:szCs w:val="24"/>
        </w:rPr>
        <w:t>поръчка е Заместник Кмета на Столична Община Евгени Иванов Крусев, упълномощен съгласно заповед № СОА17-РД09-78/17.01.2017г.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от ЗОП.</w:t>
      </w:r>
    </w:p>
    <w:p w:rsidR="00183D7E" w:rsidRPr="00183BCF" w:rsidRDefault="00183D7E" w:rsidP="00D85E43">
      <w:pPr>
        <w:numPr>
          <w:ilvl w:val="0"/>
          <w:numId w:val="2"/>
        </w:numPr>
        <w:tabs>
          <w:tab w:val="left" w:pos="567"/>
        </w:tabs>
        <w:autoSpaceDE w:val="0"/>
        <w:autoSpaceDN w:val="0"/>
        <w:adjustRightInd w:val="0"/>
        <w:spacing w:after="120" w:line="360" w:lineRule="auto"/>
        <w:ind w:left="284"/>
        <w:jc w:val="both"/>
        <w:rPr>
          <w:rFonts w:ascii="Times New Roman" w:hAnsi="Times New Roman" w:cs="Times New Roman"/>
          <w:sz w:val="24"/>
          <w:szCs w:val="24"/>
        </w:rPr>
      </w:pPr>
      <w:r>
        <w:rPr>
          <w:rFonts w:ascii="Times New Roman" w:hAnsi="Times New Roman" w:cs="Times New Roman"/>
          <w:b/>
          <w:bCs/>
          <w:sz w:val="24"/>
          <w:szCs w:val="24"/>
        </w:rPr>
        <w:t>Описание на предмета на поръчката:</w:t>
      </w:r>
      <w:r>
        <w:rPr>
          <w:rFonts w:ascii="Times New Roman" w:hAnsi="Times New Roman" w:cs="Times New Roman"/>
          <w:sz w:val="24"/>
          <w:szCs w:val="24"/>
        </w:rPr>
        <w:t xml:space="preserve"> </w:t>
      </w:r>
    </w:p>
    <w:p w:rsidR="00D85E43" w:rsidRPr="00D85E43" w:rsidRDefault="00D85E43" w:rsidP="00D85E43">
      <w:pPr>
        <w:spacing w:before="120" w:after="120" w:line="360" w:lineRule="auto"/>
        <w:jc w:val="both"/>
        <w:rPr>
          <w:rFonts w:ascii="Times New Roman" w:hAnsi="Times New Roman" w:cs="Times New Roman"/>
          <w:sz w:val="24"/>
          <w:szCs w:val="24"/>
        </w:rPr>
      </w:pPr>
      <w:r w:rsidRPr="00D85E43">
        <w:rPr>
          <w:rFonts w:ascii="Times New Roman" w:hAnsi="Times New Roman" w:cs="Times New Roman"/>
          <w:b/>
          <w:sz w:val="24"/>
          <w:szCs w:val="24"/>
        </w:rPr>
        <w:t>Текущ ремонт и поддържане на уличната мрежа и пътните съоръжения на територията  на Столи</w:t>
      </w:r>
      <w:r w:rsidR="003B4D45">
        <w:rPr>
          <w:rFonts w:ascii="Times New Roman" w:hAnsi="Times New Roman" w:cs="Times New Roman"/>
          <w:b/>
          <w:sz w:val="24"/>
          <w:szCs w:val="24"/>
        </w:rPr>
        <w:t>чна община по зони обособени в 7</w:t>
      </w:r>
      <w:r w:rsidRPr="00D85E43">
        <w:rPr>
          <w:rFonts w:ascii="Times New Roman" w:hAnsi="Times New Roman" w:cs="Times New Roman"/>
          <w:b/>
          <w:sz w:val="24"/>
          <w:szCs w:val="24"/>
        </w:rPr>
        <w:t xml:space="preserve"> позиции</w:t>
      </w:r>
      <w:r w:rsidRPr="00D85E43">
        <w:rPr>
          <w:rFonts w:ascii="Times New Roman" w:hAnsi="Times New Roman" w:cs="Times New Roman"/>
          <w:sz w:val="24"/>
          <w:szCs w:val="24"/>
        </w:rPr>
        <w:t xml:space="preserve"> :</w:t>
      </w:r>
    </w:p>
    <w:p w:rsidR="00D85E43" w:rsidRPr="00D85E43" w:rsidRDefault="00D85E43" w:rsidP="00D85E43">
      <w:pPr>
        <w:spacing w:before="120" w:after="0" w:line="360" w:lineRule="auto"/>
        <w:ind w:firstLine="708"/>
        <w:jc w:val="both"/>
        <w:rPr>
          <w:rFonts w:ascii="Times New Roman" w:hAnsi="Times New Roman" w:cs="Times New Roman"/>
          <w:bCs/>
          <w:iCs/>
          <w:sz w:val="24"/>
          <w:szCs w:val="24"/>
        </w:rPr>
      </w:pPr>
      <w:r w:rsidRPr="00D85E43">
        <w:rPr>
          <w:rFonts w:ascii="Times New Roman" w:hAnsi="Times New Roman" w:cs="Times New Roman"/>
          <w:bCs/>
          <w:iCs/>
          <w:sz w:val="24"/>
          <w:szCs w:val="24"/>
        </w:rPr>
        <w:t xml:space="preserve">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между Столична община и Агенция Пътна инфраструктура / в границите на Столична община. </w:t>
      </w:r>
    </w:p>
    <w:p w:rsidR="00D85E43" w:rsidRPr="00D85E43" w:rsidRDefault="00D85E43" w:rsidP="00D85E43">
      <w:pPr>
        <w:spacing w:after="0" w:line="360" w:lineRule="auto"/>
        <w:ind w:firstLine="720"/>
        <w:jc w:val="both"/>
        <w:rPr>
          <w:rFonts w:ascii="Times New Roman" w:hAnsi="Times New Roman" w:cs="Times New Roman"/>
          <w:bCs/>
          <w:iCs/>
          <w:sz w:val="24"/>
          <w:szCs w:val="24"/>
          <w:lang w:val="ru-RU"/>
        </w:rPr>
      </w:pPr>
      <w:r w:rsidRPr="00D85E43">
        <w:rPr>
          <w:rFonts w:ascii="Times New Roman" w:hAnsi="Times New Roman" w:cs="Times New Roman"/>
          <w:bCs/>
          <w:iCs/>
          <w:sz w:val="24"/>
          <w:szCs w:val="24"/>
        </w:rPr>
        <w:t>Текущ ремонт и поддържане на пътните съоръжения - мостове, пасарелки, водостоци и пешеходни подлези.</w:t>
      </w:r>
    </w:p>
    <w:p w:rsidR="00D85E43" w:rsidRPr="00D85E43" w:rsidRDefault="00D85E43" w:rsidP="00D85E43">
      <w:pPr>
        <w:spacing w:after="0" w:line="360" w:lineRule="auto"/>
        <w:ind w:firstLine="720"/>
        <w:jc w:val="both"/>
        <w:rPr>
          <w:rFonts w:ascii="Times New Roman" w:hAnsi="Times New Roman" w:cs="Times New Roman"/>
          <w:sz w:val="24"/>
          <w:szCs w:val="24"/>
        </w:rPr>
      </w:pPr>
      <w:r w:rsidRPr="00D85E43">
        <w:rPr>
          <w:rFonts w:ascii="Times New Roman" w:hAnsi="Times New Roman" w:cs="Times New Roman"/>
          <w:sz w:val="24"/>
          <w:szCs w:val="24"/>
        </w:rPr>
        <w:t>Обектът на обществената поръчка включва изпълнението на следните дейности, които са свързани с извършването на  поддържане и представляват условие, следствие или допълнение към него:</w:t>
      </w:r>
    </w:p>
    <w:p w:rsidR="00D85E43" w:rsidRPr="00D85E43" w:rsidRDefault="00D85E43" w:rsidP="008C1245">
      <w:pPr>
        <w:numPr>
          <w:ilvl w:val="0"/>
          <w:numId w:val="18"/>
        </w:numPr>
        <w:spacing w:after="0" w:line="360" w:lineRule="auto"/>
        <w:jc w:val="both"/>
        <w:rPr>
          <w:rFonts w:ascii="Times New Roman" w:hAnsi="Times New Roman" w:cs="Times New Roman"/>
          <w:sz w:val="24"/>
          <w:szCs w:val="24"/>
          <w:lang w:val="en-US"/>
        </w:rPr>
      </w:pPr>
      <w:r w:rsidRPr="00D85E43">
        <w:rPr>
          <w:rFonts w:ascii="Times New Roman" w:hAnsi="Times New Roman" w:cs="Times New Roman"/>
          <w:sz w:val="24"/>
          <w:szCs w:val="24"/>
          <w:lang w:val="en-US"/>
        </w:rPr>
        <w:t>превантивно поддържане;</w:t>
      </w:r>
    </w:p>
    <w:p w:rsidR="00D85E43" w:rsidRPr="00D85E43" w:rsidRDefault="00D85E43" w:rsidP="008C1245">
      <w:pPr>
        <w:numPr>
          <w:ilvl w:val="0"/>
          <w:numId w:val="18"/>
        </w:numPr>
        <w:spacing w:after="0" w:line="360" w:lineRule="auto"/>
        <w:jc w:val="both"/>
        <w:rPr>
          <w:rFonts w:ascii="Times New Roman" w:hAnsi="Times New Roman" w:cs="Times New Roman"/>
          <w:sz w:val="24"/>
          <w:szCs w:val="24"/>
          <w:lang w:val="en-US"/>
        </w:rPr>
      </w:pPr>
      <w:r w:rsidRPr="00D85E43">
        <w:rPr>
          <w:rFonts w:ascii="Times New Roman" w:hAnsi="Times New Roman" w:cs="Times New Roman"/>
          <w:sz w:val="24"/>
          <w:szCs w:val="24"/>
          <w:lang w:val="en-US"/>
        </w:rPr>
        <w:t>текущо /рутинно/ поддържане;</w:t>
      </w:r>
    </w:p>
    <w:p w:rsidR="00D85E43" w:rsidRPr="00D85E43" w:rsidRDefault="00D85E43" w:rsidP="00D85E43">
      <w:pPr>
        <w:spacing w:after="0" w:line="360" w:lineRule="auto"/>
        <w:ind w:left="360"/>
        <w:jc w:val="both"/>
        <w:rPr>
          <w:rFonts w:ascii="Times New Roman" w:hAnsi="Times New Roman" w:cs="Times New Roman"/>
          <w:sz w:val="24"/>
          <w:szCs w:val="24"/>
          <w:lang w:val="en-US"/>
        </w:rPr>
      </w:pPr>
    </w:p>
    <w:p w:rsidR="00D85E43" w:rsidRPr="00D85E43" w:rsidRDefault="00D85E43" w:rsidP="00D85E43">
      <w:pPr>
        <w:spacing w:after="0" w:line="360" w:lineRule="auto"/>
        <w:ind w:firstLine="720"/>
        <w:jc w:val="both"/>
        <w:rPr>
          <w:rFonts w:ascii="Times New Roman" w:hAnsi="Times New Roman" w:cs="Times New Roman"/>
          <w:sz w:val="24"/>
          <w:szCs w:val="24"/>
          <w:lang w:val="ru-RU"/>
        </w:rPr>
      </w:pPr>
      <w:r w:rsidRPr="00D85E43">
        <w:rPr>
          <w:rFonts w:ascii="Times New Roman" w:hAnsi="Times New Roman" w:cs="Times New Roman"/>
          <w:b/>
          <w:sz w:val="24"/>
          <w:szCs w:val="24"/>
          <w:lang w:val="ru-RU"/>
        </w:rPr>
        <w:t>А. Превантивно поддържане</w:t>
      </w:r>
      <w:r w:rsidRPr="00D85E43">
        <w:rPr>
          <w:rFonts w:ascii="Times New Roman" w:hAnsi="Times New Roman" w:cs="Times New Roman"/>
          <w:sz w:val="24"/>
          <w:szCs w:val="24"/>
          <w:lang w:val="ru-RU"/>
        </w:rPr>
        <w:t xml:space="preserve"> – включва следните основни видове дейности:</w:t>
      </w:r>
    </w:p>
    <w:p w:rsidR="00D85E43" w:rsidRPr="00D85E43" w:rsidRDefault="00D85E43" w:rsidP="00D85E43">
      <w:pPr>
        <w:spacing w:after="0" w:line="360" w:lineRule="auto"/>
        <w:jc w:val="both"/>
        <w:rPr>
          <w:rFonts w:ascii="Times New Roman" w:hAnsi="Times New Roman" w:cs="Times New Roman"/>
          <w:sz w:val="24"/>
          <w:szCs w:val="24"/>
          <w:lang w:val="ru-RU"/>
        </w:rPr>
      </w:pPr>
      <w:r w:rsidRPr="00D85E43">
        <w:rPr>
          <w:rFonts w:ascii="Times New Roman" w:hAnsi="Times New Roman" w:cs="Times New Roman"/>
          <w:sz w:val="24"/>
          <w:szCs w:val="24"/>
          <w:lang w:val="ru-RU"/>
        </w:rPr>
        <w:t>- затваряне на повърхностни пукнатини по повърхността на пътната настилка;</w:t>
      </w:r>
    </w:p>
    <w:p w:rsidR="00D85E43" w:rsidRPr="00D85E43" w:rsidRDefault="00D85E43" w:rsidP="00D85E43">
      <w:pPr>
        <w:tabs>
          <w:tab w:val="left" w:pos="900"/>
        </w:tabs>
        <w:spacing w:after="0" w:line="360" w:lineRule="auto"/>
        <w:jc w:val="both"/>
        <w:rPr>
          <w:rFonts w:ascii="Times New Roman" w:hAnsi="Times New Roman" w:cs="Times New Roman"/>
          <w:sz w:val="24"/>
          <w:szCs w:val="24"/>
          <w:lang w:val="ru-RU"/>
        </w:rPr>
      </w:pPr>
      <w:r w:rsidRPr="00D85E43">
        <w:rPr>
          <w:rFonts w:ascii="Times New Roman" w:hAnsi="Times New Roman" w:cs="Times New Roman"/>
          <w:sz w:val="24"/>
          <w:szCs w:val="24"/>
          <w:lang w:val="ru-RU"/>
        </w:rPr>
        <w:t xml:space="preserve">- възстановяване носещата способност на пътната основа чрез студено рециклиране; </w:t>
      </w:r>
    </w:p>
    <w:p w:rsidR="00D85E43" w:rsidRPr="00D85E43" w:rsidRDefault="00D85E43" w:rsidP="00D85E43">
      <w:pPr>
        <w:spacing w:after="0" w:line="360" w:lineRule="auto"/>
        <w:jc w:val="both"/>
        <w:rPr>
          <w:rFonts w:ascii="Times New Roman" w:hAnsi="Times New Roman" w:cs="Times New Roman"/>
          <w:sz w:val="24"/>
          <w:szCs w:val="24"/>
          <w:lang w:val="ru-RU"/>
        </w:rPr>
      </w:pPr>
      <w:r w:rsidRPr="00D85E43">
        <w:rPr>
          <w:rFonts w:ascii="Times New Roman" w:hAnsi="Times New Roman" w:cs="Times New Roman"/>
          <w:sz w:val="24"/>
          <w:szCs w:val="24"/>
          <w:lang w:val="ru-RU"/>
        </w:rPr>
        <w:t>- полагане на нов износващ пласт (пренастилане);</w:t>
      </w:r>
    </w:p>
    <w:p w:rsidR="00D85E43" w:rsidRPr="00D85E43" w:rsidRDefault="00D85E43" w:rsidP="00D85E43">
      <w:pPr>
        <w:spacing w:after="0" w:line="360" w:lineRule="auto"/>
        <w:jc w:val="both"/>
        <w:rPr>
          <w:rFonts w:ascii="Times New Roman" w:hAnsi="Times New Roman" w:cs="Times New Roman"/>
          <w:sz w:val="24"/>
          <w:szCs w:val="24"/>
          <w:lang w:val="ru-RU"/>
        </w:rPr>
      </w:pPr>
      <w:r w:rsidRPr="00D85E43">
        <w:rPr>
          <w:rFonts w:ascii="Times New Roman" w:hAnsi="Times New Roman" w:cs="Times New Roman"/>
          <w:sz w:val="24"/>
          <w:szCs w:val="24"/>
          <w:lang w:val="ru-RU"/>
        </w:rPr>
        <w:t xml:space="preserve">- пренастилане на тротоарни настилки с унипаваж и/или асфалтобетон; </w:t>
      </w:r>
    </w:p>
    <w:p w:rsidR="00D85E43" w:rsidRPr="00D85E43" w:rsidRDefault="00D85E43" w:rsidP="00D85E43">
      <w:pPr>
        <w:spacing w:after="0" w:line="360" w:lineRule="auto"/>
        <w:jc w:val="both"/>
        <w:rPr>
          <w:rFonts w:ascii="Times New Roman" w:hAnsi="Times New Roman" w:cs="Times New Roman"/>
          <w:sz w:val="24"/>
          <w:szCs w:val="24"/>
          <w:lang w:val="ru-RU"/>
        </w:rPr>
      </w:pPr>
      <w:r w:rsidRPr="00D85E43">
        <w:rPr>
          <w:rFonts w:ascii="Times New Roman" w:hAnsi="Times New Roman" w:cs="Times New Roman"/>
          <w:sz w:val="24"/>
          <w:szCs w:val="24"/>
          <w:lang w:val="ru-RU"/>
        </w:rPr>
        <w:t>- направа на повдигнати пешеходни пътеки и изкуствени неравности;</w:t>
      </w:r>
    </w:p>
    <w:p w:rsidR="00D85E43" w:rsidRPr="00D85E43" w:rsidRDefault="00D85E43" w:rsidP="00D85E43">
      <w:pPr>
        <w:spacing w:after="0" w:line="360" w:lineRule="auto"/>
        <w:jc w:val="both"/>
        <w:rPr>
          <w:rFonts w:ascii="Times New Roman" w:hAnsi="Times New Roman" w:cs="Times New Roman"/>
          <w:sz w:val="24"/>
          <w:szCs w:val="24"/>
          <w:lang w:val="ru-RU"/>
        </w:rPr>
      </w:pPr>
      <w:r w:rsidRPr="00D85E43">
        <w:rPr>
          <w:rFonts w:ascii="Times New Roman" w:hAnsi="Times New Roman" w:cs="Times New Roman"/>
          <w:sz w:val="24"/>
          <w:szCs w:val="24"/>
          <w:lang w:val="ru-RU"/>
        </w:rPr>
        <w:t>- възстановяване на износващия пласт на пътната настилка чрез горещо рециклиране;</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провеждане на периодични оздравителни дейности по конструкцията на пътните   принадлежности (еластични огради, парапети на съоръжения,   и др.);</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ремонтни и възстановителни работи по конструкцията на пътните съоръжения.</w:t>
      </w:r>
    </w:p>
    <w:p w:rsidR="00D85E43" w:rsidRPr="00D85E43" w:rsidRDefault="00D85E43" w:rsidP="00D85E43">
      <w:pPr>
        <w:spacing w:after="0" w:line="360" w:lineRule="auto"/>
        <w:ind w:firstLine="720"/>
        <w:jc w:val="both"/>
        <w:rPr>
          <w:rFonts w:ascii="Times New Roman" w:hAnsi="Times New Roman" w:cs="Times New Roman"/>
          <w:color w:val="000000"/>
          <w:sz w:val="24"/>
          <w:szCs w:val="24"/>
          <w:lang w:val="ru-RU"/>
        </w:rPr>
      </w:pPr>
    </w:p>
    <w:p w:rsidR="00D85E43" w:rsidRPr="00D85E43" w:rsidRDefault="00D85E43" w:rsidP="00D85E43">
      <w:pPr>
        <w:spacing w:after="0" w:line="360" w:lineRule="auto"/>
        <w:ind w:firstLine="720"/>
        <w:jc w:val="both"/>
        <w:rPr>
          <w:rFonts w:ascii="Times New Roman" w:hAnsi="Times New Roman" w:cs="Times New Roman"/>
          <w:b/>
          <w:color w:val="000000"/>
          <w:sz w:val="24"/>
          <w:szCs w:val="24"/>
          <w:lang w:val="ru-RU"/>
        </w:rPr>
      </w:pPr>
      <w:r w:rsidRPr="00D85E43">
        <w:rPr>
          <w:rFonts w:ascii="Times New Roman" w:hAnsi="Times New Roman" w:cs="Times New Roman"/>
          <w:b/>
          <w:color w:val="000000"/>
          <w:sz w:val="24"/>
          <w:szCs w:val="24"/>
          <w:lang w:val="ru-RU"/>
        </w:rPr>
        <w:lastRenderedPageBreak/>
        <w:t xml:space="preserve">Б. Текущо поддържане – </w:t>
      </w:r>
      <w:r w:rsidRPr="00D85E43">
        <w:rPr>
          <w:rFonts w:ascii="Times New Roman" w:hAnsi="Times New Roman" w:cs="Times New Roman"/>
          <w:color w:val="000000"/>
          <w:sz w:val="24"/>
          <w:szCs w:val="24"/>
          <w:lang w:val="ru-RU"/>
        </w:rPr>
        <w:t>включва следните основни видове дейности:</w:t>
      </w:r>
    </w:p>
    <w:p w:rsidR="00D85E43" w:rsidRPr="00D85E43" w:rsidRDefault="00D85E43" w:rsidP="00D85E43">
      <w:pPr>
        <w:spacing w:after="0" w:line="360" w:lineRule="auto"/>
        <w:jc w:val="both"/>
        <w:rPr>
          <w:rFonts w:ascii="Times New Roman" w:hAnsi="Times New Roman" w:cs="Times New Roman"/>
          <w:color w:val="548DD4"/>
          <w:sz w:val="24"/>
          <w:szCs w:val="24"/>
        </w:rPr>
      </w:pPr>
      <w:r w:rsidRPr="00D85E43">
        <w:rPr>
          <w:rFonts w:ascii="Times New Roman" w:hAnsi="Times New Roman" w:cs="Times New Roman"/>
          <w:color w:val="000000"/>
          <w:sz w:val="24"/>
          <w:szCs w:val="24"/>
          <w:lang w:val="ru-RU"/>
        </w:rPr>
        <w:t>- почистване и отстраняване на отделни повреди по пътното платно;</w:t>
      </w:r>
      <w:r w:rsidRPr="00D85E43">
        <w:rPr>
          <w:rFonts w:ascii="Times New Roman" w:hAnsi="Times New Roman" w:cs="Times New Roman"/>
          <w:color w:val="000000"/>
          <w:sz w:val="24"/>
          <w:szCs w:val="24"/>
          <w:lang w:val="en-US"/>
        </w:rPr>
        <w:t xml:space="preserve"> </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ремонт на отделни разрушения по пътното платно – дупки, пукнатини, пропадане, обрушени ръбове и др.;</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отстраняване на отделни деформации – вълни, коловози и други неравности;</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xml:space="preserve">- почистване и отстраняване на отделни повреди по тротоарните настилки; </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xml:space="preserve">- ремонт на отделни разрушения по тротоарните настилки - дупки, пукнатини, пропадане; </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отстраняване на отделни повреди по повдигнати пешеходни пътеки и изкуствени напречни неравности ;</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ракордиране и/или възстановяване на разрушени отводнителни съоръжения – улични оттоци, ревизионни шахти, отводнителни тела при повдигнати пешеходни пътеки и  канавки;</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ремонт и запълване на фуги на пътни съоръжения;</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почистване и/или възстановяване на берми, укрепителни и подпорни стени и други укрепващи съоръжения;</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почистване на водостоци, мостове и техните отвори от кал и наносни материали.;</w:t>
      </w:r>
    </w:p>
    <w:p w:rsidR="00D85E43" w:rsidRPr="00D85E43" w:rsidRDefault="00D85E43" w:rsidP="00D85E43">
      <w:pPr>
        <w:spacing w:after="0" w:line="360" w:lineRule="auto"/>
        <w:jc w:val="both"/>
        <w:rPr>
          <w:rFonts w:ascii="Times New Roman" w:hAnsi="Times New Roman" w:cs="Times New Roman"/>
          <w:sz w:val="24"/>
          <w:szCs w:val="24"/>
          <w:lang w:val="ru-RU"/>
        </w:rPr>
      </w:pPr>
      <w:r w:rsidRPr="00D85E43">
        <w:rPr>
          <w:rFonts w:ascii="Times New Roman" w:hAnsi="Times New Roman" w:cs="Times New Roman"/>
          <w:sz w:val="24"/>
          <w:szCs w:val="24"/>
          <w:lang w:val="ru-RU"/>
        </w:rPr>
        <w:t>- боядисване на стоманени конструкции на мостове, парапети, еластични огради и др.;</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 подравняване, профилиране</w:t>
      </w:r>
      <w:r w:rsidRPr="00D85E43">
        <w:rPr>
          <w:rFonts w:ascii="Times New Roman" w:hAnsi="Times New Roman" w:cs="Times New Roman"/>
          <w:sz w:val="24"/>
          <w:szCs w:val="24"/>
          <w:lang w:val="ru-RU"/>
        </w:rPr>
        <w:t>, почистване</w:t>
      </w:r>
      <w:r w:rsidRPr="00D85E43">
        <w:rPr>
          <w:rFonts w:ascii="Times New Roman" w:hAnsi="Times New Roman" w:cs="Times New Roman"/>
          <w:color w:val="000000"/>
          <w:sz w:val="24"/>
          <w:szCs w:val="24"/>
          <w:lang w:val="ru-RU"/>
        </w:rPr>
        <w:t xml:space="preserve"> и оформяне на банкети; </w:t>
      </w:r>
    </w:p>
    <w:p w:rsidR="00D85E43" w:rsidRPr="00D85E43" w:rsidRDefault="00D85E43" w:rsidP="00D85E43">
      <w:pPr>
        <w:spacing w:after="0" w:line="360" w:lineRule="auto"/>
        <w:jc w:val="both"/>
        <w:rPr>
          <w:rFonts w:ascii="Times New Roman" w:hAnsi="Times New Roman" w:cs="Times New Roman"/>
          <w:color w:val="000000"/>
          <w:sz w:val="24"/>
          <w:szCs w:val="24"/>
          <w:lang w:val="ru-RU"/>
        </w:rPr>
      </w:pPr>
      <w:r w:rsidRPr="00D85E43">
        <w:rPr>
          <w:rFonts w:ascii="Times New Roman" w:hAnsi="Times New Roman" w:cs="Times New Roman"/>
          <w:color w:val="000000"/>
          <w:sz w:val="24"/>
          <w:szCs w:val="24"/>
          <w:lang w:val="ru-RU"/>
        </w:rPr>
        <w:t>на отделни места;</w:t>
      </w:r>
    </w:p>
    <w:p w:rsidR="00D85E43" w:rsidRPr="00D85E43" w:rsidRDefault="00D85E43" w:rsidP="00D85E43">
      <w:pPr>
        <w:spacing w:after="0" w:line="360" w:lineRule="auto"/>
        <w:jc w:val="both"/>
        <w:rPr>
          <w:rFonts w:ascii="Times New Roman" w:hAnsi="Times New Roman" w:cs="Times New Roman"/>
          <w:color w:val="000000"/>
          <w:sz w:val="24"/>
          <w:szCs w:val="24"/>
        </w:rPr>
      </w:pPr>
      <w:r w:rsidRPr="00D85E43">
        <w:rPr>
          <w:rFonts w:ascii="Times New Roman" w:hAnsi="Times New Roman" w:cs="Times New Roman"/>
          <w:color w:val="000000"/>
          <w:sz w:val="24"/>
          <w:szCs w:val="24"/>
        </w:rPr>
        <w:t>- геодезическо заснемане и нанасяне в програмата за база данни на СО всички ремонти по пътните и тротоарните настилки.</w:t>
      </w:r>
    </w:p>
    <w:p w:rsidR="00D85E43" w:rsidRPr="00D85E43" w:rsidRDefault="00D85E43" w:rsidP="00D85E43">
      <w:pPr>
        <w:spacing w:after="0" w:line="360" w:lineRule="auto"/>
        <w:jc w:val="both"/>
        <w:rPr>
          <w:rFonts w:ascii="Times New Roman" w:hAnsi="Times New Roman" w:cs="Times New Roman"/>
          <w:color w:val="000000"/>
          <w:sz w:val="24"/>
          <w:szCs w:val="24"/>
        </w:rPr>
      </w:pPr>
    </w:p>
    <w:p w:rsidR="00D85E43" w:rsidRPr="00D85E43" w:rsidRDefault="00D85E43" w:rsidP="00D85E43">
      <w:pPr>
        <w:spacing w:after="0" w:line="360" w:lineRule="auto"/>
        <w:ind w:firstLine="720"/>
        <w:jc w:val="both"/>
        <w:rPr>
          <w:rFonts w:ascii="Times New Roman" w:hAnsi="Times New Roman" w:cs="Times New Roman"/>
          <w:b/>
          <w:color w:val="000000"/>
          <w:sz w:val="24"/>
          <w:szCs w:val="24"/>
        </w:rPr>
      </w:pPr>
      <w:r w:rsidRPr="00D85E43">
        <w:rPr>
          <w:rFonts w:ascii="Times New Roman" w:hAnsi="Times New Roman" w:cs="Times New Roman"/>
          <w:b/>
          <w:bCs/>
          <w:iCs/>
          <w:sz w:val="24"/>
          <w:szCs w:val="24"/>
        </w:rPr>
        <w:t>В.</w:t>
      </w:r>
      <w:r w:rsidRPr="00D85E43">
        <w:rPr>
          <w:rFonts w:ascii="Times New Roman" w:hAnsi="Times New Roman" w:cs="Times New Roman"/>
          <w:b/>
          <w:color w:val="000000"/>
          <w:sz w:val="24"/>
          <w:szCs w:val="24"/>
        </w:rPr>
        <w:t xml:space="preserve"> Ремонтно-възстановителни работи при аварийни ситуации.</w:t>
      </w:r>
    </w:p>
    <w:p w:rsidR="00D85E43" w:rsidRPr="00276B9E" w:rsidRDefault="00D85E43" w:rsidP="00276B9E">
      <w:pPr>
        <w:spacing w:after="0" w:line="360" w:lineRule="auto"/>
        <w:ind w:firstLine="720"/>
        <w:jc w:val="both"/>
        <w:rPr>
          <w:rFonts w:ascii="Times New Roman" w:hAnsi="Times New Roman" w:cs="Times New Roman"/>
          <w:sz w:val="24"/>
          <w:szCs w:val="24"/>
          <w:lang w:val="en-US"/>
        </w:rPr>
      </w:pPr>
      <w:r w:rsidRPr="00D85E43">
        <w:rPr>
          <w:rFonts w:ascii="Times New Roman" w:hAnsi="Times New Roman" w:cs="Times New Roman"/>
          <w:sz w:val="24"/>
          <w:szCs w:val="24"/>
        </w:rPr>
        <w:t>При аварийни ситуации се извършват аварийно-възстановителни работи, целящи незабавно възстановяване на минимално ниво на обслужване след възникване на аварийни ситуации (пропадания, срутвания, изравяния, разрушение</w:t>
      </w:r>
      <w:r w:rsidR="00276B9E">
        <w:rPr>
          <w:rFonts w:ascii="Times New Roman" w:hAnsi="Times New Roman" w:cs="Times New Roman"/>
          <w:sz w:val="24"/>
          <w:szCs w:val="24"/>
        </w:rPr>
        <w:t xml:space="preserve"> на мостови съоръжения, и др.).</w:t>
      </w:r>
    </w:p>
    <w:p w:rsidR="00D85E43" w:rsidRPr="00D85E43" w:rsidRDefault="00D85E43" w:rsidP="00D85E43">
      <w:pPr>
        <w:spacing w:after="0" w:line="360" w:lineRule="auto"/>
        <w:ind w:firstLine="720"/>
        <w:jc w:val="both"/>
        <w:rPr>
          <w:rFonts w:ascii="Times New Roman" w:hAnsi="Times New Roman" w:cs="Times New Roman"/>
          <w:sz w:val="24"/>
          <w:szCs w:val="24"/>
        </w:rPr>
      </w:pPr>
      <w:r w:rsidRPr="00D85E43">
        <w:rPr>
          <w:rFonts w:ascii="Times New Roman" w:hAnsi="Times New Roman" w:cs="Times New Roman"/>
          <w:b/>
          <w:sz w:val="24"/>
          <w:szCs w:val="24"/>
        </w:rPr>
        <w:t>Предметът на обществената поръчка включва изпълнението и на следните дейности, които са свързани с извършването на поддържане и представляват условие, следствие или допълнение към него</w:t>
      </w:r>
      <w:r w:rsidRPr="00D85E43">
        <w:rPr>
          <w:rFonts w:ascii="Times New Roman" w:hAnsi="Times New Roman" w:cs="Times New Roman"/>
          <w:sz w:val="24"/>
          <w:szCs w:val="24"/>
        </w:rPr>
        <w:t>:</w:t>
      </w:r>
    </w:p>
    <w:p w:rsidR="00D85E43" w:rsidRPr="00D85E43" w:rsidRDefault="00D85E43" w:rsidP="00D85E43">
      <w:pPr>
        <w:spacing w:after="0" w:line="360" w:lineRule="auto"/>
        <w:ind w:firstLine="720"/>
        <w:jc w:val="both"/>
        <w:rPr>
          <w:rFonts w:ascii="Times New Roman" w:hAnsi="Times New Roman" w:cs="Times New Roman"/>
          <w:sz w:val="24"/>
          <w:szCs w:val="24"/>
        </w:rPr>
      </w:pPr>
      <w:r w:rsidRPr="00D85E43">
        <w:rPr>
          <w:rFonts w:ascii="Times New Roman" w:hAnsi="Times New Roman" w:cs="Times New Roman"/>
          <w:sz w:val="24"/>
          <w:szCs w:val="24"/>
        </w:rPr>
        <w:t>- доставка и влагане на необходимите и съответстващи на техническите спецификации строителни материали и строителни продукти;</w:t>
      </w:r>
    </w:p>
    <w:p w:rsidR="00D85E43" w:rsidRPr="00D85E43" w:rsidRDefault="00D85E43" w:rsidP="00D85E43">
      <w:pPr>
        <w:spacing w:after="0" w:line="360" w:lineRule="auto"/>
        <w:ind w:firstLine="720"/>
        <w:jc w:val="both"/>
        <w:rPr>
          <w:rFonts w:ascii="Times New Roman" w:hAnsi="Times New Roman" w:cs="Times New Roman"/>
          <w:sz w:val="24"/>
          <w:szCs w:val="24"/>
        </w:rPr>
      </w:pPr>
      <w:r w:rsidRPr="00D85E43">
        <w:rPr>
          <w:rFonts w:ascii="Times New Roman" w:hAnsi="Times New Roman" w:cs="Times New Roman"/>
          <w:sz w:val="24"/>
          <w:szCs w:val="24"/>
        </w:rPr>
        <w:t xml:space="preserve"> - извършване на необходимите изпитвания и лабораторни изследвания; </w:t>
      </w:r>
    </w:p>
    <w:p w:rsidR="00D85E43" w:rsidRPr="00D85E43" w:rsidRDefault="00D85E43" w:rsidP="00D85E43">
      <w:pPr>
        <w:spacing w:after="0" w:line="360" w:lineRule="auto"/>
        <w:ind w:firstLine="720"/>
        <w:jc w:val="both"/>
        <w:rPr>
          <w:rFonts w:ascii="Times New Roman" w:hAnsi="Times New Roman" w:cs="Times New Roman"/>
          <w:sz w:val="24"/>
          <w:szCs w:val="24"/>
        </w:rPr>
      </w:pPr>
      <w:r w:rsidRPr="00D85E43">
        <w:rPr>
          <w:rFonts w:ascii="Times New Roman" w:hAnsi="Times New Roman" w:cs="Times New Roman"/>
          <w:sz w:val="24"/>
          <w:szCs w:val="24"/>
        </w:rPr>
        <w:lastRenderedPageBreak/>
        <w:t xml:space="preserve"> - отстраняване на проявени дефекти през гаранционните срокове, определени с договора за възлагане на обществената поръчка.</w:t>
      </w:r>
    </w:p>
    <w:p w:rsidR="00183D7E" w:rsidRDefault="00183BCF" w:rsidP="00183D7E">
      <w:pPr>
        <w:keepNext/>
        <w:tabs>
          <w:tab w:val="left" w:pos="708"/>
        </w:tabs>
        <w:spacing w:before="240" w:after="60"/>
        <w:ind w:left="360"/>
        <w:jc w:val="center"/>
        <w:outlineLvl w:val="0"/>
        <w:rPr>
          <w:rFonts w:ascii="Times New Roman" w:eastAsia="Calibri" w:hAnsi="Times New Roman" w:cs="Times New Roman"/>
          <w:b/>
          <w:bCs/>
          <w:caps/>
          <w:sz w:val="26"/>
          <w:szCs w:val="26"/>
          <w:lang w:eastAsia="bg-BG"/>
        </w:rPr>
      </w:pPr>
      <w:r>
        <w:rPr>
          <w:rFonts w:ascii="Times New Roman" w:eastAsia="Calibri" w:hAnsi="Times New Roman" w:cs="Times New Roman"/>
          <w:b/>
          <w:bCs/>
          <w:caps/>
          <w:sz w:val="26"/>
          <w:szCs w:val="26"/>
          <w:lang w:eastAsia="bg-BG"/>
        </w:rPr>
        <w:t xml:space="preserve">3. </w:t>
      </w:r>
      <w:r w:rsidR="00183D7E" w:rsidRPr="00183D7E">
        <w:rPr>
          <w:rFonts w:ascii="Times New Roman" w:eastAsia="Calibri" w:hAnsi="Times New Roman" w:cs="Times New Roman"/>
          <w:b/>
          <w:bCs/>
          <w:caps/>
          <w:sz w:val="26"/>
          <w:szCs w:val="26"/>
          <w:lang w:eastAsia="bg-BG"/>
        </w:rPr>
        <w:t>ТЕХНИЧЕСКИ ИЗИСКВАНИЯ</w:t>
      </w:r>
    </w:p>
    <w:p w:rsidR="00D85E43" w:rsidRPr="00D85E43" w:rsidRDefault="00D85E43" w:rsidP="00D85E43">
      <w:pPr>
        <w:tabs>
          <w:tab w:val="left" w:pos="0"/>
        </w:tabs>
        <w:spacing w:after="0" w:line="240" w:lineRule="auto"/>
        <w:jc w:val="both"/>
        <w:rPr>
          <w:rFonts w:ascii="Times New Roman" w:hAnsi="Times New Roman" w:cs="Times New Roman"/>
          <w:sz w:val="24"/>
          <w:szCs w:val="24"/>
          <w:lang w:val="ru-RU"/>
        </w:rPr>
      </w:pPr>
      <w:r w:rsidRPr="00D85E43">
        <w:rPr>
          <w:rFonts w:ascii="Times New Roman" w:hAnsi="Times New Roman" w:cs="Times New Roman"/>
          <w:sz w:val="24"/>
          <w:szCs w:val="24"/>
          <w:lang w:val="ru-RU"/>
        </w:rPr>
        <w:t>При изпълнението на СМР следва стриктно да се спазват изискванията на действащото законодателство и нормативната уредба:</w:t>
      </w:r>
    </w:p>
    <w:p w:rsidR="00D85E43" w:rsidRPr="00D85E43" w:rsidRDefault="00183BCF" w:rsidP="00D85E43">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ru-RU"/>
        </w:rPr>
        <w:t>3</w:t>
      </w:r>
      <w:r w:rsidR="00D85E43" w:rsidRPr="00D85E43">
        <w:rPr>
          <w:rFonts w:ascii="Times New Roman" w:hAnsi="Times New Roman" w:cs="Times New Roman"/>
          <w:b/>
          <w:sz w:val="24"/>
          <w:szCs w:val="24"/>
          <w:lang w:val="ru-RU"/>
        </w:rPr>
        <w:t>.1</w:t>
      </w:r>
      <w:r w:rsidR="00D85E43" w:rsidRPr="00D85E43">
        <w:rPr>
          <w:rFonts w:ascii="Times New Roman" w:hAnsi="Times New Roman" w:cs="Times New Roman"/>
          <w:sz w:val="24"/>
          <w:szCs w:val="24"/>
          <w:lang w:val="ru-RU"/>
        </w:rPr>
        <w:t>. При изпълнение на СМР следва да се спазват следните изисквания и технически спецификации:</w:t>
      </w:r>
    </w:p>
    <w:p w:rsidR="00D85E43" w:rsidRPr="00D85E43" w:rsidRDefault="00183BCF" w:rsidP="00D85E43">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b/>
          <w:sz w:val="24"/>
          <w:szCs w:val="24"/>
          <w:lang w:val="ru-RU"/>
        </w:rPr>
        <w:t>3.</w:t>
      </w:r>
      <w:r w:rsidR="00D85E43" w:rsidRPr="00D85E43">
        <w:rPr>
          <w:rFonts w:ascii="Times New Roman" w:hAnsi="Times New Roman" w:cs="Times New Roman"/>
          <w:b/>
          <w:sz w:val="24"/>
          <w:szCs w:val="24"/>
          <w:lang w:val="ru-RU"/>
        </w:rPr>
        <w:t>1.1.</w:t>
      </w:r>
      <w:r w:rsidR="00D85E43" w:rsidRPr="00D85E43">
        <w:rPr>
          <w:rFonts w:ascii="Times New Roman" w:hAnsi="Times New Roman" w:cs="Times New Roman"/>
          <w:sz w:val="24"/>
          <w:szCs w:val="24"/>
          <w:lang w:val="ru-RU"/>
        </w:rPr>
        <w:t xml:space="preserve"> При изпълнение на поддържането следва да се спазват приложимите за обекта на обществената поръчка изисквания на „Технически правила и изисквания за поддържане на пътищата” на Национална агенция „Пътна инфраструктура” от 2009 г. и „Техническа спецификация” на Агенция „Пътна инфраструктура” от 2014 г.</w:t>
      </w:r>
    </w:p>
    <w:p w:rsidR="00D85E43" w:rsidRPr="00D85E43" w:rsidRDefault="00183BCF" w:rsidP="00D85E4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lang w:val="ru-RU"/>
        </w:rPr>
        <w:t>3</w:t>
      </w:r>
      <w:r w:rsidR="00D85E43" w:rsidRPr="00D85E43">
        <w:rPr>
          <w:rFonts w:ascii="Times New Roman" w:hAnsi="Times New Roman" w:cs="Times New Roman"/>
          <w:b/>
          <w:sz w:val="24"/>
          <w:szCs w:val="24"/>
          <w:lang w:val="ru-RU"/>
        </w:rPr>
        <w:t>.1.2.</w:t>
      </w:r>
      <w:r w:rsidR="00D85E43" w:rsidRPr="00D85E43">
        <w:rPr>
          <w:rFonts w:ascii="Times New Roman" w:hAnsi="Times New Roman" w:cs="Times New Roman"/>
          <w:sz w:val="24"/>
          <w:szCs w:val="24"/>
          <w:lang w:val="ru-RU"/>
        </w:rPr>
        <w:t xml:space="preserve"> Да се спазват </w:t>
      </w:r>
      <w:r w:rsidR="00D85E43" w:rsidRPr="00D85E43">
        <w:rPr>
          <w:rFonts w:ascii="Times New Roman" w:hAnsi="Times New Roman" w:cs="Times New Roman"/>
          <w:sz w:val="24"/>
          <w:szCs w:val="24"/>
        </w:rPr>
        <w:t>изисквания към изпълнението за поддържане, базирано на показатели на изпълнение,</w:t>
      </w:r>
      <w:r w:rsidR="00D85E43" w:rsidRPr="00D85E43">
        <w:rPr>
          <w:rFonts w:ascii="Times New Roman" w:hAnsi="Times New Roman" w:cs="Times New Roman"/>
          <w:sz w:val="24"/>
          <w:szCs w:val="24"/>
          <w:lang w:val="ru-RU"/>
        </w:rPr>
        <w:t xml:space="preserve"> на </w:t>
      </w:r>
      <w:r w:rsidR="00D85E43" w:rsidRPr="00D85E43">
        <w:rPr>
          <w:rFonts w:ascii="Times New Roman" w:hAnsi="Times New Roman" w:cs="Times New Roman"/>
          <w:sz w:val="24"/>
          <w:szCs w:val="24"/>
        </w:rPr>
        <w:t>определени улици</w:t>
      </w:r>
      <w:r w:rsidR="00D85E43" w:rsidRPr="00D85E43">
        <w:rPr>
          <w:rFonts w:ascii="Times New Roman" w:hAnsi="Times New Roman" w:cs="Times New Roman"/>
          <w:sz w:val="24"/>
          <w:szCs w:val="24"/>
          <w:lang w:val="ru-RU"/>
        </w:rPr>
        <w:t xml:space="preserve"> -</w:t>
      </w:r>
      <w:r w:rsidR="00D85E43" w:rsidRPr="00D85E43">
        <w:rPr>
          <w:rFonts w:ascii="Times New Roman" w:hAnsi="Times New Roman" w:cs="Times New Roman"/>
          <w:sz w:val="24"/>
          <w:szCs w:val="24"/>
        </w:rPr>
        <w:t xml:space="preserve"> по списък за всяка зона </w:t>
      </w:r>
      <w:r w:rsidR="00D85E43" w:rsidRPr="00D85E43">
        <w:rPr>
          <w:rFonts w:ascii="Times New Roman" w:hAnsi="Times New Roman" w:cs="Times New Roman"/>
          <w:sz w:val="24"/>
          <w:szCs w:val="24"/>
        </w:rPr>
        <w:br/>
        <w:t xml:space="preserve">(Приложение </w:t>
      </w:r>
      <w:r w:rsidR="00D85E43" w:rsidRPr="00D85E43">
        <w:rPr>
          <w:rFonts w:ascii="Times New Roman" w:hAnsi="Times New Roman" w:cs="Times New Roman"/>
          <w:sz w:val="24"/>
          <w:szCs w:val="24"/>
          <w:lang w:val="en-US"/>
        </w:rPr>
        <w:t>6</w:t>
      </w:r>
      <w:r w:rsidR="00D85E43" w:rsidRPr="00D85E43">
        <w:rPr>
          <w:rFonts w:ascii="Times New Roman" w:hAnsi="Times New Roman" w:cs="Times New Roman"/>
          <w:sz w:val="24"/>
          <w:szCs w:val="24"/>
        </w:rPr>
        <w:t>)</w:t>
      </w:r>
      <w:r w:rsidR="00D85E43" w:rsidRPr="00D85E43">
        <w:rPr>
          <w:rFonts w:ascii="Times New Roman" w:hAnsi="Times New Roman" w:cs="Times New Roman"/>
          <w:sz w:val="24"/>
          <w:szCs w:val="24"/>
          <w:lang w:val="ru-RU"/>
        </w:rPr>
        <w:t>, в зависимост от определеното ниво за</w:t>
      </w:r>
      <w:r w:rsidR="00D85E43" w:rsidRPr="00D85E43">
        <w:rPr>
          <w:rFonts w:ascii="Times New Roman" w:hAnsi="Times New Roman" w:cs="Times New Roman"/>
          <w:b/>
          <w:i/>
          <w:sz w:val="24"/>
          <w:szCs w:val="24"/>
          <w:lang w:val="ru-RU"/>
        </w:rPr>
        <w:t xml:space="preserve"> </w:t>
      </w:r>
      <w:r w:rsidR="00D85E43" w:rsidRPr="00D85E43">
        <w:rPr>
          <w:rFonts w:ascii="Times New Roman" w:hAnsi="Times New Roman" w:cs="Times New Roman"/>
          <w:sz w:val="24"/>
          <w:szCs w:val="24"/>
          <w:lang w:val="ru-RU"/>
        </w:rPr>
        <w:t>поддръжка.</w:t>
      </w:r>
    </w:p>
    <w:p w:rsidR="00D85E43" w:rsidRPr="00D85E43" w:rsidRDefault="00183BCF" w:rsidP="00D85E43">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lang w:val="ru-RU"/>
        </w:rPr>
        <w:t>3</w:t>
      </w:r>
      <w:r w:rsidR="00D85E43" w:rsidRPr="00D85E43">
        <w:rPr>
          <w:rFonts w:ascii="Times New Roman" w:hAnsi="Times New Roman" w:cs="Times New Roman"/>
          <w:b/>
          <w:sz w:val="24"/>
          <w:szCs w:val="24"/>
          <w:lang w:val="ru-RU"/>
        </w:rPr>
        <w:t>.1.3.</w:t>
      </w:r>
      <w:r w:rsidR="00D85E43" w:rsidRPr="00D85E43">
        <w:rPr>
          <w:rFonts w:ascii="Times New Roman" w:hAnsi="Times New Roman" w:cs="Times New Roman"/>
          <w:sz w:val="24"/>
          <w:szCs w:val="24"/>
        </w:rPr>
        <w:t>Техническите средства за организация и безопасност на движението трябва да отговарят на изискванията на:</w:t>
      </w:r>
    </w:p>
    <w:p w:rsidR="00D85E43" w:rsidRPr="00D85E43" w:rsidRDefault="00D85E43" w:rsidP="00D85E43">
      <w:pPr>
        <w:spacing w:after="0" w:line="240" w:lineRule="auto"/>
        <w:ind w:firstLine="720"/>
        <w:jc w:val="both"/>
        <w:rPr>
          <w:rFonts w:ascii="Times New Roman" w:hAnsi="Times New Roman" w:cs="Times New Roman"/>
          <w:sz w:val="24"/>
          <w:szCs w:val="24"/>
          <w:lang w:val="ru-RU"/>
        </w:rPr>
      </w:pPr>
      <w:r w:rsidRPr="00D85E43">
        <w:rPr>
          <w:rFonts w:ascii="Times New Roman" w:hAnsi="Times New Roman" w:cs="Times New Roman"/>
          <w:sz w:val="24"/>
          <w:szCs w:val="24"/>
        </w:rPr>
        <w:t>- Закон за движение по пътищата;</w:t>
      </w:r>
    </w:p>
    <w:p w:rsidR="00D85E43" w:rsidRPr="00D85E43" w:rsidRDefault="00D85E43" w:rsidP="00D85E43">
      <w:pPr>
        <w:spacing w:after="0" w:line="240" w:lineRule="auto"/>
        <w:ind w:firstLine="720"/>
        <w:jc w:val="both"/>
        <w:rPr>
          <w:rFonts w:ascii="Times New Roman" w:hAnsi="Times New Roman" w:cs="Times New Roman"/>
          <w:sz w:val="24"/>
          <w:szCs w:val="24"/>
        </w:rPr>
      </w:pPr>
      <w:r w:rsidRPr="00D85E43">
        <w:rPr>
          <w:rFonts w:ascii="Times New Roman" w:hAnsi="Times New Roman" w:cs="Times New Roman"/>
          <w:sz w:val="24"/>
          <w:szCs w:val="24"/>
        </w:rPr>
        <w:t>- Наредба № 1 / 17.01.2001 г. на МРББ за организиране на движението по пътищата;</w:t>
      </w:r>
    </w:p>
    <w:p w:rsidR="00D85E43" w:rsidRPr="00D85E43" w:rsidRDefault="00D85E43" w:rsidP="00D85E43">
      <w:pPr>
        <w:spacing w:after="0" w:line="240" w:lineRule="auto"/>
        <w:ind w:firstLine="720"/>
        <w:jc w:val="both"/>
        <w:rPr>
          <w:rFonts w:ascii="Times New Roman" w:hAnsi="Times New Roman" w:cs="Times New Roman"/>
          <w:sz w:val="24"/>
          <w:szCs w:val="24"/>
        </w:rPr>
      </w:pPr>
      <w:r w:rsidRPr="00D85E43">
        <w:rPr>
          <w:rFonts w:ascii="Times New Roman" w:hAnsi="Times New Roman" w:cs="Times New Roman"/>
          <w:sz w:val="24"/>
          <w:szCs w:val="24"/>
        </w:rPr>
        <w:t>- Наредба № 3 / 16.08.2010 г. на МРРБ за временната организация и безопасността на движението при извършване на строителни и монтажни работи по пътищата и улиците.</w:t>
      </w:r>
    </w:p>
    <w:p w:rsidR="00910135" w:rsidRPr="00910135" w:rsidRDefault="00910135" w:rsidP="00910135">
      <w:pPr>
        <w:spacing w:after="0" w:line="240" w:lineRule="auto"/>
        <w:jc w:val="both"/>
        <w:rPr>
          <w:rFonts w:ascii="Times New Roman" w:hAnsi="Times New Roman" w:cs="Times New Roman"/>
          <w:b/>
          <w:color w:val="000000"/>
          <w:sz w:val="24"/>
          <w:szCs w:val="24"/>
          <w:lang w:val="ru-RU"/>
        </w:rPr>
      </w:pPr>
      <w:r w:rsidRPr="00910135">
        <w:rPr>
          <w:rFonts w:ascii="Times New Roman" w:hAnsi="Times New Roman" w:cs="Times New Roman"/>
          <w:b/>
          <w:color w:val="000000"/>
          <w:sz w:val="24"/>
          <w:szCs w:val="24"/>
          <w:lang w:val="en-US"/>
        </w:rPr>
        <w:t>I</w:t>
      </w:r>
      <w:r w:rsidR="00183BCF">
        <w:rPr>
          <w:rFonts w:ascii="Times New Roman" w:hAnsi="Times New Roman" w:cs="Times New Roman"/>
          <w:b/>
          <w:color w:val="000000"/>
          <w:sz w:val="24"/>
          <w:szCs w:val="24"/>
        </w:rPr>
        <w:t xml:space="preserve">. </w:t>
      </w:r>
      <w:r w:rsidRPr="00910135">
        <w:rPr>
          <w:rFonts w:ascii="Times New Roman" w:hAnsi="Times New Roman" w:cs="Times New Roman"/>
          <w:b/>
          <w:color w:val="000000"/>
          <w:sz w:val="24"/>
          <w:szCs w:val="24"/>
          <w:lang w:val="ru-RU"/>
        </w:rPr>
        <w:t xml:space="preserve">ИЗИСКВАНИЯ КЪМ ИЗПЪЛНЕНИЕТО ПРИ ПОДДЪРЖАНЕ, БАЗИРАНО НА ПОКАЗАТЕЛИ НА ИЗПЪЛНЕНИЕ </w:t>
      </w:r>
      <w:r w:rsidRPr="00910135">
        <w:rPr>
          <w:rFonts w:ascii="Times New Roman" w:hAnsi="Times New Roman" w:cs="Times New Roman"/>
          <w:color w:val="000000"/>
          <w:sz w:val="24"/>
          <w:szCs w:val="24"/>
          <w:lang w:val="ru-RU"/>
        </w:rPr>
        <w:t xml:space="preserve">на </w:t>
      </w:r>
      <w:r w:rsidRPr="00910135">
        <w:rPr>
          <w:rFonts w:ascii="Times New Roman" w:hAnsi="Times New Roman" w:cs="Times New Roman"/>
          <w:color w:val="000000"/>
          <w:sz w:val="24"/>
          <w:szCs w:val="24"/>
        </w:rPr>
        <w:t>определени улици</w:t>
      </w:r>
      <w:r w:rsidRPr="00910135">
        <w:rPr>
          <w:rFonts w:ascii="Times New Roman" w:hAnsi="Times New Roman" w:cs="Times New Roman"/>
          <w:color w:val="000000"/>
          <w:sz w:val="24"/>
          <w:szCs w:val="24"/>
          <w:lang w:val="ru-RU"/>
        </w:rPr>
        <w:t xml:space="preserve"> -</w:t>
      </w:r>
      <w:r w:rsidRPr="00910135">
        <w:rPr>
          <w:rFonts w:ascii="Times New Roman" w:hAnsi="Times New Roman" w:cs="Times New Roman"/>
          <w:color w:val="000000"/>
          <w:sz w:val="24"/>
          <w:szCs w:val="24"/>
        </w:rPr>
        <w:t xml:space="preserve"> по списък за всяка зона</w:t>
      </w:r>
      <w:r w:rsidRPr="00910135">
        <w:rPr>
          <w:rFonts w:ascii="Times New Roman" w:hAnsi="Times New Roman" w:cs="Times New Roman"/>
          <w:color w:val="000000"/>
          <w:sz w:val="24"/>
          <w:szCs w:val="24"/>
          <w:lang w:val="ru-RU"/>
        </w:rPr>
        <w:t xml:space="preserve"> </w:t>
      </w:r>
      <w:r w:rsidRPr="00910135">
        <w:rPr>
          <w:rFonts w:ascii="Times New Roman" w:hAnsi="Times New Roman" w:cs="Times New Roman"/>
          <w:color w:val="000000"/>
          <w:sz w:val="24"/>
          <w:szCs w:val="24"/>
        </w:rPr>
        <w:t>(Приложение</w:t>
      </w:r>
      <w:r w:rsidRPr="00910135">
        <w:rPr>
          <w:rFonts w:ascii="Times New Roman" w:hAnsi="Times New Roman" w:cs="Times New Roman"/>
          <w:color w:val="000000"/>
          <w:sz w:val="24"/>
          <w:szCs w:val="24"/>
          <w:lang w:val="en-US"/>
        </w:rPr>
        <w:t xml:space="preserve"> 6</w:t>
      </w:r>
      <w:r w:rsidRPr="00910135">
        <w:rPr>
          <w:rFonts w:ascii="Times New Roman" w:hAnsi="Times New Roman" w:cs="Times New Roman"/>
          <w:color w:val="000000"/>
          <w:sz w:val="24"/>
          <w:szCs w:val="24"/>
        </w:rPr>
        <w:t>)</w:t>
      </w:r>
      <w:r w:rsidRPr="00910135">
        <w:rPr>
          <w:rFonts w:ascii="Times New Roman" w:hAnsi="Times New Roman" w:cs="Times New Roman"/>
          <w:color w:val="000000"/>
          <w:sz w:val="24"/>
          <w:szCs w:val="24"/>
          <w:lang w:val="ru-RU"/>
        </w:rPr>
        <w:t>, в зависимост от определеното ниво за</w:t>
      </w:r>
      <w:r w:rsidRPr="00910135">
        <w:rPr>
          <w:rFonts w:ascii="Times New Roman" w:hAnsi="Times New Roman" w:cs="Times New Roman"/>
          <w:b/>
          <w:i/>
          <w:color w:val="000000"/>
          <w:sz w:val="24"/>
          <w:szCs w:val="24"/>
          <w:lang w:val="ru-RU"/>
        </w:rPr>
        <w:t xml:space="preserve"> </w:t>
      </w:r>
      <w:r w:rsidRPr="00910135">
        <w:rPr>
          <w:rFonts w:ascii="Times New Roman" w:hAnsi="Times New Roman" w:cs="Times New Roman"/>
          <w:color w:val="000000"/>
          <w:sz w:val="24"/>
          <w:szCs w:val="24"/>
          <w:lang w:val="ru-RU"/>
        </w:rPr>
        <w:t>поддръжка</w:t>
      </w:r>
      <w:r w:rsidRPr="00910135">
        <w:rPr>
          <w:rFonts w:ascii="Times New Roman" w:hAnsi="Times New Roman" w:cs="Times New Roman"/>
          <w:b/>
          <w:i/>
          <w:color w:val="000000"/>
          <w:sz w:val="24"/>
          <w:szCs w:val="24"/>
        </w:rPr>
        <w:t xml:space="preserve"> </w:t>
      </w:r>
      <w:r w:rsidRPr="00910135">
        <w:rPr>
          <w:rFonts w:ascii="Times New Roman" w:hAnsi="Times New Roman" w:cs="Times New Roman"/>
          <w:color w:val="000000"/>
          <w:sz w:val="24"/>
          <w:szCs w:val="24"/>
        </w:rPr>
        <w:t>за:</w:t>
      </w:r>
      <w:r w:rsidRPr="00910135">
        <w:rPr>
          <w:rFonts w:ascii="Times New Roman" w:hAnsi="Times New Roman" w:cs="Times New Roman"/>
          <w:b/>
          <w:i/>
          <w:color w:val="000000"/>
          <w:sz w:val="24"/>
          <w:szCs w:val="24"/>
        </w:rPr>
        <w:t xml:space="preserve"> Текущ ремонт и поддържане на уличната мрежа и път</w:t>
      </w:r>
      <w:r w:rsidR="008E0824">
        <w:rPr>
          <w:rFonts w:ascii="Times New Roman" w:hAnsi="Times New Roman" w:cs="Times New Roman"/>
          <w:b/>
          <w:i/>
          <w:color w:val="000000"/>
          <w:sz w:val="24"/>
          <w:szCs w:val="24"/>
        </w:rPr>
        <w:t xml:space="preserve">ните съоръжения на територията </w:t>
      </w:r>
      <w:r w:rsidRPr="00910135">
        <w:rPr>
          <w:rFonts w:ascii="Times New Roman" w:hAnsi="Times New Roman" w:cs="Times New Roman"/>
          <w:b/>
          <w:i/>
          <w:color w:val="000000"/>
          <w:sz w:val="24"/>
          <w:szCs w:val="24"/>
        </w:rPr>
        <w:t xml:space="preserve">на Столична </w:t>
      </w:r>
      <w:r w:rsidR="00F72365">
        <w:rPr>
          <w:rFonts w:ascii="Times New Roman" w:hAnsi="Times New Roman" w:cs="Times New Roman"/>
          <w:b/>
          <w:i/>
          <w:color w:val="000000"/>
          <w:sz w:val="24"/>
          <w:szCs w:val="24"/>
        </w:rPr>
        <w:t>община по зони в седем</w:t>
      </w:r>
      <w:r w:rsidR="008E0824">
        <w:rPr>
          <w:rFonts w:ascii="Times New Roman" w:hAnsi="Times New Roman" w:cs="Times New Roman"/>
          <w:b/>
          <w:i/>
          <w:color w:val="000000"/>
          <w:sz w:val="24"/>
          <w:szCs w:val="24"/>
        </w:rPr>
        <w:t xml:space="preserve"> обособени</w:t>
      </w:r>
      <w:r w:rsidRPr="00910135">
        <w:rPr>
          <w:rFonts w:ascii="Times New Roman" w:hAnsi="Times New Roman" w:cs="Times New Roman"/>
          <w:b/>
          <w:i/>
          <w:color w:val="000000"/>
          <w:sz w:val="24"/>
          <w:szCs w:val="24"/>
        </w:rPr>
        <w:t xml:space="preserve"> позиции.</w:t>
      </w:r>
      <w:r w:rsidRPr="00910135">
        <w:rPr>
          <w:rFonts w:ascii="Times New Roman" w:hAnsi="Times New Roman" w:cs="Times New Roman"/>
          <w:color w:val="000000"/>
          <w:sz w:val="24"/>
          <w:szCs w:val="24"/>
        </w:rPr>
        <w:t xml:space="preserve"> </w:t>
      </w:r>
    </w:p>
    <w:p w:rsidR="00910135" w:rsidRPr="00910135" w:rsidRDefault="00910135" w:rsidP="00910135">
      <w:pPr>
        <w:spacing w:after="0" w:line="240" w:lineRule="auto"/>
        <w:jc w:val="both"/>
        <w:rPr>
          <w:rFonts w:ascii="Times New Roman" w:hAnsi="Times New Roman" w:cs="Times New Roman"/>
          <w:b/>
          <w:color w:val="000000"/>
          <w:sz w:val="24"/>
          <w:szCs w:val="24"/>
          <w:lang w:val="ru-RU"/>
        </w:rPr>
      </w:pPr>
    </w:p>
    <w:p w:rsidR="00910135" w:rsidRPr="00910135" w:rsidRDefault="00183BCF" w:rsidP="00910135">
      <w:pPr>
        <w:spacing w:after="0" w:line="240" w:lineRule="auto"/>
        <w:jc w:val="both"/>
        <w:rPr>
          <w:rFonts w:ascii="Times New Roman" w:hAnsi="Times New Roman" w:cs="Times New Roman"/>
          <w:b/>
          <w:color w:val="000000"/>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color w:val="000000"/>
          <w:sz w:val="24"/>
          <w:szCs w:val="24"/>
          <w:lang w:val="ru-RU"/>
        </w:rPr>
        <w:t>1. ОБЩИ ПОЛОЖЕНИЯ</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910135" w:rsidP="00910135">
      <w:pPr>
        <w:spacing w:after="0" w:line="240" w:lineRule="auto"/>
        <w:ind w:firstLine="708"/>
        <w:jc w:val="both"/>
        <w:rPr>
          <w:rFonts w:ascii="Times New Roman" w:hAnsi="Times New Roman" w:cs="Times New Roman"/>
          <w:b/>
          <w:color w:val="000000"/>
          <w:sz w:val="24"/>
          <w:szCs w:val="24"/>
          <w:lang w:val="ru-RU"/>
        </w:rPr>
      </w:pPr>
      <w:r w:rsidRPr="00910135">
        <w:rPr>
          <w:rFonts w:ascii="Times New Roman" w:hAnsi="Times New Roman" w:cs="Times New Roman"/>
          <w:color w:val="000000"/>
          <w:sz w:val="24"/>
          <w:szCs w:val="24"/>
          <w:lang w:val="ru-RU"/>
        </w:rPr>
        <w:t>Основната концепция за поддържане,</w:t>
      </w:r>
      <w:r w:rsidRPr="00910135">
        <w:rPr>
          <w:rFonts w:ascii="Times New Roman" w:hAnsi="Times New Roman" w:cs="Times New Roman"/>
          <w:b/>
          <w:color w:val="000000"/>
          <w:sz w:val="24"/>
          <w:szCs w:val="24"/>
          <w:lang w:val="ru-RU"/>
        </w:rPr>
        <w:t xml:space="preserve"> </w:t>
      </w:r>
      <w:r w:rsidRPr="00910135">
        <w:rPr>
          <w:rFonts w:ascii="Times New Roman" w:hAnsi="Times New Roman" w:cs="Times New Roman"/>
          <w:color w:val="000000"/>
          <w:sz w:val="24"/>
          <w:szCs w:val="24"/>
          <w:lang w:val="ru-RU"/>
        </w:rPr>
        <w:t xml:space="preserve">базирано на показатели на изпълнение, на </w:t>
      </w:r>
      <w:r w:rsidRPr="00910135">
        <w:rPr>
          <w:rFonts w:ascii="Times New Roman" w:hAnsi="Times New Roman" w:cs="Times New Roman"/>
          <w:color w:val="000000"/>
          <w:sz w:val="24"/>
          <w:szCs w:val="24"/>
        </w:rPr>
        <w:t>определени улици</w:t>
      </w:r>
      <w:r w:rsidRPr="00910135">
        <w:rPr>
          <w:rFonts w:ascii="Times New Roman" w:hAnsi="Times New Roman" w:cs="Times New Roman"/>
          <w:color w:val="000000"/>
          <w:sz w:val="24"/>
          <w:szCs w:val="24"/>
          <w:lang w:val="ru-RU"/>
        </w:rPr>
        <w:t xml:space="preserve"> -</w:t>
      </w:r>
      <w:r w:rsidRPr="00910135">
        <w:rPr>
          <w:rFonts w:ascii="Times New Roman" w:hAnsi="Times New Roman" w:cs="Times New Roman"/>
          <w:color w:val="000000"/>
          <w:sz w:val="24"/>
          <w:szCs w:val="24"/>
        </w:rPr>
        <w:t xml:space="preserve"> по списък за всяка зона (Приложение</w:t>
      </w:r>
      <w:r w:rsidRPr="00910135">
        <w:rPr>
          <w:rFonts w:ascii="Times New Roman" w:hAnsi="Times New Roman" w:cs="Times New Roman"/>
          <w:color w:val="000000"/>
          <w:sz w:val="24"/>
          <w:szCs w:val="24"/>
          <w:lang w:val="en-US"/>
        </w:rPr>
        <w:t xml:space="preserve"> 6</w:t>
      </w:r>
      <w:r w:rsidRPr="00910135">
        <w:rPr>
          <w:rFonts w:ascii="Times New Roman" w:hAnsi="Times New Roman" w:cs="Times New Roman"/>
          <w:color w:val="000000"/>
          <w:sz w:val="24"/>
          <w:szCs w:val="24"/>
        </w:rPr>
        <w:t>)</w:t>
      </w:r>
      <w:r w:rsidRPr="00910135">
        <w:rPr>
          <w:rFonts w:ascii="Times New Roman" w:hAnsi="Times New Roman" w:cs="Times New Roman"/>
          <w:color w:val="000000"/>
          <w:sz w:val="24"/>
          <w:szCs w:val="24"/>
          <w:lang w:val="ru-RU"/>
        </w:rPr>
        <w:t>, в зависимост от определеното ниво за</w:t>
      </w:r>
      <w:r w:rsidRPr="00910135">
        <w:rPr>
          <w:rFonts w:ascii="Times New Roman" w:hAnsi="Times New Roman" w:cs="Times New Roman"/>
          <w:b/>
          <w:i/>
          <w:color w:val="000000"/>
          <w:sz w:val="24"/>
          <w:szCs w:val="24"/>
          <w:lang w:val="ru-RU"/>
        </w:rPr>
        <w:t xml:space="preserve"> </w:t>
      </w:r>
      <w:r w:rsidRPr="00910135">
        <w:rPr>
          <w:rFonts w:ascii="Times New Roman" w:hAnsi="Times New Roman" w:cs="Times New Roman"/>
          <w:color w:val="000000"/>
          <w:sz w:val="24"/>
          <w:szCs w:val="24"/>
          <w:lang w:val="ru-RU"/>
        </w:rPr>
        <w:t>поддръжка</w:t>
      </w:r>
      <w:r w:rsidRPr="00910135">
        <w:rPr>
          <w:rFonts w:ascii="Times New Roman" w:hAnsi="Times New Roman" w:cs="Times New Roman"/>
          <w:b/>
          <w:color w:val="000000"/>
          <w:sz w:val="24"/>
          <w:szCs w:val="24"/>
          <w:lang w:val="ru-RU"/>
        </w:rPr>
        <w:t xml:space="preserve"> </w:t>
      </w:r>
      <w:r w:rsidRPr="00910135">
        <w:rPr>
          <w:rFonts w:ascii="Times New Roman" w:hAnsi="Times New Roman" w:cs="Times New Roman"/>
          <w:color w:val="000000"/>
          <w:sz w:val="24"/>
          <w:szCs w:val="24"/>
          <w:lang w:val="ru-RU"/>
        </w:rPr>
        <w:t xml:space="preserve">е необходимостта от постоянно сътрудничество между договарящите се страни. Условията на договора се стремят да премахнат традиционните отношения между ВЪЗЛОЖИТЕЛ и ИЗПЪЛНИТЕЛ, базирани само на конкретни възлагания по сключен договор. </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За постигане на целите на контрола в съответствие изискванията на договора за поддържане, базиран на показатели за изпълнение /ДПБПИ/, ИЗПЪЛНИТЕЛЯТ наблюдава изпълнението на системата за контрол и доказва съответствие с критериите за изпълнение.</w:t>
      </w: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ДПБПИ е договор за фиксирана сума, платима еднократно или за определен период (ежемесечен). Предложената фиксирана сума включва всички разходи за:</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привеждане на активите на договорения стандарт;</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изпълнява всички инспекции;</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управление на целостта на активите чрез икономически ефективна дългосрочна стратегия за поддържане;</w:t>
      </w:r>
    </w:p>
    <w:p w:rsidR="00910135" w:rsidRPr="00910135" w:rsidRDefault="00910135" w:rsidP="008C1245">
      <w:pPr>
        <w:numPr>
          <w:ilvl w:val="0"/>
          <w:numId w:val="18"/>
        </w:numPr>
        <w:spacing w:after="0" w:line="240" w:lineRule="auto"/>
        <w:jc w:val="both"/>
        <w:rPr>
          <w:rFonts w:ascii="Times New Roman" w:hAnsi="Times New Roman" w:cs="Times New Roman"/>
          <w:color w:val="002060"/>
          <w:sz w:val="24"/>
          <w:szCs w:val="24"/>
          <w:lang w:val="ru-RU"/>
        </w:rPr>
      </w:pPr>
      <w:r w:rsidRPr="00910135">
        <w:rPr>
          <w:rFonts w:ascii="Times New Roman" w:hAnsi="Times New Roman" w:cs="Times New Roman"/>
          <w:color w:val="000000"/>
          <w:sz w:val="24"/>
          <w:szCs w:val="24"/>
          <w:lang w:val="ru-RU"/>
        </w:rPr>
        <w:t xml:space="preserve">осигуряване на идентификация, планиране, приоритизиране и доставка на дейностите по поддръжката, необходими за постигане на определени </w:t>
      </w:r>
      <w:r w:rsidRPr="00910135">
        <w:rPr>
          <w:rFonts w:ascii="Times New Roman" w:hAnsi="Times New Roman" w:cs="Times New Roman"/>
          <w:sz w:val="24"/>
          <w:szCs w:val="24"/>
          <w:lang w:val="ru-RU"/>
        </w:rPr>
        <w:t>Критерии за Ефективност.</w:t>
      </w: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lastRenderedPageBreak/>
        <w:t>Месечните плащания ще бъдат направени от ВЪЗЛОЖИТЕЛЯ за дейностите през целия срок на договора. Плащането се извършва, съгласно предложените от ИЗПЪЛНИТЕЛЯ  стойности за поддържане, без зимно поддържане.</w:t>
      </w: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ИЗПЪЛНИТЕЛЯТ се очаква да разработи нови начини за предоставяне на дейностите и постигане на критерии за качество.</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183BCF" w:rsidP="00910135">
      <w:pPr>
        <w:spacing w:after="0" w:line="240" w:lineRule="auto"/>
        <w:jc w:val="both"/>
        <w:rPr>
          <w:rFonts w:ascii="Times New Roman" w:hAnsi="Times New Roman" w:cs="Times New Roman"/>
          <w:b/>
          <w:color w:val="000000"/>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color w:val="000000"/>
          <w:sz w:val="24"/>
          <w:szCs w:val="24"/>
          <w:lang w:val="ru-RU"/>
        </w:rPr>
        <w:t>1.1. Обхват на дейностите.</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Дейностите, които ще бъдат предоставени от ИЗПЪЛНИТЕЛЯ, включват всички дейности, физически или други, които ИЗПЪЛНИТЕЛЯТ трябва да извърши, за да се съобрази с нивото на поддържане, резултатите и критериите за производителността, посочени по силата на дог</w:t>
      </w:r>
      <w:r w:rsidR="00AB7195">
        <w:rPr>
          <w:rFonts w:ascii="Times New Roman" w:hAnsi="Times New Roman" w:cs="Times New Roman"/>
          <w:color w:val="000000"/>
          <w:sz w:val="24"/>
          <w:szCs w:val="24"/>
          <w:lang w:val="en-US"/>
        </w:rPr>
        <w:t xml:space="preserve"> </w:t>
      </w:r>
      <w:r w:rsidR="00B350DE">
        <w:rPr>
          <w:rFonts w:ascii="Times New Roman" w:hAnsi="Times New Roman" w:cs="Times New Roman"/>
          <w:color w:val="000000"/>
          <w:sz w:val="24"/>
          <w:szCs w:val="24"/>
          <w:lang w:val="en-US"/>
        </w:rPr>
        <w:t xml:space="preserve">                                                                                                                                                                                                                                                                                                                                                                                                                                                                                                                                                                                                                                                                                                                                                                                                                                                                                                                                                                                                                                                                                                                                                                                                                                                                                                                                                                                                                                                                                                                                                                                                                                                                                                                                                                                                                                                                                                                                                                                                                                                                                                                                </w:t>
      </w:r>
      <w:r w:rsidR="00150CC4">
        <w:rPr>
          <w:rFonts w:ascii="Times New Roman" w:hAnsi="Times New Roman" w:cs="Times New Roman"/>
          <w:color w:val="000000"/>
          <w:sz w:val="24"/>
          <w:szCs w:val="24"/>
          <w:lang w:val="en-US"/>
        </w:rPr>
        <w:t xml:space="preserve">                                                                                                                                                                                                                                                                                                                                                                                                                                                                                                                                                                                                                                                                                                                                                                                                                                                                                                                                                                                                                                                                                                                                                                                                                                                                                                                                                                                                                                        </w:t>
      </w:r>
      <w:r w:rsidR="00E01B3C">
        <w:rPr>
          <w:rFonts w:ascii="Times New Roman" w:hAnsi="Times New Roman" w:cs="Times New Roman"/>
          <w:color w:val="000000"/>
          <w:sz w:val="24"/>
          <w:szCs w:val="24"/>
          <w:lang w:val="en-US"/>
        </w:rPr>
        <w:t xml:space="preserve">                                                                                                                                                                                                                                                                                                                                                                                                                                                                                                                                                                                                                                                                                                                                                                                                                                                                                                                                                                                                                                                                                                                                                                                                                                                                                                                                                                                                                                                                                                                 </w:t>
      </w:r>
      <w:r w:rsidRPr="00910135">
        <w:rPr>
          <w:rFonts w:ascii="Times New Roman" w:hAnsi="Times New Roman" w:cs="Times New Roman"/>
          <w:color w:val="000000"/>
          <w:sz w:val="24"/>
          <w:szCs w:val="24"/>
          <w:lang w:val="ru-RU"/>
        </w:rPr>
        <w:t>овора, или с някакви други изисквания на договора. Те включват управление на задачи и физически обекти, свързани със следните аспекти на пътя, които не са ограничени:</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xml:space="preserve">Изготвяне </w:t>
      </w:r>
      <w:r w:rsidRPr="00910135">
        <w:rPr>
          <w:rFonts w:ascii="Times New Roman" w:hAnsi="Times New Roman" w:cs="Times New Roman"/>
          <w:sz w:val="24"/>
          <w:szCs w:val="24"/>
          <w:lang w:val="ru-RU"/>
        </w:rPr>
        <w:t>на  доклади и годишни планове</w:t>
      </w:r>
      <w:r w:rsidRPr="00910135">
        <w:rPr>
          <w:rFonts w:ascii="Times New Roman" w:hAnsi="Times New Roman" w:cs="Times New Roman"/>
          <w:color w:val="000000"/>
          <w:sz w:val="24"/>
          <w:szCs w:val="24"/>
          <w:lang w:val="ru-RU"/>
        </w:rPr>
        <w:t xml:space="preserve"> за развитие и прилагане на планове за управление, планиране на ресурсите, управление на активи, управление на безопасността, проектиране и поддръжка, всички онези критерии които отразяват ефективност;</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Всички дейности в съответствие на Спецификациите за поддържане;</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Възстановяване на разходите при щети на трети лица, възникнали в резултат на некачествено изпълнение;</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Отговорност при инциденти, възникнали в резултат на некачествено изпълнение;</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Всички текущи и периодични поддържания и свързаните с тях дейности;</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 xml:space="preserve">Пренастилане; </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Предварителна поддръжка и минимални дейности за безопасност;</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Подпомагане на ВЪЗЛОЖИТЕЛЯ за провеждане на годишната оценка по договора, включително мониторинг и атестиране;</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xml:space="preserve"> Подробна инспекция и конструктивни ремонти на мостове;</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дейностите изрично изключват:</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Поддръжка на светофарни уредби;</w:t>
      </w:r>
    </w:p>
    <w:p w:rsidR="00910135" w:rsidRDefault="00910135" w:rsidP="008C1245">
      <w:pPr>
        <w:numPr>
          <w:ilvl w:val="0"/>
          <w:numId w:val="18"/>
        </w:num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Проекти с цел подобрение, различни от тези, конкретно посочени в тръжната документация</w:t>
      </w:r>
      <w:r w:rsidR="00867A26">
        <w:rPr>
          <w:rFonts w:ascii="Times New Roman" w:hAnsi="Times New Roman" w:cs="Times New Roman"/>
          <w:color w:val="000000"/>
          <w:sz w:val="24"/>
          <w:szCs w:val="24"/>
          <w:lang w:val="ru-RU"/>
        </w:rPr>
        <w:t>;</w:t>
      </w:r>
    </w:p>
    <w:p w:rsidR="00867A26" w:rsidRDefault="00867A26" w:rsidP="008C1245">
      <w:pPr>
        <w:numPr>
          <w:ilvl w:val="0"/>
          <w:numId w:val="18"/>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Пътна хоризонтална маркировка;</w:t>
      </w:r>
    </w:p>
    <w:p w:rsidR="00867A26" w:rsidRDefault="00867A26" w:rsidP="008C1245">
      <w:pPr>
        <w:numPr>
          <w:ilvl w:val="0"/>
          <w:numId w:val="18"/>
        </w:num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Анти-паркинг стълбчета, пътни знаци, тръбно решетъчни парапети</w:t>
      </w:r>
      <w:r w:rsidR="00D87123">
        <w:rPr>
          <w:rFonts w:ascii="Times New Roman" w:hAnsi="Times New Roman" w:cs="Times New Roman"/>
          <w:color w:val="000000"/>
          <w:sz w:val="24"/>
          <w:szCs w:val="24"/>
          <w:lang w:val="ru-RU"/>
        </w:rPr>
        <w:t>, огрдна мрежа, улични табели, пътно указателни табели;</w:t>
      </w:r>
    </w:p>
    <w:p w:rsidR="00D87123" w:rsidRPr="00910135" w:rsidRDefault="00D87123" w:rsidP="00D87123">
      <w:pPr>
        <w:spacing w:after="0" w:line="240" w:lineRule="auto"/>
        <w:ind w:left="720"/>
        <w:jc w:val="both"/>
        <w:rPr>
          <w:rFonts w:ascii="Times New Roman" w:hAnsi="Times New Roman" w:cs="Times New Roman"/>
          <w:color w:val="000000"/>
          <w:sz w:val="24"/>
          <w:szCs w:val="24"/>
          <w:lang w:val="ru-RU"/>
        </w:rPr>
      </w:pP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Поддържането на пътя е дейност по осигуряване на необходимите условия за непрекъснато, безопасно и удобно движение по него.</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183BCF"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color w:val="000000"/>
          <w:sz w:val="24"/>
          <w:szCs w:val="24"/>
          <w:lang w:val="ru-RU"/>
        </w:rPr>
        <w:t>1.1.1</w:t>
      </w:r>
      <w:r w:rsidR="00910135" w:rsidRPr="00910135">
        <w:rPr>
          <w:rFonts w:ascii="Times New Roman" w:hAnsi="Times New Roman" w:cs="Times New Roman"/>
          <w:color w:val="000000"/>
          <w:sz w:val="24"/>
          <w:szCs w:val="24"/>
          <w:lang w:val="ru-RU"/>
        </w:rPr>
        <w:t>. Дейностите по поддържането на пътя, в зависимост от целите, които трябва да бъдат реализирани, могат да се подразделят на:</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превантивно поддържане;</w:t>
      </w:r>
    </w:p>
    <w:p w:rsidR="00910135" w:rsidRPr="00910135" w:rsidRDefault="00910135" w:rsidP="008C1245">
      <w:pPr>
        <w:numPr>
          <w:ilvl w:val="0"/>
          <w:numId w:val="18"/>
        </w:num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текущо /рутинно/ поддържане;</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b/>
          <w:color w:val="000000"/>
          <w:sz w:val="24"/>
          <w:szCs w:val="24"/>
          <w:lang w:val="ru-RU"/>
        </w:rPr>
        <w:t>А.Превантивно поддържане</w:t>
      </w:r>
      <w:r w:rsidRPr="00910135">
        <w:rPr>
          <w:rFonts w:ascii="Times New Roman" w:hAnsi="Times New Roman" w:cs="Times New Roman"/>
          <w:color w:val="000000"/>
          <w:sz w:val="24"/>
          <w:szCs w:val="24"/>
          <w:lang w:val="ru-RU"/>
        </w:rPr>
        <w:t xml:space="preserve"> – включва следните основни видове дейности:</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затваряне на повърхностни пукнатини по повърхността на пътната настилка;</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xml:space="preserve">- възстановяване носещата способност на пътната основа чрез студено рециклиране; </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полагане на нов износващ пласт (пренастилане);</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xml:space="preserve">- пренастилане на тротоарни настилки с унипаваж </w:t>
      </w:r>
      <w:r w:rsidRPr="00910135">
        <w:rPr>
          <w:rFonts w:ascii="Times New Roman" w:hAnsi="Times New Roman" w:cs="Times New Roman"/>
          <w:color w:val="000000"/>
          <w:sz w:val="24"/>
          <w:szCs w:val="24"/>
        </w:rPr>
        <w:t>и/или асфалтобетон;</w:t>
      </w:r>
      <w:r w:rsidRPr="00910135">
        <w:rPr>
          <w:rFonts w:ascii="Times New Roman" w:hAnsi="Times New Roman" w:cs="Times New Roman"/>
          <w:color w:val="000000"/>
          <w:sz w:val="24"/>
          <w:szCs w:val="24"/>
          <w:lang w:val="ru-RU"/>
        </w:rPr>
        <w:t xml:space="preserve"> </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lastRenderedPageBreak/>
        <w:t>- направа на повдигнати пешеходни пътеки и изкуствени неравности;</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възстановяване на износващия пласт на пътната настилка чрез горещо рециклиране;</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провеждане на периодични оздравителни дейности по конструкцията на пътните</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xml:space="preserve">  принадлежности (предпазни еластични огради</w:t>
      </w:r>
      <w:r w:rsidR="00813921">
        <w:rPr>
          <w:rFonts w:ascii="Times New Roman" w:hAnsi="Times New Roman" w:cs="Times New Roman"/>
          <w:color w:val="000000"/>
          <w:sz w:val="24"/>
          <w:szCs w:val="24"/>
          <w:lang w:val="ru-RU"/>
        </w:rPr>
        <w:t>, парапети на съоръжения, и др.</w:t>
      </w:r>
      <w:r w:rsidRPr="00910135">
        <w:rPr>
          <w:rFonts w:ascii="Times New Roman" w:hAnsi="Times New Roman" w:cs="Times New Roman"/>
          <w:color w:val="000000"/>
          <w:sz w:val="24"/>
          <w:szCs w:val="24"/>
          <w:lang w:val="ru-RU"/>
        </w:rPr>
        <w:t>;</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ремонтни и възстановителни работи по конструкцията на пътните съоръжения.</w:t>
      </w:r>
    </w:p>
    <w:p w:rsidR="00910135" w:rsidRPr="00910135" w:rsidRDefault="00910135" w:rsidP="00910135">
      <w:pPr>
        <w:spacing w:after="0" w:line="240" w:lineRule="auto"/>
        <w:jc w:val="both"/>
        <w:rPr>
          <w:rFonts w:ascii="Times New Roman" w:hAnsi="Times New Roman" w:cs="Times New Roman"/>
          <w:b/>
          <w:color w:val="000000"/>
          <w:sz w:val="24"/>
          <w:szCs w:val="24"/>
          <w:lang w:val="ru-RU"/>
        </w:rPr>
      </w:pPr>
      <w:r w:rsidRPr="00910135">
        <w:rPr>
          <w:rFonts w:ascii="Times New Roman" w:hAnsi="Times New Roman" w:cs="Times New Roman"/>
          <w:b/>
          <w:color w:val="000000"/>
          <w:sz w:val="24"/>
          <w:szCs w:val="24"/>
          <w:lang w:val="ru-RU"/>
        </w:rPr>
        <w:t xml:space="preserve">Б. Текущо поддържане – </w:t>
      </w:r>
      <w:r w:rsidRPr="00910135">
        <w:rPr>
          <w:rFonts w:ascii="Times New Roman" w:hAnsi="Times New Roman" w:cs="Times New Roman"/>
          <w:color w:val="000000"/>
          <w:sz w:val="24"/>
          <w:szCs w:val="24"/>
          <w:lang w:val="ru-RU"/>
        </w:rPr>
        <w:t>включва следните основни видове дейности:</w:t>
      </w:r>
    </w:p>
    <w:p w:rsidR="00910135" w:rsidRPr="00910135" w:rsidRDefault="00910135" w:rsidP="00910135">
      <w:pPr>
        <w:spacing w:after="0" w:line="240" w:lineRule="auto"/>
        <w:jc w:val="both"/>
        <w:rPr>
          <w:rFonts w:ascii="Times New Roman" w:hAnsi="Times New Roman" w:cs="Times New Roman"/>
          <w:color w:val="FF0000"/>
          <w:sz w:val="24"/>
          <w:szCs w:val="24"/>
        </w:rPr>
      </w:pPr>
      <w:r w:rsidRPr="00910135">
        <w:rPr>
          <w:rFonts w:ascii="Times New Roman" w:hAnsi="Times New Roman" w:cs="Times New Roman"/>
          <w:color w:val="000000"/>
          <w:sz w:val="24"/>
          <w:szCs w:val="24"/>
          <w:lang w:val="ru-RU"/>
        </w:rPr>
        <w:t>- почистване и отстраняване на отделни повреди по пътното платно;</w:t>
      </w:r>
      <w:r w:rsidRPr="00910135">
        <w:rPr>
          <w:rFonts w:ascii="Times New Roman" w:hAnsi="Times New Roman" w:cs="Times New Roman"/>
          <w:color w:val="000000"/>
          <w:sz w:val="24"/>
          <w:szCs w:val="24"/>
          <w:lang w:val="en-US"/>
        </w:rPr>
        <w:t xml:space="preserve"> </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ремонт на отделни разрушения по пътното платно – дупки, пукнатини, пропадане, обрушени ръбове и др.;</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отстраняване на отделни деформации – вълни, коловози и други неравности;</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xml:space="preserve">- почистване и отстраняване на отделни повреди по тротоарните настилки; </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xml:space="preserve">- ремонт на отделни разрушения по тротоарните настилки - дупки, пукнатини, пропадане; </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отстраняване на отделни повреди по повдигнати пешеходни пътеки и изкуствени напречни неравности ;</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ракордиране и/или възстановяване на разрушени отводнителни съоръжения – улични оттоци, ревизионни шахти, отводнителни тела при повдигнати пешеходни пътеки и  канавки;</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ремонт и запълване на фуги на пътни съоръжения;</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почистване и/или възстановяване на берми, укрепителни и подпорни стени и други укрепващи съоръжения;</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почистване на водостоци, мостове и техните отвори от кал и наносни материали;</w:t>
      </w:r>
    </w:p>
    <w:p w:rsidR="00910135" w:rsidRPr="00910135" w:rsidRDefault="00910135" w:rsidP="00910135">
      <w:pPr>
        <w:spacing w:after="0" w:line="240" w:lineRule="auto"/>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 боядисване на стоманени конструкции на мостове, парапети, еластични огради и др.;</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sz w:val="24"/>
          <w:szCs w:val="24"/>
          <w:lang w:val="ru-RU"/>
        </w:rPr>
        <w:t>- подравняване, профилиране, почистване и оформяне</w:t>
      </w:r>
      <w:r w:rsidRPr="00910135">
        <w:rPr>
          <w:rFonts w:ascii="Times New Roman" w:hAnsi="Times New Roman" w:cs="Times New Roman"/>
          <w:color w:val="000000"/>
          <w:sz w:val="24"/>
          <w:szCs w:val="24"/>
          <w:lang w:val="ru-RU"/>
        </w:rPr>
        <w:t xml:space="preserve"> на банкети; </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запълване и укрепване на откоси на отделни места;</w:t>
      </w:r>
    </w:p>
    <w:p w:rsidR="00910135" w:rsidRP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hAnsi="Times New Roman" w:cs="Times New Roman"/>
          <w:color w:val="000000"/>
          <w:sz w:val="24"/>
          <w:szCs w:val="24"/>
        </w:rPr>
        <w:t>- геодезическо заснемане и нанасяне в програмата за база данни на СО всички ремонти по пътните и тротоарните настилки.</w:t>
      </w: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При изпълнението на дейности по превантивно и текущо поддържане, свързани с провеждане на периодични оздравителни дейности по конструкцията на предпазните еластични огради и парапети и/или поставяне на нови или подмяна на отделни предпазни огради, както и поставяне на допълнителни такива е необходимо да се спазват характеристиките на изградената по проект</w:t>
      </w:r>
      <w:r w:rsidRPr="00910135">
        <w:rPr>
          <w:rFonts w:ascii="Times New Roman" w:hAnsi="Times New Roman" w:cs="Times New Roman"/>
          <w:sz w:val="24"/>
          <w:szCs w:val="24"/>
          <w:lang w:val="ru-RU"/>
        </w:rPr>
        <w:t xml:space="preserve"> („Техническата документация за стоманени предпазни огради и парапети за автомобили” - ИАП, 2004 г.” и „Техническите правила за приложение на стоманени предпазни огради по Републиканските пътища” - ГУП, 1994 г.) </w:t>
      </w:r>
      <w:r w:rsidRPr="00910135">
        <w:rPr>
          <w:rFonts w:ascii="Times New Roman" w:hAnsi="Times New Roman" w:cs="Times New Roman"/>
          <w:color w:val="000000"/>
          <w:sz w:val="24"/>
          <w:szCs w:val="24"/>
          <w:lang w:val="ru-RU"/>
        </w:rPr>
        <w:t xml:space="preserve">като се спазват изискванията на „Технически правила за приложение на ограничителни системи за пътища по републиканската пътна </w:t>
      </w:r>
      <w:r w:rsidRPr="00910135">
        <w:rPr>
          <w:rFonts w:ascii="Times New Roman" w:hAnsi="Times New Roman" w:cs="Times New Roman"/>
          <w:sz w:val="24"/>
          <w:szCs w:val="24"/>
          <w:lang w:val="ru-RU"/>
        </w:rPr>
        <w:t>мрежа 2010 г</w:t>
      </w:r>
      <w:r w:rsidRPr="00910135">
        <w:rPr>
          <w:rFonts w:ascii="Times New Roman" w:hAnsi="Times New Roman" w:cs="Times New Roman"/>
          <w:color w:val="000000"/>
          <w:sz w:val="24"/>
          <w:szCs w:val="24"/>
          <w:lang w:val="ru-RU"/>
        </w:rPr>
        <w:t>.”</w:t>
      </w: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xml:space="preserve">Повреди по пътния участък, възникнали в резултат на „непредвидени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 в случай, че налагат извършване на допълнителни работи, извън предвидените в договора, ще бъдат възложени с  процедура, проведена по реда на ЗОП.  </w:t>
      </w:r>
    </w:p>
    <w:p w:rsidR="00910135" w:rsidRPr="00910135" w:rsidRDefault="00910135" w:rsidP="00910135">
      <w:pPr>
        <w:spacing w:after="0" w:line="240" w:lineRule="auto"/>
        <w:jc w:val="both"/>
        <w:rPr>
          <w:rFonts w:ascii="Times New Roman" w:hAnsi="Times New Roman" w:cs="Times New Roman"/>
          <w:b/>
          <w:color w:val="000000"/>
          <w:sz w:val="24"/>
          <w:szCs w:val="24"/>
          <w:lang w:val="ru-RU"/>
        </w:rPr>
      </w:pPr>
    </w:p>
    <w:p w:rsidR="00910135" w:rsidRPr="00910135" w:rsidRDefault="00910135" w:rsidP="00910135">
      <w:pPr>
        <w:spacing w:after="0" w:line="240" w:lineRule="auto"/>
        <w:jc w:val="both"/>
        <w:rPr>
          <w:rFonts w:ascii="Times New Roman" w:hAnsi="Times New Roman" w:cs="Times New Roman"/>
          <w:b/>
          <w:color w:val="000000"/>
          <w:sz w:val="24"/>
          <w:szCs w:val="24"/>
          <w:lang w:val="ru-RU"/>
        </w:rPr>
      </w:pPr>
    </w:p>
    <w:p w:rsidR="00910135" w:rsidRPr="00910135" w:rsidRDefault="00183BCF" w:rsidP="00910135">
      <w:pPr>
        <w:spacing w:after="0" w:line="240" w:lineRule="auto"/>
        <w:jc w:val="both"/>
        <w:rPr>
          <w:rFonts w:ascii="Times New Roman" w:hAnsi="Times New Roman" w:cs="Times New Roman"/>
          <w:b/>
          <w:color w:val="000000"/>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color w:val="000000"/>
          <w:sz w:val="24"/>
          <w:szCs w:val="24"/>
          <w:lang w:val="ru-RU"/>
        </w:rPr>
        <w:t>1.2.  Приложими нормативни актове и стандарти</w:t>
      </w: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По време на изпълнението на договора, ИЗПЪЛНИТЕЛЯТ се придържа към българските нормативни актове и стандарти или еквивалентни международно приети норми и стандарти.</w:t>
      </w: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Следните документи са определени  в документацията за участие:</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color w:val="000000"/>
          <w:sz w:val="24"/>
          <w:szCs w:val="24"/>
          <w:lang w:val="ru-RU"/>
        </w:rPr>
        <w:lastRenderedPageBreak/>
        <w:t xml:space="preserve">При изпълнение на поддържането следва да се спазват приложимите за обекта на обществената поръчка изисквания на „Технически правила и изисквания за поддържане на пътищата” на Национална агенция „Пътна инфраструктура” </w:t>
      </w:r>
      <w:r w:rsidRPr="00910135">
        <w:rPr>
          <w:rFonts w:ascii="Times New Roman" w:hAnsi="Times New Roman" w:cs="Times New Roman"/>
          <w:sz w:val="24"/>
          <w:szCs w:val="24"/>
          <w:lang w:val="ru-RU"/>
        </w:rPr>
        <w:t>от 2009 г. и „Технически правила за приложение на ограничителни системи за пътища по републиканската пътна мрежа 2010г.”, „Техническа спецификация” на Агенция „Пътна инфраструктура” от 2014 г.</w:t>
      </w:r>
    </w:p>
    <w:p w:rsidR="00910135" w:rsidRPr="00910135" w:rsidRDefault="00910135" w:rsidP="00910135">
      <w:pPr>
        <w:spacing w:after="0" w:line="240" w:lineRule="auto"/>
        <w:jc w:val="both"/>
        <w:rPr>
          <w:rFonts w:ascii="Times New Roman" w:hAnsi="Times New Roman" w:cs="Times New Roman"/>
          <w:b/>
          <w:color w:val="000000"/>
          <w:sz w:val="24"/>
          <w:szCs w:val="24"/>
          <w:lang w:val="ru-RU"/>
        </w:rPr>
      </w:pPr>
    </w:p>
    <w:p w:rsidR="00910135" w:rsidRPr="00910135" w:rsidRDefault="00183BCF" w:rsidP="00910135">
      <w:pPr>
        <w:spacing w:after="0" w:line="240" w:lineRule="auto"/>
        <w:jc w:val="both"/>
        <w:rPr>
          <w:rFonts w:ascii="Times New Roman" w:hAnsi="Times New Roman" w:cs="Times New Roman"/>
          <w:b/>
          <w:color w:val="000000"/>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color w:val="000000"/>
          <w:sz w:val="24"/>
          <w:szCs w:val="24"/>
          <w:lang w:val="ru-RU"/>
        </w:rPr>
        <w:t>2. НИВА НА ПОДДЪРЖАНЕ</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За целите на договора, нивото на поддържане се прилага за целият пътен участък, н</w:t>
      </w:r>
      <w:r w:rsidRPr="00910135">
        <w:rPr>
          <w:rFonts w:ascii="Times New Roman" w:hAnsi="Times New Roman" w:cs="Times New Roman"/>
          <w:color w:val="000000"/>
          <w:sz w:val="24"/>
          <w:szCs w:val="24"/>
        </w:rPr>
        <w:t>а всяка отделна улица,</w:t>
      </w:r>
      <w:r w:rsidRPr="00910135">
        <w:rPr>
          <w:rFonts w:ascii="Times New Roman" w:hAnsi="Times New Roman" w:cs="Times New Roman"/>
          <w:color w:val="000000"/>
          <w:sz w:val="24"/>
          <w:szCs w:val="24"/>
          <w:lang w:val="ru-RU"/>
        </w:rPr>
        <w:t xml:space="preserve"> предмет на договора. Нивото за поддържане, което следва да се осигурява, е определеното за всяка улица и булевард съгласно приложените списъци на улици и булеварди за всяка зона – </w:t>
      </w:r>
      <w:r w:rsidRPr="00910135">
        <w:rPr>
          <w:rFonts w:ascii="Times New Roman" w:hAnsi="Times New Roman" w:cs="Times New Roman"/>
          <w:b/>
          <w:i/>
          <w:color w:val="000000"/>
          <w:sz w:val="24"/>
          <w:szCs w:val="24"/>
        </w:rPr>
        <w:t xml:space="preserve">приложение </w:t>
      </w:r>
      <w:r w:rsidRPr="00910135">
        <w:rPr>
          <w:rFonts w:ascii="Times New Roman" w:hAnsi="Times New Roman" w:cs="Times New Roman"/>
          <w:b/>
          <w:i/>
          <w:color w:val="000000"/>
          <w:sz w:val="24"/>
          <w:szCs w:val="24"/>
          <w:lang w:val="en-US"/>
        </w:rPr>
        <w:t>6</w:t>
      </w:r>
      <w:r w:rsidRPr="00910135">
        <w:rPr>
          <w:rFonts w:ascii="Times New Roman" w:hAnsi="Times New Roman" w:cs="Times New Roman"/>
          <w:b/>
          <w:i/>
          <w:color w:val="000000"/>
          <w:sz w:val="24"/>
          <w:szCs w:val="24"/>
        </w:rPr>
        <w:t xml:space="preserve"> за</w:t>
      </w:r>
      <w:r w:rsidR="00BE36BA">
        <w:rPr>
          <w:rFonts w:ascii="Times New Roman" w:hAnsi="Times New Roman" w:cs="Times New Roman"/>
          <w:b/>
          <w:i/>
          <w:color w:val="000000"/>
          <w:sz w:val="24"/>
          <w:szCs w:val="24"/>
          <w:lang w:val="en-US"/>
        </w:rPr>
        <w:t xml:space="preserve"> I, </w:t>
      </w:r>
      <w:r w:rsidRPr="00910135">
        <w:rPr>
          <w:rFonts w:ascii="Times New Roman" w:hAnsi="Times New Roman" w:cs="Times New Roman"/>
          <w:b/>
          <w:i/>
          <w:color w:val="000000"/>
          <w:sz w:val="24"/>
          <w:szCs w:val="24"/>
          <w:lang w:val="ru-RU"/>
        </w:rPr>
        <w:t xml:space="preserve"> </w:t>
      </w:r>
      <w:r w:rsidRPr="00910135">
        <w:rPr>
          <w:rFonts w:ascii="Times New Roman" w:hAnsi="Times New Roman" w:cs="Times New Roman"/>
          <w:b/>
          <w:i/>
          <w:color w:val="000000"/>
          <w:sz w:val="24"/>
          <w:szCs w:val="24"/>
          <w:lang w:val="en-US"/>
        </w:rPr>
        <w:t>II</w:t>
      </w:r>
      <w:r w:rsidR="00BE36BA">
        <w:rPr>
          <w:rFonts w:ascii="Times New Roman" w:hAnsi="Times New Roman" w:cs="Times New Roman"/>
          <w:b/>
          <w:i/>
          <w:color w:val="000000"/>
          <w:sz w:val="24"/>
          <w:szCs w:val="24"/>
          <w:lang w:val="en-US"/>
        </w:rPr>
        <w:t>, III,</w:t>
      </w:r>
      <w:r w:rsidRPr="00910135">
        <w:rPr>
          <w:rFonts w:ascii="Times New Roman" w:hAnsi="Times New Roman" w:cs="Times New Roman"/>
          <w:b/>
          <w:i/>
          <w:color w:val="000000"/>
          <w:sz w:val="24"/>
          <w:szCs w:val="24"/>
          <w:lang w:val="ru-RU"/>
        </w:rPr>
        <w:t xml:space="preserve"> </w:t>
      </w:r>
      <w:r w:rsidRPr="00910135">
        <w:rPr>
          <w:rFonts w:ascii="Times New Roman" w:hAnsi="Times New Roman" w:cs="Times New Roman"/>
          <w:b/>
          <w:i/>
          <w:color w:val="000000"/>
          <w:sz w:val="24"/>
          <w:szCs w:val="24"/>
          <w:lang w:val="en-US"/>
        </w:rPr>
        <w:t>IV</w:t>
      </w:r>
      <w:r w:rsidR="00350C62">
        <w:rPr>
          <w:rFonts w:ascii="Times New Roman" w:hAnsi="Times New Roman" w:cs="Times New Roman"/>
          <w:b/>
          <w:i/>
          <w:color w:val="000000"/>
          <w:sz w:val="24"/>
          <w:szCs w:val="24"/>
          <w:lang w:val="en-US"/>
        </w:rPr>
        <w:t xml:space="preserve">, V, VI </w:t>
      </w:r>
      <w:r w:rsidR="00350C62">
        <w:rPr>
          <w:rFonts w:ascii="Times New Roman" w:hAnsi="Times New Roman" w:cs="Times New Roman"/>
          <w:b/>
          <w:i/>
          <w:color w:val="000000"/>
          <w:sz w:val="24"/>
          <w:szCs w:val="24"/>
        </w:rPr>
        <w:t xml:space="preserve">и </w:t>
      </w:r>
      <w:r w:rsidR="00350C62">
        <w:rPr>
          <w:rFonts w:ascii="Times New Roman" w:hAnsi="Times New Roman" w:cs="Times New Roman"/>
          <w:b/>
          <w:i/>
          <w:color w:val="000000"/>
          <w:sz w:val="24"/>
          <w:szCs w:val="24"/>
          <w:lang w:val="en-US"/>
        </w:rPr>
        <w:t>VII</w:t>
      </w:r>
      <w:r w:rsidRPr="00910135">
        <w:rPr>
          <w:rFonts w:ascii="Times New Roman" w:hAnsi="Times New Roman" w:cs="Times New Roman"/>
          <w:b/>
          <w:i/>
          <w:color w:val="000000"/>
          <w:sz w:val="24"/>
          <w:szCs w:val="24"/>
        </w:rPr>
        <w:t xml:space="preserve"> зони</w:t>
      </w:r>
      <w:r w:rsidRPr="00910135">
        <w:rPr>
          <w:rFonts w:ascii="Times New Roman" w:hAnsi="Times New Roman" w:cs="Times New Roman"/>
          <w:color w:val="000000"/>
          <w:sz w:val="24"/>
          <w:szCs w:val="24"/>
          <w:lang w:val="ru-RU"/>
        </w:rPr>
        <w:t>.</w:t>
      </w: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В таблицата долу са посочени основните критерии и стойности на основните показатели за определяне на нивото на поддържане за всички нива на поддържане.</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910135" w:rsidP="00910135">
      <w:pPr>
        <w:spacing w:after="0" w:line="240" w:lineRule="auto"/>
        <w:jc w:val="both"/>
        <w:rPr>
          <w:rFonts w:ascii="Times New Roman" w:hAnsi="Times New Roman" w:cs="Times New Roman"/>
          <w:b/>
          <w:color w:val="000000"/>
          <w:sz w:val="24"/>
          <w:szCs w:val="24"/>
          <w:lang w:val="en-GB"/>
        </w:rPr>
      </w:pPr>
      <w:r w:rsidRPr="00910135">
        <w:rPr>
          <w:rFonts w:ascii="Times New Roman" w:hAnsi="Times New Roman" w:cs="Times New Roman"/>
          <w:b/>
          <w:color w:val="000000"/>
          <w:sz w:val="24"/>
          <w:szCs w:val="24"/>
          <w:lang w:val="en-GB"/>
        </w:rPr>
        <w:t>ТАБЛИЦА № 1</w:t>
      </w:r>
    </w:p>
    <w:p w:rsidR="00910135" w:rsidRPr="00910135" w:rsidRDefault="00910135" w:rsidP="00910135">
      <w:pPr>
        <w:spacing w:after="0" w:line="240" w:lineRule="auto"/>
        <w:jc w:val="both"/>
        <w:rPr>
          <w:rFonts w:ascii="Times New Roman" w:hAnsi="Times New Roman" w:cs="Times New Roman"/>
          <w:b/>
          <w:color w:val="000000"/>
          <w:sz w:val="24"/>
          <w:szCs w:val="24"/>
          <w:lang w:val="en-GB"/>
        </w:rPr>
      </w:pPr>
    </w:p>
    <w:p w:rsidR="00910135" w:rsidRPr="00910135" w:rsidRDefault="00910135" w:rsidP="00910135">
      <w:pPr>
        <w:spacing w:after="0" w:line="240" w:lineRule="auto"/>
        <w:jc w:val="both"/>
        <w:rPr>
          <w:rFonts w:ascii="Times New Roman" w:hAnsi="Times New Roman" w:cs="Times New Roman"/>
          <w:b/>
          <w:color w:val="000000"/>
          <w:sz w:val="24"/>
          <w:szCs w:val="24"/>
          <w:lang w:val="en-GB"/>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880"/>
        <w:gridCol w:w="2160"/>
        <w:gridCol w:w="1800"/>
        <w:gridCol w:w="1800"/>
      </w:tblGrid>
      <w:tr w:rsidR="00910135" w:rsidRPr="00910135" w:rsidTr="00910135">
        <w:trPr>
          <w:trHeight w:val="264"/>
        </w:trPr>
        <w:tc>
          <w:tcPr>
            <w:tcW w:w="630" w:type="dxa"/>
          </w:tcPr>
          <w:p w:rsidR="00910135" w:rsidRPr="00910135" w:rsidRDefault="00910135" w:rsidP="00910135">
            <w:pPr>
              <w:spacing w:after="0" w:line="240" w:lineRule="auto"/>
              <w:jc w:val="both"/>
              <w:rPr>
                <w:rFonts w:ascii="Times New Roman" w:hAnsi="Times New Roman" w:cs="Times New Roman"/>
                <w:b/>
                <w:color w:val="000000"/>
                <w:sz w:val="24"/>
                <w:szCs w:val="24"/>
                <w:lang w:val="en-GB"/>
              </w:rPr>
            </w:pPr>
            <w:r w:rsidRPr="00910135">
              <w:rPr>
                <w:rFonts w:ascii="Times New Roman" w:hAnsi="Times New Roman" w:cs="Times New Roman"/>
                <w:b/>
                <w:color w:val="000000"/>
                <w:sz w:val="24"/>
                <w:szCs w:val="24"/>
                <w:lang w:val="en-GB"/>
              </w:rPr>
              <w:t>№</w:t>
            </w:r>
          </w:p>
        </w:tc>
        <w:tc>
          <w:tcPr>
            <w:tcW w:w="2880" w:type="dxa"/>
            <w:vAlign w:val="center"/>
          </w:tcPr>
          <w:p w:rsidR="00910135" w:rsidRPr="00910135" w:rsidRDefault="00910135" w:rsidP="00910135">
            <w:pPr>
              <w:spacing w:after="0" w:line="240" w:lineRule="auto"/>
              <w:jc w:val="both"/>
              <w:rPr>
                <w:rFonts w:ascii="Times New Roman" w:hAnsi="Times New Roman" w:cs="Times New Roman"/>
                <w:b/>
                <w:color w:val="000000"/>
                <w:sz w:val="24"/>
                <w:szCs w:val="24"/>
                <w:lang w:val="en-GB"/>
              </w:rPr>
            </w:pPr>
            <w:r w:rsidRPr="00910135">
              <w:rPr>
                <w:rFonts w:ascii="Times New Roman" w:hAnsi="Times New Roman" w:cs="Times New Roman"/>
                <w:b/>
                <w:color w:val="000000"/>
                <w:sz w:val="24"/>
                <w:szCs w:val="24"/>
                <w:lang w:val="en-GB"/>
              </w:rPr>
              <w:t>КРИТЕРИИ</w:t>
            </w:r>
          </w:p>
        </w:tc>
        <w:tc>
          <w:tcPr>
            <w:tcW w:w="2160" w:type="dxa"/>
          </w:tcPr>
          <w:p w:rsidR="00910135" w:rsidRPr="00910135" w:rsidRDefault="00910135" w:rsidP="00910135">
            <w:pPr>
              <w:spacing w:after="0" w:line="240" w:lineRule="auto"/>
              <w:jc w:val="both"/>
              <w:rPr>
                <w:rFonts w:ascii="Times New Roman" w:hAnsi="Times New Roman" w:cs="Times New Roman"/>
                <w:b/>
                <w:color w:val="000000"/>
                <w:sz w:val="24"/>
                <w:szCs w:val="24"/>
                <w:lang w:val="en-GB"/>
              </w:rPr>
            </w:pPr>
            <w:r w:rsidRPr="00910135">
              <w:rPr>
                <w:rFonts w:ascii="Times New Roman" w:hAnsi="Times New Roman" w:cs="Times New Roman"/>
                <w:b/>
                <w:color w:val="000000"/>
                <w:sz w:val="24"/>
                <w:szCs w:val="24"/>
                <w:lang w:val="en-GB"/>
              </w:rPr>
              <w:t>НИВО А</w:t>
            </w:r>
          </w:p>
        </w:tc>
        <w:tc>
          <w:tcPr>
            <w:tcW w:w="1800" w:type="dxa"/>
          </w:tcPr>
          <w:p w:rsidR="00910135" w:rsidRPr="00910135" w:rsidRDefault="00910135" w:rsidP="00910135">
            <w:pPr>
              <w:spacing w:after="0" w:line="240" w:lineRule="auto"/>
              <w:jc w:val="both"/>
              <w:rPr>
                <w:rFonts w:ascii="Times New Roman" w:hAnsi="Times New Roman" w:cs="Times New Roman"/>
                <w:b/>
                <w:color w:val="000000"/>
                <w:sz w:val="24"/>
                <w:szCs w:val="24"/>
                <w:lang w:val="en-GB"/>
              </w:rPr>
            </w:pPr>
            <w:r w:rsidRPr="00910135">
              <w:rPr>
                <w:rFonts w:ascii="Times New Roman" w:hAnsi="Times New Roman" w:cs="Times New Roman"/>
                <w:b/>
                <w:color w:val="000000"/>
                <w:sz w:val="24"/>
                <w:szCs w:val="24"/>
                <w:lang w:val="en-GB"/>
              </w:rPr>
              <w:t>НИВО Б</w:t>
            </w:r>
          </w:p>
        </w:tc>
        <w:tc>
          <w:tcPr>
            <w:tcW w:w="1800" w:type="dxa"/>
          </w:tcPr>
          <w:p w:rsidR="00910135" w:rsidRPr="00910135" w:rsidRDefault="00910135" w:rsidP="00910135">
            <w:pPr>
              <w:spacing w:after="0" w:line="240" w:lineRule="auto"/>
              <w:jc w:val="both"/>
              <w:rPr>
                <w:rFonts w:ascii="Times New Roman" w:hAnsi="Times New Roman" w:cs="Times New Roman"/>
                <w:b/>
                <w:color w:val="000000"/>
                <w:sz w:val="24"/>
                <w:szCs w:val="24"/>
                <w:lang w:val="en-GB"/>
              </w:rPr>
            </w:pPr>
            <w:r w:rsidRPr="00910135">
              <w:rPr>
                <w:rFonts w:ascii="Times New Roman" w:hAnsi="Times New Roman" w:cs="Times New Roman"/>
                <w:b/>
                <w:color w:val="000000"/>
                <w:sz w:val="24"/>
                <w:szCs w:val="24"/>
                <w:lang w:val="en-GB"/>
              </w:rPr>
              <w:t>НИВО В</w:t>
            </w:r>
          </w:p>
        </w:tc>
      </w:tr>
      <w:tr w:rsidR="00910135" w:rsidRPr="00910135" w:rsidTr="00910135">
        <w:trPr>
          <w:trHeight w:val="284"/>
        </w:trPr>
        <w:tc>
          <w:tcPr>
            <w:tcW w:w="63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p>
        </w:tc>
        <w:tc>
          <w:tcPr>
            <w:tcW w:w="2880" w:type="dxa"/>
          </w:tcPr>
          <w:p w:rsidR="00910135" w:rsidRPr="00910135" w:rsidRDefault="00910135" w:rsidP="00910135">
            <w:pPr>
              <w:spacing w:after="0" w:line="240" w:lineRule="auto"/>
              <w:jc w:val="both"/>
              <w:rPr>
                <w:rFonts w:ascii="Times New Roman" w:hAnsi="Times New Roman" w:cs="Times New Roman"/>
                <w:color w:val="000000"/>
                <w:sz w:val="24"/>
                <w:szCs w:val="24"/>
                <w:vertAlign w:val="subscript"/>
                <w:lang w:val="en-GB"/>
              </w:rPr>
            </w:pPr>
          </w:p>
        </w:tc>
        <w:tc>
          <w:tcPr>
            <w:tcW w:w="216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p>
        </w:tc>
      </w:tr>
      <w:tr w:rsidR="00910135" w:rsidRPr="00910135" w:rsidTr="00910135">
        <w:trPr>
          <w:trHeight w:val="264"/>
        </w:trPr>
        <w:tc>
          <w:tcPr>
            <w:tcW w:w="63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1</w:t>
            </w:r>
          </w:p>
        </w:tc>
        <w:tc>
          <w:tcPr>
            <w:tcW w:w="2880" w:type="dxa"/>
          </w:tcPr>
          <w:p w:rsidR="00910135" w:rsidRP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hAnsi="Times New Roman" w:cs="Times New Roman"/>
                <w:color w:val="000000"/>
                <w:sz w:val="24"/>
                <w:szCs w:val="24"/>
                <w:lang w:val="en-GB"/>
              </w:rPr>
              <w:t>Дупки</w:t>
            </w:r>
            <w:r w:rsidRPr="00910135">
              <w:rPr>
                <w:rFonts w:ascii="Times New Roman" w:hAnsi="Times New Roman" w:cs="Times New Roman"/>
                <w:color w:val="000000"/>
                <w:sz w:val="24"/>
                <w:szCs w:val="24"/>
              </w:rPr>
              <w:t xml:space="preserve"> и пропадания</w:t>
            </w:r>
          </w:p>
        </w:tc>
        <w:tc>
          <w:tcPr>
            <w:tcW w:w="216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 xml:space="preserve">0 бр. </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rPr>
              <w:t>0</w:t>
            </w:r>
            <w:r w:rsidRPr="00910135">
              <w:rPr>
                <w:rFonts w:ascii="Times New Roman" w:hAnsi="Times New Roman" w:cs="Times New Roman"/>
                <w:color w:val="000000"/>
                <w:sz w:val="24"/>
                <w:szCs w:val="24"/>
                <w:lang w:val="en-GB"/>
              </w:rPr>
              <w:t xml:space="preserve">бр. </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rPr>
              <w:t>0</w:t>
            </w:r>
            <w:r w:rsidRPr="00910135">
              <w:rPr>
                <w:rFonts w:ascii="Times New Roman" w:hAnsi="Times New Roman" w:cs="Times New Roman"/>
                <w:color w:val="000000"/>
                <w:sz w:val="24"/>
                <w:szCs w:val="24"/>
                <w:lang w:val="en-GB"/>
              </w:rPr>
              <w:t xml:space="preserve">бр. </w:t>
            </w:r>
          </w:p>
        </w:tc>
      </w:tr>
      <w:tr w:rsidR="00910135" w:rsidRPr="00910135" w:rsidTr="00910135">
        <w:trPr>
          <w:trHeight w:val="264"/>
        </w:trPr>
        <w:tc>
          <w:tcPr>
            <w:tcW w:w="63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2</w:t>
            </w:r>
          </w:p>
        </w:tc>
        <w:tc>
          <w:tcPr>
            <w:tcW w:w="288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 xml:space="preserve">Тротоари </w:t>
            </w:r>
          </w:p>
        </w:tc>
        <w:tc>
          <w:tcPr>
            <w:tcW w:w="2160" w:type="dxa"/>
          </w:tcPr>
          <w:p w:rsidR="00910135" w:rsidRPr="00910135" w:rsidRDefault="00910135" w:rsidP="00910135">
            <w:pPr>
              <w:spacing w:after="0" w:line="240" w:lineRule="auto"/>
              <w:jc w:val="both"/>
              <w:rPr>
                <w:rFonts w:ascii="Times New Roman" w:hAnsi="Times New Roman" w:cs="Times New Roman"/>
                <w:sz w:val="24"/>
                <w:szCs w:val="24"/>
                <w:lang w:val="en-GB"/>
              </w:rPr>
            </w:pPr>
            <w:r w:rsidRPr="00910135">
              <w:rPr>
                <w:rFonts w:ascii="Times New Roman" w:hAnsi="Times New Roman" w:cs="Times New Roman"/>
                <w:sz w:val="24"/>
                <w:szCs w:val="24"/>
                <w:lang w:val="en-GB"/>
              </w:rPr>
              <w:t>98%</w:t>
            </w:r>
          </w:p>
        </w:tc>
        <w:tc>
          <w:tcPr>
            <w:tcW w:w="1800" w:type="dxa"/>
          </w:tcPr>
          <w:p w:rsidR="00910135" w:rsidRPr="00910135" w:rsidRDefault="00910135" w:rsidP="00910135">
            <w:pPr>
              <w:spacing w:after="0" w:line="240" w:lineRule="auto"/>
              <w:jc w:val="both"/>
              <w:rPr>
                <w:rFonts w:ascii="Times New Roman" w:hAnsi="Times New Roman" w:cs="Times New Roman"/>
                <w:sz w:val="24"/>
                <w:szCs w:val="24"/>
                <w:lang w:val="en-GB"/>
              </w:rPr>
            </w:pPr>
            <w:r w:rsidRPr="00910135">
              <w:rPr>
                <w:rFonts w:ascii="Times New Roman" w:hAnsi="Times New Roman" w:cs="Times New Roman"/>
                <w:sz w:val="24"/>
                <w:szCs w:val="24"/>
              </w:rPr>
              <w:t>92</w:t>
            </w:r>
            <w:r w:rsidRPr="00910135">
              <w:rPr>
                <w:rFonts w:ascii="Times New Roman" w:hAnsi="Times New Roman" w:cs="Times New Roman"/>
                <w:sz w:val="24"/>
                <w:szCs w:val="24"/>
                <w:lang w:val="en-GB"/>
              </w:rPr>
              <w:t>%</w:t>
            </w:r>
          </w:p>
        </w:tc>
        <w:tc>
          <w:tcPr>
            <w:tcW w:w="1800" w:type="dxa"/>
          </w:tcPr>
          <w:p w:rsidR="00910135" w:rsidRPr="00910135" w:rsidRDefault="00910135" w:rsidP="00910135">
            <w:pPr>
              <w:spacing w:after="0" w:line="240" w:lineRule="auto"/>
              <w:jc w:val="both"/>
              <w:rPr>
                <w:rFonts w:ascii="Times New Roman" w:hAnsi="Times New Roman" w:cs="Times New Roman"/>
                <w:sz w:val="24"/>
                <w:szCs w:val="24"/>
                <w:lang w:val="en-GB"/>
              </w:rPr>
            </w:pPr>
            <w:r w:rsidRPr="00910135">
              <w:rPr>
                <w:rFonts w:ascii="Times New Roman" w:hAnsi="Times New Roman" w:cs="Times New Roman"/>
                <w:sz w:val="24"/>
                <w:szCs w:val="24"/>
              </w:rPr>
              <w:t>85</w:t>
            </w:r>
            <w:r w:rsidRPr="00910135">
              <w:rPr>
                <w:rFonts w:ascii="Times New Roman" w:hAnsi="Times New Roman" w:cs="Times New Roman"/>
                <w:sz w:val="24"/>
                <w:szCs w:val="24"/>
                <w:lang w:val="en-GB"/>
              </w:rPr>
              <w:t>%</w:t>
            </w:r>
          </w:p>
        </w:tc>
      </w:tr>
      <w:tr w:rsidR="00910135" w:rsidRPr="00910135" w:rsidTr="00910135">
        <w:trPr>
          <w:trHeight w:val="264"/>
        </w:trPr>
        <w:tc>
          <w:tcPr>
            <w:tcW w:w="63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3</w:t>
            </w:r>
          </w:p>
        </w:tc>
        <w:tc>
          <w:tcPr>
            <w:tcW w:w="2880" w:type="dxa"/>
          </w:tcPr>
          <w:p w:rsidR="00910135" w:rsidRP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hAnsi="Times New Roman" w:cs="Times New Roman"/>
                <w:color w:val="000000"/>
                <w:sz w:val="24"/>
                <w:szCs w:val="24"/>
                <w:lang w:val="ru-RU"/>
              </w:rPr>
              <w:t>Ел.огради</w:t>
            </w:r>
            <w:r w:rsidRPr="00910135">
              <w:rPr>
                <w:rFonts w:ascii="Times New Roman" w:hAnsi="Times New Roman" w:cs="Times New Roman"/>
                <w:color w:val="000000"/>
                <w:sz w:val="24"/>
                <w:szCs w:val="24"/>
              </w:rPr>
              <w:t xml:space="preserve"> и</w:t>
            </w:r>
            <w:r w:rsidRPr="00910135">
              <w:rPr>
                <w:rFonts w:ascii="Times New Roman" w:hAnsi="Times New Roman" w:cs="Times New Roman"/>
                <w:color w:val="000000"/>
                <w:sz w:val="24"/>
                <w:szCs w:val="24"/>
                <w:lang w:val="ru-RU"/>
              </w:rPr>
              <w:t xml:space="preserve"> парапети</w:t>
            </w:r>
          </w:p>
        </w:tc>
        <w:tc>
          <w:tcPr>
            <w:tcW w:w="216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rPr>
              <w:t>100</w:t>
            </w:r>
            <w:r w:rsidRPr="00910135">
              <w:rPr>
                <w:rFonts w:ascii="Times New Roman" w:hAnsi="Times New Roman" w:cs="Times New Roman"/>
                <w:color w:val="000000"/>
                <w:sz w:val="24"/>
                <w:szCs w:val="24"/>
                <w:lang w:val="ru-RU"/>
              </w:rPr>
              <w:t>%</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rPr>
              <w:t>100</w:t>
            </w:r>
            <w:r w:rsidRPr="00910135">
              <w:rPr>
                <w:rFonts w:ascii="Times New Roman" w:hAnsi="Times New Roman" w:cs="Times New Roman"/>
                <w:color w:val="000000"/>
                <w:sz w:val="24"/>
                <w:szCs w:val="24"/>
                <w:lang w:val="ru-RU"/>
              </w:rPr>
              <w:t>%</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rPr>
              <w:t>100</w:t>
            </w:r>
            <w:r w:rsidRPr="00910135">
              <w:rPr>
                <w:rFonts w:ascii="Times New Roman" w:hAnsi="Times New Roman" w:cs="Times New Roman"/>
                <w:color w:val="000000"/>
                <w:sz w:val="24"/>
                <w:szCs w:val="24"/>
                <w:lang w:val="ru-RU"/>
              </w:rPr>
              <w:t>%</w:t>
            </w:r>
          </w:p>
        </w:tc>
      </w:tr>
      <w:tr w:rsidR="00910135" w:rsidRPr="00910135" w:rsidTr="00910135">
        <w:trPr>
          <w:trHeight w:val="264"/>
        </w:trPr>
        <w:tc>
          <w:tcPr>
            <w:tcW w:w="63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4</w:t>
            </w:r>
          </w:p>
        </w:tc>
        <w:tc>
          <w:tcPr>
            <w:tcW w:w="288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Банкети</w:t>
            </w:r>
          </w:p>
        </w:tc>
        <w:tc>
          <w:tcPr>
            <w:tcW w:w="216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98%</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9</w:t>
            </w:r>
            <w:r w:rsidRPr="00910135">
              <w:rPr>
                <w:rFonts w:ascii="Times New Roman" w:hAnsi="Times New Roman" w:cs="Times New Roman"/>
                <w:color w:val="000000"/>
                <w:sz w:val="24"/>
                <w:szCs w:val="24"/>
              </w:rPr>
              <w:t>0</w:t>
            </w:r>
            <w:r w:rsidRPr="00910135">
              <w:rPr>
                <w:rFonts w:ascii="Times New Roman" w:hAnsi="Times New Roman" w:cs="Times New Roman"/>
                <w:color w:val="000000"/>
                <w:sz w:val="24"/>
                <w:szCs w:val="24"/>
                <w:lang w:val="en-GB"/>
              </w:rPr>
              <w:t>%</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rPr>
              <w:t>80</w:t>
            </w:r>
            <w:r w:rsidRPr="00910135">
              <w:rPr>
                <w:rFonts w:ascii="Times New Roman" w:hAnsi="Times New Roman" w:cs="Times New Roman"/>
                <w:color w:val="000000"/>
                <w:sz w:val="24"/>
                <w:szCs w:val="24"/>
                <w:lang w:val="en-GB"/>
              </w:rPr>
              <w:t>%</w:t>
            </w:r>
          </w:p>
        </w:tc>
      </w:tr>
      <w:tr w:rsidR="00910135" w:rsidRPr="00910135" w:rsidTr="00910135">
        <w:trPr>
          <w:trHeight w:val="264"/>
        </w:trPr>
        <w:tc>
          <w:tcPr>
            <w:tcW w:w="63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5</w:t>
            </w:r>
          </w:p>
        </w:tc>
        <w:tc>
          <w:tcPr>
            <w:tcW w:w="288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xml:space="preserve">Откоси </w:t>
            </w:r>
          </w:p>
        </w:tc>
        <w:tc>
          <w:tcPr>
            <w:tcW w:w="2160" w:type="dxa"/>
          </w:tcPr>
          <w:p w:rsidR="00910135" w:rsidRPr="00910135" w:rsidRDefault="00910135" w:rsidP="00910135">
            <w:pPr>
              <w:spacing w:after="0" w:line="240" w:lineRule="auto"/>
              <w:jc w:val="both"/>
              <w:rPr>
                <w:rFonts w:ascii="Times New Roman" w:hAnsi="Times New Roman" w:cs="Times New Roman"/>
                <w:sz w:val="24"/>
                <w:szCs w:val="24"/>
              </w:rPr>
            </w:pPr>
            <w:r w:rsidRPr="00910135">
              <w:rPr>
                <w:rFonts w:ascii="Times New Roman" w:hAnsi="Times New Roman" w:cs="Times New Roman"/>
                <w:sz w:val="24"/>
                <w:szCs w:val="24"/>
              </w:rPr>
              <w:t>80%</w:t>
            </w:r>
          </w:p>
        </w:tc>
        <w:tc>
          <w:tcPr>
            <w:tcW w:w="1800" w:type="dxa"/>
          </w:tcPr>
          <w:p w:rsidR="00910135" w:rsidRPr="00910135" w:rsidRDefault="00910135" w:rsidP="00910135">
            <w:pPr>
              <w:spacing w:after="0" w:line="240" w:lineRule="auto"/>
              <w:jc w:val="both"/>
              <w:rPr>
                <w:rFonts w:ascii="Times New Roman" w:hAnsi="Times New Roman" w:cs="Times New Roman"/>
                <w:sz w:val="24"/>
                <w:szCs w:val="24"/>
              </w:rPr>
            </w:pPr>
            <w:r w:rsidRPr="00910135">
              <w:rPr>
                <w:rFonts w:ascii="Times New Roman" w:hAnsi="Times New Roman" w:cs="Times New Roman"/>
                <w:sz w:val="24"/>
                <w:szCs w:val="24"/>
              </w:rPr>
              <w:t>65%</w:t>
            </w:r>
          </w:p>
        </w:tc>
        <w:tc>
          <w:tcPr>
            <w:tcW w:w="1800" w:type="dxa"/>
          </w:tcPr>
          <w:p w:rsidR="00910135" w:rsidRPr="00910135" w:rsidRDefault="00910135" w:rsidP="00910135">
            <w:pPr>
              <w:spacing w:after="0" w:line="240" w:lineRule="auto"/>
              <w:jc w:val="both"/>
              <w:rPr>
                <w:rFonts w:ascii="Times New Roman" w:hAnsi="Times New Roman" w:cs="Times New Roman"/>
                <w:sz w:val="24"/>
                <w:szCs w:val="24"/>
              </w:rPr>
            </w:pPr>
            <w:r w:rsidRPr="00910135">
              <w:rPr>
                <w:rFonts w:ascii="Times New Roman" w:hAnsi="Times New Roman" w:cs="Times New Roman"/>
                <w:sz w:val="24"/>
                <w:szCs w:val="24"/>
              </w:rPr>
              <w:t>50%</w:t>
            </w:r>
          </w:p>
        </w:tc>
      </w:tr>
      <w:tr w:rsidR="00910135" w:rsidRPr="00910135" w:rsidTr="00910135">
        <w:trPr>
          <w:trHeight w:val="284"/>
        </w:trPr>
        <w:tc>
          <w:tcPr>
            <w:tcW w:w="630" w:type="dxa"/>
          </w:tcPr>
          <w:p w:rsidR="00910135" w:rsidRP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hAnsi="Times New Roman" w:cs="Times New Roman"/>
                <w:color w:val="000000"/>
                <w:sz w:val="24"/>
                <w:szCs w:val="24"/>
              </w:rPr>
              <w:t>6</w:t>
            </w:r>
          </w:p>
        </w:tc>
        <w:tc>
          <w:tcPr>
            <w:tcW w:w="288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Канавки</w:t>
            </w:r>
          </w:p>
        </w:tc>
        <w:tc>
          <w:tcPr>
            <w:tcW w:w="216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100%</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hAnsi="Times New Roman" w:cs="Times New Roman"/>
                <w:color w:val="000000"/>
                <w:sz w:val="24"/>
                <w:szCs w:val="24"/>
              </w:rPr>
              <w:t>90%</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hAnsi="Times New Roman" w:cs="Times New Roman"/>
                <w:color w:val="000000"/>
                <w:sz w:val="24"/>
                <w:szCs w:val="24"/>
              </w:rPr>
              <w:t>80%</w:t>
            </w:r>
          </w:p>
        </w:tc>
      </w:tr>
      <w:tr w:rsidR="00910135" w:rsidRPr="00910135" w:rsidTr="00910135">
        <w:trPr>
          <w:trHeight w:val="264"/>
        </w:trPr>
        <w:tc>
          <w:tcPr>
            <w:tcW w:w="63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7</w:t>
            </w:r>
          </w:p>
        </w:tc>
        <w:tc>
          <w:tcPr>
            <w:tcW w:w="288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Бордюри</w:t>
            </w:r>
          </w:p>
        </w:tc>
        <w:tc>
          <w:tcPr>
            <w:tcW w:w="2160" w:type="dxa"/>
          </w:tcPr>
          <w:p w:rsidR="00910135" w:rsidRP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hAnsi="Times New Roman" w:cs="Times New Roman"/>
                <w:color w:val="000000"/>
                <w:sz w:val="24"/>
                <w:szCs w:val="24"/>
              </w:rPr>
              <w:t>0м</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rPr>
              <w:t>5м</w:t>
            </w:r>
            <w:r w:rsidRPr="00910135">
              <w:rPr>
                <w:rFonts w:ascii="Times New Roman" w:hAnsi="Times New Roman" w:cs="Times New Roman"/>
                <w:color w:val="000000"/>
                <w:sz w:val="24"/>
                <w:szCs w:val="24"/>
                <w:lang w:val="en-GB"/>
              </w:rPr>
              <w:t xml:space="preserve"> на 100 м</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rPr>
              <w:t>10м</w:t>
            </w:r>
            <w:r w:rsidRPr="00910135">
              <w:rPr>
                <w:rFonts w:ascii="Times New Roman" w:hAnsi="Times New Roman" w:cs="Times New Roman"/>
                <w:color w:val="000000"/>
                <w:sz w:val="24"/>
                <w:szCs w:val="24"/>
                <w:lang w:val="en-GB"/>
              </w:rPr>
              <w:t xml:space="preserve"> на 100 м</w:t>
            </w:r>
          </w:p>
        </w:tc>
      </w:tr>
      <w:tr w:rsidR="00910135" w:rsidRPr="00910135" w:rsidTr="00910135">
        <w:trPr>
          <w:trHeight w:val="284"/>
        </w:trPr>
        <w:tc>
          <w:tcPr>
            <w:tcW w:w="63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8</w:t>
            </w:r>
          </w:p>
        </w:tc>
        <w:tc>
          <w:tcPr>
            <w:tcW w:w="288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РШ и УО</w:t>
            </w:r>
          </w:p>
        </w:tc>
        <w:tc>
          <w:tcPr>
            <w:tcW w:w="216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 xml:space="preserve">0 бр. </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rPr>
              <w:t>1</w:t>
            </w:r>
            <w:r w:rsidRPr="00910135">
              <w:rPr>
                <w:rFonts w:ascii="Times New Roman" w:hAnsi="Times New Roman" w:cs="Times New Roman"/>
                <w:color w:val="000000"/>
                <w:sz w:val="24"/>
                <w:szCs w:val="24"/>
                <w:lang w:val="ru-RU"/>
              </w:rPr>
              <w:t>бр.</w:t>
            </w:r>
            <w:r w:rsidRPr="00910135">
              <w:rPr>
                <w:rFonts w:ascii="Times New Roman" w:hAnsi="Times New Roman" w:cs="Times New Roman"/>
                <w:color w:val="000000"/>
                <w:sz w:val="24"/>
                <w:szCs w:val="24"/>
              </w:rPr>
              <w:t xml:space="preserve">  </w:t>
            </w:r>
            <w:r w:rsidRPr="00910135">
              <w:rPr>
                <w:rFonts w:ascii="Times New Roman" w:hAnsi="Times New Roman" w:cs="Times New Roman"/>
                <w:color w:val="000000"/>
                <w:sz w:val="24"/>
                <w:szCs w:val="24"/>
                <w:lang w:val="ru-RU"/>
              </w:rPr>
              <w:t xml:space="preserve"> </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xml:space="preserve">2бр. </w:t>
            </w:r>
          </w:p>
        </w:tc>
      </w:tr>
      <w:tr w:rsidR="00910135" w:rsidRPr="00910135" w:rsidTr="00910135">
        <w:trPr>
          <w:trHeight w:val="264"/>
        </w:trPr>
        <w:tc>
          <w:tcPr>
            <w:tcW w:w="630" w:type="dxa"/>
          </w:tcPr>
          <w:p w:rsidR="00910135" w:rsidRPr="00910135" w:rsidRDefault="00910135" w:rsidP="00910135">
            <w:pPr>
              <w:spacing w:after="0" w:line="240" w:lineRule="auto"/>
              <w:jc w:val="both"/>
              <w:rPr>
                <w:rFonts w:ascii="Times New Roman" w:hAnsi="Times New Roman" w:cs="Times New Roman"/>
                <w:color w:val="000000"/>
                <w:sz w:val="24"/>
                <w:szCs w:val="24"/>
                <w:lang w:val="en-GB"/>
              </w:rPr>
            </w:pPr>
            <w:r w:rsidRPr="00910135">
              <w:rPr>
                <w:rFonts w:ascii="Times New Roman" w:hAnsi="Times New Roman" w:cs="Times New Roman"/>
                <w:color w:val="000000"/>
                <w:sz w:val="24"/>
                <w:szCs w:val="24"/>
                <w:lang w:val="en-GB"/>
              </w:rPr>
              <w:t>9</w:t>
            </w:r>
          </w:p>
        </w:tc>
        <w:tc>
          <w:tcPr>
            <w:tcW w:w="288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Водостоци</w:t>
            </w:r>
          </w:p>
        </w:tc>
        <w:tc>
          <w:tcPr>
            <w:tcW w:w="216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100%</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100%</w:t>
            </w:r>
          </w:p>
        </w:tc>
        <w:tc>
          <w:tcPr>
            <w:tcW w:w="1800" w:type="dxa"/>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100%</w:t>
            </w:r>
          </w:p>
        </w:tc>
      </w:tr>
      <w:tr w:rsidR="00910135" w:rsidRPr="00910135" w:rsidTr="00910135">
        <w:trPr>
          <w:trHeight w:val="264"/>
        </w:trPr>
        <w:tc>
          <w:tcPr>
            <w:tcW w:w="630" w:type="dxa"/>
            <w:tcBorders>
              <w:top w:val="single" w:sz="4" w:space="0" w:color="auto"/>
              <w:left w:val="single" w:sz="4" w:space="0" w:color="auto"/>
              <w:bottom w:val="single" w:sz="4" w:space="0" w:color="auto"/>
              <w:right w:val="single" w:sz="4" w:space="0" w:color="auto"/>
            </w:tcBorders>
          </w:tcPr>
          <w:p w:rsidR="00910135" w:rsidRPr="00910135" w:rsidRDefault="00910135" w:rsidP="00910135">
            <w:pPr>
              <w:spacing w:after="0" w:line="240" w:lineRule="auto"/>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10</w:t>
            </w:r>
          </w:p>
        </w:tc>
        <w:tc>
          <w:tcPr>
            <w:tcW w:w="2880" w:type="dxa"/>
            <w:tcBorders>
              <w:top w:val="single" w:sz="4" w:space="0" w:color="auto"/>
              <w:left w:val="single" w:sz="4" w:space="0" w:color="auto"/>
              <w:bottom w:val="single" w:sz="4" w:space="0" w:color="auto"/>
              <w:right w:val="single" w:sz="4" w:space="0" w:color="auto"/>
            </w:tcBorders>
          </w:tcPr>
          <w:p w:rsidR="00910135" w:rsidRP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hAnsi="Times New Roman" w:cs="Times New Roman"/>
                <w:color w:val="000000"/>
                <w:sz w:val="24"/>
                <w:szCs w:val="24"/>
              </w:rPr>
              <w:t>Пукнатини</w:t>
            </w:r>
          </w:p>
        </w:tc>
        <w:tc>
          <w:tcPr>
            <w:tcW w:w="2160" w:type="dxa"/>
            <w:tcBorders>
              <w:top w:val="single" w:sz="4" w:space="0" w:color="auto"/>
              <w:left w:val="single" w:sz="4" w:space="0" w:color="auto"/>
              <w:bottom w:val="single" w:sz="4" w:space="0" w:color="auto"/>
              <w:right w:val="single" w:sz="4" w:space="0" w:color="auto"/>
            </w:tcBorders>
          </w:tcPr>
          <w:p w:rsidR="00910135" w:rsidRP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hAnsi="Times New Roman" w:cs="Times New Roman"/>
                <w:color w:val="000000"/>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910135" w:rsidRP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hAnsi="Times New Roman" w:cs="Times New Roman"/>
                <w:color w:val="000000"/>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910135" w:rsidRP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hAnsi="Times New Roman" w:cs="Times New Roman"/>
                <w:color w:val="000000"/>
                <w:sz w:val="24"/>
                <w:szCs w:val="24"/>
              </w:rPr>
              <w:t>6%</w:t>
            </w:r>
          </w:p>
        </w:tc>
      </w:tr>
    </w:tbl>
    <w:p w:rsidR="00910135" w:rsidRPr="00910135" w:rsidRDefault="00910135" w:rsidP="00910135">
      <w:pPr>
        <w:spacing w:after="0" w:line="240" w:lineRule="auto"/>
        <w:jc w:val="both"/>
        <w:rPr>
          <w:rFonts w:ascii="Times New Roman" w:hAnsi="Times New Roman" w:cs="Times New Roman"/>
          <w:b/>
          <w:color w:val="000000"/>
          <w:sz w:val="24"/>
          <w:szCs w:val="24"/>
          <w:lang w:val="ru-RU"/>
        </w:rPr>
      </w:pPr>
    </w:p>
    <w:p w:rsidR="00910135" w:rsidRPr="00910135" w:rsidRDefault="00910135" w:rsidP="00910135">
      <w:pPr>
        <w:spacing w:after="0" w:line="240" w:lineRule="auto"/>
        <w:jc w:val="both"/>
        <w:rPr>
          <w:rFonts w:ascii="Times New Roman" w:hAnsi="Times New Roman" w:cs="Times New Roman"/>
          <w:b/>
          <w:color w:val="000000"/>
          <w:sz w:val="24"/>
          <w:szCs w:val="24"/>
          <w:lang w:val="ru-RU"/>
        </w:rPr>
      </w:pPr>
    </w:p>
    <w:p w:rsidR="00910135" w:rsidRPr="00910135" w:rsidRDefault="00183BCF" w:rsidP="00910135">
      <w:pPr>
        <w:spacing w:after="0" w:line="240" w:lineRule="auto"/>
        <w:jc w:val="both"/>
        <w:rPr>
          <w:rFonts w:ascii="Times New Roman" w:hAnsi="Times New Roman" w:cs="Times New Roman"/>
          <w:b/>
          <w:color w:val="000000"/>
          <w:sz w:val="24"/>
          <w:szCs w:val="24"/>
          <w:lang w:val="en-GB"/>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color w:val="000000"/>
          <w:sz w:val="24"/>
          <w:szCs w:val="24"/>
          <w:lang w:val="ru-RU"/>
        </w:rPr>
        <w:t>2.1 Текущо поддър</w:t>
      </w:r>
      <w:r w:rsidR="00910135" w:rsidRPr="00910135">
        <w:rPr>
          <w:rFonts w:ascii="Times New Roman" w:hAnsi="Times New Roman" w:cs="Times New Roman"/>
          <w:b/>
          <w:color w:val="000000"/>
          <w:sz w:val="24"/>
          <w:szCs w:val="24"/>
          <w:lang w:val="en-GB"/>
        </w:rPr>
        <w:t>жане</w:t>
      </w:r>
    </w:p>
    <w:p w:rsidR="00910135" w:rsidRPr="00910135" w:rsidRDefault="00910135" w:rsidP="00910135">
      <w:pPr>
        <w:spacing w:after="0" w:line="240" w:lineRule="auto"/>
        <w:jc w:val="both"/>
        <w:rPr>
          <w:rFonts w:ascii="Times New Roman" w:hAnsi="Times New Roman" w:cs="Times New Roman"/>
          <w:color w:val="000000"/>
          <w:sz w:val="24"/>
          <w:szCs w:val="24"/>
          <w:lang w:val="en-GB"/>
        </w:rPr>
      </w:pP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 xml:space="preserve">Предвид на това за дефиниране на Нивата на поддържане (НП), описани в </w:t>
      </w:r>
      <w:r w:rsidRPr="00910135">
        <w:rPr>
          <w:rFonts w:ascii="Times New Roman" w:hAnsi="Times New Roman" w:cs="Times New Roman"/>
          <w:b/>
          <w:color w:val="000000"/>
          <w:sz w:val="24"/>
          <w:szCs w:val="24"/>
          <w:lang w:val="ru-RU"/>
        </w:rPr>
        <w:t>т. 2.</w:t>
      </w:r>
      <w:r w:rsidRPr="00910135">
        <w:rPr>
          <w:rFonts w:ascii="Times New Roman" w:hAnsi="Times New Roman" w:cs="Times New Roman"/>
          <w:color w:val="000000"/>
          <w:sz w:val="24"/>
          <w:szCs w:val="24"/>
          <w:lang w:val="ru-RU"/>
        </w:rPr>
        <w:t xml:space="preserve"> е използван съответно и един времеви показател:</w:t>
      </w: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sz w:val="24"/>
          <w:szCs w:val="24"/>
          <w:lang w:val="en-US"/>
        </w:rPr>
        <w:t>a</w:t>
      </w:r>
      <w:r w:rsidRPr="00910135">
        <w:rPr>
          <w:rFonts w:ascii="Times New Roman" w:hAnsi="Times New Roman" w:cs="Times New Roman"/>
          <w:sz w:val="24"/>
          <w:szCs w:val="24"/>
          <w:lang w:val="ru-RU"/>
        </w:rPr>
        <w:t>)</w:t>
      </w:r>
      <w:r w:rsidRPr="00910135">
        <w:rPr>
          <w:rFonts w:ascii="Times New Roman" w:hAnsi="Times New Roman" w:cs="Times New Roman"/>
          <w:color w:val="000000"/>
          <w:sz w:val="24"/>
          <w:szCs w:val="24"/>
          <w:lang w:val="ru-RU"/>
        </w:rPr>
        <w:t xml:space="preserve"> време за приключване при възстановяване / ремонт (ВП)</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Освен описания времеви показател, за дефиниране на НП са използвани още и критерии за изпълнение относно състоянието на пътя и окръжаващата го среда, които отразяват два основни аспекта:</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en-US"/>
        </w:rPr>
        <w:t>а</w:t>
      </w:r>
      <w:r w:rsidRPr="00910135">
        <w:rPr>
          <w:rFonts w:ascii="Times New Roman" w:hAnsi="Times New Roman" w:cs="Times New Roman"/>
          <w:color w:val="000000"/>
          <w:sz w:val="24"/>
          <w:szCs w:val="24"/>
          <w:lang w:val="ru-RU"/>
        </w:rPr>
        <w:t>) Пътно обслужване и комфорт</w:t>
      </w: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б) Конструктивни характеристики на пътя</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910135" w:rsidP="00910135">
      <w:pPr>
        <w:spacing w:after="0" w:line="240" w:lineRule="auto"/>
        <w:ind w:firstLine="708"/>
        <w:jc w:val="both"/>
        <w:rPr>
          <w:rFonts w:ascii="Times New Roman" w:hAnsi="Times New Roman" w:cs="Times New Roman"/>
          <w:color w:val="000000"/>
          <w:sz w:val="24"/>
          <w:szCs w:val="24"/>
          <w:lang w:val="ru-RU"/>
        </w:rPr>
      </w:pPr>
      <w:r w:rsidRPr="00910135">
        <w:rPr>
          <w:rFonts w:ascii="Times New Roman" w:hAnsi="Times New Roman" w:cs="Times New Roman"/>
          <w:color w:val="000000"/>
          <w:sz w:val="24"/>
          <w:szCs w:val="24"/>
          <w:lang w:val="ru-RU"/>
        </w:rPr>
        <w:t>Критериите за изпълнение се базират на качествени и количествени показатели за състоянието на настилката и отделните елементи, което е показано в следващите таблици:</w:t>
      </w:r>
    </w:p>
    <w:p w:rsidR="00910135" w:rsidRPr="00910135" w:rsidRDefault="00910135" w:rsidP="00910135">
      <w:pPr>
        <w:spacing w:after="0" w:line="240" w:lineRule="auto"/>
        <w:jc w:val="both"/>
        <w:rPr>
          <w:rFonts w:ascii="Times New Roman" w:hAnsi="Times New Roman" w:cs="Times New Roman"/>
          <w:color w:val="000000"/>
          <w:sz w:val="24"/>
          <w:szCs w:val="24"/>
          <w:lang w:val="ru-RU"/>
        </w:rPr>
      </w:pPr>
    </w:p>
    <w:p w:rsidR="00910135" w:rsidRPr="00910135" w:rsidRDefault="00910135" w:rsidP="00910135">
      <w:pPr>
        <w:spacing w:after="0" w:line="240" w:lineRule="auto"/>
        <w:ind w:firstLine="540"/>
        <w:rPr>
          <w:rFonts w:ascii="Times New Roman" w:hAnsi="Times New Roman" w:cs="Times New Roman"/>
          <w:sz w:val="24"/>
          <w:szCs w:val="24"/>
          <w:lang w:val="ru-RU"/>
        </w:rPr>
      </w:pPr>
      <w:r w:rsidRPr="00910135">
        <w:rPr>
          <w:rFonts w:ascii="Times New Roman" w:hAnsi="Times New Roman" w:cs="Times New Roman"/>
          <w:sz w:val="24"/>
          <w:szCs w:val="24"/>
          <w:lang w:val="ru-RU"/>
        </w:rPr>
        <w:lastRenderedPageBreak/>
        <w:t xml:space="preserve">Нивото на обслужване за улици и булеварди с  </w:t>
      </w:r>
      <w:r w:rsidRPr="00910135">
        <w:rPr>
          <w:rFonts w:ascii="Times New Roman" w:hAnsi="Times New Roman" w:cs="Times New Roman"/>
          <w:b/>
          <w:sz w:val="24"/>
          <w:szCs w:val="24"/>
          <w:lang w:val="ru-RU"/>
        </w:rPr>
        <w:t>ниво А</w:t>
      </w:r>
      <w:r w:rsidRPr="00910135">
        <w:rPr>
          <w:rFonts w:ascii="Times New Roman" w:hAnsi="Times New Roman" w:cs="Times New Roman"/>
          <w:sz w:val="24"/>
          <w:szCs w:val="24"/>
          <w:lang w:val="ru-RU"/>
        </w:rPr>
        <w:t xml:space="preserve">  е описано в следните таблици:</w:t>
      </w:r>
    </w:p>
    <w:p w:rsidR="00910135" w:rsidRPr="00910135" w:rsidRDefault="00910135" w:rsidP="00910135">
      <w:pPr>
        <w:spacing w:after="0" w:line="240" w:lineRule="auto"/>
        <w:rPr>
          <w:rFonts w:ascii="Times New Roman" w:hAnsi="Times New Roman" w:cs="Times New Roman"/>
          <w:color w:val="000000"/>
          <w:sz w:val="24"/>
          <w:szCs w:val="24"/>
          <w:lang w:val="ru-RU"/>
        </w:rPr>
      </w:pPr>
    </w:p>
    <w:p w:rsidR="00910135" w:rsidRPr="00910135" w:rsidRDefault="00910135" w:rsidP="00910135">
      <w:pPr>
        <w:spacing w:after="0" w:line="240" w:lineRule="auto"/>
        <w:rPr>
          <w:rFonts w:ascii="Times New Roman" w:hAnsi="Times New Roman" w:cs="Times New Roman"/>
          <w:color w:val="000000"/>
          <w:sz w:val="24"/>
          <w:szCs w:val="24"/>
          <w:lang w:val="ru-RU"/>
        </w:rPr>
      </w:pPr>
    </w:p>
    <w:p w:rsidR="00910135" w:rsidRPr="00910135" w:rsidRDefault="00910135" w:rsidP="00910135">
      <w:pPr>
        <w:spacing w:after="0" w:line="240" w:lineRule="auto"/>
        <w:rPr>
          <w:rFonts w:ascii="Times New Roman" w:hAnsi="Times New Roman" w:cs="Times New Roman"/>
          <w:sz w:val="24"/>
          <w:szCs w:val="24"/>
          <w:lang w:val="ru-RU"/>
        </w:rPr>
        <w:sectPr w:rsidR="00910135" w:rsidRPr="00910135" w:rsidSect="00910135">
          <w:footerReference w:type="even" r:id="rId9"/>
          <w:footerReference w:type="default" r:id="rId10"/>
          <w:pgSz w:w="11906" w:h="16838"/>
          <w:pgMar w:top="1134" w:right="1417" w:bottom="1417" w:left="1417" w:header="708" w:footer="708" w:gutter="0"/>
          <w:cols w:space="708"/>
          <w:docGrid w:linePitch="360"/>
        </w:sectPr>
      </w:pPr>
    </w:p>
    <w:p w:rsidR="00910135" w:rsidRPr="00910135" w:rsidRDefault="00910135" w:rsidP="00910135">
      <w:pPr>
        <w:spacing w:after="0" w:line="240" w:lineRule="auto"/>
        <w:ind w:firstLine="540"/>
        <w:rPr>
          <w:rFonts w:ascii="Times New Roman" w:hAnsi="Times New Roman" w:cs="Times New Roman"/>
          <w:color w:val="000000"/>
          <w:sz w:val="24"/>
          <w:szCs w:val="24"/>
          <w:lang w:val="ru-RU"/>
        </w:rPr>
      </w:pPr>
      <w:r w:rsidRPr="00910135">
        <w:rPr>
          <w:rFonts w:ascii="Times New Roman" w:hAnsi="Times New Roman" w:cs="Times New Roman"/>
          <w:sz w:val="24"/>
          <w:szCs w:val="24"/>
          <w:lang w:val="ru-RU"/>
        </w:rPr>
        <w:lastRenderedPageBreak/>
        <w:t xml:space="preserve">Нивото на обслужване за улици и булеварди с  </w:t>
      </w:r>
      <w:r w:rsidRPr="00910135">
        <w:rPr>
          <w:rFonts w:ascii="Times New Roman" w:hAnsi="Times New Roman" w:cs="Times New Roman"/>
          <w:b/>
          <w:sz w:val="24"/>
          <w:szCs w:val="24"/>
          <w:lang w:val="ru-RU"/>
        </w:rPr>
        <w:t>ниво А</w:t>
      </w:r>
      <w:r w:rsidRPr="00910135">
        <w:rPr>
          <w:rFonts w:ascii="Times New Roman" w:hAnsi="Times New Roman" w:cs="Times New Roman"/>
          <w:sz w:val="24"/>
          <w:szCs w:val="24"/>
          <w:lang w:val="ru-RU"/>
        </w:rPr>
        <w:t xml:space="preserve">  е описано в следните таблици:                   </w:t>
      </w:r>
    </w:p>
    <w:p w:rsidR="00910135" w:rsidRPr="00910135" w:rsidRDefault="00910135" w:rsidP="00910135">
      <w:pPr>
        <w:spacing w:after="0" w:line="240" w:lineRule="auto"/>
        <w:ind w:firstLine="540"/>
        <w:rPr>
          <w:rFonts w:ascii="Times New Roman" w:hAnsi="Times New Roman" w:cs="Times New Roman"/>
          <w:color w:val="000000"/>
          <w:sz w:val="24"/>
          <w:szCs w:val="24"/>
          <w:lang w:val="ru-RU"/>
        </w:rPr>
      </w:pPr>
      <w:r w:rsidRPr="00910135">
        <w:rPr>
          <w:rFonts w:ascii="Times New Roman" w:hAnsi="Times New Roman" w:cs="Times New Roman"/>
          <w:b/>
          <w:sz w:val="24"/>
          <w:szCs w:val="24"/>
          <w:lang w:val="ru-RU"/>
        </w:rPr>
        <w:t>ТАБЛИЦА №2</w:t>
      </w:r>
      <w:r w:rsidRPr="00910135">
        <w:rPr>
          <w:rFonts w:ascii="Times New Roman" w:hAnsi="Times New Roman" w:cs="Times New Roman"/>
          <w:color w:val="000000"/>
          <w:sz w:val="24"/>
          <w:szCs w:val="24"/>
          <w:lang w:val="ru-RU"/>
        </w:rPr>
        <w:t>:</w:t>
      </w:r>
    </w:p>
    <w:p w:rsidR="00910135" w:rsidRPr="00910135" w:rsidRDefault="00910135" w:rsidP="00910135">
      <w:pPr>
        <w:spacing w:after="0" w:line="240" w:lineRule="auto"/>
        <w:rPr>
          <w:rFonts w:ascii="Times New Roman" w:hAnsi="Times New Roman" w:cs="Times New Roman"/>
          <w:color w:val="000000"/>
          <w:sz w:val="24"/>
          <w:szCs w:val="24"/>
          <w:lang w:val="en-US"/>
        </w:rPr>
      </w:pPr>
    </w:p>
    <w:p w:rsidR="00910135" w:rsidRPr="00910135" w:rsidRDefault="00910135" w:rsidP="00910135">
      <w:pPr>
        <w:spacing w:after="0" w:line="240" w:lineRule="auto"/>
        <w:rPr>
          <w:rFonts w:ascii="Times New Roman" w:hAnsi="Times New Roman" w:cs="Times New Roman"/>
          <w:sz w:val="24"/>
          <w:szCs w:val="24"/>
          <w:lang w:val="en-US"/>
        </w:rPr>
      </w:pPr>
      <w:r w:rsidRPr="00910135">
        <w:rPr>
          <w:rFonts w:ascii="Times New Roman" w:hAnsi="Times New Roman" w:cs="Times New Roman"/>
          <w:noProof/>
          <w:sz w:val="24"/>
          <w:szCs w:val="24"/>
          <w:lang w:eastAsia="bg-BG"/>
        </w:rPr>
        <w:drawing>
          <wp:inline distT="0" distB="0" distL="0" distR="0">
            <wp:extent cx="8267700" cy="4210050"/>
            <wp:effectExtent l="0" t="0" r="0" b="0"/>
            <wp:docPr id="4" name="Picture 4" descr="tablic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ic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0" cy="4210050"/>
                    </a:xfrm>
                    <a:prstGeom prst="rect">
                      <a:avLst/>
                    </a:prstGeom>
                    <a:noFill/>
                    <a:ln>
                      <a:noFill/>
                    </a:ln>
                  </pic:spPr>
                </pic:pic>
              </a:graphicData>
            </a:graphic>
          </wp:inline>
        </w:drawing>
      </w:r>
    </w:p>
    <w:p w:rsidR="00910135" w:rsidRPr="00910135" w:rsidRDefault="00910135" w:rsidP="00910135">
      <w:pPr>
        <w:spacing w:after="0" w:line="240" w:lineRule="auto"/>
        <w:rPr>
          <w:rFonts w:ascii="Times New Roman" w:hAnsi="Times New Roman" w:cs="Times New Roman"/>
          <w:sz w:val="24"/>
          <w:szCs w:val="24"/>
          <w:lang w:val="en-US"/>
        </w:rPr>
      </w:pPr>
      <w:r w:rsidRPr="00910135">
        <w:rPr>
          <w:rFonts w:ascii="Times New Roman" w:hAnsi="Times New Roman" w:cs="Times New Roman"/>
          <w:sz w:val="24"/>
          <w:szCs w:val="24"/>
          <w:lang w:val="ru-RU"/>
        </w:rPr>
        <w:t>където:</w:t>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t xml:space="preserve"> </w:t>
      </w:r>
    </w:p>
    <w:p w:rsidR="00910135" w:rsidRPr="00910135" w:rsidRDefault="00910135" w:rsidP="00910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980"/>
        </w:tabs>
        <w:spacing w:after="0" w:line="240" w:lineRule="auto"/>
        <w:rPr>
          <w:rFonts w:ascii="Times New Roman" w:hAnsi="Times New Roman" w:cs="Times New Roman"/>
          <w:sz w:val="24"/>
          <w:szCs w:val="24"/>
          <w:lang w:val="ru-RU"/>
        </w:rPr>
      </w:pPr>
      <w:r w:rsidRPr="00910135">
        <w:rPr>
          <w:rFonts w:ascii="Times New Roman" w:hAnsi="Times New Roman" w:cs="Times New Roman"/>
          <w:b/>
          <w:sz w:val="24"/>
          <w:szCs w:val="24"/>
          <w:lang w:val="ru-RU"/>
        </w:rPr>
        <w:tab/>
        <w:t>ИИ</w:t>
      </w:r>
      <w:r w:rsidRPr="00910135">
        <w:rPr>
          <w:rFonts w:ascii="Times New Roman" w:hAnsi="Times New Roman" w:cs="Times New Roman"/>
          <w:sz w:val="24"/>
          <w:szCs w:val="24"/>
          <w:lang w:val="ru-RU"/>
        </w:rPr>
        <w:t xml:space="preserve">     - индикатори за изпълнение </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t xml:space="preserve">            </w:t>
      </w:r>
    </w:p>
    <w:p w:rsidR="00910135" w:rsidRPr="00910135" w:rsidRDefault="00910135" w:rsidP="00910135">
      <w:pPr>
        <w:spacing w:after="0" w:line="240" w:lineRule="auto"/>
        <w:ind w:firstLine="708"/>
        <w:rPr>
          <w:rFonts w:ascii="Times New Roman" w:hAnsi="Times New Roman" w:cs="Times New Roman"/>
          <w:sz w:val="24"/>
          <w:szCs w:val="24"/>
        </w:rPr>
      </w:pPr>
      <w:r w:rsidRPr="00910135">
        <w:rPr>
          <w:rFonts w:ascii="Times New Roman" w:hAnsi="Times New Roman" w:cs="Times New Roman"/>
          <w:b/>
          <w:sz w:val="24"/>
          <w:szCs w:val="24"/>
          <w:lang w:val="ru-RU"/>
        </w:rPr>
        <w:t xml:space="preserve">ВП </w:t>
      </w:r>
      <w:r w:rsidRPr="00910135">
        <w:rPr>
          <w:rFonts w:ascii="Times New Roman" w:hAnsi="Times New Roman" w:cs="Times New Roman"/>
          <w:sz w:val="24"/>
          <w:szCs w:val="24"/>
          <w:lang w:val="ru-RU"/>
        </w:rPr>
        <w:t xml:space="preserve">    - време за прикючване на възстановяване/ремонт– в рамките на първоначалния гратисен период  от датата на сключване </w:t>
      </w:r>
      <w:r w:rsidRPr="00910135">
        <w:rPr>
          <w:rFonts w:ascii="Times New Roman" w:hAnsi="Times New Roman" w:cs="Times New Roman"/>
          <w:sz w:val="24"/>
          <w:szCs w:val="24"/>
        </w:rPr>
        <w:t>на договора.</w:t>
      </w:r>
    </w:p>
    <w:p w:rsidR="00910135" w:rsidRPr="00910135" w:rsidRDefault="00910135" w:rsidP="00910135">
      <w:pPr>
        <w:spacing w:after="0" w:line="240" w:lineRule="auto"/>
        <w:rPr>
          <w:rFonts w:ascii="Times New Roman" w:hAnsi="Times New Roman" w:cs="Times New Roman"/>
          <w:color w:val="000000"/>
          <w:sz w:val="24"/>
          <w:szCs w:val="24"/>
          <w:lang w:val="en-US"/>
        </w:rPr>
        <w:sectPr w:rsidR="00910135" w:rsidRPr="00910135" w:rsidSect="00910135">
          <w:pgSz w:w="16838" w:h="11906" w:orient="landscape"/>
          <w:pgMar w:top="1418" w:right="1418" w:bottom="1418" w:left="1418" w:header="709" w:footer="709" w:gutter="0"/>
          <w:cols w:space="708"/>
          <w:docGrid w:linePitch="360"/>
        </w:sectPr>
      </w:pPr>
    </w:p>
    <w:p w:rsidR="00910135" w:rsidRPr="00910135" w:rsidRDefault="00910135" w:rsidP="00910135">
      <w:pPr>
        <w:spacing w:after="0" w:line="240" w:lineRule="auto"/>
        <w:rPr>
          <w:rFonts w:ascii="Times New Roman" w:hAnsi="Times New Roman" w:cs="Times New Roman"/>
          <w:sz w:val="24"/>
          <w:szCs w:val="24"/>
          <w:lang w:val="ru-RU"/>
        </w:rPr>
      </w:pPr>
      <w:r w:rsidRPr="00910135">
        <w:rPr>
          <w:rFonts w:ascii="Times New Roman" w:hAnsi="Times New Roman" w:cs="Times New Roman"/>
          <w:b/>
          <w:sz w:val="24"/>
          <w:szCs w:val="24"/>
          <w:lang w:val="en-US"/>
        </w:rPr>
        <w:lastRenderedPageBreak/>
        <w:t>ТАБЛИЦА №3</w:t>
      </w:r>
      <w:r w:rsidRPr="00910135">
        <w:rPr>
          <w:rFonts w:ascii="Times New Roman" w:hAnsi="Times New Roman" w:cs="Times New Roman"/>
          <w:sz w:val="24"/>
          <w:szCs w:val="24"/>
          <w:lang w:val="ru-RU"/>
        </w:rPr>
        <w:t>:</w:t>
      </w:r>
    </w:p>
    <w:p w:rsidR="00910135" w:rsidRPr="00910135" w:rsidRDefault="00910135" w:rsidP="00910135">
      <w:pPr>
        <w:spacing w:after="0" w:line="240" w:lineRule="auto"/>
        <w:rPr>
          <w:rFonts w:ascii="Times New Roman" w:hAnsi="Times New Roman" w:cs="Times New Roman"/>
          <w:sz w:val="24"/>
          <w:szCs w:val="24"/>
          <w:lang w:val="ru-RU"/>
        </w:rPr>
      </w:pPr>
    </w:p>
    <w:p w:rsidR="00910135" w:rsidRPr="00910135" w:rsidRDefault="00910135" w:rsidP="00910135">
      <w:pPr>
        <w:spacing w:after="0" w:line="240" w:lineRule="auto"/>
        <w:rPr>
          <w:rFonts w:ascii="Times New Roman" w:hAnsi="Times New Roman" w:cs="Times New Roman"/>
          <w:sz w:val="24"/>
          <w:szCs w:val="24"/>
          <w:lang w:val="ru-RU"/>
        </w:rPr>
      </w:pPr>
    </w:p>
    <w:tbl>
      <w:tblPr>
        <w:tblW w:w="13892" w:type="dxa"/>
        <w:tblInd w:w="70" w:type="dxa"/>
        <w:tblLayout w:type="fixed"/>
        <w:tblCellMar>
          <w:left w:w="70" w:type="dxa"/>
          <w:right w:w="70" w:type="dxa"/>
        </w:tblCellMar>
        <w:tblLook w:val="04A0" w:firstRow="1" w:lastRow="0" w:firstColumn="1" w:lastColumn="0" w:noHBand="0" w:noVBand="1"/>
      </w:tblPr>
      <w:tblGrid>
        <w:gridCol w:w="567"/>
        <w:gridCol w:w="783"/>
        <w:gridCol w:w="2478"/>
        <w:gridCol w:w="2409"/>
        <w:gridCol w:w="1560"/>
        <w:gridCol w:w="1701"/>
        <w:gridCol w:w="1842"/>
        <w:gridCol w:w="2552"/>
      </w:tblGrid>
      <w:tr w:rsidR="00910135" w:rsidRPr="00910135" w:rsidTr="00910135">
        <w:trPr>
          <w:trHeight w:val="330"/>
        </w:trPr>
        <w:tc>
          <w:tcPr>
            <w:tcW w:w="135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eastAsia="bg-BG"/>
              </w:rPr>
            </w:pPr>
            <w:r w:rsidRPr="00910135">
              <w:rPr>
                <w:rFonts w:ascii="Times New Roman" w:hAnsi="Times New Roman" w:cs="Times New Roman"/>
                <w:color w:val="000000"/>
                <w:sz w:val="24"/>
                <w:szCs w:val="24"/>
                <w:lang w:val="en-US"/>
              </w:rPr>
              <w:t>Нива на обслужване</w:t>
            </w:r>
          </w:p>
        </w:tc>
        <w:tc>
          <w:tcPr>
            <w:tcW w:w="12542" w:type="dxa"/>
            <w:gridSpan w:val="6"/>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color w:val="000000"/>
                <w:sz w:val="24"/>
                <w:szCs w:val="24"/>
                <w:lang w:val="en-US"/>
              </w:rPr>
            </w:pPr>
            <w:r w:rsidRPr="00910135">
              <w:rPr>
                <w:rFonts w:ascii="Times New Roman" w:hAnsi="Times New Roman" w:cs="Times New Roman"/>
                <w:b/>
                <w:bCs/>
                <w:color w:val="000000"/>
                <w:sz w:val="24"/>
                <w:szCs w:val="24"/>
                <w:lang w:val="en-US"/>
              </w:rPr>
              <w:t>КОНСТРУКТИВНИ КАЧЕСТВА НА ПЪТЯ</w:t>
            </w:r>
          </w:p>
        </w:tc>
      </w:tr>
      <w:tr w:rsidR="00910135" w:rsidRPr="00910135" w:rsidTr="00910135">
        <w:trPr>
          <w:trHeight w:val="458"/>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12542" w:type="dxa"/>
            <w:gridSpan w:val="6"/>
            <w:vMerge/>
            <w:tcBorders>
              <w:top w:val="single" w:sz="8" w:space="0" w:color="auto"/>
              <w:left w:val="single" w:sz="4" w:space="0" w:color="auto"/>
              <w:bottom w:val="single" w:sz="4" w:space="0" w:color="auto"/>
              <w:right w:val="single" w:sz="8" w:space="0" w:color="000000"/>
            </w:tcBorders>
            <w:vAlign w:val="center"/>
            <w:hideMark/>
          </w:tcPr>
          <w:p w:rsidR="00910135" w:rsidRPr="00910135" w:rsidRDefault="00910135" w:rsidP="00910135">
            <w:pPr>
              <w:spacing w:after="0" w:line="240" w:lineRule="auto"/>
              <w:rPr>
                <w:rFonts w:ascii="Times New Roman" w:hAnsi="Times New Roman" w:cs="Times New Roman"/>
                <w:b/>
                <w:bCs/>
                <w:color w:val="000000"/>
                <w:sz w:val="24"/>
                <w:szCs w:val="24"/>
                <w:lang w:val="en-US"/>
              </w:rPr>
            </w:pPr>
          </w:p>
        </w:tc>
      </w:tr>
      <w:tr w:rsidR="00910135" w:rsidRPr="00910135" w:rsidTr="00910135">
        <w:trPr>
          <w:trHeight w:val="315"/>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9990" w:type="dxa"/>
            <w:gridSpan w:val="5"/>
            <w:tcBorders>
              <w:top w:val="single" w:sz="4" w:space="0" w:color="auto"/>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ОТВОДНИТЕЛНА СИСТЕМА</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ОТКОСИ</w:t>
            </w:r>
          </w:p>
        </w:tc>
      </w:tr>
      <w:tr w:rsidR="00910135" w:rsidRPr="00910135" w:rsidTr="00910135">
        <w:trPr>
          <w:trHeight w:val="315"/>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2478"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№9</w:t>
            </w:r>
          </w:p>
        </w:tc>
        <w:tc>
          <w:tcPr>
            <w:tcW w:w="2409"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№11</w:t>
            </w:r>
          </w:p>
        </w:tc>
        <w:tc>
          <w:tcPr>
            <w:tcW w:w="1701"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№12</w:t>
            </w:r>
          </w:p>
        </w:tc>
        <w:tc>
          <w:tcPr>
            <w:tcW w:w="1842"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№13</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№14</w:t>
            </w:r>
          </w:p>
        </w:tc>
      </w:tr>
      <w:tr w:rsidR="00910135" w:rsidRPr="00910135" w:rsidTr="00910135">
        <w:trPr>
          <w:trHeight w:val="630"/>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2478"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Канавки</w:t>
            </w:r>
          </w:p>
        </w:tc>
        <w:tc>
          <w:tcPr>
            <w:tcW w:w="2409"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Бордюри</w:t>
            </w:r>
          </w:p>
        </w:tc>
        <w:tc>
          <w:tcPr>
            <w:tcW w:w="1560"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РШ и УО</w:t>
            </w:r>
          </w:p>
        </w:tc>
        <w:tc>
          <w:tcPr>
            <w:tcW w:w="1701"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Водостоци</w:t>
            </w:r>
          </w:p>
        </w:tc>
        <w:tc>
          <w:tcPr>
            <w:tcW w:w="1842"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Дренажи</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Откоси</w:t>
            </w:r>
          </w:p>
        </w:tc>
      </w:tr>
      <w:tr w:rsidR="00910135" w:rsidRPr="00910135" w:rsidTr="00910135">
        <w:trPr>
          <w:trHeight w:val="375"/>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2478"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w:t>
            </w:r>
          </w:p>
        </w:tc>
        <w:tc>
          <w:tcPr>
            <w:tcW w:w="2409"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(бр.)</w:t>
            </w:r>
          </w:p>
        </w:tc>
        <w:tc>
          <w:tcPr>
            <w:tcW w:w="1560"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(бр.)</w:t>
            </w:r>
          </w:p>
        </w:tc>
        <w:tc>
          <w:tcPr>
            <w:tcW w:w="1701"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(бр.)</w:t>
            </w:r>
          </w:p>
        </w:tc>
        <w:tc>
          <w:tcPr>
            <w:tcW w:w="1842"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(м')</w:t>
            </w:r>
          </w:p>
        </w:tc>
        <w:tc>
          <w:tcPr>
            <w:tcW w:w="2552" w:type="dxa"/>
            <w:tcBorders>
              <w:top w:val="nil"/>
              <w:left w:val="nil"/>
              <w:bottom w:val="single" w:sz="8"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(м2)</w:t>
            </w:r>
          </w:p>
        </w:tc>
      </w:tr>
      <w:tr w:rsidR="00910135" w:rsidRPr="00910135" w:rsidTr="00910135">
        <w:trPr>
          <w:trHeight w:val="1575"/>
        </w:trPr>
        <w:tc>
          <w:tcPr>
            <w:tcW w:w="567" w:type="dxa"/>
            <w:vMerge w:val="restart"/>
            <w:tcBorders>
              <w:top w:val="nil"/>
              <w:left w:val="single" w:sz="8" w:space="0" w:color="auto"/>
              <w:bottom w:val="single" w:sz="8" w:space="0" w:color="000000"/>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color w:val="000000"/>
                <w:sz w:val="24"/>
                <w:szCs w:val="24"/>
                <w:lang w:val="en-US"/>
              </w:rPr>
            </w:pPr>
            <w:r w:rsidRPr="00910135">
              <w:rPr>
                <w:rFonts w:ascii="Times New Roman" w:hAnsi="Times New Roman" w:cs="Times New Roman"/>
                <w:b/>
                <w:bCs/>
                <w:color w:val="000000"/>
                <w:sz w:val="24"/>
                <w:szCs w:val="24"/>
                <w:lang w:val="en-US"/>
              </w:rPr>
              <w:t>А</w:t>
            </w:r>
          </w:p>
        </w:tc>
        <w:tc>
          <w:tcPr>
            <w:tcW w:w="783"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ИИ</w:t>
            </w:r>
          </w:p>
        </w:tc>
        <w:tc>
          <w:tcPr>
            <w:tcW w:w="2478"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ru-RU"/>
              </w:rPr>
              <w:t>надлъжен наклон- съгласно изпълнения по проект</w:t>
            </w:r>
          </w:p>
        </w:tc>
        <w:tc>
          <w:tcPr>
            <w:tcW w:w="2409"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ru-RU"/>
              </w:rPr>
              <w:t>да няма повредени повече от 0 м   на 100 м</w:t>
            </w:r>
          </w:p>
        </w:tc>
        <w:tc>
          <w:tcPr>
            <w:tcW w:w="1560"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ru-RU"/>
              </w:rPr>
              <w:t>повредени шахти 0 бр</w:t>
            </w:r>
          </w:p>
        </w:tc>
        <w:tc>
          <w:tcPr>
            <w:tcW w:w="3543" w:type="dxa"/>
            <w:gridSpan w:val="2"/>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не се допускат повреди</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ru-RU"/>
              </w:rPr>
              <w:t>80% чисти  и възстановени</w:t>
            </w:r>
          </w:p>
        </w:tc>
      </w:tr>
      <w:tr w:rsidR="00910135" w:rsidRPr="00910135" w:rsidTr="00910135">
        <w:trPr>
          <w:trHeight w:val="330"/>
        </w:trPr>
        <w:tc>
          <w:tcPr>
            <w:tcW w:w="567" w:type="dxa"/>
            <w:vMerge/>
            <w:tcBorders>
              <w:top w:val="nil"/>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b/>
                <w:bCs/>
                <w:color w:val="000000"/>
                <w:sz w:val="24"/>
                <w:szCs w:val="24"/>
                <w:lang w:val="en-US"/>
              </w:rPr>
            </w:pPr>
          </w:p>
        </w:tc>
        <w:tc>
          <w:tcPr>
            <w:tcW w:w="783"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ВП</w:t>
            </w:r>
          </w:p>
        </w:tc>
        <w:tc>
          <w:tcPr>
            <w:tcW w:w="2478"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21 дни</w:t>
            </w:r>
          </w:p>
        </w:tc>
        <w:tc>
          <w:tcPr>
            <w:tcW w:w="2409"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60 дни</w:t>
            </w:r>
          </w:p>
        </w:tc>
        <w:tc>
          <w:tcPr>
            <w:tcW w:w="1560"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28 дни</w:t>
            </w:r>
          </w:p>
        </w:tc>
        <w:tc>
          <w:tcPr>
            <w:tcW w:w="3543" w:type="dxa"/>
            <w:gridSpan w:val="2"/>
            <w:tcBorders>
              <w:top w:val="single" w:sz="4" w:space="0" w:color="auto"/>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60 дни</w:t>
            </w:r>
          </w:p>
        </w:tc>
        <w:tc>
          <w:tcPr>
            <w:tcW w:w="2552" w:type="dxa"/>
            <w:tcBorders>
              <w:top w:val="nil"/>
              <w:left w:val="nil"/>
              <w:bottom w:val="single" w:sz="8"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28 дни</w:t>
            </w:r>
          </w:p>
        </w:tc>
      </w:tr>
    </w:tbl>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lang w:val="en-US"/>
        </w:rPr>
      </w:pPr>
      <w:r w:rsidRPr="00910135">
        <w:rPr>
          <w:rFonts w:ascii="Times New Roman" w:hAnsi="Times New Roman" w:cs="Times New Roman"/>
          <w:sz w:val="24"/>
          <w:szCs w:val="24"/>
        </w:rPr>
        <w:tab/>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sz w:val="24"/>
          <w:szCs w:val="24"/>
          <w:lang w:val="ru-RU"/>
        </w:rPr>
        <w:t>където:</w:t>
      </w:r>
    </w:p>
    <w:p w:rsidR="00910135" w:rsidRPr="00910135" w:rsidRDefault="00910135" w:rsidP="00910135">
      <w:pPr>
        <w:spacing w:after="0" w:line="240" w:lineRule="auto"/>
        <w:ind w:firstLine="708"/>
        <w:rPr>
          <w:rFonts w:ascii="Times New Roman" w:hAnsi="Times New Roman" w:cs="Times New Roman"/>
          <w:sz w:val="24"/>
          <w:szCs w:val="24"/>
          <w:lang w:val="ru-RU"/>
        </w:rPr>
      </w:pP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ИИ</w:t>
      </w:r>
      <w:r w:rsidRPr="00910135">
        <w:rPr>
          <w:rFonts w:ascii="Times New Roman" w:hAnsi="Times New Roman" w:cs="Times New Roman"/>
          <w:sz w:val="24"/>
          <w:szCs w:val="24"/>
          <w:lang w:val="ru-RU"/>
        </w:rPr>
        <w:t xml:space="preserve">     - индикатори за изпълнение </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 xml:space="preserve">ВП </w:t>
      </w:r>
      <w:r w:rsidRPr="00910135">
        <w:rPr>
          <w:rFonts w:ascii="Times New Roman" w:hAnsi="Times New Roman" w:cs="Times New Roman"/>
          <w:sz w:val="24"/>
          <w:szCs w:val="24"/>
          <w:lang w:val="ru-RU"/>
        </w:rPr>
        <w:t xml:space="preserve">    - време за приключване на възстановяване/ремонт– в рамките на първоначалния гратисен период  от датата на сключване</w:t>
      </w:r>
    </w:p>
    <w:p w:rsidR="00910135" w:rsidRPr="00910135" w:rsidRDefault="00910135" w:rsidP="00910135">
      <w:pPr>
        <w:tabs>
          <w:tab w:val="left" w:pos="2311"/>
        </w:tabs>
        <w:spacing w:after="0" w:line="240" w:lineRule="auto"/>
        <w:rPr>
          <w:rFonts w:ascii="Times New Roman" w:hAnsi="Times New Roman" w:cs="Times New Roman"/>
          <w:sz w:val="24"/>
          <w:szCs w:val="24"/>
        </w:rPr>
      </w:pPr>
      <w:r w:rsidRPr="00910135">
        <w:rPr>
          <w:rFonts w:ascii="Times New Roman" w:hAnsi="Times New Roman" w:cs="Times New Roman"/>
          <w:sz w:val="24"/>
          <w:szCs w:val="24"/>
          <w:lang w:val="ru-RU"/>
        </w:rPr>
        <w:t xml:space="preserve">             на договора</w:t>
      </w:r>
      <w:r w:rsidRPr="00910135">
        <w:rPr>
          <w:rFonts w:ascii="Times New Roman" w:hAnsi="Times New Roman" w:cs="Times New Roman"/>
          <w:sz w:val="24"/>
          <w:szCs w:val="24"/>
          <w:lang w:val="ru-RU"/>
        </w:rPr>
        <w:tab/>
      </w: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ind w:firstLine="708"/>
        <w:rPr>
          <w:rFonts w:ascii="Times New Roman" w:hAnsi="Times New Roman" w:cs="Times New Roman"/>
          <w:b/>
          <w:sz w:val="24"/>
          <w:szCs w:val="24"/>
          <w:lang w:val="en-US"/>
        </w:rPr>
      </w:pPr>
      <w:r w:rsidRPr="00910135">
        <w:rPr>
          <w:rFonts w:ascii="Times New Roman" w:hAnsi="Times New Roman" w:cs="Times New Roman"/>
          <w:b/>
          <w:sz w:val="24"/>
          <w:szCs w:val="24"/>
          <w:lang w:val="en-US"/>
        </w:rPr>
        <w:t>ТАБЛИЦА № 4</w:t>
      </w:r>
    </w:p>
    <w:p w:rsidR="00910135" w:rsidRPr="00910135" w:rsidRDefault="00910135" w:rsidP="00910135">
      <w:pPr>
        <w:spacing w:after="0" w:line="240" w:lineRule="auto"/>
        <w:rPr>
          <w:rFonts w:ascii="Times New Roman" w:hAnsi="Times New Roman" w:cs="Times New Roman"/>
          <w:b/>
          <w:sz w:val="24"/>
          <w:szCs w:val="24"/>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048"/>
        <w:gridCol w:w="1775"/>
        <w:gridCol w:w="1986"/>
        <w:gridCol w:w="1706"/>
        <w:gridCol w:w="1706"/>
        <w:gridCol w:w="1706"/>
      </w:tblGrid>
      <w:tr w:rsidR="00910135" w:rsidRPr="00910135" w:rsidTr="00910135">
        <w:trPr>
          <w:trHeight w:val="422"/>
        </w:trPr>
        <w:tc>
          <w:tcPr>
            <w:tcW w:w="1855" w:type="dxa"/>
            <w:gridSpan w:val="2"/>
            <w:vMerge w:val="restart"/>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br w:type="page"/>
              <w:t>Нива на обслужване</w:t>
            </w:r>
          </w:p>
        </w:tc>
        <w:tc>
          <w:tcPr>
            <w:tcW w:w="8703" w:type="dxa"/>
            <w:gridSpan w:val="5"/>
            <w:vAlign w:val="center"/>
          </w:tcPr>
          <w:p w:rsidR="00910135" w:rsidRPr="00910135" w:rsidRDefault="00910135" w:rsidP="00910135">
            <w:pPr>
              <w:spacing w:after="0" w:line="240" w:lineRule="auto"/>
              <w:jc w:val="center"/>
              <w:rPr>
                <w:rFonts w:ascii="Times New Roman" w:hAnsi="Times New Roman" w:cs="Times New Roman"/>
                <w:b/>
                <w:sz w:val="24"/>
                <w:szCs w:val="24"/>
                <w:lang w:val="en-US"/>
              </w:rPr>
            </w:pPr>
            <w:r w:rsidRPr="00910135">
              <w:rPr>
                <w:rFonts w:ascii="Times New Roman" w:hAnsi="Times New Roman" w:cs="Times New Roman"/>
                <w:b/>
                <w:i/>
                <w:sz w:val="24"/>
                <w:szCs w:val="24"/>
                <w:lang w:val="en-US"/>
              </w:rPr>
              <w:t>СЪОРЪЖЕНИЯ</w:t>
            </w:r>
          </w:p>
        </w:tc>
      </w:tr>
      <w:tr w:rsidR="00910135" w:rsidRPr="00910135" w:rsidTr="00910135">
        <w:trPr>
          <w:trHeight w:val="341"/>
        </w:trPr>
        <w:tc>
          <w:tcPr>
            <w:tcW w:w="1855" w:type="dxa"/>
            <w:gridSpan w:val="2"/>
            <w:vMerge/>
          </w:tcPr>
          <w:p w:rsidR="00910135" w:rsidRPr="00910135" w:rsidRDefault="00910135" w:rsidP="00910135">
            <w:pPr>
              <w:spacing w:after="0" w:line="240" w:lineRule="auto"/>
              <w:jc w:val="right"/>
              <w:rPr>
                <w:rFonts w:ascii="Times New Roman" w:hAnsi="Times New Roman" w:cs="Times New Roman"/>
                <w:b/>
                <w:sz w:val="24"/>
                <w:szCs w:val="24"/>
                <w:lang w:val="en-US"/>
              </w:rPr>
            </w:pPr>
          </w:p>
        </w:tc>
        <w:tc>
          <w:tcPr>
            <w:tcW w:w="5291" w:type="dxa"/>
            <w:gridSpan w:val="3"/>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МОСТОВЕ</w:t>
            </w:r>
          </w:p>
        </w:tc>
        <w:tc>
          <w:tcPr>
            <w:tcW w:w="3412" w:type="dxa"/>
            <w:gridSpan w:val="2"/>
            <w:vAlign w:val="center"/>
          </w:tcPr>
          <w:p w:rsidR="00910135" w:rsidRPr="00910135" w:rsidRDefault="00910135" w:rsidP="00910135">
            <w:pPr>
              <w:spacing w:after="0" w:line="240" w:lineRule="auto"/>
              <w:jc w:val="center"/>
              <w:rPr>
                <w:rFonts w:ascii="Times New Roman" w:hAnsi="Times New Roman" w:cs="Times New Roman"/>
                <w:color w:val="FF0000"/>
                <w:sz w:val="24"/>
                <w:szCs w:val="24"/>
                <w:lang w:val="en-US"/>
              </w:rPr>
            </w:pPr>
          </w:p>
        </w:tc>
      </w:tr>
      <w:tr w:rsidR="00910135" w:rsidRPr="00910135" w:rsidTr="00910135">
        <w:tc>
          <w:tcPr>
            <w:tcW w:w="1855" w:type="dxa"/>
            <w:gridSpan w:val="2"/>
            <w:vMerge/>
          </w:tcPr>
          <w:p w:rsidR="00910135" w:rsidRPr="00910135" w:rsidRDefault="00910135" w:rsidP="00910135">
            <w:pPr>
              <w:spacing w:after="0" w:line="240" w:lineRule="auto"/>
              <w:jc w:val="right"/>
              <w:rPr>
                <w:rFonts w:ascii="Times New Roman" w:hAnsi="Times New Roman" w:cs="Times New Roman"/>
                <w:b/>
                <w:i/>
                <w:sz w:val="24"/>
                <w:szCs w:val="24"/>
                <w:lang w:val="en-US"/>
              </w:rPr>
            </w:pPr>
          </w:p>
        </w:tc>
        <w:tc>
          <w:tcPr>
            <w:tcW w:w="1775" w:type="dxa"/>
          </w:tcPr>
          <w:p w:rsidR="00910135" w:rsidRPr="00910135" w:rsidRDefault="00910135" w:rsidP="00910135">
            <w:pPr>
              <w:spacing w:after="0" w:line="240" w:lineRule="auto"/>
              <w:jc w:val="center"/>
              <w:rPr>
                <w:rFonts w:ascii="Times New Roman" w:hAnsi="Times New Roman" w:cs="Times New Roman"/>
                <w:b/>
                <w:i/>
                <w:sz w:val="24"/>
                <w:szCs w:val="24"/>
                <w:lang w:val="en-US"/>
              </w:rPr>
            </w:pPr>
            <w:r w:rsidRPr="00910135">
              <w:rPr>
                <w:rFonts w:ascii="Times New Roman" w:hAnsi="Times New Roman" w:cs="Times New Roman"/>
                <w:b/>
                <w:i/>
                <w:sz w:val="24"/>
                <w:szCs w:val="24"/>
                <w:lang w:val="en-US"/>
              </w:rPr>
              <w:t>№15</w:t>
            </w:r>
          </w:p>
        </w:tc>
        <w:tc>
          <w:tcPr>
            <w:tcW w:w="1810" w:type="dxa"/>
          </w:tcPr>
          <w:p w:rsidR="00910135" w:rsidRPr="00910135" w:rsidRDefault="00910135" w:rsidP="00910135">
            <w:pPr>
              <w:spacing w:after="0" w:line="240" w:lineRule="auto"/>
              <w:jc w:val="center"/>
              <w:rPr>
                <w:rFonts w:ascii="Times New Roman" w:hAnsi="Times New Roman" w:cs="Times New Roman"/>
                <w:b/>
                <w:i/>
                <w:sz w:val="24"/>
                <w:szCs w:val="24"/>
                <w:lang w:val="en-US"/>
              </w:rPr>
            </w:pPr>
            <w:r w:rsidRPr="00910135">
              <w:rPr>
                <w:rFonts w:ascii="Times New Roman" w:hAnsi="Times New Roman" w:cs="Times New Roman"/>
                <w:b/>
                <w:i/>
                <w:sz w:val="24"/>
                <w:szCs w:val="24"/>
                <w:lang w:val="en-US"/>
              </w:rPr>
              <w:t>№16</w:t>
            </w:r>
          </w:p>
        </w:tc>
        <w:tc>
          <w:tcPr>
            <w:tcW w:w="1706" w:type="dxa"/>
          </w:tcPr>
          <w:p w:rsidR="00910135" w:rsidRPr="00910135" w:rsidRDefault="00910135" w:rsidP="00910135">
            <w:pPr>
              <w:spacing w:after="0" w:line="240" w:lineRule="auto"/>
              <w:ind w:right="-108"/>
              <w:jc w:val="center"/>
              <w:rPr>
                <w:rFonts w:ascii="Times New Roman" w:hAnsi="Times New Roman" w:cs="Times New Roman"/>
                <w:b/>
                <w:i/>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b/>
                <w:i/>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b/>
                <w:i/>
                <w:sz w:val="24"/>
                <w:szCs w:val="24"/>
                <w:lang w:val="en-US"/>
              </w:rPr>
            </w:pPr>
          </w:p>
        </w:tc>
      </w:tr>
      <w:tr w:rsidR="00910135" w:rsidRPr="00910135" w:rsidTr="00910135">
        <w:tc>
          <w:tcPr>
            <w:tcW w:w="1855" w:type="dxa"/>
            <w:gridSpan w:val="2"/>
            <w:vMerge/>
          </w:tcPr>
          <w:p w:rsidR="00910135" w:rsidRPr="00910135" w:rsidRDefault="00910135" w:rsidP="00910135">
            <w:pPr>
              <w:spacing w:after="0" w:line="240" w:lineRule="auto"/>
              <w:jc w:val="right"/>
              <w:rPr>
                <w:rFonts w:ascii="Times New Roman" w:hAnsi="Times New Roman" w:cs="Times New Roman"/>
                <w:b/>
                <w:sz w:val="24"/>
                <w:szCs w:val="24"/>
                <w:lang w:val="en-US"/>
              </w:rPr>
            </w:pP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предпазни огради и парапети</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ремонти</w:t>
            </w:r>
          </w:p>
        </w:tc>
        <w:tc>
          <w:tcPr>
            <w:tcW w:w="1706" w:type="dxa"/>
            <w:vAlign w:val="center"/>
          </w:tcPr>
          <w:p w:rsidR="00910135" w:rsidRPr="00910135" w:rsidRDefault="00910135" w:rsidP="00910135">
            <w:pPr>
              <w:spacing w:after="0" w:line="240" w:lineRule="auto"/>
              <w:ind w:right="-108"/>
              <w:jc w:val="center"/>
              <w:rPr>
                <w:rFonts w:ascii="Times New Roman" w:hAnsi="Times New Roman" w:cs="Times New Roman"/>
                <w:sz w:val="24"/>
                <w:szCs w:val="24"/>
                <w:lang w:val="en-US"/>
              </w:rPr>
            </w:pPr>
          </w:p>
        </w:tc>
        <w:tc>
          <w:tcPr>
            <w:tcW w:w="1706"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p>
        </w:tc>
        <w:tc>
          <w:tcPr>
            <w:tcW w:w="1706"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p>
        </w:tc>
      </w:tr>
      <w:tr w:rsidR="00910135" w:rsidRPr="00910135" w:rsidTr="00910135">
        <w:tc>
          <w:tcPr>
            <w:tcW w:w="1855" w:type="dxa"/>
            <w:gridSpan w:val="2"/>
            <w:vMerge/>
          </w:tcPr>
          <w:p w:rsidR="00910135" w:rsidRPr="00910135" w:rsidRDefault="00910135" w:rsidP="00910135">
            <w:pPr>
              <w:spacing w:after="0" w:line="240" w:lineRule="auto"/>
              <w:jc w:val="right"/>
              <w:rPr>
                <w:rFonts w:ascii="Times New Roman" w:hAnsi="Times New Roman" w:cs="Times New Roman"/>
                <w:b/>
                <w:sz w:val="24"/>
                <w:szCs w:val="24"/>
                <w:lang w:val="en-US"/>
              </w:rPr>
            </w:pP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(м')</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(м2)</w:t>
            </w: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en-US"/>
              </w:rPr>
            </w:pPr>
          </w:p>
        </w:tc>
      </w:tr>
      <w:tr w:rsidR="00910135" w:rsidRPr="00910135" w:rsidTr="00910135">
        <w:trPr>
          <w:trHeight w:val="1110"/>
        </w:trPr>
        <w:tc>
          <w:tcPr>
            <w:tcW w:w="807" w:type="dxa"/>
            <w:vMerge w:val="restart"/>
            <w:vAlign w:val="center"/>
          </w:tcPr>
          <w:p w:rsidR="00910135" w:rsidRPr="00910135" w:rsidRDefault="00910135" w:rsidP="00910135">
            <w:pPr>
              <w:spacing w:after="0" w:line="240" w:lineRule="auto"/>
              <w:jc w:val="center"/>
              <w:rPr>
                <w:rFonts w:ascii="Times New Roman" w:hAnsi="Times New Roman" w:cs="Times New Roman"/>
                <w:b/>
                <w:sz w:val="24"/>
                <w:szCs w:val="24"/>
                <w:lang w:val="en-US"/>
              </w:rPr>
            </w:pPr>
            <w:r w:rsidRPr="00910135">
              <w:rPr>
                <w:rFonts w:ascii="Times New Roman" w:hAnsi="Times New Roman" w:cs="Times New Roman"/>
                <w:b/>
                <w:sz w:val="24"/>
                <w:szCs w:val="24"/>
                <w:lang w:val="en-US"/>
              </w:rPr>
              <w:t>А</w:t>
            </w:r>
          </w:p>
          <w:p w:rsidR="00910135" w:rsidRPr="00910135" w:rsidRDefault="00910135" w:rsidP="00910135">
            <w:pPr>
              <w:spacing w:after="0" w:line="240" w:lineRule="auto"/>
              <w:jc w:val="center"/>
              <w:rPr>
                <w:rFonts w:ascii="Times New Roman" w:hAnsi="Times New Roman" w:cs="Times New Roman"/>
                <w:b/>
                <w:sz w:val="24"/>
                <w:szCs w:val="24"/>
                <w:lang w:val="en-US"/>
              </w:rPr>
            </w:pPr>
          </w:p>
        </w:tc>
        <w:tc>
          <w:tcPr>
            <w:tcW w:w="1048"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ИИ</w:t>
            </w: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ru-RU"/>
              </w:rPr>
            </w:pPr>
            <w:r w:rsidRPr="00910135">
              <w:rPr>
                <w:rFonts w:ascii="Times New Roman" w:hAnsi="Times New Roman" w:cs="Times New Roman"/>
                <w:sz w:val="24"/>
                <w:szCs w:val="24"/>
                <w:lang w:val="ru-RU"/>
              </w:rPr>
              <w:t>на 100% от общата дължина не трябва да има дефекти</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ru-RU"/>
              </w:rPr>
            </w:pPr>
            <w:r w:rsidRPr="00910135">
              <w:rPr>
                <w:rFonts w:ascii="Times New Roman" w:hAnsi="Times New Roman" w:cs="Times New Roman"/>
                <w:sz w:val="24"/>
                <w:szCs w:val="24"/>
                <w:lang w:val="ru-RU"/>
              </w:rPr>
              <w:t>100% от конструкцията трябва да бъде в добро експлоатационно състояние</w:t>
            </w: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ru-RU"/>
              </w:rPr>
            </w:pPr>
          </w:p>
        </w:tc>
      </w:tr>
      <w:tr w:rsidR="00910135" w:rsidRPr="00910135" w:rsidTr="00910135">
        <w:tc>
          <w:tcPr>
            <w:tcW w:w="807" w:type="dxa"/>
            <w:vMerge/>
            <w:vAlign w:val="center"/>
          </w:tcPr>
          <w:p w:rsidR="00910135" w:rsidRPr="00910135" w:rsidRDefault="00910135" w:rsidP="00910135">
            <w:pPr>
              <w:spacing w:after="0" w:line="240" w:lineRule="auto"/>
              <w:jc w:val="right"/>
              <w:rPr>
                <w:rFonts w:ascii="Times New Roman" w:hAnsi="Times New Roman" w:cs="Times New Roman"/>
                <w:b/>
                <w:sz w:val="24"/>
                <w:szCs w:val="24"/>
                <w:lang w:val="ru-RU"/>
              </w:rPr>
            </w:pPr>
          </w:p>
        </w:tc>
        <w:tc>
          <w:tcPr>
            <w:tcW w:w="1048" w:type="dxa"/>
            <w:vAlign w:val="center"/>
          </w:tcPr>
          <w:p w:rsidR="00910135" w:rsidRPr="00910135" w:rsidRDefault="00910135" w:rsidP="00910135">
            <w:pPr>
              <w:spacing w:after="0" w:line="240" w:lineRule="auto"/>
              <w:jc w:val="center"/>
              <w:rPr>
                <w:rFonts w:ascii="Times New Roman" w:hAnsi="Times New Roman" w:cs="Times New Roman"/>
                <w:b/>
                <w:sz w:val="24"/>
                <w:szCs w:val="24"/>
                <w:lang w:val="en-US"/>
              </w:rPr>
            </w:pPr>
            <w:r w:rsidRPr="00910135">
              <w:rPr>
                <w:rFonts w:ascii="Times New Roman" w:hAnsi="Times New Roman" w:cs="Times New Roman"/>
                <w:sz w:val="24"/>
                <w:szCs w:val="24"/>
                <w:lang w:val="en-US"/>
              </w:rPr>
              <w:t>ВП</w:t>
            </w: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7 дни</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ru-RU"/>
              </w:rPr>
            </w:pPr>
            <w:r w:rsidRPr="00910135">
              <w:rPr>
                <w:rFonts w:ascii="Times New Roman" w:hAnsi="Times New Roman" w:cs="Times New Roman"/>
                <w:sz w:val="24"/>
                <w:szCs w:val="24"/>
                <w:lang w:val="ru-RU"/>
              </w:rPr>
              <w:t>90 дни</w:t>
            </w:r>
          </w:p>
        </w:tc>
        <w:tc>
          <w:tcPr>
            <w:tcW w:w="1706" w:type="dxa"/>
          </w:tcPr>
          <w:p w:rsidR="00910135" w:rsidRPr="00910135" w:rsidRDefault="00910135" w:rsidP="00910135">
            <w:pPr>
              <w:spacing w:after="0" w:line="240" w:lineRule="auto"/>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rPr>
                <w:rFonts w:ascii="Times New Roman" w:hAnsi="Times New Roman" w:cs="Times New Roman"/>
                <w:sz w:val="24"/>
                <w:szCs w:val="24"/>
                <w:lang w:val="ru-RU"/>
              </w:rPr>
            </w:pPr>
          </w:p>
        </w:tc>
      </w:tr>
    </w:tbl>
    <w:p w:rsidR="00910135" w:rsidRPr="00910135" w:rsidRDefault="00910135" w:rsidP="00910135">
      <w:pPr>
        <w:spacing w:after="0" w:line="240" w:lineRule="auto"/>
        <w:rPr>
          <w:rFonts w:ascii="Times New Roman" w:hAnsi="Times New Roman" w:cs="Times New Roman"/>
          <w:sz w:val="24"/>
          <w:szCs w:val="24"/>
          <w:lang w:val="ru-RU"/>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sz w:val="24"/>
          <w:szCs w:val="24"/>
          <w:lang w:val="ru-RU"/>
        </w:rPr>
        <w:t>където:</w:t>
      </w:r>
    </w:p>
    <w:p w:rsidR="00910135" w:rsidRPr="00910135" w:rsidRDefault="00910135" w:rsidP="00910135">
      <w:pPr>
        <w:spacing w:after="0" w:line="240" w:lineRule="auto"/>
        <w:rPr>
          <w:rFonts w:ascii="Times New Roman" w:hAnsi="Times New Roman" w:cs="Times New Roman"/>
          <w:sz w:val="24"/>
          <w:szCs w:val="24"/>
          <w:lang w:val="ru-RU"/>
        </w:rPr>
      </w:pP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ИИ</w:t>
      </w:r>
      <w:r w:rsidRPr="00910135">
        <w:rPr>
          <w:rFonts w:ascii="Times New Roman" w:hAnsi="Times New Roman" w:cs="Times New Roman"/>
          <w:sz w:val="24"/>
          <w:szCs w:val="24"/>
          <w:lang w:val="ru-RU"/>
        </w:rPr>
        <w:t xml:space="preserve">   - индикатори за изпълнение </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t xml:space="preserve">            </w:t>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 xml:space="preserve">ВП </w:t>
      </w:r>
      <w:r w:rsidRPr="00910135">
        <w:rPr>
          <w:rFonts w:ascii="Times New Roman" w:hAnsi="Times New Roman" w:cs="Times New Roman"/>
          <w:sz w:val="24"/>
          <w:szCs w:val="24"/>
          <w:lang w:val="ru-RU"/>
        </w:rPr>
        <w:t xml:space="preserve">  - време за приключване на възстановяване/ремонт – в рамките на първоначалния гратисен период  от датата на сключване</w:t>
      </w:r>
    </w:p>
    <w:p w:rsidR="00910135" w:rsidRPr="00910135" w:rsidRDefault="00910135" w:rsidP="00910135">
      <w:pPr>
        <w:spacing w:after="0" w:line="240" w:lineRule="auto"/>
        <w:rPr>
          <w:rFonts w:ascii="Times New Roman" w:hAnsi="Times New Roman" w:cs="Times New Roman"/>
          <w:sz w:val="24"/>
          <w:szCs w:val="24"/>
        </w:rPr>
      </w:pPr>
      <w:r w:rsidRPr="00910135">
        <w:rPr>
          <w:rFonts w:ascii="Times New Roman" w:hAnsi="Times New Roman" w:cs="Times New Roman"/>
          <w:sz w:val="24"/>
          <w:szCs w:val="24"/>
          <w:lang w:val="ru-RU"/>
        </w:rPr>
        <w:t xml:space="preserve">           на договора</w:t>
      </w:r>
      <w:r w:rsidRPr="00910135">
        <w:rPr>
          <w:rFonts w:ascii="Times New Roman" w:hAnsi="Times New Roman" w:cs="Times New Roman"/>
          <w:sz w:val="24"/>
          <w:szCs w:val="24"/>
          <w:lang w:val="ru-RU"/>
        </w:rPr>
        <w:tab/>
      </w: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b/>
          <w:sz w:val="24"/>
          <w:szCs w:val="24"/>
          <w:lang w:val="ru-RU"/>
        </w:rPr>
      </w:pPr>
      <w:r w:rsidRPr="00910135">
        <w:rPr>
          <w:rFonts w:ascii="Times New Roman" w:hAnsi="Times New Roman" w:cs="Times New Roman"/>
          <w:sz w:val="24"/>
          <w:szCs w:val="24"/>
          <w:lang w:val="ru-RU"/>
        </w:rPr>
        <w:t>Нивото на обс</w:t>
      </w:r>
      <w:r w:rsidR="000205ED">
        <w:rPr>
          <w:rFonts w:ascii="Times New Roman" w:hAnsi="Times New Roman" w:cs="Times New Roman"/>
          <w:sz w:val="24"/>
          <w:szCs w:val="24"/>
          <w:lang w:val="ru-RU"/>
        </w:rPr>
        <w:t>лужване за улици и булеварди с</w:t>
      </w:r>
      <w:r w:rsidR="000205ED">
        <w:rPr>
          <w:rFonts w:ascii="Times New Roman" w:hAnsi="Times New Roman" w:cs="Times New Roman"/>
          <w:sz w:val="24"/>
          <w:szCs w:val="24"/>
          <w:lang w:val="en-US"/>
        </w:rPr>
        <w:t xml:space="preserve"> </w:t>
      </w:r>
      <w:r w:rsidRPr="00910135">
        <w:rPr>
          <w:rFonts w:ascii="Times New Roman" w:hAnsi="Times New Roman" w:cs="Times New Roman"/>
          <w:b/>
          <w:sz w:val="24"/>
          <w:szCs w:val="24"/>
          <w:lang w:val="ru-RU"/>
        </w:rPr>
        <w:t>ниво Б</w:t>
      </w:r>
      <w:r w:rsidRPr="00910135">
        <w:rPr>
          <w:rFonts w:ascii="Times New Roman" w:hAnsi="Times New Roman" w:cs="Times New Roman"/>
          <w:sz w:val="24"/>
          <w:szCs w:val="24"/>
          <w:lang w:val="ru-RU"/>
        </w:rPr>
        <w:t xml:space="preserve">  е описано в следните таблици:</w:t>
      </w:r>
    </w:p>
    <w:p w:rsidR="00910135" w:rsidRPr="00910135" w:rsidRDefault="00910135" w:rsidP="00910135">
      <w:pPr>
        <w:spacing w:after="0" w:line="240" w:lineRule="auto"/>
        <w:rPr>
          <w:rFonts w:ascii="Times New Roman" w:hAnsi="Times New Roman" w:cs="Times New Roman"/>
          <w:b/>
          <w:sz w:val="24"/>
          <w:szCs w:val="24"/>
          <w:lang w:val="ru-RU"/>
        </w:rPr>
      </w:pPr>
    </w:p>
    <w:p w:rsidR="00910135" w:rsidRPr="00910135" w:rsidRDefault="00910135" w:rsidP="00910135">
      <w:pPr>
        <w:spacing w:after="0" w:line="240" w:lineRule="auto"/>
        <w:rPr>
          <w:rFonts w:ascii="Times New Roman" w:hAnsi="Times New Roman" w:cs="Times New Roman"/>
          <w:sz w:val="24"/>
          <w:szCs w:val="24"/>
          <w:lang w:val="ru-RU"/>
        </w:rPr>
      </w:pPr>
      <w:r w:rsidRPr="00910135">
        <w:rPr>
          <w:rFonts w:ascii="Times New Roman" w:hAnsi="Times New Roman" w:cs="Times New Roman"/>
          <w:b/>
          <w:sz w:val="24"/>
          <w:szCs w:val="24"/>
          <w:lang w:val="ru-RU"/>
        </w:rPr>
        <w:t>ТАБЛИЦА №</w:t>
      </w:r>
      <w:r w:rsidRPr="00910135">
        <w:rPr>
          <w:rFonts w:ascii="Times New Roman" w:hAnsi="Times New Roman" w:cs="Times New Roman"/>
          <w:b/>
          <w:sz w:val="24"/>
          <w:szCs w:val="24"/>
        </w:rPr>
        <w:t>5</w:t>
      </w:r>
      <w:r w:rsidRPr="00910135">
        <w:rPr>
          <w:rFonts w:ascii="Times New Roman" w:hAnsi="Times New Roman" w:cs="Times New Roman"/>
          <w:sz w:val="24"/>
          <w:szCs w:val="24"/>
          <w:lang w:val="ru-RU"/>
        </w:rPr>
        <w:t>:</w:t>
      </w: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lang w:val="en-US"/>
        </w:rPr>
      </w:pPr>
      <w:r w:rsidRPr="00910135">
        <w:rPr>
          <w:rFonts w:ascii="Times New Roman" w:hAnsi="Times New Roman" w:cs="Times New Roman"/>
          <w:noProof/>
          <w:sz w:val="24"/>
          <w:szCs w:val="24"/>
          <w:lang w:eastAsia="bg-BG"/>
        </w:rPr>
        <w:drawing>
          <wp:inline distT="0" distB="0" distL="0" distR="0">
            <wp:extent cx="9763125" cy="439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63125" cy="4391025"/>
                    </a:xfrm>
                    <a:prstGeom prst="rect">
                      <a:avLst/>
                    </a:prstGeom>
                    <a:noFill/>
                    <a:ln>
                      <a:noFill/>
                    </a:ln>
                  </pic:spPr>
                </pic:pic>
              </a:graphicData>
            </a:graphic>
          </wp:inline>
        </w:drawing>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sz w:val="24"/>
          <w:szCs w:val="24"/>
          <w:lang w:val="ru-RU"/>
        </w:rPr>
        <w:t>където:</w:t>
      </w:r>
    </w:p>
    <w:p w:rsidR="00910135" w:rsidRPr="00910135" w:rsidRDefault="00910135" w:rsidP="00910135">
      <w:pPr>
        <w:spacing w:after="0" w:line="240" w:lineRule="auto"/>
        <w:rPr>
          <w:rFonts w:ascii="Times New Roman" w:hAnsi="Times New Roman" w:cs="Times New Roman"/>
          <w:sz w:val="24"/>
          <w:szCs w:val="24"/>
          <w:lang w:val="ru-RU"/>
        </w:rPr>
      </w:pP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t xml:space="preserve"> </w:t>
      </w:r>
    </w:p>
    <w:p w:rsidR="00910135" w:rsidRPr="00910135" w:rsidRDefault="00910135" w:rsidP="00910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980"/>
        </w:tabs>
        <w:spacing w:after="0" w:line="240" w:lineRule="auto"/>
        <w:rPr>
          <w:rFonts w:ascii="Times New Roman" w:hAnsi="Times New Roman" w:cs="Times New Roman"/>
          <w:sz w:val="24"/>
          <w:szCs w:val="24"/>
          <w:lang w:val="ru-RU"/>
        </w:rPr>
      </w:pPr>
      <w:r w:rsidRPr="00910135">
        <w:rPr>
          <w:rFonts w:ascii="Times New Roman" w:hAnsi="Times New Roman" w:cs="Times New Roman"/>
          <w:b/>
          <w:sz w:val="24"/>
          <w:szCs w:val="24"/>
          <w:lang w:val="ru-RU"/>
        </w:rPr>
        <w:tab/>
        <w:t>ИИ</w:t>
      </w:r>
      <w:r w:rsidRPr="00910135">
        <w:rPr>
          <w:rFonts w:ascii="Times New Roman" w:hAnsi="Times New Roman" w:cs="Times New Roman"/>
          <w:sz w:val="24"/>
          <w:szCs w:val="24"/>
          <w:lang w:val="ru-RU"/>
        </w:rPr>
        <w:t xml:space="preserve">    - индикатори за изпълнение </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t xml:space="preserve">            </w:t>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 xml:space="preserve">ВП </w:t>
      </w:r>
      <w:r w:rsidRPr="00910135">
        <w:rPr>
          <w:rFonts w:ascii="Times New Roman" w:hAnsi="Times New Roman" w:cs="Times New Roman"/>
          <w:sz w:val="24"/>
          <w:szCs w:val="24"/>
          <w:lang w:val="ru-RU"/>
        </w:rPr>
        <w:t xml:space="preserve">   - време за прикючване на възстановяване/ремонт</w:t>
      </w:r>
      <w:r w:rsidRPr="00910135">
        <w:rPr>
          <w:rFonts w:ascii="Times New Roman" w:hAnsi="Times New Roman" w:cs="Times New Roman"/>
          <w:sz w:val="24"/>
          <w:szCs w:val="24"/>
          <w:lang w:val="ru-RU"/>
        </w:rPr>
        <w:tab/>
        <w:t xml:space="preserve"> – в рамките на първоначалния гратисен период  от датата на сключване</w:t>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sz w:val="24"/>
          <w:szCs w:val="24"/>
          <w:lang w:val="ru-RU"/>
        </w:rPr>
        <w:t xml:space="preserve">            на договора</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p>
    <w:p w:rsidR="00910135" w:rsidRPr="00910135" w:rsidRDefault="00910135" w:rsidP="00910135">
      <w:pPr>
        <w:spacing w:after="0" w:line="240" w:lineRule="auto"/>
        <w:rPr>
          <w:rFonts w:ascii="Times New Roman" w:hAnsi="Times New Roman" w:cs="Times New Roman"/>
          <w:sz w:val="24"/>
          <w:szCs w:val="24"/>
          <w:lang w:val="en-US"/>
        </w:rPr>
        <w:sectPr w:rsidR="00910135" w:rsidRPr="00910135" w:rsidSect="00910135">
          <w:pgSz w:w="16838" w:h="11906" w:orient="landscape"/>
          <w:pgMar w:top="720" w:right="720" w:bottom="720" w:left="720" w:header="709" w:footer="709" w:gutter="0"/>
          <w:cols w:space="708"/>
          <w:docGrid w:linePitch="360"/>
        </w:sectPr>
      </w:pPr>
    </w:p>
    <w:p w:rsidR="00910135" w:rsidRPr="00910135" w:rsidRDefault="00910135" w:rsidP="00910135">
      <w:pPr>
        <w:spacing w:after="0" w:line="240" w:lineRule="auto"/>
        <w:rPr>
          <w:rFonts w:ascii="Times New Roman" w:hAnsi="Times New Roman" w:cs="Times New Roman"/>
          <w:b/>
          <w:sz w:val="24"/>
          <w:szCs w:val="24"/>
        </w:rPr>
      </w:pPr>
      <w:r w:rsidRPr="00910135">
        <w:rPr>
          <w:rFonts w:ascii="Times New Roman" w:hAnsi="Times New Roman" w:cs="Times New Roman"/>
          <w:b/>
          <w:sz w:val="24"/>
          <w:szCs w:val="24"/>
          <w:lang w:val="en-US"/>
        </w:rPr>
        <w:lastRenderedPageBreak/>
        <w:t>ТАБЛИЦА № 6</w:t>
      </w:r>
      <w:r w:rsidRPr="00910135">
        <w:rPr>
          <w:rFonts w:ascii="Times New Roman" w:hAnsi="Times New Roman" w:cs="Times New Roman"/>
          <w:b/>
          <w:sz w:val="24"/>
          <w:szCs w:val="24"/>
        </w:rPr>
        <w:t>:</w:t>
      </w:r>
    </w:p>
    <w:p w:rsidR="00910135" w:rsidRPr="00910135" w:rsidRDefault="00910135" w:rsidP="00910135">
      <w:pPr>
        <w:spacing w:after="0" w:line="240" w:lineRule="auto"/>
        <w:rPr>
          <w:rFonts w:ascii="Times New Roman" w:hAnsi="Times New Roman" w:cs="Times New Roman"/>
          <w:b/>
          <w:sz w:val="24"/>
          <w:szCs w:val="24"/>
        </w:rPr>
      </w:pPr>
    </w:p>
    <w:tbl>
      <w:tblPr>
        <w:tblW w:w="13892" w:type="dxa"/>
        <w:tblInd w:w="70" w:type="dxa"/>
        <w:tblLayout w:type="fixed"/>
        <w:tblCellMar>
          <w:left w:w="70" w:type="dxa"/>
          <w:right w:w="70" w:type="dxa"/>
        </w:tblCellMar>
        <w:tblLook w:val="04A0" w:firstRow="1" w:lastRow="0" w:firstColumn="1" w:lastColumn="0" w:noHBand="0" w:noVBand="1"/>
      </w:tblPr>
      <w:tblGrid>
        <w:gridCol w:w="567"/>
        <w:gridCol w:w="783"/>
        <w:gridCol w:w="2478"/>
        <w:gridCol w:w="2409"/>
        <w:gridCol w:w="1560"/>
        <w:gridCol w:w="1701"/>
        <w:gridCol w:w="1842"/>
        <w:gridCol w:w="2552"/>
      </w:tblGrid>
      <w:tr w:rsidR="00910135" w:rsidRPr="00910135" w:rsidTr="00910135">
        <w:trPr>
          <w:trHeight w:val="330"/>
        </w:trPr>
        <w:tc>
          <w:tcPr>
            <w:tcW w:w="135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eastAsia="bg-BG"/>
              </w:rPr>
            </w:pPr>
            <w:r w:rsidRPr="00910135">
              <w:rPr>
                <w:rFonts w:ascii="Times New Roman" w:hAnsi="Times New Roman" w:cs="Times New Roman"/>
                <w:color w:val="000000"/>
                <w:sz w:val="24"/>
                <w:szCs w:val="24"/>
                <w:lang w:val="en-US"/>
              </w:rPr>
              <w:t>Нива на обслужване</w:t>
            </w:r>
          </w:p>
        </w:tc>
        <w:tc>
          <w:tcPr>
            <w:tcW w:w="12542" w:type="dxa"/>
            <w:gridSpan w:val="6"/>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color w:val="000000"/>
                <w:sz w:val="24"/>
                <w:szCs w:val="24"/>
                <w:lang w:val="en-US"/>
              </w:rPr>
            </w:pPr>
            <w:r w:rsidRPr="00910135">
              <w:rPr>
                <w:rFonts w:ascii="Times New Roman" w:hAnsi="Times New Roman" w:cs="Times New Roman"/>
                <w:b/>
                <w:bCs/>
                <w:color w:val="000000"/>
                <w:sz w:val="24"/>
                <w:szCs w:val="24"/>
                <w:lang w:val="en-US"/>
              </w:rPr>
              <w:t>КОНСТРУКТИВНИ КАЧЕСТВА НА ПЪТЯ</w:t>
            </w:r>
          </w:p>
        </w:tc>
      </w:tr>
      <w:tr w:rsidR="00910135" w:rsidRPr="00910135" w:rsidTr="00910135">
        <w:trPr>
          <w:trHeight w:val="458"/>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12542" w:type="dxa"/>
            <w:gridSpan w:val="6"/>
            <w:vMerge/>
            <w:tcBorders>
              <w:top w:val="single" w:sz="8" w:space="0" w:color="auto"/>
              <w:left w:val="single" w:sz="4" w:space="0" w:color="auto"/>
              <w:bottom w:val="single" w:sz="4" w:space="0" w:color="auto"/>
              <w:right w:val="single" w:sz="8" w:space="0" w:color="000000"/>
            </w:tcBorders>
            <w:vAlign w:val="center"/>
            <w:hideMark/>
          </w:tcPr>
          <w:p w:rsidR="00910135" w:rsidRPr="00910135" w:rsidRDefault="00910135" w:rsidP="00910135">
            <w:pPr>
              <w:spacing w:after="0" w:line="240" w:lineRule="auto"/>
              <w:rPr>
                <w:rFonts w:ascii="Times New Roman" w:hAnsi="Times New Roman" w:cs="Times New Roman"/>
                <w:b/>
                <w:bCs/>
                <w:color w:val="000000"/>
                <w:sz w:val="24"/>
                <w:szCs w:val="24"/>
                <w:lang w:val="en-US"/>
              </w:rPr>
            </w:pPr>
          </w:p>
        </w:tc>
      </w:tr>
      <w:tr w:rsidR="00910135" w:rsidRPr="00910135" w:rsidTr="00910135">
        <w:trPr>
          <w:trHeight w:val="315"/>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9990" w:type="dxa"/>
            <w:gridSpan w:val="5"/>
            <w:tcBorders>
              <w:top w:val="single" w:sz="4" w:space="0" w:color="auto"/>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ОТВОДНИТЕЛНА СИСТЕМА</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ОТКОСИ</w:t>
            </w:r>
          </w:p>
        </w:tc>
      </w:tr>
      <w:tr w:rsidR="00910135" w:rsidRPr="00910135" w:rsidTr="00910135">
        <w:trPr>
          <w:trHeight w:val="315"/>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2478"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№9</w:t>
            </w:r>
          </w:p>
        </w:tc>
        <w:tc>
          <w:tcPr>
            <w:tcW w:w="2409"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№11</w:t>
            </w:r>
          </w:p>
        </w:tc>
        <w:tc>
          <w:tcPr>
            <w:tcW w:w="1701"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№12</w:t>
            </w:r>
          </w:p>
        </w:tc>
        <w:tc>
          <w:tcPr>
            <w:tcW w:w="1842"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№13</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№14</w:t>
            </w:r>
          </w:p>
        </w:tc>
      </w:tr>
      <w:tr w:rsidR="00910135" w:rsidRPr="00910135" w:rsidTr="00910135">
        <w:trPr>
          <w:trHeight w:val="630"/>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2478"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Канавки</w:t>
            </w:r>
          </w:p>
        </w:tc>
        <w:tc>
          <w:tcPr>
            <w:tcW w:w="2409"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Бордюри</w:t>
            </w:r>
          </w:p>
        </w:tc>
        <w:tc>
          <w:tcPr>
            <w:tcW w:w="1560"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РШ и УО</w:t>
            </w:r>
          </w:p>
        </w:tc>
        <w:tc>
          <w:tcPr>
            <w:tcW w:w="1701"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Водостоци</w:t>
            </w:r>
          </w:p>
        </w:tc>
        <w:tc>
          <w:tcPr>
            <w:tcW w:w="1842"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Дренажи</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Откоси</w:t>
            </w:r>
          </w:p>
        </w:tc>
      </w:tr>
      <w:tr w:rsidR="00910135" w:rsidRPr="00910135" w:rsidTr="00910135">
        <w:trPr>
          <w:trHeight w:val="375"/>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2478"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w:t>
            </w:r>
          </w:p>
        </w:tc>
        <w:tc>
          <w:tcPr>
            <w:tcW w:w="2409"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(бр.)</w:t>
            </w:r>
          </w:p>
        </w:tc>
        <w:tc>
          <w:tcPr>
            <w:tcW w:w="1560"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(бр.)</w:t>
            </w:r>
          </w:p>
        </w:tc>
        <w:tc>
          <w:tcPr>
            <w:tcW w:w="1701"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(бр.)</w:t>
            </w:r>
          </w:p>
        </w:tc>
        <w:tc>
          <w:tcPr>
            <w:tcW w:w="1842"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(м')</w:t>
            </w:r>
          </w:p>
        </w:tc>
        <w:tc>
          <w:tcPr>
            <w:tcW w:w="2552" w:type="dxa"/>
            <w:tcBorders>
              <w:top w:val="nil"/>
              <w:left w:val="nil"/>
              <w:bottom w:val="single" w:sz="8"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(м2)</w:t>
            </w:r>
          </w:p>
        </w:tc>
      </w:tr>
      <w:tr w:rsidR="00910135" w:rsidRPr="00910135" w:rsidTr="00910135">
        <w:trPr>
          <w:trHeight w:val="1575"/>
        </w:trPr>
        <w:tc>
          <w:tcPr>
            <w:tcW w:w="567" w:type="dxa"/>
            <w:vMerge w:val="restart"/>
            <w:tcBorders>
              <w:top w:val="nil"/>
              <w:left w:val="single" w:sz="8" w:space="0" w:color="auto"/>
              <w:bottom w:val="single" w:sz="8" w:space="0" w:color="000000"/>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color w:val="000000"/>
                <w:sz w:val="24"/>
                <w:szCs w:val="24"/>
              </w:rPr>
            </w:pPr>
            <w:r w:rsidRPr="00910135">
              <w:rPr>
                <w:rFonts w:ascii="Times New Roman" w:hAnsi="Times New Roman" w:cs="Times New Roman"/>
                <w:b/>
                <w:bCs/>
                <w:color w:val="000000"/>
                <w:sz w:val="24"/>
                <w:szCs w:val="24"/>
              </w:rPr>
              <w:t>Б</w:t>
            </w:r>
          </w:p>
        </w:tc>
        <w:tc>
          <w:tcPr>
            <w:tcW w:w="783"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ИИ</w:t>
            </w:r>
          </w:p>
        </w:tc>
        <w:tc>
          <w:tcPr>
            <w:tcW w:w="2478"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lang w:val="ru-RU"/>
              </w:rPr>
              <w:t>90% надлъжен наклон- съгласно изпълнения по проект</w:t>
            </w:r>
          </w:p>
        </w:tc>
        <w:tc>
          <w:tcPr>
            <w:tcW w:w="2409"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lang w:val="ru-RU"/>
              </w:rPr>
              <w:t>да няма повредени повече от 5м           на 100 м</w:t>
            </w:r>
          </w:p>
        </w:tc>
        <w:tc>
          <w:tcPr>
            <w:tcW w:w="1560"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sz w:val="24"/>
                <w:szCs w:val="24"/>
                <w:lang w:val="ru-RU"/>
              </w:rPr>
            </w:pPr>
            <w:r w:rsidRPr="00910135">
              <w:rPr>
                <w:rFonts w:ascii="Times New Roman" w:hAnsi="Times New Roman" w:cs="Times New Roman"/>
                <w:sz w:val="24"/>
                <w:szCs w:val="24"/>
                <w:lang w:val="ru-RU"/>
              </w:rPr>
              <w:t xml:space="preserve">повредени шахти - не повече от </w:t>
            </w:r>
          </w:p>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lang w:val="ru-RU"/>
              </w:rPr>
              <w:t>1 бр/ 100м</w:t>
            </w:r>
          </w:p>
        </w:tc>
        <w:tc>
          <w:tcPr>
            <w:tcW w:w="3543" w:type="dxa"/>
            <w:gridSpan w:val="2"/>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lang w:val="en-US"/>
              </w:rPr>
              <w:t>не се допускат повреди</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lang w:val="ru-RU"/>
              </w:rPr>
              <w:t>65% чисти и възстановен</w:t>
            </w:r>
          </w:p>
        </w:tc>
      </w:tr>
      <w:tr w:rsidR="00910135" w:rsidRPr="00910135" w:rsidTr="00910135">
        <w:trPr>
          <w:trHeight w:val="330"/>
        </w:trPr>
        <w:tc>
          <w:tcPr>
            <w:tcW w:w="567" w:type="dxa"/>
            <w:vMerge/>
            <w:tcBorders>
              <w:top w:val="nil"/>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b/>
                <w:bCs/>
                <w:color w:val="000000"/>
                <w:sz w:val="24"/>
                <w:szCs w:val="24"/>
                <w:lang w:val="en-US"/>
              </w:rPr>
            </w:pPr>
          </w:p>
        </w:tc>
        <w:tc>
          <w:tcPr>
            <w:tcW w:w="783"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ВП</w:t>
            </w:r>
          </w:p>
        </w:tc>
        <w:tc>
          <w:tcPr>
            <w:tcW w:w="2478"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rPr>
              <w:t>42</w:t>
            </w:r>
            <w:r w:rsidRPr="00910135">
              <w:rPr>
                <w:rFonts w:ascii="Times New Roman" w:hAnsi="Times New Roman" w:cs="Times New Roman"/>
                <w:sz w:val="24"/>
                <w:szCs w:val="24"/>
                <w:lang w:val="en-US"/>
              </w:rPr>
              <w:t xml:space="preserve"> дни</w:t>
            </w:r>
          </w:p>
        </w:tc>
        <w:tc>
          <w:tcPr>
            <w:tcW w:w="2409"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lang w:val="en-US"/>
              </w:rPr>
              <w:t>9</w:t>
            </w:r>
            <w:r w:rsidRPr="00910135">
              <w:rPr>
                <w:rFonts w:ascii="Times New Roman" w:hAnsi="Times New Roman" w:cs="Times New Roman"/>
                <w:sz w:val="24"/>
                <w:szCs w:val="24"/>
              </w:rPr>
              <w:t>0</w:t>
            </w:r>
            <w:r w:rsidRPr="00910135">
              <w:rPr>
                <w:rFonts w:ascii="Times New Roman" w:hAnsi="Times New Roman" w:cs="Times New Roman"/>
                <w:sz w:val="24"/>
                <w:szCs w:val="24"/>
                <w:lang w:val="en-US"/>
              </w:rPr>
              <w:t xml:space="preserve"> дни</w:t>
            </w:r>
          </w:p>
        </w:tc>
        <w:tc>
          <w:tcPr>
            <w:tcW w:w="1560"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rPr>
              <w:t>70</w:t>
            </w:r>
            <w:r w:rsidRPr="00910135">
              <w:rPr>
                <w:rFonts w:ascii="Times New Roman" w:hAnsi="Times New Roman" w:cs="Times New Roman"/>
                <w:sz w:val="24"/>
                <w:szCs w:val="24"/>
                <w:lang w:val="en-US"/>
              </w:rPr>
              <w:t xml:space="preserve"> дни</w:t>
            </w:r>
          </w:p>
        </w:tc>
        <w:tc>
          <w:tcPr>
            <w:tcW w:w="3543" w:type="dxa"/>
            <w:gridSpan w:val="2"/>
            <w:tcBorders>
              <w:top w:val="single" w:sz="4" w:space="0" w:color="auto"/>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60 дни</w:t>
            </w:r>
          </w:p>
        </w:tc>
        <w:tc>
          <w:tcPr>
            <w:tcW w:w="2552" w:type="dxa"/>
            <w:tcBorders>
              <w:top w:val="nil"/>
              <w:left w:val="nil"/>
              <w:bottom w:val="single" w:sz="8"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rPr>
              <w:t>42</w:t>
            </w:r>
            <w:r w:rsidRPr="00910135">
              <w:rPr>
                <w:rFonts w:ascii="Times New Roman" w:hAnsi="Times New Roman" w:cs="Times New Roman"/>
                <w:sz w:val="24"/>
                <w:szCs w:val="24"/>
                <w:lang w:val="en-US"/>
              </w:rPr>
              <w:t xml:space="preserve"> дни</w:t>
            </w:r>
          </w:p>
        </w:tc>
      </w:tr>
    </w:tbl>
    <w:p w:rsidR="00910135" w:rsidRPr="00910135" w:rsidRDefault="00910135" w:rsidP="00910135">
      <w:pPr>
        <w:spacing w:after="0" w:line="240" w:lineRule="auto"/>
        <w:rPr>
          <w:rFonts w:ascii="Times New Roman" w:hAnsi="Times New Roman" w:cs="Times New Roman"/>
          <w:b/>
          <w:sz w:val="24"/>
          <w:szCs w:val="24"/>
        </w:rPr>
      </w:pPr>
    </w:p>
    <w:p w:rsidR="00910135" w:rsidRPr="00910135" w:rsidRDefault="00910135" w:rsidP="00910135">
      <w:pPr>
        <w:spacing w:after="0" w:line="240" w:lineRule="auto"/>
        <w:rPr>
          <w:rFonts w:ascii="Times New Roman" w:hAnsi="Times New Roman" w:cs="Times New Roman"/>
          <w:b/>
          <w:sz w:val="24"/>
          <w:szCs w:val="24"/>
        </w:rPr>
      </w:pPr>
    </w:p>
    <w:p w:rsidR="00910135" w:rsidRPr="00910135" w:rsidRDefault="00910135" w:rsidP="00910135">
      <w:pPr>
        <w:spacing w:after="0" w:line="240" w:lineRule="auto"/>
        <w:rPr>
          <w:rFonts w:ascii="Times New Roman" w:hAnsi="Times New Roman" w:cs="Times New Roman"/>
          <w:b/>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sz w:val="24"/>
          <w:szCs w:val="24"/>
        </w:rPr>
        <w:tab/>
      </w:r>
      <w:r w:rsidRPr="00910135">
        <w:rPr>
          <w:rFonts w:ascii="Times New Roman" w:hAnsi="Times New Roman" w:cs="Times New Roman"/>
          <w:sz w:val="24"/>
          <w:szCs w:val="24"/>
          <w:lang w:val="ru-RU"/>
        </w:rPr>
        <w:t>където:</w:t>
      </w:r>
    </w:p>
    <w:p w:rsidR="00910135" w:rsidRPr="00910135" w:rsidRDefault="00910135" w:rsidP="00910135">
      <w:pPr>
        <w:spacing w:after="0" w:line="240" w:lineRule="auto"/>
        <w:rPr>
          <w:rFonts w:ascii="Times New Roman" w:hAnsi="Times New Roman" w:cs="Times New Roman"/>
          <w:sz w:val="24"/>
          <w:szCs w:val="24"/>
          <w:lang w:val="ru-RU"/>
        </w:rPr>
      </w:pP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ИИ</w:t>
      </w:r>
      <w:r w:rsidRPr="00910135">
        <w:rPr>
          <w:rFonts w:ascii="Times New Roman" w:hAnsi="Times New Roman" w:cs="Times New Roman"/>
          <w:sz w:val="24"/>
          <w:szCs w:val="24"/>
          <w:lang w:val="ru-RU"/>
        </w:rPr>
        <w:t xml:space="preserve">   - индикатори за изпълнение </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t xml:space="preserve">            </w:t>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 xml:space="preserve">ВП </w:t>
      </w:r>
      <w:r w:rsidRPr="00910135">
        <w:rPr>
          <w:rFonts w:ascii="Times New Roman" w:hAnsi="Times New Roman" w:cs="Times New Roman"/>
          <w:sz w:val="24"/>
          <w:szCs w:val="24"/>
          <w:lang w:val="ru-RU"/>
        </w:rPr>
        <w:t xml:space="preserve">  - време за приключване на възстановяване/ремонт – в рамките на първоначалния гратисен период  от датата на сключване</w:t>
      </w:r>
    </w:p>
    <w:p w:rsidR="00910135" w:rsidRPr="00910135" w:rsidRDefault="00910135" w:rsidP="00910135">
      <w:pPr>
        <w:tabs>
          <w:tab w:val="left" w:pos="1540"/>
        </w:tabs>
        <w:spacing w:after="0" w:line="240" w:lineRule="auto"/>
        <w:rPr>
          <w:rFonts w:ascii="Times New Roman" w:hAnsi="Times New Roman" w:cs="Times New Roman"/>
          <w:sz w:val="24"/>
          <w:szCs w:val="24"/>
        </w:rPr>
      </w:pPr>
      <w:r w:rsidRPr="00910135">
        <w:rPr>
          <w:rFonts w:ascii="Times New Roman" w:hAnsi="Times New Roman" w:cs="Times New Roman"/>
          <w:sz w:val="24"/>
          <w:szCs w:val="24"/>
          <w:lang w:val="ru-RU"/>
        </w:rPr>
        <w:t xml:space="preserve">           на договора</w:t>
      </w:r>
      <w:r w:rsidRPr="00910135">
        <w:rPr>
          <w:rFonts w:ascii="Times New Roman" w:hAnsi="Times New Roman" w:cs="Times New Roman"/>
          <w:sz w:val="24"/>
          <w:szCs w:val="24"/>
          <w:lang w:val="ru-RU"/>
        </w:rPr>
        <w:tab/>
      </w: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ind w:firstLine="708"/>
        <w:rPr>
          <w:rFonts w:ascii="Times New Roman" w:hAnsi="Times New Roman" w:cs="Times New Roman"/>
          <w:b/>
          <w:sz w:val="24"/>
          <w:szCs w:val="24"/>
        </w:rPr>
      </w:pPr>
      <w:r w:rsidRPr="00910135">
        <w:rPr>
          <w:rFonts w:ascii="Times New Roman" w:hAnsi="Times New Roman" w:cs="Times New Roman"/>
          <w:b/>
          <w:sz w:val="24"/>
          <w:szCs w:val="24"/>
          <w:lang w:val="en-US"/>
        </w:rPr>
        <w:lastRenderedPageBreak/>
        <w:t>ТАБЛИЦА № 7</w:t>
      </w:r>
      <w:r w:rsidRPr="00910135">
        <w:rPr>
          <w:rFonts w:ascii="Times New Roman" w:hAnsi="Times New Roman" w:cs="Times New Roman"/>
          <w:b/>
          <w:sz w:val="24"/>
          <w:szCs w:val="24"/>
        </w:rPr>
        <w:t>:</w:t>
      </w:r>
    </w:p>
    <w:p w:rsidR="00910135" w:rsidRPr="00910135" w:rsidRDefault="00910135" w:rsidP="00910135">
      <w:pPr>
        <w:spacing w:after="0" w:line="240" w:lineRule="auto"/>
        <w:ind w:firstLine="708"/>
        <w:rPr>
          <w:rFonts w:ascii="Times New Roman" w:hAnsi="Times New Roman" w:cs="Times New Roman"/>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048"/>
        <w:gridCol w:w="1775"/>
        <w:gridCol w:w="1986"/>
        <w:gridCol w:w="1706"/>
        <w:gridCol w:w="1706"/>
        <w:gridCol w:w="1706"/>
      </w:tblGrid>
      <w:tr w:rsidR="00910135" w:rsidRPr="00910135" w:rsidTr="00910135">
        <w:trPr>
          <w:trHeight w:val="422"/>
        </w:trPr>
        <w:tc>
          <w:tcPr>
            <w:tcW w:w="1855" w:type="dxa"/>
            <w:gridSpan w:val="2"/>
            <w:vMerge w:val="restart"/>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br w:type="page"/>
              <w:t>Нива на обслужване</w:t>
            </w:r>
          </w:p>
        </w:tc>
        <w:tc>
          <w:tcPr>
            <w:tcW w:w="8703" w:type="dxa"/>
            <w:gridSpan w:val="5"/>
            <w:vAlign w:val="center"/>
          </w:tcPr>
          <w:p w:rsidR="00910135" w:rsidRPr="00910135" w:rsidRDefault="00910135" w:rsidP="00910135">
            <w:pPr>
              <w:spacing w:after="0" w:line="240" w:lineRule="auto"/>
              <w:jc w:val="center"/>
              <w:rPr>
                <w:rFonts w:ascii="Times New Roman" w:hAnsi="Times New Roman" w:cs="Times New Roman"/>
                <w:b/>
                <w:sz w:val="24"/>
                <w:szCs w:val="24"/>
                <w:lang w:val="en-US"/>
              </w:rPr>
            </w:pPr>
            <w:r w:rsidRPr="00910135">
              <w:rPr>
                <w:rFonts w:ascii="Times New Roman" w:hAnsi="Times New Roman" w:cs="Times New Roman"/>
                <w:b/>
                <w:i/>
                <w:sz w:val="24"/>
                <w:szCs w:val="24"/>
                <w:lang w:val="en-US"/>
              </w:rPr>
              <w:t>СЪОРЪЖЕНИЯ</w:t>
            </w:r>
          </w:p>
        </w:tc>
      </w:tr>
      <w:tr w:rsidR="00910135" w:rsidRPr="00910135" w:rsidTr="00910135">
        <w:trPr>
          <w:trHeight w:val="341"/>
        </w:trPr>
        <w:tc>
          <w:tcPr>
            <w:tcW w:w="1855" w:type="dxa"/>
            <w:gridSpan w:val="2"/>
            <w:vMerge/>
          </w:tcPr>
          <w:p w:rsidR="00910135" w:rsidRPr="00910135" w:rsidRDefault="00910135" w:rsidP="00910135">
            <w:pPr>
              <w:spacing w:after="0" w:line="240" w:lineRule="auto"/>
              <w:jc w:val="right"/>
              <w:rPr>
                <w:rFonts w:ascii="Times New Roman" w:hAnsi="Times New Roman" w:cs="Times New Roman"/>
                <w:b/>
                <w:sz w:val="24"/>
                <w:szCs w:val="24"/>
                <w:lang w:val="en-US"/>
              </w:rPr>
            </w:pPr>
          </w:p>
        </w:tc>
        <w:tc>
          <w:tcPr>
            <w:tcW w:w="5291" w:type="dxa"/>
            <w:gridSpan w:val="3"/>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МОСТОВЕ</w:t>
            </w:r>
          </w:p>
        </w:tc>
        <w:tc>
          <w:tcPr>
            <w:tcW w:w="3412" w:type="dxa"/>
            <w:gridSpan w:val="2"/>
            <w:vAlign w:val="center"/>
          </w:tcPr>
          <w:p w:rsidR="00910135" w:rsidRPr="00910135" w:rsidRDefault="00910135" w:rsidP="00910135">
            <w:pPr>
              <w:spacing w:after="0" w:line="240" w:lineRule="auto"/>
              <w:jc w:val="center"/>
              <w:rPr>
                <w:rFonts w:ascii="Times New Roman" w:hAnsi="Times New Roman" w:cs="Times New Roman"/>
                <w:color w:val="FF0000"/>
                <w:sz w:val="24"/>
                <w:szCs w:val="24"/>
                <w:lang w:val="en-US"/>
              </w:rPr>
            </w:pPr>
          </w:p>
        </w:tc>
      </w:tr>
      <w:tr w:rsidR="00910135" w:rsidRPr="00910135" w:rsidTr="00910135">
        <w:tc>
          <w:tcPr>
            <w:tcW w:w="1855" w:type="dxa"/>
            <w:gridSpan w:val="2"/>
            <w:vMerge/>
          </w:tcPr>
          <w:p w:rsidR="00910135" w:rsidRPr="00910135" w:rsidRDefault="00910135" w:rsidP="00910135">
            <w:pPr>
              <w:spacing w:after="0" w:line="240" w:lineRule="auto"/>
              <w:jc w:val="right"/>
              <w:rPr>
                <w:rFonts w:ascii="Times New Roman" w:hAnsi="Times New Roman" w:cs="Times New Roman"/>
                <w:b/>
                <w:i/>
                <w:sz w:val="24"/>
                <w:szCs w:val="24"/>
                <w:lang w:val="en-US"/>
              </w:rPr>
            </w:pPr>
          </w:p>
        </w:tc>
        <w:tc>
          <w:tcPr>
            <w:tcW w:w="1775" w:type="dxa"/>
          </w:tcPr>
          <w:p w:rsidR="00910135" w:rsidRPr="00910135" w:rsidRDefault="00910135" w:rsidP="00910135">
            <w:pPr>
              <w:spacing w:after="0" w:line="240" w:lineRule="auto"/>
              <w:jc w:val="center"/>
              <w:rPr>
                <w:rFonts w:ascii="Times New Roman" w:hAnsi="Times New Roman" w:cs="Times New Roman"/>
                <w:b/>
                <w:i/>
                <w:sz w:val="24"/>
                <w:szCs w:val="24"/>
              </w:rPr>
            </w:pPr>
            <w:r w:rsidRPr="00910135">
              <w:rPr>
                <w:rFonts w:ascii="Times New Roman" w:hAnsi="Times New Roman" w:cs="Times New Roman"/>
                <w:b/>
                <w:i/>
                <w:sz w:val="24"/>
                <w:szCs w:val="24"/>
                <w:lang w:val="en-US"/>
              </w:rPr>
              <w:t>№15</w:t>
            </w:r>
          </w:p>
        </w:tc>
        <w:tc>
          <w:tcPr>
            <w:tcW w:w="1810" w:type="dxa"/>
          </w:tcPr>
          <w:p w:rsidR="00910135" w:rsidRPr="00910135" w:rsidRDefault="00910135" w:rsidP="00910135">
            <w:pPr>
              <w:spacing w:after="0" w:line="240" w:lineRule="auto"/>
              <w:jc w:val="center"/>
              <w:rPr>
                <w:rFonts w:ascii="Times New Roman" w:hAnsi="Times New Roman" w:cs="Times New Roman"/>
                <w:b/>
                <w:i/>
                <w:sz w:val="24"/>
                <w:szCs w:val="24"/>
              </w:rPr>
            </w:pPr>
            <w:r w:rsidRPr="00910135">
              <w:rPr>
                <w:rFonts w:ascii="Times New Roman" w:hAnsi="Times New Roman" w:cs="Times New Roman"/>
                <w:b/>
                <w:i/>
                <w:sz w:val="24"/>
                <w:szCs w:val="24"/>
                <w:lang w:val="en-US"/>
              </w:rPr>
              <w:t>№16</w:t>
            </w:r>
          </w:p>
        </w:tc>
        <w:tc>
          <w:tcPr>
            <w:tcW w:w="1706" w:type="dxa"/>
          </w:tcPr>
          <w:p w:rsidR="00910135" w:rsidRPr="00910135" w:rsidRDefault="00910135" w:rsidP="00910135">
            <w:pPr>
              <w:spacing w:after="0" w:line="240" w:lineRule="auto"/>
              <w:ind w:right="-108"/>
              <w:jc w:val="center"/>
              <w:rPr>
                <w:rFonts w:ascii="Times New Roman" w:hAnsi="Times New Roman" w:cs="Times New Roman"/>
                <w:b/>
                <w:i/>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b/>
                <w:i/>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b/>
                <w:i/>
                <w:sz w:val="24"/>
                <w:szCs w:val="24"/>
                <w:lang w:val="en-US"/>
              </w:rPr>
            </w:pPr>
          </w:p>
        </w:tc>
      </w:tr>
      <w:tr w:rsidR="00910135" w:rsidRPr="00910135" w:rsidTr="00910135">
        <w:tc>
          <w:tcPr>
            <w:tcW w:w="1855" w:type="dxa"/>
            <w:gridSpan w:val="2"/>
            <w:vMerge/>
          </w:tcPr>
          <w:p w:rsidR="00910135" w:rsidRPr="00910135" w:rsidRDefault="00910135" w:rsidP="00910135">
            <w:pPr>
              <w:spacing w:after="0" w:line="240" w:lineRule="auto"/>
              <w:jc w:val="right"/>
              <w:rPr>
                <w:rFonts w:ascii="Times New Roman" w:hAnsi="Times New Roman" w:cs="Times New Roman"/>
                <w:b/>
                <w:sz w:val="24"/>
                <w:szCs w:val="24"/>
                <w:lang w:val="en-US"/>
              </w:rPr>
            </w:pP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предпазни огради и парапети</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ремонти</w:t>
            </w:r>
          </w:p>
        </w:tc>
        <w:tc>
          <w:tcPr>
            <w:tcW w:w="1706" w:type="dxa"/>
            <w:vAlign w:val="center"/>
          </w:tcPr>
          <w:p w:rsidR="00910135" w:rsidRPr="00910135" w:rsidRDefault="00910135" w:rsidP="00910135">
            <w:pPr>
              <w:spacing w:after="0" w:line="240" w:lineRule="auto"/>
              <w:ind w:right="-108"/>
              <w:jc w:val="center"/>
              <w:rPr>
                <w:rFonts w:ascii="Times New Roman" w:hAnsi="Times New Roman" w:cs="Times New Roman"/>
                <w:sz w:val="24"/>
                <w:szCs w:val="24"/>
                <w:lang w:val="en-US"/>
              </w:rPr>
            </w:pPr>
          </w:p>
        </w:tc>
        <w:tc>
          <w:tcPr>
            <w:tcW w:w="1706"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p>
        </w:tc>
        <w:tc>
          <w:tcPr>
            <w:tcW w:w="1706"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p>
        </w:tc>
      </w:tr>
      <w:tr w:rsidR="00910135" w:rsidRPr="00910135" w:rsidTr="00910135">
        <w:tc>
          <w:tcPr>
            <w:tcW w:w="1855" w:type="dxa"/>
            <w:gridSpan w:val="2"/>
            <w:vMerge/>
          </w:tcPr>
          <w:p w:rsidR="00910135" w:rsidRPr="00910135" w:rsidRDefault="00910135" w:rsidP="00910135">
            <w:pPr>
              <w:spacing w:after="0" w:line="240" w:lineRule="auto"/>
              <w:jc w:val="right"/>
              <w:rPr>
                <w:rFonts w:ascii="Times New Roman" w:hAnsi="Times New Roman" w:cs="Times New Roman"/>
                <w:b/>
                <w:sz w:val="24"/>
                <w:szCs w:val="24"/>
                <w:lang w:val="en-US"/>
              </w:rPr>
            </w:pP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(м')</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(м2)</w:t>
            </w: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en-US"/>
              </w:rPr>
            </w:pPr>
          </w:p>
        </w:tc>
      </w:tr>
      <w:tr w:rsidR="00910135" w:rsidRPr="00910135" w:rsidTr="00910135">
        <w:trPr>
          <w:trHeight w:val="1110"/>
        </w:trPr>
        <w:tc>
          <w:tcPr>
            <w:tcW w:w="807" w:type="dxa"/>
            <w:vMerge w:val="restart"/>
            <w:vAlign w:val="center"/>
          </w:tcPr>
          <w:p w:rsidR="00910135" w:rsidRPr="00910135" w:rsidRDefault="00910135" w:rsidP="00910135">
            <w:pPr>
              <w:spacing w:after="0" w:line="240" w:lineRule="auto"/>
              <w:jc w:val="center"/>
              <w:rPr>
                <w:rFonts w:ascii="Times New Roman" w:hAnsi="Times New Roman" w:cs="Times New Roman"/>
                <w:b/>
                <w:sz w:val="24"/>
                <w:szCs w:val="24"/>
                <w:lang w:val="en-US"/>
              </w:rPr>
            </w:pPr>
            <w:r w:rsidRPr="00910135">
              <w:rPr>
                <w:rFonts w:ascii="Times New Roman" w:hAnsi="Times New Roman" w:cs="Times New Roman"/>
                <w:b/>
                <w:sz w:val="24"/>
                <w:szCs w:val="24"/>
                <w:lang w:val="en-US"/>
              </w:rPr>
              <w:t>Б</w:t>
            </w:r>
          </w:p>
          <w:p w:rsidR="00910135" w:rsidRPr="00910135" w:rsidRDefault="00910135" w:rsidP="00910135">
            <w:pPr>
              <w:spacing w:after="0" w:line="240" w:lineRule="auto"/>
              <w:jc w:val="center"/>
              <w:rPr>
                <w:rFonts w:ascii="Times New Roman" w:hAnsi="Times New Roman" w:cs="Times New Roman"/>
                <w:b/>
                <w:sz w:val="24"/>
                <w:szCs w:val="24"/>
                <w:lang w:val="en-US"/>
              </w:rPr>
            </w:pPr>
          </w:p>
        </w:tc>
        <w:tc>
          <w:tcPr>
            <w:tcW w:w="1048"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ИИ</w:t>
            </w: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ru-RU"/>
              </w:rPr>
            </w:pPr>
            <w:r w:rsidRPr="00910135">
              <w:rPr>
                <w:rFonts w:ascii="Times New Roman" w:hAnsi="Times New Roman" w:cs="Times New Roman"/>
                <w:sz w:val="24"/>
                <w:szCs w:val="24"/>
                <w:lang w:val="ru-RU"/>
              </w:rPr>
              <w:t>на 98% от общата дължина не трябва да има дефекти</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ru-RU"/>
              </w:rPr>
            </w:pPr>
            <w:r w:rsidRPr="00910135">
              <w:rPr>
                <w:rFonts w:ascii="Times New Roman" w:hAnsi="Times New Roman" w:cs="Times New Roman"/>
                <w:sz w:val="24"/>
                <w:szCs w:val="24"/>
                <w:lang w:val="ru-RU"/>
              </w:rPr>
              <w:t>98% от конструкцията трябва да бъде в добро експлоатационно състояние</w:t>
            </w: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ru-RU"/>
              </w:rPr>
            </w:pPr>
          </w:p>
        </w:tc>
      </w:tr>
      <w:tr w:rsidR="00910135" w:rsidRPr="00910135" w:rsidTr="00910135">
        <w:tc>
          <w:tcPr>
            <w:tcW w:w="807" w:type="dxa"/>
            <w:vMerge/>
            <w:vAlign w:val="center"/>
          </w:tcPr>
          <w:p w:rsidR="00910135" w:rsidRPr="00910135" w:rsidRDefault="00910135" w:rsidP="00910135">
            <w:pPr>
              <w:spacing w:after="0" w:line="240" w:lineRule="auto"/>
              <w:jc w:val="right"/>
              <w:rPr>
                <w:rFonts w:ascii="Times New Roman" w:hAnsi="Times New Roman" w:cs="Times New Roman"/>
                <w:b/>
                <w:sz w:val="24"/>
                <w:szCs w:val="24"/>
                <w:lang w:val="ru-RU"/>
              </w:rPr>
            </w:pPr>
          </w:p>
        </w:tc>
        <w:tc>
          <w:tcPr>
            <w:tcW w:w="1048" w:type="dxa"/>
            <w:vAlign w:val="center"/>
          </w:tcPr>
          <w:p w:rsidR="00910135" w:rsidRPr="00910135" w:rsidRDefault="00910135" w:rsidP="00910135">
            <w:pPr>
              <w:spacing w:after="0" w:line="240" w:lineRule="auto"/>
              <w:jc w:val="center"/>
              <w:rPr>
                <w:rFonts w:ascii="Times New Roman" w:hAnsi="Times New Roman" w:cs="Times New Roman"/>
                <w:b/>
                <w:sz w:val="24"/>
                <w:szCs w:val="24"/>
                <w:lang w:val="en-US"/>
              </w:rPr>
            </w:pPr>
            <w:r w:rsidRPr="00910135">
              <w:rPr>
                <w:rFonts w:ascii="Times New Roman" w:hAnsi="Times New Roman" w:cs="Times New Roman"/>
                <w:sz w:val="24"/>
                <w:szCs w:val="24"/>
                <w:lang w:val="en-US"/>
              </w:rPr>
              <w:t>ВП</w:t>
            </w: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rPr>
              <w:t>21</w:t>
            </w:r>
            <w:r w:rsidRPr="00910135">
              <w:rPr>
                <w:rFonts w:ascii="Times New Roman" w:hAnsi="Times New Roman" w:cs="Times New Roman"/>
                <w:sz w:val="24"/>
                <w:szCs w:val="24"/>
                <w:lang w:val="en-US"/>
              </w:rPr>
              <w:t xml:space="preserve"> дни</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ru-RU"/>
              </w:rPr>
            </w:pPr>
            <w:r w:rsidRPr="00910135">
              <w:rPr>
                <w:rFonts w:ascii="Times New Roman" w:hAnsi="Times New Roman" w:cs="Times New Roman"/>
                <w:sz w:val="24"/>
                <w:szCs w:val="24"/>
                <w:lang w:val="en-US"/>
              </w:rPr>
              <w:t>9</w:t>
            </w:r>
            <w:r w:rsidRPr="00910135">
              <w:rPr>
                <w:rFonts w:ascii="Times New Roman" w:hAnsi="Times New Roman" w:cs="Times New Roman"/>
                <w:sz w:val="24"/>
                <w:szCs w:val="24"/>
                <w:lang w:val="ru-RU"/>
              </w:rPr>
              <w:t>0 дни</w:t>
            </w:r>
          </w:p>
        </w:tc>
        <w:tc>
          <w:tcPr>
            <w:tcW w:w="1706" w:type="dxa"/>
          </w:tcPr>
          <w:p w:rsidR="00910135" w:rsidRPr="00910135" w:rsidRDefault="00910135" w:rsidP="00910135">
            <w:pPr>
              <w:spacing w:after="0" w:line="240" w:lineRule="auto"/>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rPr>
                <w:rFonts w:ascii="Times New Roman" w:hAnsi="Times New Roman" w:cs="Times New Roman"/>
                <w:sz w:val="24"/>
                <w:szCs w:val="24"/>
                <w:lang w:val="ru-RU"/>
              </w:rPr>
            </w:pPr>
          </w:p>
        </w:tc>
      </w:tr>
    </w:tbl>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sz w:val="24"/>
          <w:szCs w:val="24"/>
          <w:lang w:val="ru-RU"/>
        </w:rPr>
        <w:t>където:</w:t>
      </w:r>
    </w:p>
    <w:p w:rsidR="00910135" w:rsidRPr="00910135" w:rsidRDefault="00910135" w:rsidP="00910135">
      <w:pPr>
        <w:spacing w:after="0" w:line="240" w:lineRule="auto"/>
        <w:rPr>
          <w:rFonts w:ascii="Times New Roman" w:hAnsi="Times New Roman" w:cs="Times New Roman"/>
          <w:sz w:val="24"/>
          <w:szCs w:val="24"/>
          <w:lang w:val="ru-RU"/>
        </w:rPr>
      </w:pP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ИИ</w:t>
      </w:r>
      <w:r w:rsidRPr="00910135">
        <w:rPr>
          <w:rFonts w:ascii="Times New Roman" w:hAnsi="Times New Roman" w:cs="Times New Roman"/>
          <w:sz w:val="24"/>
          <w:szCs w:val="24"/>
          <w:lang w:val="ru-RU"/>
        </w:rPr>
        <w:t xml:space="preserve">    - индикатори за изпълнение </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t xml:space="preserve">            </w:t>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 xml:space="preserve">ВП </w:t>
      </w:r>
      <w:r w:rsidRPr="00910135">
        <w:rPr>
          <w:rFonts w:ascii="Times New Roman" w:hAnsi="Times New Roman" w:cs="Times New Roman"/>
          <w:sz w:val="24"/>
          <w:szCs w:val="24"/>
          <w:lang w:val="ru-RU"/>
        </w:rPr>
        <w:t xml:space="preserve">   - време за приключване на възстановяване/ремонт – в рамките на първоначалния гратисен период  от датата на сключване</w:t>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sz w:val="24"/>
          <w:szCs w:val="24"/>
          <w:lang w:val="ru-RU"/>
        </w:rPr>
        <w:t xml:space="preserve">            на договора</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b/>
          <w:sz w:val="24"/>
          <w:szCs w:val="24"/>
          <w:lang w:val="ru-RU"/>
        </w:rPr>
      </w:pPr>
      <w:r w:rsidRPr="00910135">
        <w:rPr>
          <w:rFonts w:ascii="Times New Roman" w:hAnsi="Times New Roman" w:cs="Times New Roman"/>
          <w:sz w:val="24"/>
          <w:szCs w:val="24"/>
          <w:lang w:val="ru-RU"/>
        </w:rPr>
        <w:lastRenderedPageBreak/>
        <w:t xml:space="preserve">Нивото на обслужване за улици и булеварди с  </w:t>
      </w:r>
      <w:r w:rsidRPr="00910135">
        <w:rPr>
          <w:rFonts w:ascii="Times New Roman" w:hAnsi="Times New Roman" w:cs="Times New Roman"/>
          <w:b/>
          <w:sz w:val="24"/>
          <w:szCs w:val="24"/>
          <w:lang w:val="ru-RU"/>
        </w:rPr>
        <w:t>ниво В</w:t>
      </w:r>
      <w:r w:rsidRPr="00910135">
        <w:rPr>
          <w:rFonts w:ascii="Times New Roman" w:hAnsi="Times New Roman" w:cs="Times New Roman"/>
          <w:sz w:val="24"/>
          <w:szCs w:val="24"/>
          <w:lang w:val="ru-RU"/>
        </w:rPr>
        <w:t xml:space="preserve">  е описано в следните таблици:</w:t>
      </w:r>
      <w:r w:rsidRPr="00910135">
        <w:rPr>
          <w:rFonts w:ascii="Times New Roman" w:hAnsi="Times New Roman" w:cs="Times New Roman"/>
          <w:b/>
          <w:sz w:val="24"/>
          <w:szCs w:val="24"/>
          <w:lang w:val="ru-RU"/>
        </w:rPr>
        <w:t xml:space="preserve">              </w:t>
      </w:r>
    </w:p>
    <w:p w:rsidR="00910135" w:rsidRPr="00910135" w:rsidRDefault="00910135" w:rsidP="00910135">
      <w:pPr>
        <w:spacing w:after="0" w:line="240" w:lineRule="auto"/>
        <w:rPr>
          <w:rFonts w:ascii="Times New Roman" w:hAnsi="Times New Roman" w:cs="Times New Roman"/>
          <w:b/>
          <w:sz w:val="24"/>
          <w:szCs w:val="24"/>
          <w:lang w:val="ru-RU"/>
        </w:rPr>
      </w:pPr>
      <w:r w:rsidRPr="00910135">
        <w:rPr>
          <w:rFonts w:ascii="Times New Roman" w:hAnsi="Times New Roman" w:cs="Times New Roman"/>
          <w:b/>
          <w:sz w:val="24"/>
          <w:szCs w:val="24"/>
          <w:lang w:val="ru-RU"/>
        </w:rPr>
        <w:t>ТАБЛИЦА № 8:</w:t>
      </w:r>
    </w:p>
    <w:p w:rsidR="00910135" w:rsidRPr="00910135" w:rsidRDefault="00910135" w:rsidP="00910135">
      <w:pPr>
        <w:spacing w:after="0" w:line="240" w:lineRule="auto"/>
        <w:rPr>
          <w:rFonts w:ascii="Times New Roman" w:hAnsi="Times New Roman" w:cs="Times New Roman"/>
          <w:sz w:val="24"/>
          <w:szCs w:val="24"/>
          <w:lang w:val="en-US"/>
        </w:rPr>
      </w:pPr>
      <w:r w:rsidRPr="00910135">
        <w:rPr>
          <w:rFonts w:ascii="Times New Roman" w:hAnsi="Times New Roman" w:cs="Times New Roman"/>
          <w:noProof/>
          <w:sz w:val="24"/>
          <w:szCs w:val="24"/>
          <w:lang w:eastAsia="bg-BG"/>
        </w:rPr>
        <w:drawing>
          <wp:inline distT="0" distB="0" distL="0" distR="0">
            <wp:extent cx="8286750" cy="4410075"/>
            <wp:effectExtent l="0" t="0" r="0" b="9525"/>
            <wp:docPr id="2" name="Picture 2" descr="tablica k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 kal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0" cy="4410075"/>
                    </a:xfrm>
                    <a:prstGeom prst="rect">
                      <a:avLst/>
                    </a:prstGeom>
                    <a:noFill/>
                    <a:ln>
                      <a:noFill/>
                    </a:ln>
                  </pic:spPr>
                </pic:pic>
              </a:graphicData>
            </a:graphic>
          </wp:inline>
        </w:drawing>
      </w:r>
    </w:p>
    <w:p w:rsidR="00910135" w:rsidRPr="00910135" w:rsidRDefault="00910135" w:rsidP="00910135">
      <w:pPr>
        <w:spacing w:after="0" w:line="240" w:lineRule="auto"/>
        <w:rPr>
          <w:rFonts w:ascii="Times New Roman" w:hAnsi="Times New Roman" w:cs="Times New Roman"/>
          <w:sz w:val="24"/>
          <w:szCs w:val="24"/>
          <w:lang w:val="ru-RU"/>
        </w:rPr>
      </w:pPr>
      <w:r w:rsidRPr="00910135">
        <w:rPr>
          <w:rFonts w:ascii="Times New Roman" w:hAnsi="Times New Roman" w:cs="Times New Roman"/>
          <w:sz w:val="24"/>
          <w:szCs w:val="24"/>
          <w:lang w:val="ru-RU"/>
        </w:rPr>
        <w:t>където:</w:t>
      </w:r>
    </w:p>
    <w:p w:rsidR="00910135" w:rsidRPr="00910135" w:rsidRDefault="00910135" w:rsidP="00910135">
      <w:pPr>
        <w:spacing w:after="0" w:line="240" w:lineRule="auto"/>
        <w:rPr>
          <w:rFonts w:ascii="Times New Roman" w:hAnsi="Times New Roman" w:cs="Times New Roman"/>
          <w:sz w:val="24"/>
          <w:szCs w:val="24"/>
          <w:lang w:val="ru-RU"/>
        </w:rPr>
      </w:pPr>
    </w:p>
    <w:p w:rsidR="00910135" w:rsidRPr="00910135" w:rsidRDefault="00910135" w:rsidP="00910135">
      <w:pPr>
        <w:spacing w:after="0" w:line="240" w:lineRule="auto"/>
        <w:rPr>
          <w:rFonts w:ascii="Times New Roman" w:hAnsi="Times New Roman" w:cs="Times New Roman"/>
          <w:sz w:val="24"/>
          <w:szCs w:val="24"/>
          <w:lang w:val="ru-RU"/>
        </w:rPr>
      </w:pPr>
      <w:r w:rsidRPr="00910135">
        <w:rPr>
          <w:rFonts w:ascii="Times New Roman" w:hAnsi="Times New Roman" w:cs="Times New Roman"/>
          <w:b/>
          <w:sz w:val="24"/>
          <w:szCs w:val="24"/>
          <w:lang w:val="ru-RU"/>
        </w:rPr>
        <w:t>ИИ</w:t>
      </w:r>
      <w:r w:rsidRPr="00910135">
        <w:rPr>
          <w:rFonts w:ascii="Times New Roman" w:hAnsi="Times New Roman" w:cs="Times New Roman"/>
          <w:sz w:val="24"/>
          <w:szCs w:val="24"/>
          <w:lang w:val="ru-RU"/>
        </w:rPr>
        <w:t xml:space="preserve">    - индикатори за изпълнение </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t xml:space="preserve">            </w:t>
      </w:r>
    </w:p>
    <w:p w:rsidR="00910135" w:rsidRPr="00910135" w:rsidRDefault="00910135" w:rsidP="00910135">
      <w:pPr>
        <w:spacing w:after="0" w:line="240" w:lineRule="auto"/>
        <w:rPr>
          <w:rFonts w:ascii="Times New Roman" w:hAnsi="Times New Roman" w:cs="Times New Roman"/>
          <w:sz w:val="24"/>
          <w:szCs w:val="24"/>
          <w:lang w:val="ru-RU"/>
        </w:rPr>
      </w:pPr>
      <w:r w:rsidRPr="00910135">
        <w:rPr>
          <w:rFonts w:ascii="Times New Roman" w:hAnsi="Times New Roman" w:cs="Times New Roman"/>
          <w:b/>
          <w:sz w:val="24"/>
          <w:szCs w:val="24"/>
          <w:lang w:val="ru-RU"/>
        </w:rPr>
        <w:t xml:space="preserve">ВП </w:t>
      </w:r>
      <w:r w:rsidRPr="00910135">
        <w:rPr>
          <w:rFonts w:ascii="Times New Roman" w:hAnsi="Times New Roman" w:cs="Times New Roman"/>
          <w:sz w:val="24"/>
          <w:szCs w:val="24"/>
          <w:lang w:val="ru-RU"/>
        </w:rPr>
        <w:t xml:space="preserve">    - време за приключване на възстановяване/ремонт – в рамките на първоначалния гратисен период  от датата на сключване</w:t>
      </w:r>
    </w:p>
    <w:p w:rsidR="00910135" w:rsidRPr="00910135" w:rsidRDefault="00910135" w:rsidP="00910135">
      <w:pPr>
        <w:spacing w:after="0" w:line="240" w:lineRule="auto"/>
        <w:rPr>
          <w:rFonts w:ascii="Times New Roman" w:hAnsi="Times New Roman" w:cs="Times New Roman"/>
          <w:sz w:val="24"/>
          <w:szCs w:val="24"/>
          <w:lang w:val="en-US"/>
        </w:rPr>
      </w:pPr>
      <w:r w:rsidRPr="00910135">
        <w:rPr>
          <w:rFonts w:ascii="Times New Roman" w:hAnsi="Times New Roman" w:cs="Times New Roman"/>
          <w:sz w:val="24"/>
          <w:szCs w:val="24"/>
          <w:lang w:val="ru-RU"/>
        </w:rPr>
        <w:t xml:space="preserve">             на договора</w:t>
      </w:r>
      <w:r w:rsidRPr="00910135">
        <w:rPr>
          <w:rFonts w:ascii="Times New Roman" w:hAnsi="Times New Roman" w:cs="Times New Roman"/>
          <w:sz w:val="24"/>
          <w:szCs w:val="24"/>
          <w:lang w:val="ru-RU"/>
        </w:rPr>
        <w:tab/>
      </w:r>
    </w:p>
    <w:p w:rsidR="00910135" w:rsidRPr="00910135" w:rsidRDefault="00910135" w:rsidP="00910135">
      <w:pPr>
        <w:spacing w:after="0" w:line="240" w:lineRule="auto"/>
        <w:rPr>
          <w:rFonts w:ascii="Times New Roman" w:hAnsi="Times New Roman" w:cs="Times New Roman"/>
          <w:sz w:val="24"/>
          <w:szCs w:val="24"/>
        </w:rPr>
        <w:sectPr w:rsidR="00910135" w:rsidRPr="00910135" w:rsidSect="00910135">
          <w:pgSz w:w="16838" w:h="11906" w:orient="landscape"/>
          <w:pgMar w:top="1418" w:right="1418" w:bottom="1418" w:left="1418" w:header="709" w:footer="709" w:gutter="0"/>
          <w:cols w:space="708"/>
          <w:docGrid w:linePitch="360"/>
        </w:sectPr>
      </w:pPr>
    </w:p>
    <w:p w:rsidR="00910135" w:rsidRPr="00910135" w:rsidRDefault="00910135" w:rsidP="00910135">
      <w:pPr>
        <w:spacing w:after="0" w:line="240" w:lineRule="auto"/>
        <w:ind w:firstLine="708"/>
        <w:rPr>
          <w:rFonts w:ascii="Times New Roman" w:hAnsi="Times New Roman" w:cs="Times New Roman"/>
          <w:b/>
          <w:sz w:val="24"/>
          <w:szCs w:val="24"/>
          <w:lang w:val="en-US"/>
        </w:rPr>
      </w:pPr>
    </w:p>
    <w:p w:rsidR="00910135" w:rsidRPr="00910135" w:rsidRDefault="00910135" w:rsidP="00910135">
      <w:pPr>
        <w:spacing w:after="0" w:line="240" w:lineRule="auto"/>
        <w:ind w:firstLine="708"/>
        <w:rPr>
          <w:rFonts w:ascii="Times New Roman" w:hAnsi="Times New Roman" w:cs="Times New Roman"/>
          <w:b/>
          <w:sz w:val="24"/>
          <w:szCs w:val="24"/>
          <w:lang w:val="en-US"/>
        </w:rPr>
      </w:pPr>
      <w:r w:rsidRPr="00910135">
        <w:rPr>
          <w:rFonts w:ascii="Times New Roman" w:hAnsi="Times New Roman" w:cs="Times New Roman"/>
          <w:b/>
          <w:sz w:val="24"/>
          <w:szCs w:val="24"/>
          <w:lang w:val="en-US"/>
        </w:rPr>
        <w:t>ТАБЛИЦА № 9</w:t>
      </w:r>
    </w:p>
    <w:p w:rsidR="00910135" w:rsidRPr="00910135" w:rsidRDefault="00910135" w:rsidP="00910135">
      <w:pPr>
        <w:spacing w:after="0" w:line="240" w:lineRule="auto"/>
        <w:jc w:val="both"/>
        <w:rPr>
          <w:rFonts w:ascii="Times New Roman" w:hAnsi="Times New Roman" w:cs="Times New Roman"/>
          <w:bCs/>
          <w:color w:val="000000"/>
          <w:sz w:val="24"/>
          <w:szCs w:val="24"/>
        </w:rPr>
      </w:pPr>
    </w:p>
    <w:tbl>
      <w:tblPr>
        <w:tblW w:w="13892" w:type="dxa"/>
        <w:tblInd w:w="70" w:type="dxa"/>
        <w:tblLayout w:type="fixed"/>
        <w:tblCellMar>
          <w:left w:w="70" w:type="dxa"/>
          <w:right w:w="70" w:type="dxa"/>
        </w:tblCellMar>
        <w:tblLook w:val="04A0" w:firstRow="1" w:lastRow="0" w:firstColumn="1" w:lastColumn="0" w:noHBand="0" w:noVBand="1"/>
      </w:tblPr>
      <w:tblGrid>
        <w:gridCol w:w="567"/>
        <w:gridCol w:w="783"/>
        <w:gridCol w:w="2478"/>
        <w:gridCol w:w="2409"/>
        <w:gridCol w:w="1560"/>
        <w:gridCol w:w="1701"/>
        <w:gridCol w:w="1842"/>
        <w:gridCol w:w="2552"/>
      </w:tblGrid>
      <w:tr w:rsidR="00910135" w:rsidRPr="00910135" w:rsidTr="00910135">
        <w:trPr>
          <w:trHeight w:val="330"/>
        </w:trPr>
        <w:tc>
          <w:tcPr>
            <w:tcW w:w="135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eastAsia="bg-BG"/>
              </w:rPr>
            </w:pPr>
            <w:r w:rsidRPr="00910135">
              <w:rPr>
                <w:rFonts w:ascii="Times New Roman" w:hAnsi="Times New Roman" w:cs="Times New Roman"/>
                <w:color w:val="000000"/>
                <w:sz w:val="24"/>
                <w:szCs w:val="24"/>
                <w:lang w:val="en-US"/>
              </w:rPr>
              <w:t>Нива на обслужване</w:t>
            </w:r>
          </w:p>
        </w:tc>
        <w:tc>
          <w:tcPr>
            <w:tcW w:w="12542" w:type="dxa"/>
            <w:gridSpan w:val="6"/>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color w:val="000000"/>
                <w:sz w:val="24"/>
                <w:szCs w:val="24"/>
                <w:lang w:val="en-US"/>
              </w:rPr>
            </w:pPr>
            <w:r w:rsidRPr="00910135">
              <w:rPr>
                <w:rFonts w:ascii="Times New Roman" w:hAnsi="Times New Roman" w:cs="Times New Roman"/>
                <w:b/>
                <w:bCs/>
                <w:color w:val="000000"/>
                <w:sz w:val="24"/>
                <w:szCs w:val="24"/>
                <w:lang w:val="en-US"/>
              </w:rPr>
              <w:t>КОНСТРУКТИВНИ КАЧЕСТВА НА ПЪТЯ</w:t>
            </w:r>
          </w:p>
        </w:tc>
      </w:tr>
      <w:tr w:rsidR="00910135" w:rsidRPr="00910135" w:rsidTr="00910135">
        <w:trPr>
          <w:trHeight w:val="458"/>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12542" w:type="dxa"/>
            <w:gridSpan w:val="6"/>
            <w:vMerge/>
            <w:tcBorders>
              <w:top w:val="single" w:sz="8" w:space="0" w:color="auto"/>
              <w:left w:val="single" w:sz="4" w:space="0" w:color="auto"/>
              <w:bottom w:val="single" w:sz="4" w:space="0" w:color="auto"/>
              <w:right w:val="single" w:sz="8" w:space="0" w:color="000000"/>
            </w:tcBorders>
            <w:vAlign w:val="center"/>
            <w:hideMark/>
          </w:tcPr>
          <w:p w:rsidR="00910135" w:rsidRPr="00910135" w:rsidRDefault="00910135" w:rsidP="00910135">
            <w:pPr>
              <w:spacing w:after="0" w:line="240" w:lineRule="auto"/>
              <w:rPr>
                <w:rFonts w:ascii="Times New Roman" w:hAnsi="Times New Roman" w:cs="Times New Roman"/>
                <w:b/>
                <w:bCs/>
                <w:color w:val="000000"/>
                <w:sz w:val="24"/>
                <w:szCs w:val="24"/>
                <w:lang w:val="en-US"/>
              </w:rPr>
            </w:pPr>
          </w:p>
        </w:tc>
      </w:tr>
      <w:tr w:rsidR="00910135" w:rsidRPr="00910135" w:rsidTr="00910135">
        <w:trPr>
          <w:trHeight w:val="315"/>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9990" w:type="dxa"/>
            <w:gridSpan w:val="5"/>
            <w:tcBorders>
              <w:top w:val="single" w:sz="4" w:space="0" w:color="auto"/>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ОТВОДНИТЕЛНА СИСТЕМА</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ОТКОСИ</w:t>
            </w:r>
          </w:p>
        </w:tc>
      </w:tr>
      <w:tr w:rsidR="00910135" w:rsidRPr="00910135" w:rsidTr="00910135">
        <w:trPr>
          <w:trHeight w:val="315"/>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2478"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№9</w:t>
            </w:r>
          </w:p>
        </w:tc>
        <w:tc>
          <w:tcPr>
            <w:tcW w:w="2409"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№11</w:t>
            </w:r>
          </w:p>
        </w:tc>
        <w:tc>
          <w:tcPr>
            <w:tcW w:w="1701"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№12</w:t>
            </w:r>
          </w:p>
        </w:tc>
        <w:tc>
          <w:tcPr>
            <w:tcW w:w="1842"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№13</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i/>
                <w:iCs/>
                <w:color w:val="000000"/>
                <w:sz w:val="24"/>
                <w:szCs w:val="24"/>
                <w:lang w:val="en-US"/>
              </w:rPr>
            </w:pPr>
            <w:r w:rsidRPr="00910135">
              <w:rPr>
                <w:rFonts w:ascii="Times New Roman" w:hAnsi="Times New Roman" w:cs="Times New Roman"/>
                <w:b/>
                <w:bCs/>
                <w:i/>
                <w:iCs/>
                <w:color w:val="000000"/>
                <w:sz w:val="24"/>
                <w:szCs w:val="24"/>
                <w:lang w:val="en-US"/>
              </w:rPr>
              <w:t>№14</w:t>
            </w:r>
          </w:p>
        </w:tc>
      </w:tr>
      <w:tr w:rsidR="00910135" w:rsidRPr="00910135" w:rsidTr="00910135">
        <w:trPr>
          <w:trHeight w:val="630"/>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2478"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Канавки</w:t>
            </w:r>
          </w:p>
        </w:tc>
        <w:tc>
          <w:tcPr>
            <w:tcW w:w="2409"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Бордюри</w:t>
            </w:r>
          </w:p>
        </w:tc>
        <w:tc>
          <w:tcPr>
            <w:tcW w:w="1560"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РШ и УО</w:t>
            </w:r>
          </w:p>
        </w:tc>
        <w:tc>
          <w:tcPr>
            <w:tcW w:w="1701"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Водостоци</w:t>
            </w:r>
          </w:p>
        </w:tc>
        <w:tc>
          <w:tcPr>
            <w:tcW w:w="1842"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Дренажи</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Откоси</w:t>
            </w:r>
          </w:p>
        </w:tc>
      </w:tr>
      <w:tr w:rsidR="00910135" w:rsidRPr="00910135" w:rsidTr="00910135">
        <w:trPr>
          <w:trHeight w:val="375"/>
        </w:trPr>
        <w:tc>
          <w:tcPr>
            <w:tcW w:w="1350" w:type="dxa"/>
            <w:gridSpan w:val="2"/>
            <w:vMerge/>
            <w:tcBorders>
              <w:top w:val="single" w:sz="8" w:space="0" w:color="auto"/>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color w:val="000000"/>
                <w:sz w:val="24"/>
                <w:szCs w:val="24"/>
                <w:lang w:val="en-US"/>
              </w:rPr>
            </w:pPr>
          </w:p>
        </w:tc>
        <w:tc>
          <w:tcPr>
            <w:tcW w:w="2478"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w:t>
            </w:r>
          </w:p>
        </w:tc>
        <w:tc>
          <w:tcPr>
            <w:tcW w:w="2409"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(бр.)</w:t>
            </w:r>
          </w:p>
        </w:tc>
        <w:tc>
          <w:tcPr>
            <w:tcW w:w="1560"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(бр.)</w:t>
            </w:r>
          </w:p>
        </w:tc>
        <w:tc>
          <w:tcPr>
            <w:tcW w:w="1701"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(бр.)</w:t>
            </w:r>
          </w:p>
        </w:tc>
        <w:tc>
          <w:tcPr>
            <w:tcW w:w="1842"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(м')</w:t>
            </w:r>
          </w:p>
        </w:tc>
        <w:tc>
          <w:tcPr>
            <w:tcW w:w="2552" w:type="dxa"/>
            <w:tcBorders>
              <w:top w:val="nil"/>
              <w:left w:val="nil"/>
              <w:bottom w:val="single" w:sz="8"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(м2)</w:t>
            </w:r>
          </w:p>
        </w:tc>
      </w:tr>
      <w:tr w:rsidR="00910135" w:rsidRPr="00910135" w:rsidTr="00910135">
        <w:trPr>
          <w:trHeight w:val="1575"/>
        </w:trPr>
        <w:tc>
          <w:tcPr>
            <w:tcW w:w="567" w:type="dxa"/>
            <w:vMerge w:val="restart"/>
            <w:tcBorders>
              <w:top w:val="nil"/>
              <w:left w:val="single" w:sz="8" w:space="0" w:color="auto"/>
              <w:bottom w:val="single" w:sz="8" w:space="0" w:color="000000"/>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b/>
                <w:bCs/>
                <w:color w:val="000000"/>
                <w:sz w:val="24"/>
                <w:szCs w:val="24"/>
              </w:rPr>
            </w:pPr>
            <w:r w:rsidRPr="00910135">
              <w:rPr>
                <w:rFonts w:ascii="Times New Roman" w:hAnsi="Times New Roman" w:cs="Times New Roman"/>
                <w:b/>
                <w:bCs/>
                <w:color w:val="000000"/>
                <w:sz w:val="24"/>
                <w:szCs w:val="24"/>
              </w:rPr>
              <w:t>В</w:t>
            </w:r>
          </w:p>
        </w:tc>
        <w:tc>
          <w:tcPr>
            <w:tcW w:w="783"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ИИ</w:t>
            </w:r>
          </w:p>
        </w:tc>
        <w:tc>
          <w:tcPr>
            <w:tcW w:w="2478"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lang w:val="ru-RU"/>
              </w:rPr>
              <w:t>80% надлъжен наклон- съгласно изпълнения по проект</w:t>
            </w:r>
          </w:p>
        </w:tc>
        <w:tc>
          <w:tcPr>
            <w:tcW w:w="2409"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lang w:val="ru-RU"/>
              </w:rPr>
              <w:t>да няма повредени повече от 10м           на 100 м</w:t>
            </w:r>
          </w:p>
        </w:tc>
        <w:tc>
          <w:tcPr>
            <w:tcW w:w="1560" w:type="dxa"/>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sz w:val="24"/>
                <w:szCs w:val="24"/>
                <w:lang w:val="ru-RU"/>
              </w:rPr>
            </w:pPr>
            <w:r w:rsidRPr="00910135">
              <w:rPr>
                <w:rFonts w:ascii="Times New Roman" w:hAnsi="Times New Roman" w:cs="Times New Roman"/>
                <w:sz w:val="24"/>
                <w:szCs w:val="24"/>
                <w:lang w:val="ru-RU"/>
              </w:rPr>
              <w:t xml:space="preserve">повредени шахти - не повече от </w:t>
            </w:r>
          </w:p>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lang w:val="ru-RU"/>
              </w:rPr>
              <w:t>2 бр/ 100м</w:t>
            </w:r>
          </w:p>
        </w:tc>
        <w:tc>
          <w:tcPr>
            <w:tcW w:w="3543" w:type="dxa"/>
            <w:gridSpan w:val="2"/>
            <w:tcBorders>
              <w:top w:val="nil"/>
              <w:left w:val="nil"/>
              <w:bottom w:val="single" w:sz="4"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lang w:val="en-US"/>
              </w:rPr>
              <w:t>не се допускат повреди</w:t>
            </w:r>
          </w:p>
        </w:tc>
        <w:tc>
          <w:tcPr>
            <w:tcW w:w="2552" w:type="dxa"/>
            <w:tcBorders>
              <w:top w:val="nil"/>
              <w:left w:val="nil"/>
              <w:bottom w:val="single" w:sz="4"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lang w:val="ru-RU"/>
              </w:rPr>
              <w:t>50% чисти и възстановен</w:t>
            </w:r>
          </w:p>
        </w:tc>
      </w:tr>
      <w:tr w:rsidR="00910135" w:rsidRPr="00910135" w:rsidTr="00910135">
        <w:trPr>
          <w:trHeight w:val="330"/>
        </w:trPr>
        <w:tc>
          <w:tcPr>
            <w:tcW w:w="567" w:type="dxa"/>
            <w:vMerge/>
            <w:tcBorders>
              <w:top w:val="nil"/>
              <w:left w:val="single" w:sz="8" w:space="0" w:color="auto"/>
              <w:bottom w:val="single" w:sz="8" w:space="0" w:color="000000"/>
              <w:right w:val="single" w:sz="4" w:space="0" w:color="auto"/>
            </w:tcBorders>
            <w:vAlign w:val="center"/>
            <w:hideMark/>
          </w:tcPr>
          <w:p w:rsidR="00910135" w:rsidRPr="00910135" w:rsidRDefault="00910135" w:rsidP="00910135">
            <w:pPr>
              <w:spacing w:after="0" w:line="240" w:lineRule="auto"/>
              <w:rPr>
                <w:rFonts w:ascii="Times New Roman" w:hAnsi="Times New Roman" w:cs="Times New Roman"/>
                <w:b/>
                <w:bCs/>
                <w:color w:val="000000"/>
                <w:sz w:val="24"/>
                <w:szCs w:val="24"/>
                <w:lang w:val="en-US"/>
              </w:rPr>
            </w:pPr>
          </w:p>
        </w:tc>
        <w:tc>
          <w:tcPr>
            <w:tcW w:w="783"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ВП</w:t>
            </w:r>
          </w:p>
        </w:tc>
        <w:tc>
          <w:tcPr>
            <w:tcW w:w="2478"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rPr>
              <w:t>60</w:t>
            </w:r>
            <w:r w:rsidRPr="00910135">
              <w:rPr>
                <w:rFonts w:ascii="Times New Roman" w:hAnsi="Times New Roman" w:cs="Times New Roman"/>
                <w:sz w:val="24"/>
                <w:szCs w:val="24"/>
                <w:lang w:val="en-US"/>
              </w:rPr>
              <w:t xml:space="preserve"> дни</w:t>
            </w:r>
          </w:p>
        </w:tc>
        <w:tc>
          <w:tcPr>
            <w:tcW w:w="2409"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rPr>
              <w:t>90</w:t>
            </w:r>
            <w:r w:rsidRPr="00910135">
              <w:rPr>
                <w:rFonts w:ascii="Times New Roman" w:hAnsi="Times New Roman" w:cs="Times New Roman"/>
                <w:sz w:val="24"/>
                <w:szCs w:val="24"/>
                <w:lang w:val="en-US"/>
              </w:rPr>
              <w:t xml:space="preserve"> дни</w:t>
            </w:r>
          </w:p>
        </w:tc>
        <w:tc>
          <w:tcPr>
            <w:tcW w:w="1560" w:type="dxa"/>
            <w:tcBorders>
              <w:top w:val="nil"/>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rPr>
              <w:t>70</w:t>
            </w:r>
            <w:r w:rsidRPr="00910135">
              <w:rPr>
                <w:rFonts w:ascii="Times New Roman" w:hAnsi="Times New Roman" w:cs="Times New Roman"/>
                <w:sz w:val="24"/>
                <w:szCs w:val="24"/>
                <w:lang w:val="en-US"/>
              </w:rPr>
              <w:t xml:space="preserve"> дни</w:t>
            </w:r>
          </w:p>
        </w:tc>
        <w:tc>
          <w:tcPr>
            <w:tcW w:w="3543" w:type="dxa"/>
            <w:gridSpan w:val="2"/>
            <w:tcBorders>
              <w:top w:val="single" w:sz="4" w:space="0" w:color="auto"/>
              <w:left w:val="nil"/>
              <w:bottom w:val="single" w:sz="8" w:space="0" w:color="auto"/>
              <w:right w:val="single" w:sz="4"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color w:val="000000"/>
                <w:sz w:val="24"/>
                <w:szCs w:val="24"/>
                <w:lang w:val="en-US"/>
              </w:rPr>
              <w:t>90 дни</w:t>
            </w:r>
          </w:p>
        </w:tc>
        <w:tc>
          <w:tcPr>
            <w:tcW w:w="2552" w:type="dxa"/>
            <w:tcBorders>
              <w:top w:val="nil"/>
              <w:left w:val="nil"/>
              <w:bottom w:val="single" w:sz="8" w:space="0" w:color="auto"/>
              <w:right w:val="single" w:sz="8" w:space="0" w:color="auto"/>
            </w:tcBorders>
            <w:shd w:val="clear" w:color="auto" w:fill="auto"/>
            <w:vAlign w:val="center"/>
            <w:hideMark/>
          </w:tcPr>
          <w:p w:rsidR="00910135" w:rsidRPr="00910135" w:rsidRDefault="00910135" w:rsidP="00910135">
            <w:pPr>
              <w:spacing w:after="0" w:line="240" w:lineRule="auto"/>
              <w:jc w:val="center"/>
              <w:rPr>
                <w:rFonts w:ascii="Times New Roman" w:hAnsi="Times New Roman" w:cs="Times New Roman"/>
                <w:color w:val="000000"/>
                <w:sz w:val="24"/>
                <w:szCs w:val="24"/>
                <w:lang w:val="en-US"/>
              </w:rPr>
            </w:pPr>
            <w:r w:rsidRPr="00910135">
              <w:rPr>
                <w:rFonts w:ascii="Times New Roman" w:hAnsi="Times New Roman" w:cs="Times New Roman"/>
                <w:sz w:val="24"/>
                <w:szCs w:val="24"/>
              </w:rPr>
              <w:t>52</w:t>
            </w:r>
            <w:r w:rsidRPr="00910135">
              <w:rPr>
                <w:rFonts w:ascii="Times New Roman" w:hAnsi="Times New Roman" w:cs="Times New Roman"/>
                <w:sz w:val="24"/>
                <w:szCs w:val="24"/>
                <w:lang w:val="en-US"/>
              </w:rPr>
              <w:t xml:space="preserve"> дни</w:t>
            </w:r>
          </w:p>
        </w:tc>
      </w:tr>
    </w:tbl>
    <w:p w:rsidR="00910135" w:rsidRPr="00910135" w:rsidRDefault="00910135" w:rsidP="00910135">
      <w:pPr>
        <w:spacing w:after="0" w:line="240" w:lineRule="auto"/>
        <w:jc w:val="both"/>
        <w:rPr>
          <w:rFonts w:ascii="Times New Roman" w:hAnsi="Times New Roman" w:cs="Times New Roman"/>
          <w:bCs/>
          <w:color w:val="000000"/>
          <w:sz w:val="24"/>
          <w:szCs w:val="24"/>
        </w:rPr>
      </w:pPr>
    </w:p>
    <w:p w:rsidR="00910135" w:rsidRPr="00910135" w:rsidRDefault="00910135" w:rsidP="00910135">
      <w:pPr>
        <w:spacing w:after="0" w:line="240" w:lineRule="auto"/>
        <w:jc w:val="both"/>
        <w:rPr>
          <w:rFonts w:ascii="Times New Roman" w:hAnsi="Times New Roman" w:cs="Times New Roman"/>
          <w:bCs/>
          <w:color w:val="000000"/>
          <w:sz w:val="24"/>
          <w:szCs w:val="24"/>
        </w:rPr>
      </w:pPr>
    </w:p>
    <w:p w:rsidR="00910135" w:rsidRPr="00910135" w:rsidRDefault="00910135" w:rsidP="00910135">
      <w:pPr>
        <w:spacing w:after="0" w:line="240" w:lineRule="auto"/>
        <w:jc w:val="both"/>
        <w:rPr>
          <w:rFonts w:ascii="Times New Roman" w:hAnsi="Times New Roman" w:cs="Times New Roman"/>
          <w:bCs/>
          <w:color w:val="000000"/>
          <w:sz w:val="24"/>
          <w:szCs w:val="24"/>
        </w:rPr>
      </w:pPr>
    </w:p>
    <w:p w:rsidR="00910135" w:rsidRPr="00910135" w:rsidRDefault="00910135" w:rsidP="00910135">
      <w:pPr>
        <w:spacing w:after="0" w:line="240" w:lineRule="auto"/>
        <w:jc w:val="both"/>
        <w:rPr>
          <w:rFonts w:ascii="Times New Roman" w:hAnsi="Times New Roman" w:cs="Times New Roman"/>
          <w:bCs/>
          <w:color w:val="000000"/>
          <w:sz w:val="24"/>
          <w:szCs w:val="24"/>
        </w:rPr>
      </w:pP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sz w:val="24"/>
          <w:szCs w:val="24"/>
        </w:rPr>
        <w:tab/>
      </w:r>
      <w:r w:rsidRPr="00910135">
        <w:rPr>
          <w:rFonts w:ascii="Times New Roman" w:hAnsi="Times New Roman" w:cs="Times New Roman"/>
          <w:sz w:val="24"/>
          <w:szCs w:val="24"/>
          <w:lang w:val="ru-RU"/>
        </w:rPr>
        <w:t>където:</w:t>
      </w:r>
    </w:p>
    <w:p w:rsidR="00910135" w:rsidRPr="00910135" w:rsidRDefault="00910135" w:rsidP="00910135">
      <w:pPr>
        <w:spacing w:after="0" w:line="240" w:lineRule="auto"/>
        <w:rPr>
          <w:rFonts w:ascii="Times New Roman" w:hAnsi="Times New Roman" w:cs="Times New Roman"/>
          <w:sz w:val="24"/>
          <w:szCs w:val="24"/>
          <w:lang w:val="ru-RU"/>
        </w:rPr>
      </w:pP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ИИ</w:t>
      </w:r>
      <w:r w:rsidRPr="00910135">
        <w:rPr>
          <w:rFonts w:ascii="Times New Roman" w:hAnsi="Times New Roman" w:cs="Times New Roman"/>
          <w:sz w:val="24"/>
          <w:szCs w:val="24"/>
          <w:lang w:val="ru-RU"/>
        </w:rPr>
        <w:t xml:space="preserve">   - индикатори за изпълнение </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t xml:space="preserve">            </w:t>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 xml:space="preserve">ВП </w:t>
      </w:r>
      <w:r w:rsidRPr="00910135">
        <w:rPr>
          <w:rFonts w:ascii="Times New Roman" w:hAnsi="Times New Roman" w:cs="Times New Roman"/>
          <w:sz w:val="24"/>
          <w:szCs w:val="24"/>
          <w:lang w:val="ru-RU"/>
        </w:rPr>
        <w:t xml:space="preserve">  - време за приключване на възстановяване/ремонт – в рамките на първоначалния гратисен период  от датата на сключване</w:t>
      </w:r>
    </w:p>
    <w:p w:rsidR="00910135" w:rsidRPr="00910135" w:rsidRDefault="00910135" w:rsidP="00910135">
      <w:pPr>
        <w:tabs>
          <w:tab w:val="left" w:pos="3148"/>
        </w:tabs>
        <w:spacing w:after="0" w:line="240" w:lineRule="auto"/>
        <w:rPr>
          <w:rFonts w:ascii="Times New Roman" w:hAnsi="Times New Roman" w:cs="Times New Roman"/>
          <w:sz w:val="24"/>
          <w:szCs w:val="24"/>
        </w:rPr>
      </w:pPr>
      <w:r w:rsidRPr="00910135">
        <w:rPr>
          <w:rFonts w:ascii="Times New Roman" w:hAnsi="Times New Roman" w:cs="Times New Roman"/>
          <w:sz w:val="24"/>
          <w:szCs w:val="24"/>
          <w:lang w:val="ru-RU"/>
        </w:rPr>
        <w:t xml:space="preserve">           на договора</w:t>
      </w:r>
      <w:r w:rsidRPr="00910135">
        <w:rPr>
          <w:rFonts w:ascii="Times New Roman" w:hAnsi="Times New Roman" w:cs="Times New Roman"/>
          <w:sz w:val="24"/>
          <w:szCs w:val="24"/>
          <w:lang w:val="ru-RU"/>
        </w:rPr>
        <w:tab/>
      </w: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ind w:firstLine="708"/>
        <w:rPr>
          <w:rFonts w:ascii="Times New Roman" w:hAnsi="Times New Roman" w:cs="Times New Roman"/>
          <w:b/>
          <w:sz w:val="24"/>
          <w:szCs w:val="24"/>
        </w:rPr>
      </w:pPr>
    </w:p>
    <w:p w:rsidR="00910135" w:rsidRPr="00910135" w:rsidRDefault="00910135" w:rsidP="00910135">
      <w:pPr>
        <w:spacing w:after="0" w:line="240" w:lineRule="auto"/>
        <w:ind w:firstLine="708"/>
        <w:rPr>
          <w:rFonts w:ascii="Times New Roman" w:hAnsi="Times New Roman" w:cs="Times New Roman"/>
          <w:b/>
          <w:sz w:val="24"/>
          <w:szCs w:val="24"/>
        </w:rPr>
      </w:pPr>
    </w:p>
    <w:p w:rsidR="00910135" w:rsidRPr="00910135" w:rsidRDefault="00910135" w:rsidP="00910135">
      <w:pPr>
        <w:spacing w:after="0" w:line="240" w:lineRule="auto"/>
        <w:ind w:firstLine="708"/>
        <w:rPr>
          <w:rFonts w:ascii="Times New Roman" w:hAnsi="Times New Roman" w:cs="Times New Roman"/>
          <w:b/>
          <w:sz w:val="24"/>
          <w:szCs w:val="24"/>
          <w:lang w:val="en-US"/>
        </w:rPr>
      </w:pPr>
      <w:r w:rsidRPr="00910135">
        <w:rPr>
          <w:rFonts w:ascii="Times New Roman" w:hAnsi="Times New Roman" w:cs="Times New Roman"/>
          <w:b/>
          <w:sz w:val="24"/>
          <w:szCs w:val="24"/>
          <w:lang w:val="en-US"/>
        </w:rPr>
        <w:lastRenderedPageBreak/>
        <w:t>ТАБЛИЦА № 10</w:t>
      </w:r>
    </w:p>
    <w:p w:rsidR="00910135" w:rsidRPr="00910135" w:rsidRDefault="00910135" w:rsidP="00910135">
      <w:pPr>
        <w:spacing w:after="0" w:line="240" w:lineRule="auto"/>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048"/>
        <w:gridCol w:w="1775"/>
        <w:gridCol w:w="1986"/>
        <w:gridCol w:w="1706"/>
        <w:gridCol w:w="1706"/>
        <w:gridCol w:w="1706"/>
      </w:tblGrid>
      <w:tr w:rsidR="00910135" w:rsidRPr="00910135" w:rsidTr="00910135">
        <w:trPr>
          <w:trHeight w:val="422"/>
        </w:trPr>
        <w:tc>
          <w:tcPr>
            <w:tcW w:w="1855" w:type="dxa"/>
            <w:gridSpan w:val="2"/>
            <w:vMerge w:val="restart"/>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br w:type="page"/>
              <w:t>Нива на обслужване</w:t>
            </w:r>
          </w:p>
        </w:tc>
        <w:tc>
          <w:tcPr>
            <w:tcW w:w="8703" w:type="dxa"/>
            <w:gridSpan w:val="5"/>
            <w:vAlign w:val="center"/>
          </w:tcPr>
          <w:p w:rsidR="00910135" w:rsidRPr="00910135" w:rsidRDefault="00910135" w:rsidP="00910135">
            <w:pPr>
              <w:spacing w:after="0" w:line="240" w:lineRule="auto"/>
              <w:jc w:val="center"/>
              <w:rPr>
                <w:rFonts w:ascii="Times New Roman" w:hAnsi="Times New Roman" w:cs="Times New Roman"/>
                <w:b/>
                <w:sz w:val="24"/>
                <w:szCs w:val="24"/>
                <w:lang w:val="en-US"/>
              </w:rPr>
            </w:pPr>
            <w:r w:rsidRPr="00910135">
              <w:rPr>
                <w:rFonts w:ascii="Times New Roman" w:hAnsi="Times New Roman" w:cs="Times New Roman"/>
                <w:b/>
                <w:i/>
                <w:sz w:val="24"/>
                <w:szCs w:val="24"/>
                <w:lang w:val="en-US"/>
              </w:rPr>
              <w:t>СЪОРЪЖЕНИЯ</w:t>
            </w:r>
          </w:p>
        </w:tc>
      </w:tr>
      <w:tr w:rsidR="00910135" w:rsidRPr="00910135" w:rsidTr="00910135">
        <w:trPr>
          <w:trHeight w:val="341"/>
        </w:trPr>
        <w:tc>
          <w:tcPr>
            <w:tcW w:w="1855" w:type="dxa"/>
            <w:gridSpan w:val="2"/>
            <w:vMerge/>
          </w:tcPr>
          <w:p w:rsidR="00910135" w:rsidRPr="00910135" w:rsidRDefault="00910135" w:rsidP="00910135">
            <w:pPr>
              <w:spacing w:after="0" w:line="240" w:lineRule="auto"/>
              <w:jc w:val="right"/>
              <w:rPr>
                <w:rFonts w:ascii="Times New Roman" w:hAnsi="Times New Roman" w:cs="Times New Roman"/>
                <w:b/>
                <w:sz w:val="24"/>
                <w:szCs w:val="24"/>
                <w:lang w:val="en-US"/>
              </w:rPr>
            </w:pPr>
          </w:p>
        </w:tc>
        <w:tc>
          <w:tcPr>
            <w:tcW w:w="5291" w:type="dxa"/>
            <w:gridSpan w:val="3"/>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МОСТОВЕ</w:t>
            </w:r>
          </w:p>
        </w:tc>
        <w:tc>
          <w:tcPr>
            <w:tcW w:w="3412" w:type="dxa"/>
            <w:gridSpan w:val="2"/>
            <w:vAlign w:val="center"/>
          </w:tcPr>
          <w:p w:rsidR="00910135" w:rsidRPr="00910135" w:rsidRDefault="00910135" w:rsidP="00910135">
            <w:pPr>
              <w:spacing w:after="0" w:line="240" w:lineRule="auto"/>
              <w:jc w:val="center"/>
              <w:rPr>
                <w:rFonts w:ascii="Times New Roman" w:hAnsi="Times New Roman" w:cs="Times New Roman"/>
                <w:color w:val="FF0000"/>
                <w:sz w:val="24"/>
                <w:szCs w:val="24"/>
                <w:lang w:val="en-US"/>
              </w:rPr>
            </w:pPr>
          </w:p>
        </w:tc>
      </w:tr>
      <w:tr w:rsidR="00910135" w:rsidRPr="00910135" w:rsidTr="00910135">
        <w:tc>
          <w:tcPr>
            <w:tcW w:w="1855" w:type="dxa"/>
            <w:gridSpan w:val="2"/>
            <w:vMerge/>
          </w:tcPr>
          <w:p w:rsidR="00910135" w:rsidRPr="00910135" w:rsidRDefault="00910135" w:rsidP="00910135">
            <w:pPr>
              <w:spacing w:after="0" w:line="240" w:lineRule="auto"/>
              <w:jc w:val="right"/>
              <w:rPr>
                <w:rFonts w:ascii="Times New Roman" w:hAnsi="Times New Roman" w:cs="Times New Roman"/>
                <w:b/>
                <w:i/>
                <w:sz w:val="24"/>
                <w:szCs w:val="24"/>
                <w:lang w:val="en-US"/>
              </w:rPr>
            </w:pPr>
          </w:p>
        </w:tc>
        <w:tc>
          <w:tcPr>
            <w:tcW w:w="1775" w:type="dxa"/>
          </w:tcPr>
          <w:p w:rsidR="00910135" w:rsidRPr="00910135" w:rsidRDefault="00910135" w:rsidP="00910135">
            <w:pPr>
              <w:spacing w:after="0" w:line="240" w:lineRule="auto"/>
              <w:jc w:val="center"/>
              <w:rPr>
                <w:rFonts w:ascii="Times New Roman" w:hAnsi="Times New Roman" w:cs="Times New Roman"/>
                <w:b/>
                <w:i/>
                <w:sz w:val="24"/>
                <w:szCs w:val="24"/>
              </w:rPr>
            </w:pPr>
            <w:r w:rsidRPr="00910135">
              <w:rPr>
                <w:rFonts w:ascii="Times New Roman" w:hAnsi="Times New Roman" w:cs="Times New Roman"/>
                <w:b/>
                <w:i/>
                <w:sz w:val="24"/>
                <w:szCs w:val="24"/>
                <w:lang w:val="en-US"/>
              </w:rPr>
              <w:t>№15</w:t>
            </w:r>
          </w:p>
        </w:tc>
        <w:tc>
          <w:tcPr>
            <w:tcW w:w="1810" w:type="dxa"/>
          </w:tcPr>
          <w:p w:rsidR="00910135" w:rsidRPr="00910135" w:rsidRDefault="00910135" w:rsidP="00910135">
            <w:pPr>
              <w:spacing w:after="0" w:line="240" w:lineRule="auto"/>
              <w:jc w:val="center"/>
              <w:rPr>
                <w:rFonts w:ascii="Times New Roman" w:hAnsi="Times New Roman" w:cs="Times New Roman"/>
                <w:b/>
                <w:i/>
                <w:sz w:val="24"/>
                <w:szCs w:val="24"/>
              </w:rPr>
            </w:pPr>
            <w:r w:rsidRPr="00910135">
              <w:rPr>
                <w:rFonts w:ascii="Times New Roman" w:hAnsi="Times New Roman" w:cs="Times New Roman"/>
                <w:b/>
                <w:i/>
                <w:sz w:val="24"/>
                <w:szCs w:val="24"/>
                <w:lang w:val="en-US"/>
              </w:rPr>
              <w:t>№16</w:t>
            </w:r>
          </w:p>
        </w:tc>
        <w:tc>
          <w:tcPr>
            <w:tcW w:w="1706" w:type="dxa"/>
          </w:tcPr>
          <w:p w:rsidR="00910135" w:rsidRPr="00910135" w:rsidRDefault="00910135" w:rsidP="00910135">
            <w:pPr>
              <w:spacing w:after="0" w:line="240" w:lineRule="auto"/>
              <w:ind w:right="-108"/>
              <w:jc w:val="center"/>
              <w:rPr>
                <w:rFonts w:ascii="Times New Roman" w:hAnsi="Times New Roman" w:cs="Times New Roman"/>
                <w:b/>
                <w:i/>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b/>
                <w:i/>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b/>
                <w:i/>
                <w:sz w:val="24"/>
                <w:szCs w:val="24"/>
                <w:lang w:val="en-US"/>
              </w:rPr>
            </w:pPr>
          </w:p>
        </w:tc>
      </w:tr>
      <w:tr w:rsidR="00910135" w:rsidRPr="00910135" w:rsidTr="00910135">
        <w:tc>
          <w:tcPr>
            <w:tcW w:w="1855" w:type="dxa"/>
            <w:gridSpan w:val="2"/>
            <w:vMerge/>
          </w:tcPr>
          <w:p w:rsidR="00910135" w:rsidRPr="00910135" w:rsidRDefault="00910135" w:rsidP="00910135">
            <w:pPr>
              <w:spacing w:after="0" w:line="240" w:lineRule="auto"/>
              <w:jc w:val="right"/>
              <w:rPr>
                <w:rFonts w:ascii="Times New Roman" w:hAnsi="Times New Roman" w:cs="Times New Roman"/>
                <w:b/>
                <w:sz w:val="24"/>
                <w:szCs w:val="24"/>
                <w:lang w:val="en-US"/>
              </w:rPr>
            </w:pP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предпазни огради и парапети</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ремонти</w:t>
            </w:r>
          </w:p>
        </w:tc>
        <w:tc>
          <w:tcPr>
            <w:tcW w:w="1706" w:type="dxa"/>
            <w:vAlign w:val="center"/>
          </w:tcPr>
          <w:p w:rsidR="00910135" w:rsidRPr="00910135" w:rsidRDefault="00910135" w:rsidP="00910135">
            <w:pPr>
              <w:spacing w:after="0" w:line="240" w:lineRule="auto"/>
              <w:ind w:right="-108"/>
              <w:jc w:val="center"/>
              <w:rPr>
                <w:rFonts w:ascii="Times New Roman" w:hAnsi="Times New Roman" w:cs="Times New Roman"/>
                <w:sz w:val="24"/>
                <w:szCs w:val="24"/>
                <w:lang w:val="en-US"/>
              </w:rPr>
            </w:pPr>
          </w:p>
        </w:tc>
        <w:tc>
          <w:tcPr>
            <w:tcW w:w="1706"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p>
        </w:tc>
        <w:tc>
          <w:tcPr>
            <w:tcW w:w="1706"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p>
        </w:tc>
      </w:tr>
      <w:tr w:rsidR="00910135" w:rsidRPr="00910135" w:rsidTr="00910135">
        <w:tc>
          <w:tcPr>
            <w:tcW w:w="1855" w:type="dxa"/>
            <w:gridSpan w:val="2"/>
            <w:vMerge/>
          </w:tcPr>
          <w:p w:rsidR="00910135" w:rsidRPr="00910135" w:rsidRDefault="00910135" w:rsidP="00910135">
            <w:pPr>
              <w:spacing w:after="0" w:line="240" w:lineRule="auto"/>
              <w:jc w:val="right"/>
              <w:rPr>
                <w:rFonts w:ascii="Times New Roman" w:hAnsi="Times New Roman" w:cs="Times New Roman"/>
                <w:b/>
                <w:sz w:val="24"/>
                <w:szCs w:val="24"/>
                <w:lang w:val="en-US"/>
              </w:rPr>
            </w:pP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(м')</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(м2)</w:t>
            </w: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en-US"/>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en-US"/>
              </w:rPr>
            </w:pPr>
          </w:p>
        </w:tc>
      </w:tr>
      <w:tr w:rsidR="00910135" w:rsidRPr="00910135" w:rsidTr="00910135">
        <w:trPr>
          <w:trHeight w:val="1110"/>
        </w:trPr>
        <w:tc>
          <w:tcPr>
            <w:tcW w:w="807" w:type="dxa"/>
            <w:vMerge w:val="restart"/>
            <w:vAlign w:val="center"/>
          </w:tcPr>
          <w:p w:rsidR="00910135" w:rsidRPr="00910135" w:rsidRDefault="00910135" w:rsidP="00910135">
            <w:pPr>
              <w:spacing w:after="0" w:line="240" w:lineRule="auto"/>
              <w:jc w:val="center"/>
              <w:rPr>
                <w:rFonts w:ascii="Times New Roman" w:hAnsi="Times New Roman" w:cs="Times New Roman"/>
                <w:b/>
                <w:sz w:val="24"/>
                <w:szCs w:val="24"/>
                <w:lang w:val="en-US"/>
              </w:rPr>
            </w:pPr>
            <w:r w:rsidRPr="00910135">
              <w:rPr>
                <w:rFonts w:ascii="Times New Roman" w:hAnsi="Times New Roman" w:cs="Times New Roman"/>
                <w:b/>
                <w:sz w:val="24"/>
                <w:szCs w:val="24"/>
                <w:lang w:val="en-US"/>
              </w:rPr>
              <w:t>В</w:t>
            </w:r>
          </w:p>
          <w:p w:rsidR="00910135" w:rsidRPr="00910135" w:rsidRDefault="00910135" w:rsidP="00910135">
            <w:pPr>
              <w:spacing w:after="0" w:line="240" w:lineRule="auto"/>
              <w:jc w:val="center"/>
              <w:rPr>
                <w:rFonts w:ascii="Times New Roman" w:hAnsi="Times New Roman" w:cs="Times New Roman"/>
                <w:b/>
                <w:sz w:val="24"/>
                <w:szCs w:val="24"/>
                <w:lang w:val="en-US"/>
              </w:rPr>
            </w:pPr>
          </w:p>
        </w:tc>
        <w:tc>
          <w:tcPr>
            <w:tcW w:w="1048"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ИИ</w:t>
            </w: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ru-RU"/>
              </w:rPr>
            </w:pPr>
            <w:r w:rsidRPr="00910135">
              <w:rPr>
                <w:rFonts w:ascii="Times New Roman" w:hAnsi="Times New Roman" w:cs="Times New Roman"/>
                <w:sz w:val="24"/>
                <w:szCs w:val="24"/>
                <w:lang w:val="ru-RU"/>
              </w:rPr>
              <w:t>на 95% от общата дължина не трябва да има дефекти</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ru-RU"/>
              </w:rPr>
            </w:pPr>
            <w:r w:rsidRPr="00910135">
              <w:rPr>
                <w:rFonts w:ascii="Times New Roman" w:hAnsi="Times New Roman" w:cs="Times New Roman"/>
                <w:sz w:val="24"/>
                <w:szCs w:val="24"/>
                <w:lang w:val="ru-RU"/>
              </w:rPr>
              <w:t>95% от конструкцията трябва да бъде в добро експлоатационно състояние</w:t>
            </w: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jc w:val="center"/>
              <w:rPr>
                <w:rFonts w:ascii="Times New Roman" w:hAnsi="Times New Roman" w:cs="Times New Roman"/>
                <w:sz w:val="24"/>
                <w:szCs w:val="24"/>
                <w:lang w:val="ru-RU"/>
              </w:rPr>
            </w:pPr>
          </w:p>
        </w:tc>
      </w:tr>
      <w:tr w:rsidR="00910135" w:rsidRPr="00910135" w:rsidTr="00910135">
        <w:tc>
          <w:tcPr>
            <w:tcW w:w="807" w:type="dxa"/>
            <w:vMerge/>
            <w:vAlign w:val="center"/>
          </w:tcPr>
          <w:p w:rsidR="00910135" w:rsidRPr="00910135" w:rsidRDefault="00910135" w:rsidP="00910135">
            <w:pPr>
              <w:spacing w:after="0" w:line="240" w:lineRule="auto"/>
              <w:jc w:val="right"/>
              <w:rPr>
                <w:rFonts w:ascii="Times New Roman" w:hAnsi="Times New Roman" w:cs="Times New Roman"/>
                <w:b/>
                <w:sz w:val="24"/>
                <w:szCs w:val="24"/>
                <w:lang w:val="ru-RU"/>
              </w:rPr>
            </w:pPr>
          </w:p>
        </w:tc>
        <w:tc>
          <w:tcPr>
            <w:tcW w:w="1048" w:type="dxa"/>
            <w:vAlign w:val="center"/>
          </w:tcPr>
          <w:p w:rsidR="00910135" w:rsidRPr="00910135" w:rsidRDefault="00910135" w:rsidP="00910135">
            <w:pPr>
              <w:spacing w:after="0" w:line="240" w:lineRule="auto"/>
              <w:jc w:val="center"/>
              <w:rPr>
                <w:rFonts w:ascii="Times New Roman" w:hAnsi="Times New Roman" w:cs="Times New Roman"/>
                <w:b/>
                <w:sz w:val="24"/>
                <w:szCs w:val="24"/>
                <w:lang w:val="en-US"/>
              </w:rPr>
            </w:pPr>
            <w:r w:rsidRPr="00910135">
              <w:rPr>
                <w:rFonts w:ascii="Times New Roman" w:hAnsi="Times New Roman" w:cs="Times New Roman"/>
                <w:sz w:val="24"/>
                <w:szCs w:val="24"/>
                <w:lang w:val="en-US"/>
              </w:rPr>
              <w:t>ВП</w:t>
            </w:r>
          </w:p>
        </w:tc>
        <w:tc>
          <w:tcPr>
            <w:tcW w:w="1775" w:type="dxa"/>
            <w:vAlign w:val="center"/>
          </w:tcPr>
          <w:p w:rsidR="00910135" w:rsidRPr="00910135" w:rsidRDefault="00910135" w:rsidP="00910135">
            <w:pPr>
              <w:spacing w:after="0" w:line="240" w:lineRule="auto"/>
              <w:jc w:val="center"/>
              <w:rPr>
                <w:rFonts w:ascii="Times New Roman" w:hAnsi="Times New Roman" w:cs="Times New Roman"/>
                <w:sz w:val="24"/>
                <w:szCs w:val="24"/>
                <w:lang w:val="en-US"/>
              </w:rPr>
            </w:pPr>
            <w:r w:rsidRPr="00910135">
              <w:rPr>
                <w:rFonts w:ascii="Times New Roman" w:hAnsi="Times New Roman" w:cs="Times New Roman"/>
                <w:sz w:val="24"/>
                <w:szCs w:val="24"/>
                <w:lang w:val="en-US"/>
              </w:rPr>
              <w:t>28 дни</w:t>
            </w:r>
          </w:p>
        </w:tc>
        <w:tc>
          <w:tcPr>
            <w:tcW w:w="1810" w:type="dxa"/>
            <w:vAlign w:val="center"/>
          </w:tcPr>
          <w:p w:rsidR="00910135" w:rsidRPr="00910135" w:rsidRDefault="00910135" w:rsidP="00910135">
            <w:pPr>
              <w:spacing w:after="0" w:line="240" w:lineRule="auto"/>
              <w:jc w:val="center"/>
              <w:rPr>
                <w:rFonts w:ascii="Times New Roman" w:hAnsi="Times New Roman" w:cs="Times New Roman"/>
                <w:sz w:val="24"/>
                <w:szCs w:val="24"/>
                <w:lang w:val="ru-RU"/>
              </w:rPr>
            </w:pPr>
            <w:r w:rsidRPr="00910135">
              <w:rPr>
                <w:rFonts w:ascii="Times New Roman" w:hAnsi="Times New Roman" w:cs="Times New Roman"/>
                <w:sz w:val="24"/>
                <w:szCs w:val="24"/>
                <w:lang w:val="ru-RU"/>
              </w:rPr>
              <w:t>90 дни</w:t>
            </w:r>
          </w:p>
        </w:tc>
        <w:tc>
          <w:tcPr>
            <w:tcW w:w="1706" w:type="dxa"/>
          </w:tcPr>
          <w:p w:rsidR="00910135" w:rsidRPr="00910135" w:rsidRDefault="00910135" w:rsidP="00910135">
            <w:pPr>
              <w:spacing w:after="0" w:line="240" w:lineRule="auto"/>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rPr>
                <w:rFonts w:ascii="Times New Roman" w:hAnsi="Times New Roman" w:cs="Times New Roman"/>
                <w:sz w:val="24"/>
                <w:szCs w:val="24"/>
                <w:lang w:val="ru-RU"/>
              </w:rPr>
            </w:pPr>
          </w:p>
        </w:tc>
        <w:tc>
          <w:tcPr>
            <w:tcW w:w="1706" w:type="dxa"/>
          </w:tcPr>
          <w:p w:rsidR="00910135" w:rsidRPr="00910135" w:rsidRDefault="00910135" w:rsidP="00910135">
            <w:pPr>
              <w:spacing w:after="0" w:line="240" w:lineRule="auto"/>
              <w:rPr>
                <w:rFonts w:ascii="Times New Roman" w:hAnsi="Times New Roman" w:cs="Times New Roman"/>
                <w:sz w:val="24"/>
                <w:szCs w:val="24"/>
                <w:lang w:val="ru-RU"/>
              </w:rPr>
            </w:pPr>
          </w:p>
        </w:tc>
      </w:tr>
    </w:tbl>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sz w:val="24"/>
          <w:szCs w:val="24"/>
          <w:lang w:val="ru-RU"/>
        </w:rPr>
        <w:t>където:</w:t>
      </w:r>
    </w:p>
    <w:p w:rsidR="00910135" w:rsidRPr="00910135" w:rsidRDefault="00910135" w:rsidP="00910135">
      <w:pPr>
        <w:spacing w:after="0" w:line="240" w:lineRule="auto"/>
        <w:rPr>
          <w:rFonts w:ascii="Times New Roman" w:hAnsi="Times New Roman" w:cs="Times New Roman"/>
          <w:sz w:val="24"/>
          <w:szCs w:val="24"/>
          <w:lang w:val="ru-RU"/>
        </w:rPr>
      </w:pP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ИИ</w:t>
      </w:r>
      <w:r w:rsidRPr="00910135">
        <w:rPr>
          <w:rFonts w:ascii="Times New Roman" w:hAnsi="Times New Roman" w:cs="Times New Roman"/>
          <w:sz w:val="24"/>
          <w:szCs w:val="24"/>
          <w:lang w:val="ru-RU"/>
        </w:rPr>
        <w:t xml:space="preserve">    - индикатори за изпълнение </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t xml:space="preserve">            </w:t>
      </w:r>
    </w:p>
    <w:p w:rsidR="00910135" w:rsidRPr="00910135" w:rsidRDefault="00910135" w:rsidP="00910135">
      <w:pPr>
        <w:spacing w:after="0" w:line="240" w:lineRule="auto"/>
        <w:ind w:firstLine="708"/>
        <w:rPr>
          <w:rFonts w:ascii="Times New Roman" w:hAnsi="Times New Roman" w:cs="Times New Roman"/>
          <w:sz w:val="24"/>
          <w:szCs w:val="24"/>
          <w:lang w:val="ru-RU"/>
        </w:rPr>
      </w:pPr>
      <w:r w:rsidRPr="00910135">
        <w:rPr>
          <w:rFonts w:ascii="Times New Roman" w:hAnsi="Times New Roman" w:cs="Times New Roman"/>
          <w:b/>
          <w:sz w:val="24"/>
          <w:szCs w:val="24"/>
          <w:lang w:val="ru-RU"/>
        </w:rPr>
        <w:t xml:space="preserve">ВП </w:t>
      </w:r>
      <w:r w:rsidRPr="00910135">
        <w:rPr>
          <w:rFonts w:ascii="Times New Roman" w:hAnsi="Times New Roman" w:cs="Times New Roman"/>
          <w:sz w:val="24"/>
          <w:szCs w:val="24"/>
          <w:lang w:val="ru-RU"/>
        </w:rPr>
        <w:t xml:space="preserve">   - време за приключване на възстановяване/ремонт – в рамките на първоначалния гратисен период  от датата на сключване</w:t>
      </w:r>
    </w:p>
    <w:p w:rsidR="00910135" w:rsidRPr="00910135" w:rsidRDefault="00910135" w:rsidP="00910135">
      <w:pPr>
        <w:spacing w:after="0" w:line="240" w:lineRule="auto"/>
        <w:rPr>
          <w:rFonts w:ascii="Times New Roman" w:hAnsi="Times New Roman" w:cs="Times New Roman"/>
          <w:sz w:val="24"/>
          <w:szCs w:val="24"/>
        </w:rPr>
      </w:pPr>
      <w:r w:rsidRPr="00910135">
        <w:rPr>
          <w:rFonts w:ascii="Times New Roman" w:hAnsi="Times New Roman" w:cs="Times New Roman"/>
          <w:sz w:val="24"/>
          <w:szCs w:val="24"/>
          <w:lang w:val="ru-RU"/>
        </w:rPr>
        <w:t xml:space="preserve">            на договора</w:t>
      </w:r>
      <w:r w:rsidRPr="00910135">
        <w:rPr>
          <w:rFonts w:ascii="Times New Roman" w:hAnsi="Times New Roman" w:cs="Times New Roman"/>
          <w:sz w:val="24"/>
          <w:szCs w:val="24"/>
          <w:lang w:val="ru-RU"/>
        </w:rPr>
        <w:tab/>
      </w: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pPr>
    </w:p>
    <w:p w:rsidR="00910135" w:rsidRPr="00910135" w:rsidRDefault="00910135" w:rsidP="00910135">
      <w:pPr>
        <w:spacing w:after="0" w:line="240" w:lineRule="auto"/>
        <w:rPr>
          <w:rFonts w:ascii="Times New Roman" w:hAnsi="Times New Roman" w:cs="Times New Roman"/>
          <w:sz w:val="24"/>
          <w:szCs w:val="24"/>
        </w:rPr>
        <w:sectPr w:rsidR="00910135" w:rsidRPr="00910135" w:rsidSect="00910135">
          <w:pgSz w:w="16838" w:h="11906" w:orient="landscape"/>
          <w:pgMar w:top="1418" w:right="1418" w:bottom="1418" w:left="1418" w:header="709" w:footer="709" w:gutter="0"/>
          <w:cols w:space="708"/>
          <w:docGrid w:linePitch="360"/>
        </w:sectPr>
      </w:pPr>
    </w:p>
    <w:p w:rsidR="00910135" w:rsidRPr="00910135" w:rsidRDefault="00910135" w:rsidP="00910135">
      <w:pPr>
        <w:spacing w:after="0" w:line="240" w:lineRule="auto"/>
        <w:ind w:firstLine="708"/>
        <w:jc w:val="both"/>
        <w:rPr>
          <w:rFonts w:ascii="Times New Roman" w:hAnsi="Times New Roman" w:cs="Times New Roman"/>
          <w:bCs/>
          <w:iCs/>
          <w:color w:val="002060"/>
          <w:sz w:val="24"/>
          <w:szCs w:val="24"/>
        </w:rPr>
      </w:pPr>
      <w:r w:rsidRPr="00910135">
        <w:rPr>
          <w:rFonts w:ascii="Times New Roman" w:hAnsi="Times New Roman" w:cs="Times New Roman"/>
          <w:sz w:val="24"/>
          <w:szCs w:val="24"/>
        </w:rPr>
        <w:lastRenderedPageBreak/>
        <w:t xml:space="preserve">В случай, че </w:t>
      </w:r>
      <w:r w:rsidRPr="00910135">
        <w:rPr>
          <w:rFonts w:ascii="Times New Roman" w:hAnsi="Times New Roman" w:cs="Times New Roman"/>
          <w:b/>
          <w:sz w:val="24"/>
          <w:szCs w:val="24"/>
        </w:rPr>
        <w:t xml:space="preserve">ВЪЗЛОЖИТЕЛЯТ </w:t>
      </w:r>
      <w:r w:rsidRPr="00910135">
        <w:rPr>
          <w:rFonts w:ascii="Times New Roman" w:hAnsi="Times New Roman" w:cs="Times New Roman"/>
          <w:sz w:val="24"/>
          <w:szCs w:val="24"/>
        </w:rPr>
        <w:t xml:space="preserve">прецени, че за определена улица/улици или части от такива, посочени в </w:t>
      </w:r>
      <w:r w:rsidRPr="00910135">
        <w:rPr>
          <w:rFonts w:ascii="Times New Roman" w:hAnsi="Times New Roman" w:cs="Times New Roman"/>
          <w:bCs/>
          <w:iCs/>
          <w:sz w:val="24"/>
          <w:szCs w:val="24"/>
        </w:rPr>
        <w:t xml:space="preserve">списъка - Приложение 6 е наложително извършването на основен ремонт по капиталова програма, то тази улица/улици/част от улица се изключват от списъка - </w:t>
      </w:r>
      <w:r w:rsidRPr="00EE1D46">
        <w:rPr>
          <w:rFonts w:ascii="Times New Roman" w:hAnsi="Times New Roman" w:cs="Times New Roman"/>
          <w:bCs/>
          <w:iCs/>
          <w:sz w:val="24"/>
          <w:szCs w:val="24"/>
        </w:rPr>
        <w:t xml:space="preserve">Приложение 6 и за нея </w:t>
      </w:r>
      <w:r w:rsidRPr="00EE1D46">
        <w:rPr>
          <w:rFonts w:ascii="Times New Roman" w:hAnsi="Times New Roman" w:cs="Times New Roman"/>
          <w:b/>
          <w:bCs/>
          <w:iCs/>
          <w:sz w:val="24"/>
          <w:szCs w:val="24"/>
        </w:rPr>
        <w:t>ИЗПЪЛНИТЕЛЯТ</w:t>
      </w:r>
      <w:r w:rsidR="008D41B9" w:rsidRPr="00EE1D46">
        <w:rPr>
          <w:rFonts w:ascii="Times New Roman" w:hAnsi="Times New Roman" w:cs="Times New Roman"/>
          <w:bCs/>
          <w:iCs/>
          <w:sz w:val="24"/>
          <w:szCs w:val="24"/>
        </w:rPr>
        <w:t xml:space="preserve"> не дължи поддръжка, а </w:t>
      </w:r>
      <w:r w:rsidR="008D41B9" w:rsidRPr="00EE1D46">
        <w:rPr>
          <w:rFonts w:ascii="Times New Roman" w:hAnsi="Times New Roman" w:cs="Times New Roman"/>
          <w:b/>
          <w:bCs/>
          <w:iCs/>
          <w:sz w:val="24"/>
          <w:szCs w:val="24"/>
        </w:rPr>
        <w:t>ВЪЗЛОЖИТЕЛЯТ</w:t>
      </w:r>
      <w:r w:rsidR="008D41B9" w:rsidRPr="00EE1D46">
        <w:rPr>
          <w:rFonts w:ascii="Times New Roman" w:hAnsi="Times New Roman" w:cs="Times New Roman"/>
          <w:bCs/>
          <w:iCs/>
          <w:sz w:val="24"/>
          <w:szCs w:val="24"/>
        </w:rPr>
        <w:t xml:space="preserve"> заплащане.</w:t>
      </w:r>
      <w:r w:rsidRPr="00EE1D46">
        <w:rPr>
          <w:rFonts w:ascii="Times New Roman" w:hAnsi="Times New Roman" w:cs="Times New Roman"/>
          <w:bCs/>
          <w:iCs/>
          <w:color w:val="00B050"/>
          <w:sz w:val="24"/>
          <w:szCs w:val="24"/>
        </w:rPr>
        <w:t xml:space="preserve">  </w:t>
      </w:r>
    </w:p>
    <w:p w:rsidR="00910135" w:rsidRPr="00910135" w:rsidRDefault="00910135" w:rsidP="00910135">
      <w:pPr>
        <w:spacing w:after="0" w:line="240" w:lineRule="auto"/>
        <w:jc w:val="both"/>
        <w:rPr>
          <w:rFonts w:ascii="Times New Roman" w:hAnsi="Times New Roman" w:cs="Times New Roman"/>
          <w:color w:val="FF0000"/>
          <w:sz w:val="24"/>
          <w:szCs w:val="24"/>
          <w:lang w:val="ru-RU"/>
        </w:rPr>
      </w:pPr>
    </w:p>
    <w:p w:rsidR="00910135" w:rsidRPr="00910135" w:rsidRDefault="00183BCF" w:rsidP="00910135">
      <w:pPr>
        <w:spacing w:after="0" w:line="240" w:lineRule="auto"/>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3. КАЧЕСТВО НА МАТЕРИАЛИТЕ</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Използваните материали от страна на ИЗПЪЛНИТЕЛЯ трябва да отговарят или надвишават следните критерии за качество:</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Изискванията към качеството на използваните материали са определени в „Технически правила и изисквания за поддържане на пътищата” на Национална агенция „Пътна инфраструктура” от 2009</w:t>
      </w:r>
      <w:r w:rsidRPr="00910135">
        <w:rPr>
          <w:rFonts w:ascii="Times New Roman" w:hAnsi="Times New Roman" w:cs="Times New Roman"/>
          <w:color w:val="FF0000"/>
          <w:sz w:val="24"/>
          <w:szCs w:val="24"/>
          <w:lang w:val="ru-RU"/>
        </w:rPr>
        <w:t xml:space="preserve"> </w:t>
      </w:r>
      <w:r w:rsidRPr="00910135">
        <w:rPr>
          <w:rFonts w:ascii="Times New Roman" w:hAnsi="Times New Roman" w:cs="Times New Roman"/>
          <w:sz w:val="24"/>
          <w:szCs w:val="24"/>
          <w:lang w:val="ru-RU"/>
        </w:rPr>
        <w:t>г.</w:t>
      </w:r>
    </w:p>
    <w:p w:rsidR="00910135" w:rsidRPr="00910135" w:rsidRDefault="00910135" w:rsidP="00910135">
      <w:pPr>
        <w:spacing w:after="0" w:line="240" w:lineRule="auto"/>
        <w:ind w:firstLine="708"/>
        <w:jc w:val="both"/>
        <w:rPr>
          <w:rFonts w:ascii="Times New Roman" w:hAnsi="Times New Roman" w:cs="Times New Roman"/>
          <w:color w:val="0070C0"/>
          <w:sz w:val="24"/>
          <w:szCs w:val="24"/>
          <w:lang w:val="ru-RU"/>
        </w:rPr>
      </w:pPr>
      <w:r w:rsidRPr="00910135">
        <w:rPr>
          <w:rFonts w:ascii="Times New Roman" w:hAnsi="Times New Roman" w:cs="Times New Roman"/>
          <w:sz w:val="24"/>
          <w:szCs w:val="24"/>
          <w:lang w:val="ru-RU"/>
        </w:rPr>
        <w:t xml:space="preserve">Качествените показатели на вложените материали, доставени от ИЗПЪЛНИТЕЛЯ, се удостоверяват със сертификат за качество и протоколи от изпитвания, извършени от акредитирана строителна лаборатория. Протоколите са неразделна част от отчета за месеца. </w:t>
      </w:r>
    </w:p>
    <w:p w:rsidR="00910135" w:rsidRPr="00910135" w:rsidRDefault="00910135" w:rsidP="00910135">
      <w:pPr>
        <w:spacing w:after="0" w:line="240" w:lineRule="auto"/>
        <w:jc w:val="both"/>
        <w:rPr>
          <w:rFonts w:ascii="Times New Roman" w:hAnsi="Times New Roman" w:cs="Times New Roman"/>
          <w:b/>
          <w:color w:val="0070C0"/>
          <w:sz w:val="24"/>
          <w:szCs w:val="24"/>
          <w:lang w:val="ru-RU"/>
        </w:rPr>
      </w:pPr>
      <w:r w:rsidRPr="00910135">
        <w:rPr>
          <w:rFonts w:ascii="Times New Roman" w:hAnsi="Times New Roman" w:cs="Times New Roman"/>
          <w:b/>
          <w:color w:val="0070C0"/>
          <w:sz w:val="24"/>
          <w:szCs w:val="24"/>
          <w:lang w:val="ru-RU"/>
        </w:rPr>
        <w:t xml:space="preserve"> </w:t>
      </w:r>
    </w:p>
    <w:p w:rsidR="00910135" w:rsidRPr="00910135" w:rsidRDefault="00910135" w:rsidP="00910135">
      <w:pPr>
        <w:spacing w:after="0" w:line="240" w:lineRule="auto"/>
        <w:jc w:val="both"/>
        <w:rPr>
          <w:rFonts w:ascii="Times New Roman" w:hAnsi="Times New Roman" w:cs="Times New Roman"/>
          <w:b/>
          <w:sz w:val="24"/>
          <w:szCs w:val="24"/>
          <w:lang w:val="ru-RU"/>
        </w:rPr>
      </w:pPr>
    </w:p>
    <w:p w:rsidR="00910135" w:rsidRPr="00910135" w:rsidRDefault="00183BCF" w:rsidP="00910135">
      <w:pPr>
        <w:spacing w:after="0" w:line="240" w:lineRule="auto"/>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4. ПРОВЕРКА НА НИВОТО НА ОБСЛУЖВАНЕ - ПРОЦЕДУРИ И ЧЕСТОТА</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183BCF" w:rsidP="00910135">
      <w:pPr>
        <w:spacing w:after="0" w:line="240" w:lineRule="auto"/>
        <w:ind w:firstLine="708"/>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4.1 Месечна инспекция на нивото на обслужване</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910135" w:rsidP="00910135">
      <w:pPr>
        <w:tabs>
          <w:tab w:val="left" w:pos="709"/>
        </w:tabs>
        <w:spacing w:after="0" w:line="240" w:lineRule="auto"/>
        <w:ind w:left="-90"/>
        <w:jc w:val="both"/>
        <w:rPr>
          <w:rFonts w:ascii="Times New Roman" w:hAnsi="Times New Roman" w:cs="Times New Roman"/>
          <w:color w:val="00B050"/>
          <w:sz w:val="24"/>
          <w:szCs w:val="24"/>
        </w:rPr>
      </w:pPr>
      <w:r w:rsidRPr="00910135">
        <w:rPr>
          <w:rFonts w:ascii="Times New Roman" w:hAnsi="Times New Roman" w:cs="Times New Roman"/>
          <w:sz w:val="24"/>
          <w:szCs w:val="24"/>
          <w:lang w:val="ru-RU"/>
        </w:rPr>
        <w:tab/>
        <w:t>Месечните инспекции са планирани предварително от ПРЕДСТАВИТЕЛ НА ВЪЗЛОЖИТЕЛЯ, УПЪЛНОМОЩЕН ДА ОСЪЩЕСТВЯВА КОНТРОЛ. Те могат да се провеждат през последната седмица на всеки месец и да бъдат с продължителност не повече от 3 /три/ дни. На инспекцията присъстват и представители на ИЗПЪЛНИТЕЛЯ.</w:t>
      </w:r>
      <w:r w:rsidRPr="00910135">
        <w:rPr>
          <w:rFonts w:ascii="Times New Roman" w:hAnsi="Times New Roman" w:cs="Times New Roman"/>
          <w:color w:val="FF0000"/>
          <w:sz w:val="24"/>
          <w:szCs w:val="24"/>
          <w:lang w:val="ru-RU"/>
        </w:rPr>
        <w:t xml:space="preserve"> </w:t>
      </w:r>
      <w:r w:rsidRPr="00910135">
        <w:rPr>
          <w:rFonts w:ascii="Times New Roman" w:hAnsi="Times New Roman" w:cs="Times New Roman"/>
          <w:sz w:val="24"/>
          <w:szCs w:val="24"/>
          <w:lang w:val="ru-RU"/>
        </w:rPr>
        <w:t>Основната цел на проверки е да позволи на ПРЕДСТАВИТЕЛЯ НА ВЪЗЛОЖИТЕЛЯ, УПЪЛНОМОЩЕН ДА ОСЪЩЕСТВЯВА КОНТРОЛ, да провери дали ИЗПЪЛНИТЕЛЯ поддържа повереният му обект в нужното ниво на обслужване, съгласно изискванията на ВЪЗЛОЖИТЕЛЯ, разписани по - горе. ПРЕДСТАВИТЕЛЯТ НА ВЪЗЛОЖИТЕЛЯ, УПЪЛНОМОЩЕН ДА ОСЪЩЕСТВЯВА КОНТРОЛ, трябва да уведоми ИЗПЪЛНИТЕЛЯ за датата, часа и мястото, където проверка трябва да започне, най-малко 48 часа предварително. ИЗПЪЛНИТЕЛЯТ е задължен да присъства на датата, часа и мястото, определени от</w:t>
      </w:r>
      <w:r w:rsidRPr="00910135">
        <w:rPr>
          <w:rFonts w:ascii="Times New Roman" w:hAnsi="Times New Roman" w:cs="Times New Roman"/>
          <w:sz w:val="24"/>
          <w:szCs w:val="24"/>
        </w:rPr>
        <w:t xml:space="preserve"> </w:t>
      </w:r>
      <w:r w:rsidRPr="00910135">
        <w:rPr>
          <w:rFonts w:ascii="Times New Roman" w:hAnsi="Times New Roman" w:cs="Times New Roman"/>
          <w:sz w:val="24"/>
          <w:szCs w:val="24"/>
          <w:lang w:val="ru-RU"/>
        </w:rPr>
        <w:t>ПРЕДСТАВИТЕЛЯ НА ВЪЗЛОЖИТЕЛЯ, УПЪЛНОМОЩЕН ДА ОСЪЩЕСТВЯВА КОНТРОЛ, както е посочено по-долу. По време на месечната проверка ПРЕДСТАВИТЕЛЯТ НА ВЪЗЛОЖИТЕЛЯ, УПЪЛНОМОЩЕН ДА ОСЪЩЕСТВЯВА КОНТРОЛ, подготвя протокол, който очертава:</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(а) общите условия за посещение на място, включително дата, присъстващи лица и други, относими;</w:t>
      </w:r>
    </w:p>
    <w:p w:rsidR="00910135" w:rsidRPr="00910135" w:rsidRDefault="00910135" w:rsidP="00910135">
      <w:pPr>
        <w:spacing w:after="0" w:line="240" w:lineRule="auto"/>
        <w:ind w:firstLine="708"/>
        <w:jc w:val="both"/>
        <w:rPr>
          <w:rFonts w:ascii="Times New Roman" w:hAnsi="Times New Roman" w:cs="Times New Roman"/>
          <w:color w:val="002060"/>
          <w:sz w:val="24"/>
          <w:szCs w:val="24"/>
          <w:lang w:val="ru-RU"/>
        </w:rPr>
      </w:pPr>
      <w:r w:rsidRPr="00910135">
        <w:rPr>
          <w:rFonts w:ascii="Times New Roman" w:hAnsi="Times New Roman" w:cs="Times New Roman"/>
          <w:sz w:val="24"/>
          <w:szCs w:val="24"/>
          <w:lang w:val="ru-RU"/>
        </w:rPr>
        <w:t>(б) всяко констатирано несъответствие</w:t>
      </w:r>
      <w:r w:rsidRPr="00910135">
        <w:rPr>
          <w:rFonts w:ascii="Times New Roman" w:hAnsi="Times New Roman" w:cs="Times New Roman"/>
          <w:sz w:val="24"/>
          <w:szCs w:val="24"/>
          <w:lang w:val="en-US"/>
        </w:rPr>
        <w:t>;</w:t>
      </w:r>
      <w:r w:rsidRPr="00910135">
        <w:rPr>
          <w:rFonts w:ascii="Times New Roman" w:hAnsi="Times New Roman" w:cs="Times New Roman"/>
          <w:color w:val="002060"/>
          <w:sz w:val="24"/>
          <w:szCs w:val="24"/>
          <w:lang w:val="ru-RU"/>
        </w:rPr>
        <w:t xml:space="preserve"> </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(в) наложена санкция от страна на</w:t>
      </w:r>
      <w:r w:rsidRPr="00910135">
        <w:rPr>
          <w:rFonts w:ascii="Times New Roman" w:hAnsi="Times New Roman" w:cs="Times New Roman"/>
          <w:sz w:val="24"/>
          <w:szCs w:val="24"/>
        </w:rPr>
        <w:t xml:space="preserve"> </w:t>
      </w:r>
      <w:r w:rsidRPr="00910135">
        <w:rPr>
          <w:rFonts w:ascii="Times New Roman" w:hAnsi="Times New Roman" w:cs="Times New Roman"/>
          <w:sz w:val="24"/>
          <w:szCs w:val="24"/>
          <w:lang w:val="ru-RU"/>
        </w:rPr>
        <w:t xml:space="preserve">ПРЕДСТАВИТЕЛЯ НА ВЪЗЛОЖИТЕЛЯ, УПЪЛНОМОЩЕН ДА ОСЪЩЕСТВЯВА КОНТРОЛ. </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 xml:space="preserve">Протоколът се подготвя в три еднообразни екземпляра, по един за ПРЕДСТАВИТЕЛЯ НА ВЪЗЛОЖИТЕЛЯ, УПЪЛНОМОЩЕН ДА ОСЪЩЕСТВЯВА КОНТРОЛ, един за СТОЛИЧНА ОБЩИНА и един за ИЗПЪЛНИТЕЛЯ и се подписва от упълномощените представители на ВЪЗЛОЖИТЕЛЯ и ИЗПЪЛНИТЕЛЯ. </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Фактическото състояние ще се удостоверява чрез датирано видео заснемане.</w:t>
      </w:r>
    </w:p>
    <w:p w:rsidR="003B3E1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 xml:space="preserve">При възникването на спорове между ВЪЗЛОЖИТЕЛЯ и ИЗПЪЛНИТЕЛЯ по отношение на констатациите, подлежащи на вписване в Протокола за месечната </w:t>
      </w:r>
    </w:p>
    <w:p w:rsidR="003B3E15" w:rsidRDefault="003B3E15" w:rsidP="00910135">
      <w:pPr>
        <w:spacing w:after="0" w:line="240" w:lineRule="auto"/>
        <w:ind w:firstLine="708"/>
        <w:jc w:val="both"/>
        <w:rPr>
          <w:rFonts w:ascii="Times New Roman" w:hAnsi="Times New Roman" w:cs="Times New Roman"/>
          <w:sz w:val="24"/>
          <w:szCs w:val="24"/>
          <w:lang w:val="ru-RU"/>
        </w:rPr>
      </w:pP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bookmarkStart w:id="0" w:name="_GoBack"/>
      <w:bookmarkEnd w:id="0"/>
      <w:r w:rsidRPr="00910135">
        <w:rPr>
          <w:rFonts w:ascii="Times New Roman" w:hAnsi="Times New Roman" w:cs="Times New Roman"/>
          <w:sz w:val="24"/>
          <w:szCs w:val="24"/>
          <w:lang w:val="ru-RU"/>
        </w:rPr>
        <w:lastRenderedPageBreak/>
        <w:t>инспекция, представителят на ИЗПЪЛНИТЕЛЯ подписва същия с описание на дейностите за надлежното извършване, на които не е постигнато двустранно съгласие. Споровете по отношение на непостигнато от страна на ИЗПЪЛНИТЕЛЯ ниво на поддържане на пътния участък съгласно изисквания към изпълнението за поддържане, базирано на показатели на изпълнение, се разрешават по реда предвиден в договора за изпълнение обществената поръчка.</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Въз основа на резултатите от месечната инспекция, ПРЕДСТАВИТЕЛЯТ НА ВЪЗЛОЖИТЕЛЯ, УПЪЛНОМОЩЕН ДА ОСЪЩЕСТВЯВА КОНТРОЛ, изготвя месечен отчет, придружен от доказателствен материал (видео заснемане и протокола от инспекцията), същия се предоставя за одобрение в СТОЛИЧНА ОБЩИНА.</w:t>
      </w:r>
    </w:p>
    <w:p w:rsidR="00910135" w:rsidRPr="00910135" w:rsidRDefault="00910135" w:rsidP="00910135">
      <w:pPr>
        <w:spacing w:after="0" w:line="240" w:lineRule="auto"/>
        <w:ind w:firstLine="708"/>
        <w:jc w:val="both"/>
        <w:rPr>
          <w:rFonts w:ascii="Times New Roman" w:hAnsi="Times New Roman" w:cs="Times New Roman"/>
          <w:color w:val="FF0000"/>
          <w:sz w:val="24"/>
          <w:szCs w:val="24"/>
          <w:lang w:val="ru-RU"/>
        </w:rPr>
      </w:pPr>
    </w:p>
    <w:p w:rsidR="00910135" w:rsidRPr="00910135" w:rsidRDefault="00183BCF" w:rsidP="00910135">
      <w:pPr>
        <w:spacing w:after="0" w:line="240" w:lineRule="auto"/>
        <w:ind w:firstLine="708"/>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4.2 Постоянни инспекции на Нивата на обслужване</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 xml:space="preserve">ПРЕДСТАВИТЕЛЯТ НА ВЪЗЛОЖИТЕЛЯ, УПЪЛНОМОЩЕН ДА ОСЪЩЕСТВЯВА КОНТРОЛ може да извършва проверки на нивото на поддържане като част от цялостната му работа, дадена му от ВЪЗЛОЖИТЕЛЯ. Той може да направи това по своя собствена инициатива, по всяко време и на всяка улица, предмет на Договора. Ако ПРЕДСТАВИТЕЛЯТ НА ВЪЗЛОЖИТЕЛЯ, УПЪЛНОМОЩЕН ДА ОСЪЩЕСТВЯВА КОНТРОЛ открие улици, където критериите за нивото на поддържане не са изпълнени, то същият е длъжен незабавно да уведоми ИЗПЪЛНИТЕЛЯ с нарочно изготвен в писмена форма уведомителен протокол по факс </w:t>
      </w:r>
      <w:r w:rsidRPr="00910135">
        <w:rPr>
          <w:rFonts w:ascii="Times New Roman" w:hAnsi="Times New Roman" w:cs="Times New Roman"/>
          <w:sz w:val="24"/>
          <w:szCs w:val="24"/>
        </w:rPr>
        <w:t>или електронна поща на посочения съгласно договора от ИЗПЪЛНИТЕЛЯ адрес за кореспонденция</w:t>
      </w:r>
      <w:r w:rsidRPr="00910135">
        <w:rPr>
          <w:rFonts w:ascii="Times New Roman" w:hAnsi="Times New Roman" w:cs="Times New Roman"/>
          <w:sz w:val="24"/>
          <w:szCs w:val="24"/>
          <w:lang w:val="ru-RU"/>
        </w:rPr>
        <w:t>, с цел да се даде възможност на ИЗПЪЛНИТЕЛЯ да предприеме действия по възстановяване на улицата в съответствие с нивото на поддържане, в</w:t>
      </w:r>
      <w:r w:rsidRPr="00910135">
        <w:rPr>
          <w:rFonts w:ascii="Times New Roman" w:hAnsi="Times New Roman" w:cs="Times New Roman"/>
          <w:sz w:val="24"/>
          <w:szCs w:val="24"/>
        </w:rPr>
        <w:t xml:space="preserve"> посочен в уведомителния протокол срок</w:t>
      </w:r>
      <w:r w:rsidRPr="00910135">
        <w:rPr>
          <w:rFonts w:ascii="Times New Roman" w:hAnsi="Times New Roman" w:cs="Times New Roman"/>
          <w:sz w:val="24"/>
          <w:szCs w:val="24"/>
          <w:lang w:val="ru-RU"/>
        </w:rPr>
        <w:t xml:space="preserve">. </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183BCF" w:rsidP="00910135">
      <w:pPr>
        <w:spacing w:after="0" w:line="240" w:lineRule="auto"/>
        <w:ind w:firstLine="708"/>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4.3 Честота на инспектиране</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ИЗПЪЛНИТЕЛЯТ се задължава да извършва проверки на Нивото на обслужване на пътя, включващи всички общи аспекти, които могат да бъдат оценени с прости методи, като например визуални проверки и измервания, които не се нуждаят от сложно оборудване. Всяка инспекция трябва да бъде документирани с протокол. Инспекциите трябва да включват проверка и доклад с констатации.</w:t>
      </w:r>
    </w:p>
    <w:p w:rsidR="00910135" w:rsidRPr="00910135" w:rsidRDefault="00910135" w:rsidP="00910135">
      <w:pPr>
        <w:spacing w:after="0" w:line="240" w:lineRule="auto"/>
        <w:ind w:firstLine="708"/>
        <w:jc w:val="both"/>
        <w:rPr>
          <w:rFonts w:ascii="Times New Roman" w:hAnsi="Times New Roman" w:cs="Times New Roman"/>
          <w:b/>
          <w:sz w:val="24"/>
          <w:szCs w:val="24"/>
          <w:lang w:val="ru-RU"/>
        </w:rPr>
      </w:pPr>
      <w:r w:rsidRPr="00910135">
        <w:rPr>
          <w:rFonts w:ascii="Times New Roman" w:hAnsi="Times New Roman" w:cs="Times New Roman"/>
          <w:sz w:val="24"/>
          <w:szCs w:val="24"/>
          <w:lang w:val="ru-RU"/>
        </w:rPr>
        <w:t>Честотите на инспекциите за текущо и превантивно поддържане са: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 поне веднъж на месец за нива А, Б и В;</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 по искане на ВЪЗЛОЖИТЕЛЯ може и на по-къси периоди от един месец.</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183BCF" w:rsidP="00910135">
      <w:pPr>
        <w:spacing w:after="0" w:line="240" w:lineRule="auto"/>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5. ПЛАЩАНИЯ</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183BCF" w:rsidP="00910135">
      <w:pPr>
        <w:spacing w:after="0" w:line="240" w:lineRule="auto"/>
        <w:ind w:firstLine="708"/>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5.1 Начин на плащания</w:t>
      </w:r>
    </w:p>
    <w:p w:rsidR="00910135" w:rsidRPr="00910135" w:rsidRDefault="00910135" w:rsidP="00910135">
      <w:pPr>
        <w:spacing w:after="12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 xml:space="preserve">Месечните плащания ще бъде изплащани в съответствие с </w:t>
      </w:r>
      <w:r w:rsidRPr="00910135">
        <w:rPr>
          <w:rFonts w:ascii="Times New Roman" w:hAnsi="Times New Roman" w:cs="Times New Roman"/>
          <w:sz w:val="24"/>
          <w:szCs w:val="24"/>
        </w:rPr>
        <w:t xml:space="preserve">раздел </w:t>
      </w:r>
      <w:r w:rsidRPr="00910135">
        <w:rPr>
          <w:rFonts w:ascii="Times New Roman" w:hAnsi="Times New Roman" w:cs="Times New Roman"/>
          <w:sz w:val="24"/>
          <w:szCs w:val="24"/>
          <w:lang w:val="ru-RU"/>
        </w:rPr>
        <w:t>ЦЕНИ И НАЧИН НА ПЛАЩАНЕ от проекта на договор.</w:t>
      </w:r>
    </w:p>
    <w:p w:rsidR="00910135" w:rsidRPr="00910135" w:rsidRDefault="00183BCF" w:rsidP="00910135">
      <w:pPr>
        <w:spacing w:after="0" w:line="240" w:lineRule="auto"/>
        <w:ind w:firstLine="708"/>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5.2 Намаляване на плащанията за превантивно и текущо поддържане</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Изпълнението (или неизпълнението) на ИЗПЪЛНИТЕЛЯ ще бъдат докладвани на СТОЛИЧНА ОБЩИНА от</w:t>
      </w:r>
      <w:r w:rsidRPr="00910135">
        <w:rPr>
          <w:rFonts w:ascii="Times New Roman" w:hAnsi="Times New Roman" w:cs="Times New Roman"/>
          <w:sz w:val="24"/>
          <w:szCs w:val="24"/>
        </w:rPr>
        <w:t xml:space="preserve"> </w:t>
      </w:r>
      <w:r w:rsidRPr="00910135">
        <w:rPr>
          <w:rFonts w:ascii="Times New Roman" w:hAnsi="Times New Roman" w:cs="Times New Roman"/>
          <w:sz w:val="24"/>
          <w:szCs w:val="24"/>
          <w:lang w:val="ru-RU"/>
        </w:rPr>
        <w:t xml:space="preserve">ПРЕДСТАВИТЕЛЯ НА ВЪЗЛОЖИТЕЛЯ, УПЪЛНОМОЩЕН ДА ОСЪЩЕСТВЯВА КОНТРОЛ, в табличен вид, включващо всичко констатирано през месеца. </w:t>
      </w:r>
    </w:p>
    <w:p w:rsidR="00910135" w:rsidRPr="00910135" w:rsidRDefault="00183BCF"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5.2.1. Санкции</w:t>
      </w:r>
      <w:r w:rsidR="00910135" w:rsidRPr="00910135">
        <w:rPr>
          <w:rFonts w:ascii="Times New Roman" w:hAnsi="Times New Roman" w:cs="Times New Roman"/>
          <w:b/>
          <w:color w:val="FF0000"/>
          <w:sz w:val="24"/>
          <w:szCs w:val="24"/>
          <w:lang w:val="ru-RU"/>
        </w:rPr>
        <w:t xml:space="preserve"> </w:t>
      </w:r>
      <w:r w:rsidR="00910135" w:rsidRPr="00910135">
        <w:rPr>
          <w:rFonts w:ascii="Times New Roman" w:hAnsi="Times New Roman" w:cs="Times New Roman"/>
          <w:b/>
          <w:sz w:val="24"/>
          <w:szCs w:val="24"/>
          <w:lang w:val="ru-RU"/>
        </w:rPr>
        <w:t>при непостигнато ниво на обслужване:</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а) Санкция за неизпълнение</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 xml:space="preserve">- при неспазване на сроковете по 3 (три) от показателите за време за приключване на първоначално възстановяване/ремонт, от момента на подписване на </w:t>
      </w:r>
      <w:r w:rsidRPr="00910135">
        <w:rPr>
          <w:rFonts w:ascii="Times New Roman" w:hAnsi="Times New Roman" w:cs="Times New Roman"/>
          <w:sz w:val="24"/>
          <w:szCs w:val="24"/>
          <w:lang w:val="ru-RU"/>
        </w:rPr>
        <w:lastRenderedPageBreak/>
        <w:t xml:space="preserve">договора, независимо от продължителността на забавата в изпълнението, се начислява санкция в размер на 10% от общата стойност на дължимото плащане за превантивното и текущо поддържане за един месец. </w:t>
      </w:r>
    </w:p>
    <w:p w:rsidR="00910135" w:rsidRPr="00910135" w:rsidRDefault="00002B96" w:rsidP="0091013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при повторно</w:t>
      </w:r>
      <w:r w:rsidR="003C485D">
        <w:rPr>
          <w:rFonts w:ascii="Times New Roman" w:hAnsi="Times New Roman" w:cs="Times New Roman"/>
          <w:sz w:val="24"/>
          <w:szCs w:val="24"/>
          <w:lang w:val="ru-RU"/>
        </w:rPr>
        <w:t xml:space="preserve"> констатиране</w:t>
      </w:r>
      <w:r w:rsidR="00910135" w:rsidRPr="00910135">
        <w:rPr>
          <w:rFonts w:ascii="Times New Roman" w:hAnsi="Times New Roman" w:cs="Times New Roman"/>
          <w:sz w:val="24"/>
          <w:szCs w:val="24"/>
          <w:lang w:val="ru-RU"/>
        </w:rPr>
        <w:t xml:space="preserve"> неспазване на сроковете на</w:t>
      </w:r>
      <w:r w:rsidR="003C485D">
        <w:rPr>
          <w:rFonts w:ascii="Times New Roman" w:hAnsi="Times New Roman" w:cs="Times New Roman"/>
          <w:sz w:val="24"/>
          <w:szCs w:val="24"/>
          <w:lang w:val="ru-RU"/>
        </w:rPr>
        <w:t xml:space="preserve"> други</w:t>
      </w:r>
      <w:r w:rsidR="00910135" w:rsidRPr="00910135">
        <w:rPr>
          <w:rFonts w:ascii="Times New Roman" w:hAnsi="Times New Roman" w:cs="Times New Roman"/>
          <w:sz w:val="24"/>
          <w:szCs w:val="24"/>
          <w:lang w:val="ru-RU"/>
        </w:rPr>
        <w:t xml:space="preserve"> 3 (три) или повече от показателите за време за приключване на първоначално възстановяване/ремонт, от момента на подписване на договора в рамките на трите месеца, се начислява санкция в размер на 100% от общата стойност на дължимото плащане за превантивното и текущо поддържане за един месец.</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 при неспазване на сроковете по 7 (седем) от</w:t>
      </w:r>
      <w:r w:rsidRPr="00910135">
        <w:rPr>
          <w:rFonts w:ascii="Times New Roman" w:hAnsi="Times New Roman" w:cs="Times New Roman"/>
          <w:color w:val="FF0000"/>
          <w:sz w:val="24"/>
          <w:szCs w:val="24"/>
          <w:lang w:val="ru-RU"/>
        </w:rPr>
        <w:t xml:space="preserve"> </w:t>
      </w:r>
      <w:r w:rsidRPr="00910135">
        <w:rPr>
          <w:rFonts w:ascii="Times New Roman" w:hAnsi="Times New Roman" w:cs="Times New Roman"/>
          <w:sz w:val="24"/>
          <w:szCs w:val="24"/>
          <w:lang w:val="ru-RU"/>
        </w:rPr>
        <w:t>показателите за време за приключване на първоначално възстановяване/ремонт, от момента на подписване на договора,  ВЪЗЛОЖИТЕЛЯ  има право да прекрати договора в рамките на трите месеца гратисен период.</w:t>
      </w:r>
    </w:p>
    <w:p w:rsidR="00910135" w:rsidRPr="00910135" w:rsidRDefault="00910135" w:rsidP="00910135">
      <w:pPr>
        <w:spacing w:after="0" w:line="240" w:lineRule="auto"/>
        <w:ind w:firstLine="708"/>
        <w:jc w:val="both"/>
        <w:rPr>
          <w:rFonts w:ascii="Times New Roman" w:hAnsi="Times New Roman" w:cs="Times New Roman"/>
          <w:b/>
          <w:sz w:val="24"/>
          <w:szCs w:val="24"/>
        </w:rPr>
      </w:pPr>
    </w:p>
    <w:p w:rsidR="00910135" w:rsidRPr="00910135" w:rsidRDefault="00910135" w:rsidP="00910135">
      <w:pPr>
        <w:spacing w:after="0" w:line="240" w:lineRule="auto"/>
        <w:ind w:firstLine="708"/>
        <w:jc w:val="both"/>
        <w:rPr>
          <w:rFonts w:ascii="Times New Roman" w:hAnsi="Times New Roman" w:cs="Times New Roman"/>
          <w:color w:val="FF0000"/>
          <w:sz w:val="24"/>
          <w:szCs w:val="24"/>
          <w:lang w:val="en-US"/>
        </w:rPr>
      </w:pPr>
      <w:r w:rsidRPr="00910135">
        <w:rPr>
          <w:rFonts w:ascii="Times New Roman" w:hAnsi="Times New Roman" w:cs="Times New Roman"/>
          <w:sz w:val="24"/>
          <w:szCs w:val="24"/>
        </w:rPr>
        <w:t xml:space="preserve">б) </w:t>
      </w:r>
      <w:r w:rsidRPr="00910135">
        <w:rPr>
          <w:rFonts w:ascii="Times New Roman" w:hAnsi="Times New Roman" w:cs="Times New Roman"/>
          <w:sz w:val="24"/>
          <w:szCs w:val="24"/>
          <w:lang w:val="en-US"/>
        </w:rPr>
        <w:t xml:space="preserve">Санкция за ниво </w:t>
      </w:r>
    </w:p>
    <w:p w:rsidR="00910135" w:rsidRPr="00910135" w:rsidRDefault="00910135" w:rsidP="00910135">
      <w:pPr>
        <w:spacing w:after="0" w:line="240" w:lineRule="auto"/>
        <w:ind w:firstLine="708"/>
        <w:jc w:val="both"/>
        <w:rPr>
          <w:rFonts w:ascii="Times New Roman" w:hAnsi="Times New Roman" w:cs="Times New Roman"/>
          <w:sz w:val="24"/>
          <w:szCs w:val="24"/>
          <w:lang w:val="en-US"/>
        </w:rPr>
      </w:pPr>
      <w:r w:rsidRPr="00910135">
        <w:rPr>
          <w:rFonts w:ascii="Times New Roman" w:hAnsi="Times New Roman" w:cs="Times New Roman"/>
          <w:sz w:val="24"/>
          <w:szCs w:val="24"/>
        </w:rPr>
        <w:t>-</w:t>
      </w:r>
      <w:r w:rsidRPr="00910135">
        <w:rPr>
          <w:rFonts w:ascii="Times New Roman" w:hAnsi="Times New Roman" w:cs="Times New Roman"/>
          <w:color w:val="FF0000"/>
          <w:sz w:val="24"/>
          <w:szCs w:val="24"/>
        </w:rPr>
        <w:t xml:space="preserve"> </w:t>
      </w:r>
      <w:r w:rsidRPr="00910135">
        <w:rPr>
          <w:rFonts w:ascii="Times New Roman" w:hAnsi="Times New Roman" w:cs="Times New Roman"/>
          <w:sz w:val="24"/>
          <w:szCs w:val="24"/>
          <w:lang w:val="ru-RU"/>
        </w:rPr>
        <w:t xml:space="preserve">когато от 1(един) до 5 (пет) показателя от посочените в таблици от 1 до 10 не отговарят на съответното ниво на поддържане  към месечното плащане за съответния месец се начислява санкция в размер на 50% от предвидената стойност в офертата на ИЗПЪЛНИТЕЛЯ за съответната улица. </w:t>
      </w:r>
    </w:p>
    <w:p w:rsidR="00910135" w:rsidRPr="00910135" w:rsidRDefault="00910135" w:rsidP="00910135">
      <w:pPr>
        <w:spacing w:after="0" w:line="240" w:lineRule="auto"/>
        <w:ind w:firstLine="708"/>
        <w:jc w:val="both"/>
        <w:rPr>
          <w:rFonts w:ascii="Times New Roman" w:hAnsi="Times New Roman" w:cs="Times New Roman"/>
          <w:sz w:val="24"/>
          <w:szCs w:val="24"/>
          <w:lang w:val="en-US"/>
        </w:rPr>
      </w:pPr>
      <w:r w:rsidRPr="00910135">
        <w:rPr>
          <w:rFonts w:ascii="Times New Roman" w:hAnsi="Times New Roman" w:cs="Times New Roman"/>
          <w:sz w:val="24"/>
          <w:szCs w:val="24"/>
        </w:rPr>
        <w:t>- к</w:t>
      </w:r>
      <w:r w:rsidRPr="00910135">
        <w:rPr>
          <w:rFonts w:ascii="Times New Roman" w:hAnsi="Times New Roman" w:cs="Times New Roman"/>
          <w:sz w:val="24"/>
          <w:szCs w:val="24"/>
          <w:lang w:val="ru-RU"/>
        </w:rPr>
        <w:t xml:space="preserve">огато над 5 (пет) показателя от посочените в таблици от 1 до 10 не отговарят на съответното ниво на поддържане  към месечното плащане за съответния месец се начислява санкция в размер на 100% от предвидената стойност в офертата на ИЗПЪЛНИТЕЛЯ за съответната улица. </w:t>
      </w:r>
    </w:p>
    <w:p w:rsidR="00910135" w:rsidRPr="00910135" w:rsidRDefault="00910135" w:rsidP="00910135">
      <w:pPr>
        <w:spacing w:after="0" w:line="240" w:lineRule="auto"/>
        <w:ind w:firstLine="708"/>
        <w:jc w:val="both"/>
        <w:rPr>
          <w:rFonts w:ascii="Times New Roman" w:hAnsi="Times New Roman" w:cs="Times New Roman"/>
          <w:sz w:val="24"/>
          <w:szCs w:val="24"/>
          <w:lang w:val="en-US"/>
        </w:rPr>
      </w:pPr>
      <w:r w:rsidRPr="00910135">
        <w:rPr>
          <w:rFonts w:ascii="Times New Roman" w:hAnsi="Times New Roman" w:cs="Times New Roman"/>
          <w:sz w:val="24"/>
          <w:szCs w:val="24"/>
        </w:rPr>
        <w:t>- к</w:t>
      </w:r>
      <w:r w:rsidRPr="00910135">
        <w:rPr>
          <w:rFonts w:ascii="Times New Roman" w:hAnsi="Times New Roman" w:cs="Times New Roman"/>
          <w:sz w:val="24"/>
          <w:szCs w:val="24"/>
          <w:lang w:val="ru-RU"/>
        </w:rPr>
        <w:t>огато 25% от всички предвидени улици в дадена зона, вкл. пътните връзки не отговарят на съответното ниво на поддържане, по показатели  посочените в таблици от 1 до 10, се налага допълнителна санкция на ИЗПЪЛНИТЕЛЯ в размер на 25% от общата стойност на предвиденото плащане за месеца за всички улици в зоната.</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rPr>
        <w:t>- к</w:t>
      </w:r>
      <w:r w:rsidRPr="00910135">
        <w:rPr>
          <w:rFonts w:ascii="Times New Roman" w:hAnsi="Times New Roman" w:cs="Times New Roman"/>
          <w:sz w:val="24"/>
          <w:szCs w:val="24"/>
          <w:lang w:val="ru-RU"/>
        </w:rPr>
        <w:t>огато се констатират три последователни случая, в които 25% от всички предвидени улици в дадена зона, вкл. пътните връзки не отговарят на съответното ниво на поддържане, по показатели  посочените в таблица 1, ВЪЗЛОЖИТЕЛЯ  има право да прекрати договора.</w:t>
      </w:r>
    </w:p>
    <w:p w:rsidR="00910135" w:rsidRPr="00910135" w:rsidRDefault="00910135" w:rsidP="00910135">
      <w:pPr>
        <w:spacing w:after="0" w:line="240" w:lineRule="auto"/>
        <w:ind w:firstLine="708"/>
        <w:jc w:val="both"/>
        <w:rPr>
          <w:rFonts w:ascii="Times New Roman" w:hAnsi="Times New Roman" w:cs="Times New Roman"/>
          <w:color w:val="FF0000"/>
          <w:sz w:val="24"/>
          <w:szCs w:val="24"/>
          <w:lang w:val="en-US"/>
        </w:rPr>
      </w:pPr>
    </w:p>
    <w:p w:rsidR="00910135" w:rsidRPr="00910135" w:rsidRDefault="00910135" w:rsidP="00910135">
      <w:pPr>
        <w:spacing w:after="0" w:line="240" w:lineRule="auto"/>
        <w:jc w:val="both"/>
        <w:rPr>
          <w:rFonts w:ascii="Times New Roman" w:hAnsi="Times New Roman" w:cs="Times New Roman"/>
          <w:b/>
          <w:sz w:val="24"/>
          <w:szCs w:val="24"/>
          <w:lang w:val="ru-RU"/>
        </w:rPr>
      </w:pPr>
      <w:r w:rsidRPr="00910135">
        <w:rPr>
          <w:rFonts w:ascii="Times New Roman" w:hAnsi="Times New Roman" w:cs="Times New Roman"/>
          <w:b/>
          <w:sz w:val="24"/>
          <w:szCs w:val="24"/>
          <w:lang w:val="ru-RU"/>
        </w:rPr>
        <w:t xml:space="preserve"> </w:t>
      </w:r>
    </w:p>
    <w:p w:rsidR="00910135" w:rsidRPr="00910135" w:rsidRDefault="00183BCF" w:rsidP="00910135">
      <w:pPr>
        <w:spacing w:after="0" w:line="240" w:lineRule="auto"/>
        <w:ind w:firstLine="708"/>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6. ПРОГРАМА ЗА ИЗПЪЛНЕНИЕ</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В съответствие с документацията за участие, ИЗПЪЛНИТЕЛЯТ е длъжен да създаде, в рамките на собствената си организационна структура, определен екип с квалифициран персонал, чиято задача е непрекъснато да се проверява степента на спазване на необходимите нива на поддържане от страна на ИЗПЪЛНИТЕЛЯ. Екипът е отговорен за предприемане на изпитването на качеството, необходимо за възстановителните, подобрителните и спешните дейности.</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Същият е отговорен за създаването и представянето на необходимата информация за документацията, изисквана за месечния отчет от страна на ИЗПЪЛНИТЕЛЯ. Екипът трябва да разполага с подробно и пълно познаване на състоянието на пътя, включен в договора и да предостави на ръководството на ИЗПЪЛНИТЕЛЯ цялата информация, необходима за ефективното управление и поддържане на предвидените улици, включени в договора, както и да е задължен редовно да извършва, в тясно сътрудничество с</w:t>
      </w:r>
      <w:r w:rsidRPr="00910135">
        <w:rPr>
          <w:rFonts w:ascii="Times New Roman" w:hAnsi="Times New Roman" w:cs="Times New Roman"/>
          <w:sz w:val="24"/>
          <w:szCs w:val="24"/>
        </w:rPr>
        <w:t xml:space="preserve"> </w:t>
      </w:r>
      <w:r w:rsidRPr="00910135">
        <w:rPr>
          <w:rFonts w:ascii="Times New Roman" w:hAnsi="Times New Roman" w:cs="Times New Roman"/>
          <w:sz w:val="24"/>
          <w:szCs w:val="24"/>
          <w:lang w:val="ru-RU"/>
        </w:rPr>
        <w:t>ПРЕДСТАВИТЕЛЯ НА ВЪЗЛОЖИТЕЛЯ, УПЪЛНОМОЩЕН ДА ОСЪЩЕСТВЯВА КОНТРОЛ, месечни и постоянни инспекции на нивото на поддържане.</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Спазването (неспазването) от ИЗПЪЛНИТЕЛЯ на изискванията за нивото на поддържане ще бъдат докладвани от ПРЕДСТАВИТЕЛЯ НА ВЪЗЛОЖИТЕЛЯ, УПЪЛНОМОЩЕН ДА ОСЪЩЕСТВЯВА КОНТРОЛ, под формата на таблици.</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lastRenderedPageBreak/>
        <w:t xml:space="preserve"> ИЗПЪЛНИТЕЛЯТ представя Програма</w:t>
      </w:r>
      <w:r w:rsidRPr="00910135">
        <w:rPr>
          <w:rFonts w:ascii="Times New Roman" w:hAnsi="Times New Roman" w:cs="Times New Roman"/>
          <w:color w:val="FF0000"/>
          <w:sz w:val="24"/>
          <w:szCs w:val="24"/>
          <w:lang w:val="ru-RU"/>
        </w:rPr>
        <w:t xml:space="preserve"> </w:t>
      </w:r>
      <w:r w:rsidRPr="00910135">
        <w:rPr>
          <w:rFonts w:ascii="Times New Roman" w:hAnsi="Times New Roman" w:cs="Times New Roman"/>
          <w:sz w:val="24"/>
          <w:szCs w:val="24"/>
          <w:lang w:val="ru-RU"/>
        </w:rPr>
        <w:t>за изпълнение на договора в срок от 7 (седем) дни след подписване на договора. Програмата трябва да включва, без да бъде ограничавана, следните елементи:</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183BCF" w:rsidP="00910135">
      <w:pPr>
        <w:spacing w:after="0" w:line="240" w:lineRule="auto"/>
        <w:ind w:firstLine="708"/>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6.1. План на ИЗПЪЛНИТЕЛЯ за осигуряване на качеството</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Целта на плана на ИЗПЪЛНИТЕЛЯ за осигуряване на качеството е да се интегрират изискванията на договора и системите на ИЗПЪЛНИТЕЛЯ за осигуряване на качеството за предоставяне на дейностите по договора.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Плана на ИЗПЪЛНИТЕЛЯ за осигуряване на качество описва методите и процедурите, с които ИЗПЪЛНИТЕЛЯТ ще кандидатства за изпълнение на договора, включително и как ИЗПЪЛНИТЕЛЯТ ще:</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en-US"/>
        </w:rPr>
        <w:t>а</w:t>
      </w:r>
      <w:r w:rsidRPr="00910135">
        <w:rPr>
          <w:rFonts w:ascii="Times New Roman" w:hAnsi="Times New Roman" w:cs="Times New Roman"/>
          <w:sz w:val="24"/>
          <w:szCs w:val="24"/>
          <w:lang w:val="ru-RU"/>
        </w:rPr>
        <w:t>) определя изискванията за качество, специфични за договора;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б) планира и изпълнява работата, която ще отговаря на тези изисквания;</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в) инспектира и/или тества работата за осигуряване на съответствие с изискванията за качество;</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en-US"/>
        </w:rPr>
        <w:t>г</w:t>
      </w:r>
      <w:r w:rsidRPr="00910135">
        <w:rPr>
          <w:rFonts w:ascii="Times New Roman" w:hAnsi="Times New Roman" w:cs="Times New Roman"/>
          <w:sz w:val="24"/>
          <w:szCs w:val="24"/>
          <w:lang w:val="ru-RU"/>
        </w:rPr>
        <w:t>) регистриране и мониторинг за резултатите като доказателство за качество;</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en-US"/>
        </w:rPr>
        <w:t>д</w:t>
      </w:r>
      <w:r w:rsidRPr="00910135">
        <w:rPr>
          <w:rFonts w:ascii="Times New Roman" w:hAnsi="Times New Roman" w:cs="Times New Roman"/>
          <w:sz w:val="24"/>
          <w:szCs w:val="24"/>
          <w:lang w:val="ru-RU"/>
        </w:rPr>
        <w:t>) да гарантира, че се предприемат незабавни действия за коригиране на несъответствията;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Плана на ИЗПЪЛНИТЕЛЯ за осигуряване на качество трябва ясно да описва системи, процедури и методи, които ще се използват за доставка и следят за спазването на дейностите по договора.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p>
    <w:p w:rsidR="00910135" w:rsidRPr="00910135" w:rsidRDefault="00183BCF" w:rsidP="00910135">
      <w:pPr>
        <w:spacing w:after="0" w:line="240" w:lineRule="auto"/>
        <w:ind w:firstLine="708"/>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6.2. План за безопасност и здраве.</w:t>
      </w:r>
    </w:p>
    <w:p w:rsidR="00910135" w:rsidRPr="00910135" w:rsidRDefault="00910135" w:rsidP="00910135">
      <w:pPr>
        <w:spacing w:after="0" w:line="240" w:lineRule="auto"/>
        <w:ind w:firstLine="708"/>
        <w:jc w:val="both"/>
        <w:rPr>
          <w:rFonts w:ascii="Times New Roman" w:hAnsi="Times New Roman" w:cs="Times New Roman"/>
          <w:b/>
          <w:sz w:val="24"/>
          <w:szCs w:val="24"/>
          <w:lang w:val="ru-RU"/>
        </w:rPr>
      </w:pP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Поради естеството на дейностите, понякога ИЗПЪЛНИТЕЛЯТ, персоналът, свързан с изпълнението или случайни хора от обществото могат да бъдат изложени на опасни ситуации, които биха могли да включват риск от различна степен на увреждане.</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Ситуации ще възникнат, когато на практика не могат да се премахнат или изолират значителни опасности. В тези ситуации опасността трябва да бъде сведена до минимум, като се гарантира, че планираните системи за сигурност (напр. оборудване, дрехи) са реално използвани.</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За координиране на съвместното осигуряване на здравословни и безопасни условия на труд (ЗБУТ) ИЗПЪЛНИТЕЛЯТ сключва с ВЪЗЛОЖИТЕЛЯ “Споразумение за безопасност и здраве” по чл. 16, ал.1, т.8, и чл.18 от Закона за здравословни и безопасни условия на труд ( ЗЗБУТ ) обн., ДВ, бр. 124 от 2007 г. с последващите изменения и допълнения.</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Когато ИЗПЪЛНИТЕЛЯ наема подизпълнители за извършване на дейности по договора, се задължава да сключва с тях споразумение по чл.18 от ЗЗБУТ, тъй като той също се явява ВЪЗЛОЖИТЕЛ.</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Планът за безопасност и здраве трябва винаги да се спазва от персонала на ИЗПЪЛНИТЕЛЯ и всички подизпълнители.</w:t>
      </w:r>
    </w:p>
    <w:p w:rsidR="00910135" w:rsidRPr="00910135" w:rsidRDefault="00910135" w:rsidP="00910135">
      <w:pPr>
        <w:spacing w:after="0" w:line="240" w:lineRule="auto"/>
        <w:ind w:firstLine="708"/>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Планът за безопасност и здраве се изпълнява в съответствие с изискванията на плана: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en-US"/>
        </w:rPr>
        <w:t>а</w:t>
      </w:r>
      <w:r w:rsidRPr="00910135">
        <w:rPr>
          <w:rFonts w:ascii="Times New Roman" w:hAnsi="Times New Roman" w:cs="Times New Roman"/>
          <w:sz w:val="24"/>
          <w:szCs w:val="24"/>
          <w:lang w:val="ru-RU"/>
        </w:rPr>
        <w:t>) Да осигури систематично идентифициране на съществуващи и нови опасности на мястото на обекта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б) Осигурява значително намаляване до минимум на рисковете, когато и отстраняването и изолирането е невъзможно на практика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en-US"/>
        </w:rPr>
        <w:t>в</w:t>
      </w:r>
      <w:r w:rsidRPr="00910135">
        <w:rPr>
          <w:rFonts w:ascii="Times New Roman" w:hAnsi="Times New Roman" w:cs="Times New Roman"/>
          <w:sz w:val="24"/>
          <w:szCs w:val="24"/>
          <w:lang w:val="ru-RU"/>
        </w:rPr>
        <w:t>) Гарантиране на предоставянето и използването на подходящи предпазни средства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en-US"/>
        </w:rPr>
        <w:t>г</w:t>
      </w:r>
      <w:r w:rsidRPr="00910135">
        <w:rPr>
          <w:rFonts w:ascii="Times New Roman" w:hAnsi="Times New Roman" w:cs="Times New Roman"/>
          <w:sz w:val="24"/>
          <w:szCs w:val="24"/>
          <w:lang w:val="ru-RU"/>
        </w:rPr>
        <w:t>) Да са включени аварийни процедури за справяне със случайно разливане, замърсяване или непосредствена опасност</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en-US"/>
        </w:rPr>
        <w:lastRenderedPageBreak/>
        <w:t>д</w:t>
      </w:r>
      <w:r w:rsidRPr="00910135">
        <w:rPr>
          <w:rFonts w:ascii="Times New Roman" w:hAnsi="Times New Roman" w:cs="Times New Roman"/>
          <w:sz w:val="24"/>
          <w:szCs w:val="24"/>
          <w:lang w:val="ru-RU"/>
        </w:rPr>
        <w:t>) Осигурява редовен преглед и оценка на всяка идентифицирана опасност и контрол върху излагането на работниците и служителите на тези опасности</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en-US"/>
        </w:rPr>
        <w:t>е</w:t>
      </w:r>
      <w:r w:rsidRPr="00910135">
        <w:rPr>
          <w:rFonts w:ascii="Times New Roman" w:hAnsi="Times New Roman" w:cs="Times New Roman"/>
          <w:sz w:val="24"/>
          <w:szCs w:val="24"/>
          <w:lang w:val="ru-RU"/>
        </w:rPr>
        <w:t xml:space="preserve">) Да осигури отчетност и записване на инцидентите на обекта, за да могат проблеми с безопасността и здравето да бъдат решени бързо и правилно. </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p>
    <w:p w:rsidR="00910135" w:rsidRPr="00910135" w:rsidRDefault="00910135" w:rsidP="00910135">
      <w:pPr>
        <w:spacing w:after="0"/>
        <w:ind w:firstLine="540"/>
        <w:contextualSpacing/>
        <w:jc w:val="both"/>
        <w:rPr>
          <w:rFonts w:ascii="Times New Roman" w:hAnsi="Times New Roman" w:cs="Times New Roman"/>
          <w:sz w:val="24"/>
          <w:szCs w:val="24"/>
        </w:rPr>
      </w:pPr>
      <w:r w:rsidRPr="00910135">
        <w:rPr>
          <w:rFonts w:ascii="Times New Roman" w:hAnsi="Times New Roman" w:cs="Times New Roman"/>
          <w:sz w:val="24"/>
          <w:szCs w:val="24"/>
        </w:rPr>
        <w:t>ВЪЗЛОЖИТЕЛЯТ не носи отговорност за действия или бездействия на ИЗПЪЛНИТЕЛЯ, в резултат  на които възникнат:</w:t>
      </w:r>
    </w:p>
    <w:p w:rsidR="00910135" w:rsidRPr="00910135" w:rsidRDefault="00910135" w:rsidP="00910135">
      <w:pPr>
        <w:spacing w:after="0" w:line="240" w:lineRule="auto"/>
        <w:ind w:firstLine="720"/>
        <w:jc w:val="both"/>
        <w:rPr>
          <w:rFonts w:ascii="Times New Roman" w:hAnsi="Times New Roman" w:cs="Times New Roman"/>
          <w:sz w:val="24"/>
          <w:szCs w:val="24"/>
        </w:rPr>
      </w:pPr>
      <w:r w:rsidRPr="00910135">
        <w:rPr>
          <w:rFonts w:ascii="Times New Roman" w:hAnsi="Times New Roman" w:cs="Times New Roman"/>
          <w:sz w:val="24"/>
          <w:szCs w:val="24"/>
        </w:rPr>
        <w:t>а)   смърт или злополука,  на което и да било физическо лице.</w:t>
      </w:r>
    </w:p>
    <w:p w:rsidR="00910135" w:rsidRPr="00910135" w:rsidRDefault="00910135" w:rsidP="00910135">
      <w:pPr>
        <w:spacing w:after="0" w:line="240" w:lineRule="auto"/>
        <w:ind w:firstLine="720"/>
        <w:jc w:val="both"/>
        <w:rPr>
          <w:rFonts w:ascii="Times New Roman" w:hAnsi="Times New Roman" w:cs="Times New Roman"/>
          <w:sz w:val="24"/>
          <w:szCs w:val="24"/>
        </w:rPr>
      </w:pPr>
      <w:r w:rsidRPr="00910135">
        <w:rPr>
          <w:rFonts w:ascii="Times New Roman" w:hAnsi="Times New Roman" w:cs="Times New Roman"/>
          <w:sz w:val="24"/>
          <w:szCs w:val="24"/>
        </w:rPr>
        <w:t>б) загуба или нанесена вреда на каквото и да било имущество, вследствие изпълнение предмета на договора.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Срокът за доставка за първоначалното оборудване за програмата за безопасност и здраве е не по-късно от 60 дни след началната дата.</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183BCF" w:rsidP="00910135">
      <w:pPr>
        <w:spacing w:after="0" w:line="240" w:lineRule="auto"/>
        <w:ind w:firstLine="708"/>
        <w:jc w:val="both"/>
        <w:rPr>
          <w:rFonts w:ascii="Times New Roman" w:hAnsi="Times New Roman" w:cs="Times New Roman"/>
          <w:b/>
          <w:sz w:val="24"/>
          <w:szCs w:val="24"/>
          <w:lang w:val="ru-RU"/>
        </w:rPr>
      </w:pPr>
      <w:r w:rsidRPr="00910135">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w:t>
      </w:r>
      <w:r w:rsidR="00910135" w:rsidRPr="00910135">
        <w:rPr>
          <w:rFonts w:ascii="Times New Roman" w:hAnsi="Times New Roman" w:cs="Times New Roman"/>
          <w:b/>
          <w:sz w:val="24"/>
          <w:szCs w:val="24"/>
          <w:lang w:val="ru-RU"/>
        </w:rPr>
        <w:t>6.3. План за организация на движението</w:t>
      </w:r>
    </w:p>
    <w:p w:rsidR="00910135" w:rsidRPr="00910135" w:rsidRDefault="00910135" w:rsidP="00910135">
      <w:pPr>
        <w:spacing w:after="0" w:line="240" w:lineRule="auto"/>
        <w:jc w:val="both"/>
        <w:rPr>
          <w:rFonts w:ascii="Times New Roman" w:hAnsi="Times New Roman" w:cs="Times New Roman"/>
          <w:sz w:val="24"/>
          <w:szCs w:val="24"/>
          <w:lang w:val="ru-RU"/>
        </w:rPr>
      </w:pPr>
    </w:p>
    <w:p w:rsidR="00910135" w:rsidRPr="00910135" w:rsidRDefault="00910135" w:rsidP="00910135">
      <w:pPr>
        <w:spacing w:after="0" w:line="240" w:lineRule="auto"/>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Целите на плана за организация на движението са: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en-US"/>
        </w:rPr>
        <w:t>a</w:t>
      </w:r>
      <w:r w:rsidRPr="00910135">
        <w:rPr>
          <w:rFonts w:ascii="Times New Roman" w:hAnsi="Times New Roman" w:cs="Times New Roman"/>
          <w:sz w:val="24"/>
          <w:szCs w:val="24"/>
          <w:lang w:val="ru-RU"/>
        </w:rPr>
        <w:t>) ясно да определи и документира отговорностите и последователността на действията при разработването, прилагането и изпълнението на мерките и системите за контрол.</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rPr>
        <w:t>б</w:t>
      </w:r>
      <w:r w:rsidRPr="00910135">
        <w:rPr>
          <w:rFonts w:ascii="Times New Roman" w:hAnsi="Times New Roman" w:cs="Times New Roman"/>
          <w:sz w:val="24"/>
          <w:szCs w:val="24"/>
          <w:lang w:val="ru-RU"/>
        </w:rPr>
        <w:t>) да установят минимални изисквания за временна организация на движението.</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rPr>
        <w:t>в</w:t>
      </w:r>
      <w:r w:rsidRPr="00910135">
        <w:rPr>
          <w:rFonts w:ascii="Times New Roman" w:hAnsi="Times New Roman" w:cs="Times New Roman"/>
          <w:sz w:val="24"/>
          <w:szCs w:val="24"/>
          <w:lang w:val="ru-RU"/>
        </w:rPr>
        <w:t>) да установят минимални стандарти за временни работи относно геометрични характеристики, напречно сечение и настилка.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rPr>
        <w:t>г</w:t>
      </w:r>
      <w:r w:rsidRPr="00910135">
        <w:rPr>
          <w:rFonts w:ascii="Times New Roman" w:hAnsi="Times New Roman" w:cs="Times New Roman"/>
          <w:sz w:val="24"/>
          <w:szCs w:val="24"/>
          <w:lang w:val="ru-RU"/>
        </w:rPr>
        <w:t>) да предоставят подходящи преходи и позволяват безопасно и ефикасно движение на трафика за влизане и излизане от работните места.</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rPr>
        <w:t>д</w:t>
      </w:r>
      <w:r w:rsidRPr="00910135">
        <w:rPr>
          <w:rFonts w:ascii="Times New Roman" w:hAnsi="Times New Roman" w:cs="Times New Roman"/>
          <w:sz w:val="24"/>
          <w:szCs w:val="24"/>
          <w:lang w:val="ru-RU"/>
        </w:rPr>
        <w:t>) винаги да защитава персонала на ИЗПЪЛНИТЕЛЯ.</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rPr>
        <w:t>е</w:t>
      </w:r>
      <w:r w:rsidRPr="00910135">
        <w:rPr>
          <w:rFonts w:ascii="Times New Roman" w:hAnsi="Times New Roman" w:cs="Times New Roman"/>
          <w:sz w:val="24"/>
          <w:szCs w:val="24"/>
          <w:lang w:val="ru-RU"/>
        </w:rPr>
        <w:t>) винаги да защитава активите и ресурсите на ИЗПЪЛНИТЕЛЯ.</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rPr>
        <w:t>ж</w:t>
      </w:r>
      <w:r w:rsidRPr="00910135">
        <w:rPr>
          <w:rFonts w:ascii="Times New Roman" w:hAnsi="Times New Roman" w:cs="Times New Roman"/>
          <w:sz w:val="24"/>
          <w:szCs w:val="24"/>
          <w:lang w:val="ru-RU"/>
        </w:rPr>
        <w:t>) да отговаря на оперативните изисквания за път.</w:t>
      </w:r>
    </w:p>
    <w:p w:rsidR="00910135" w:rsidRPr="00910135" w:rsidRDefault="00910135" w:rsidP="00910135">
      <w:pPr>
        <w:spacing w:after="0" w:line="240" w:lineRule="auto"/>
        <w:jc w:val="both"/>
        <w:rPr>
          <w:rFonts w:ascii="Times New Roman" w:hAnsi="Times New Roman" w:cs="Times New Roman"/>
          <w:sz w:val="24"/>
          <w:szCs w:val="24"/>
          <w:lang w:val="ru-RU"/>
        </w:rPr>
      </w:pPr>
      <w:r w:rsidRPr="00910135">
        <w:rPr>
          <w:rFonts w:ascii="Times New Roman" w:hAnsi="Times New Roman" w:cs="Times New Roman"/>
          <w:sz w:val="24"/>
          <w:szCs w:val="24"/>
          <w:lang w:val="ru-RU"/>
        </w:rPr>
        <w:t>Плана за организация на движението трябва да включва задължително следните точки:</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lang w:val="en-US"/>
        </w:rPr>
        <w:t>a</w:t>
      </w:r>
      <w:r w:rsidRPr="00910135">
        <w:rPr>
          <w:rFonts w:ascii="Times New Roman" w:hAnsi="Times New Roman" w:cs="Times New Roman"/>
          <w:sz w:val="24"/>
          <w:szCs w:val="24"/>
          <w:lang w:val="ru-RU"/>
        </w:rPr>
        <w:t>) цялата документация относно  подготовката, прегледа и одобряването на Плана за безопасност на движението</w:t>
      </w:r>
    </w:p>
    <w:p w:rsidR="00910135" w:rsidRPr="00910135" w:rsidRDefault="00910135" w:rsidP="00910135">
      <w:pPr>
        <w:spacing w:after="0" w:line="240" w:lineRule="auto"/>
        <w:ind w:firstLine="540"/>
        <w:jc w:val="both"/>
        <w:rPr>
          <w:rFonts w:ascii="Times New Roman" w:hAnsi="Times New Roman" w:cs="Times New Roman"/>
          <w:sz w:val="24"/>
          <w:szCs w:val="24"/>
          <w:lang w:val="ru-RU"/>
        </w:rPr>
      </w:pPr>
      <w:r w:rsidRPr="00910135">
        <w:rPr>
          <w:rFonts w:ascii="Times New Roman" w:hAnsi="Times New Roman" w:cs="Times New Roman"/>
          <w:sz w:val="24"/>
          <w:szCs w:val="24"/>
        </w:rPr>
        <w:t>б</w:t>
      </w:r>
      <w:r w:rsidRPr="00910135">
        <w:rPr>
          <w:rFonts w:ascii="Times New Roman" w:hAnsi="Times New Roman" w:cs="Times New Roman"/>
          <w:sz w:val="24"/>
          <w:szCs w:val="24"/>
          <w:lang w:val="ru-RU"/>
        </w:rPr>
        <w:t>) Документирана система за проследяване и контрол, за да се гарантира, че само последното действие от План за организация на движението е на ход</w:t>
      </w:r>
    </w:p>
    <w:p w:rsidR="00D85E43" w:rsidRPr="008F6EC2" w:rsidRDefault="00910135" w:rsidP="004000A9">
      <w:pPr>
        <w:spacing w:after="0" w:line="240" w:lineRule="auto"/>
        <w:ind w:firstLine="540"/>
        <w:jc w:val="both"/>
        <w:rPr>
          <w:rFonts w:ascii="Times New Roman" w:hAnsi="Times New Roman" w:cs="Times New Roman"/>
          <w:sz w:val="24"/>
          <w:szCs w:val="24"/>
          <w:lang w:val="en-US"/>
        </w:rPr>
      </w:pPr>
      <w:r w:rsidRPr="008F6EC2">
        <w:rPr>
          <w:rFonts w:ascii="Times New Roman" w:hAnsi="Times New Roman" w:cs="Times New Roman"/>
          <w:sz w:val="24"/>
          <w:szCs w:val="24"/>
        </w:rPr>
        <w:t>в</w:t>
      </w:r>
      <w:r w:rsidRPr="008F6EC2">
        <w:rPr>
          <w:rFonts w:ascii="Times New Roman" w:hAnsi="Times New Roman" w:cs="Times New Roman"/>
          <w:sz w:val="24"/>
          <w:szCs w:val="24"/>
          <w:lang w:val="ru-RU"/>
        </w:rPr>
        <w:t>) Данни за контакт с ИЗПЪЛНИТЕЛЯ, ПРЕДСТАВИТЕЛЯ НА ВЪЗЛОЖИТЕЛЯ, УПЪЛНОМОЩЕН ДА ОСЪЩЕСТВЯВА КОНТРОЛ, аварийните служ</w:t>
      </w:r>
      <w:r w:rsidR="004000A9" w:rsidRPr="008F6EC2">
        <w:rPr>
          <w:rFonts w:ascii="Times New Roman" w:hAnsi="Times New Roman" w:cs="Times New Roman"/>
          <w:sz w:val="24"/>
          <w:szCs w:val="24"/>
          <w:lang w:val="ru-RU"/>
        </w:rPr>
        <w:t>би и други заинтересовани лица.</w:t>
      </w:r>
    </w:p>
    <w:p w:rsidR="004000A9" w:rsidRPr="008F6EC2" w:rsidRDefault="004000A9" w:rsidP="004000A9">
      <w:pPr>
        <w:spacing w:after="0" w:line="240" w:lineRule="auto"/>
        <w:ind w:firstLine="540"/>
        <w:jc w:val="both"/>
        <w:rPr>
          <w:rFonts w:ascii="Times New Roman" w:hAnsi="Times New Roman" w:cs="Times New Roman"/>
          <w:sz w:val="24"/>
          <w:szCs w:val="24"/>
          <w:lang w:val="en-US"/>
        </w:rPr>
      </w:pPr>
    </w:p>
    <w:p w:rsidR="00183D7E" w:rsidRPr="008F6EC2" w:rsidRDefault="004106F8" w:rsidP="004106F8">
      <w:pPr>
        <w:pStyle w:val="ListParagraph"/>
        <w:keepNext/>
        <w:tabs>
          <w:tab w:val="left" w:pos="0"/>
          <w:tab w:val="left" w:pos="142"/>
          <w:tab w:val="left" w:pos="993"/>
        </w:tabs>
        <w:autoSpaceDE w:val="0"/>
        <w:autoSpaceDN w:val="0"/>
        <w:adjustRightInd w:val="0"/>
        <w:spacing w:after="120" w:line="240" w:lineRule="auto"/>
        <w:ind w:left="644"/>
        <w:jc w:val="both"/>
        <w:outlineLvl w:val="1"/>
        <w:rPr>
          <w:rFonts w:ascii="Times New Roman" w:eastAsia="Calibri" w:hAnsi="Times New Roman" w:cs="Times New Roman"/>
          <w:bCs/>
          <w:iCs/>
          <w:sz w:val="24"/>
          <w:szCs w:val="24"/>
          <w:lang w:eastAsia="bg-BG"/>
        </w:rPr>
      </w:pPr>
      <w:r w:rsidRPr="008F6EC2">
        <w:rPr>
          <w:rFonts w:ascii="Times New Roman" w:eastAsia="Calibri" w:hAnsi="Times New Roman" w:cs="Times New Roman"/>
          <w:b/>
          <w:bCs/>
          <w:iCs/>
          <w:sz w:val="24"/>
          <w:szCs w:val="24"/>
          <w:lang w:eastAsia="bg-BG"/>
        </w:rPr>
        <w:t>4.</w:t>
      </w:r>
      <w:r w:rsidR="00183D7E" w:rsidRPr="008F6EC2">
        <w:rPr>
          <w:rFonts w:ascii="Times New Roman" w:eastAsia="Calibri" w:hAnsi="Times New Roman" w:cs="Times New Roman"/>
          <w:b/>
          <w:bCs/>
          <w:iCs/>
          <w:sz w:val="24"/>
          <w:szCs w:val="24"/>
          <w:lang w:eastAsia="bg-BG"/>
        </w:rPr>
        <w:t>Финансиране и начин на плащане</w:t>
      </w:r>
      <w:r w:rsidR="00183D7E" w:rsidRPr="008F6EC2">
        <w:rPr>
          <w:rFonts w:ascii="Times New Roman" w:eastAsia="Calibri" w:hAnsi="Times New Roman" w:cs="Times New Roman"/>
          <w:bCs/>
          <w:iCs/>
          <w:sz w:val="24"/>
          <w:szCs w:val="24"/>
          <w:lang w:eastAsia="bg-BG"/>
        </w:rPr>
        <w:t>:</w:t>
      </w:r>
    </w:p>
    <w:p w:rsidR="00183D7E" w:rsidRPr="008F6EC2" w:rsidRDefault="00183D7E" w:rsidP="00183D7E">
      <w:pPr>
        <w:keepNext/>
        <w:tabs>
          <w:tab w:val="left" w:pos="0"/>
          <w:tab w:val="left" w:pos="142"/>
          <w:tab w:val="left" w:pos="709"/>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8F6EC2">
        <w:rPr>
          <w:rFonts w:ascii="Times New Roman" w:eastAsia="Calibri" w:hAnsi="Times New Roman" w:cs="Times New Roman"/>
          <w:bCs/>
          <w:iCs/>
          <w:sz w:val="24"/>
          <w:szCs w:val="24"/>
          <w:lang w:eastAsia="bg-BG"/>
        </w:rPr>
        <w:tab/>
      </w:r>
      <w:r w:rsidRPr="008F6EC2">
        <w:rPr>
          <w:rFonts w:ascii="Times New Roman" w:eastAsia="Calibri" w:hAnsi="Times New Roman" w:cs="Times New Roman"/>
          <w:bCs/>
          <w:iCs/>
          <w:sz w:val="24"/>
          <w:szCs w:val="24"/>
          <w:lang w:eastAsia="bg-BG"/>
        </w:rPr>
        <w:tab/>
      </w:r>
      <w:r w:rsidRPr="008F6EC2">
        <w:rPr>
          <w:rFonts w:ascii="Times New Roman" w:eastAsia="Calibri" w:hAnsi="Times New Roman" w:cs="Times New Roman"/>
          <w:b/>
          <w:bCs/>
          <w:iCs/>
          <w:sz w:val="24"/>
          <w:szCs w:val="24"/>
          <w:lang w:eastAsia="bg-BG"/>
        </w:rPr>
        <w:t>4.1.</w:t>
      </w:r>
      <w:r w:rsidRPr="008F6EC2">
        <w:rPr>
          <w:rFonts w:ascii="Times New Roman" w:eastAsia="Calibri" w:hAnsi="Times New Roman" w:cs="Times New Roman"/>
          <w:bCs/>
          <w:iCs/>
          <w:sz w:val="24"/>
          <w:szCs w:val="24"/>
          <w:lang w:eastAsia="bg-BG"/>
        </w:rPr>
        <w:t xml:space="preserve"> Финансирането ще се осигури от бюджета на Столична община, съобразно бю</w:t>
      </w:r>
      <w:r w:rsidR="003318EA" w:rsidRPr="008F6EC2">
        <w:rPr>
          <w:rFonts w:ascii="Times New Roman" w:eastAsia="Calibri" w:hAnsi="Times New Roman" w:cs="Times New Roman"/>
          <w:bCs/>
          <w:iCs/>
          <w:sz w:val="24"/>
          <w:szCs w:val="24"/>
          <w:lang w:eastAsia="bg-BG"/>
        </w:rPr>
        <w:t>джета на съответната година. П</w:t>
      </w:r>
      <w:r w:rsidRPr="008F6EC2">
        <w:rPr>
          <w:rFonts w:ascii="Times New Roman" w:eastAsia="Calibri" w:hAnsi="Times New Roman" w:cs="Times New Roman"/>
          <w:bCs/>
          <w:iCs/>
          <w:sz w:val="24"/>
          <w:szCs w:val="24"/>
          <w:lang w:eastAsia="bg-BG"/>
        </w:rPr>
        <w:t>лащанията ще се извършват съгласно проекта на договор към документацията за участие.</w:t>
      </w:r>
    </w:p>
    <w:p w:rsidR="00A93D18" w:rsidRPr="008F6EC2" w:rsidRDefault="00183D7E" w:rsidP="00626622">
      <w:pPr>
        <w:keepNext/>
        <w:spacing w:beforeLines="60" w:before="144" w:afterLines="60" w:after="144" w:line="360" w:lineRule="auto"/>
        <w:jc w:val="both"/>
        <w:outlineLvl w:val="1"/>
        <w:rPr>
          <w:rFonts w:ascii="Times New Roman" w:hAnsi="Times New Roman" w:cs="Times New Roman"/>
          <w:b/>
          <w:bCs/>
          <w:iCs/>
          <w:sz w:val="24"/>
          <w:szCs w:val="24"/>
        </w:rPr>
      </w:pPr>
      <w:r w:rsidRPr="008F6EC2">
        <w:rPr>
          <w:rFonts w:ascii="Times New Roman" w:hAnsi="Times New Roman" w:cs="Times New Roman"/>
          <w:b/>
          <w:sz w:val="24"/>
          <w:szCs w:val="24"/>
          <w:lang w:eastAsia="bg-BG"/>
        </w:rPr>
        <w:t xml:space="preserve">            4.2.</w:t>
      </w:r>
      <w:r w:rsidRPr="008F6EC2">
        <w:rPr>
          <w:rFonts w:cs="Arial"/>
          <w:b/>
          <w:bCs/>
          <w:iCs/>
          <w:lang w:val="ru-RU"/>
        </w:rPr>
        <w:t xml:space="preserve">  </w:t>
      </w:r>
      <w:bookmarkStart w:id="1" w:name="_Toc355016321"/>
      <w:r w:rsidRPr="008F6EC2">
        <w:rPr>
          <w:rFonts w:ascii="Times New Roman" w:hAnsi="Times New Roman" w:cs="Times New Roman"/>
          <w:b/>
          <w:bCs/>
          <w:iCs/>
          <w:sz w:val="24"/>
          <w:szCs w:val="24"/>
        </w:rPr>
        <w:t>Прогнозна стойност за изпълнение на поръчката</w:t>
      </w:r>
      <w:bookmarkEnd w:id="1"/>
    </w:p>
    <w:p w:rsidR="00A93D18" w:rsidRPr="008F6EC2" w:rsidRDefault="00A93D18" w:rsidP="00643A4F">
      <w:pPr>
        <w:pStyle w:val="ListParagraph"/>
        <w:numPr>
          <w:ilvl w:val="0"/>
          <w:numId w:val="18"/>
        </w:numPr>
        <w:spacing w:after="0" w:line="240" w:lineRule="auto"/>
        <w:jc w:val="both"/>
        <w:rPr>
          <w:rFonts w:ascii="Times New Roman" w:hAnsi="Times New Roman" w:cs="Times New Roman"/>
          <w:sz w:val="24"/>
          <w:szCs w:val="24"/>
        </w:rPr>
      </w:pPr>
      <w:r w:rsidRPr="008F6EC2">
        <w:rPr>
          <w:rFonts w:ascii="Times New Roman" w:hAnsi="Times New Roman" w:cs="Times New Roman"/>
          <w:sz w:val="24"/>
          <w:szCs w:val="24"/>
          <w:lang w:val="en-US"/>
        </w:rPr>
        <w:t>„</w:t>
      </w:r>
      <w:r w:rsidRPr="008F6EC2">
        <w:rPr>
          <w:rFonts w:ascii="Times New Roman" w:hAnsi="Times New Roman" w:cs="Times New Roman"/>
          <w:bCs/>
          <w:iCs/>
          <w:sz w:val="24"/>
          <w:szCs w:val="24"/>
        </w:rPr>
        <w:t>Поддържане и текущ ремонт на уличната мрежа и пътните съоръжения</w:t>
      </w:r>
      <w:r w:rsidRPr="008F6EC2">
        <w:rPr>
          <w:rFonts w:ascii="Times New Roman" w:hAnsi="Times New Roman" w:cs="Times New Roman"/>
          <w:sz w:val="24"/>
          <w:szCs w:val="24"/>
          <w:lang w:val="sr-Cyrl-CS" w:eastAsia="sr-Cyrl-CS"/>
        </w:rPr>
        <w:t xml:space="preserve"> </w:t>
      </w:r>
      <w:r w:rsidRPr="008F6EC2">
        <w:rPr>
          <w:rFonts w:ascii="Times New Roman" w:hAnsi="Times New Roman" w:cs="Times New Roman"/>
          <w:sz w:val="24"/>
          <w:szCs w:val="24"/>
        </w:rPr>
        <w:t xml:space="preserve">на територията на Столична община – </w:t>
      </w:r>
      <w:r w:rsidRPr="008F6EC2">
        <w:rPr>
          <w:rFonts w:ascii="Times New Roman" w:hAnsi="Times New Roman" w:cs="Times New Roman"/>
          <w:sz w:val="24"/>
          <w:szCs w:val="24"/>
          <w:lang w:val="en-US"/>
        </w:rPr>
        <w:t>I</w:t>
      </w:r>
      <w:r w:rsidRPr="008F6EC2">
        <w:rPr>
          <w:rFonts w:ascii="Times New Roman" w:hAnsi="Times New Roman" w:cs="Times New Roman"/>
          <w:sz w:val="24"/>
          <w:szCs w:val="24"/>
        </w:rPr>
        <w:t xml:space="preserve"> </w:t>
      </w:r>
      <w:r w:rsidR="00124A1B" w:rsidRPr="008F6EC2">
        <w:rPr>
          <w:rFonts w:ascii="Times New Roman" w:hAnsi="Times New Roman" w:cs="Times New Roman"/>
          <w:sz w:val="24"/>
          <w:szCs w:val="24"/>
        </w:rPr>
        <w:t>зона, включваща райони “Витоша“,</w:t>
      </w:r>
      <w:r w:rsidRPr="008F6EC2">
        <w:rPr>
          <w:rFonts w:ascii="Times New Roman" w:hAnsi="Times New Roman" w:cs="Times New Roman"/>
          <w:sz w:val="24"/>
          <w:szCs w:val="24"/>
        </w:rPr>
        <w:t xml:space="preserve"> „Лозенец“</w:t>
      </w:r>
      <w:r w:rsidR="00124A1B" w:rsidRPr="008F6EC2">
        <w:rPr>
          <w:rFonts w:ascii="Times New Roman" w:hAnsi="Times New Roman" w:cs="Times New Roman"/>
          <w:sz w:val="24"/>
          <w:szCs w:val="24"/>
        </w:rPr>
        <w:t xml:space="preserve"> и „Триадица“</w:t>
      </w:r>
      <w:r w:rsidR="004000A9" w:rsidRPr="008F6EC2">
        <w:rPr>
          <w:rFonts w:ascii="Times New Roman" w:hAnsi="Times New Roman" w:cs="Times New Roman"/>
          <w:sz w:val="24"/>
          <w:szCs w:val="24"/>
          <w:lang w:val="en-US"/>
        </w:rPr>
        <w:t xml:space="preserve"> </w:t>
      </w:r>
      <w:r w:rsidR="00643A4F" w:rsidRPr="008F6EC2">
        <w:rPr>
          <w:rFonts w:ascii="Times New Roman" w:hAnsi="Times New Roman" w:cs="Times New Roman"/>
          <w:sz w:val="24"/>
          <w:szCs w:val="24"/>
          <w:lang w:val="en-US"/>
        </w:rPr>
        <w:t>с приблизителна площ</w:t>
      </w:r>
      <w:r w:rsidR="00643A4F" w:rsidRPr="008F6EC2">
        <w:rPr>
          <w:rFonts w:ascii="Times New Roman" w:hAnsi="Times New Roman" w:cs="Times New Roman"/>
          <w:sz w:val="24"/>
          <w:szCs w:val="24"/>
        </w:rPr>
        <w:t xml:space="preserve"> 3 500 000 кв. м. и</w:t>
      </w:r>
      <w:r w:rsidR="00124A1B" w:rsidRPr="008F6EC2">
        <w:rPr>
          <w:rFonts w:ascii="Times New Roman" w:hAnsi="Times New Roman" w:cs="Times New Roman"/>
          <w:sz w:val="24"/>
          <w:szCs w:val="24"/>
          <w:lang w:val="en-US"/>
        </w:rPr>
        <w:t xml:space="preserve"> </w:t>
      </w:r>
      <w:r w:rsidR="004000A9" w:rsidRPr="008F6EC2">
        <w:rPr>
          <w:rFonts w:ascii="Times New Roman" w:hAnsi="Times New Roman" w:cs="Times New Roman"/>
          <w:sz w:val="24"/>
          <w:szCs w:val="24"/>
        </w:rPr>
        <w:t>прогнозна стойност</w:t>
      </w:r>
      <w:r w:rsidR="00643A4F" w:rsidRPr="008F6EC2">
        <w:rPr>
          <w:rFonts w:ascii="Times New Roman" w:hAnsi="Times New Roman" w:cs="Times New Roman"/>
          <w:sz w:val="24"/>
          <w:szCs w:val="24"/>
        </w:rPr>
        <w:t xml:space="preserve"> за изпълнение – </w:t>
      </w:r>
      <w:r w:rsidR="002E35BB">
        <w:rPr>
          <w:rFonts w:ascii="Times New Roman" w:hAnsi="Times New Roman" w:cs="Times New Roman"/>
          <w:sz w:val="24"/>
          <w:szCs w:val="24"/>
        </w:rPr>
        <w:t>16 666 666,67</w:t>
      </w:r>
      <w:r w:rsidR="00124A1B" w:rsidRPr="008F6EC2">
        <w:rPr>
          <w:rFonts w:ascii="Times New Roman" w:hAnsi="Times New Roman" w:cs="Times New Roman"/>
          <w:sz w:val="24"/>
          <w:szCs w:val="24"/>
          <w:lang w:val="en-US"/>
        </w:rPr>
        <w:t xml:space="preserve"> </w:t>
      </w:r>
      <w:r w:rsidR="00976BD2" w:rsidRPr="008F6EC2">
        <w:rPr>
          <w:rFonts w:ascii="Times New Roman" w:hAnsi="Times New Roman" w:cs="Times New Roman"/>
          <w:sz w:val="24"/>
          <w:szCs w:val="24"/>
        </w:rPr>
        <w:t xml:space="preserve">млн. лв. </w:t>
      </w:r>
      <w:r w:rsidR="002E35BB">
        <w:rPr>
          <w:rFonts w:ascii="Times New Roman" w:hAnsi="Times New Roman" w:cs="Times New Roman"/>
          <w:sz w:val="24"/>
          <w:szCs w:val="24"/>
        </w:rPr>
        <w:t xml:space="preserve">без </w:t>
      </w:r>
      <w:r w:rsidR="00643A4F" w:rsidRPr="008F6EC2">
        <w:rPr>
          <w:rFonts w:ascii="Times New Roman" w:hAnsi="Times New Roman" w:cs="Times New Roman"/>
          <w:sz w:val="24"/>
          <w:szCs w:val="24"/>
        </w:rPr>
        <w:t xml:space="preserve"> ДДС.</w:t>
      </w:r>
    </w:p>
    <w:p w:rsidR="00A93D18" w:rsidRPr="008F6EC2" w:rsidRDefault="00124A1B" w:rsidP="00A93D18">
      <w:pPr>
        <w:spacing w:after="0" w:line="240" w:lineRule="auto"/>
        <w:ind w:left="-142"/>
        <w:jc w:val="both"/>
        <w:rPr>
          <w:rFonts w:ascii="Times New Roman" w:hAnsi="Times New Roman" w:cs="Times New Roman"/>
          <w:sz w:val="24"/>
          <w:szCs w:val="24"/>
          <w:lang w:val="en-US"/>
        </w:rPr>
      </w:pPr>
      <w:r w:rsidRPr="008F6EC2">
        <w:rPr>
          <w:rFonts w:ascii="Times New Roman" w:hAnsi="Times New Roman" w:cs="Times New Roman"/>
          <w:sz w:val="24"/>
          <w:szCs w:val="24"/>
          <w:lang w:val="en-US"/>
        </w:rPr>
        <w:t xml:space="preserve"> </w:t>
      </w:r>
    </w:p>
    <w:p w:rsidR="00A93D18" w:rsidRPr="008F6EC2" w:rsidRDefault="00A93D18" w:rsidP="004E084F">
      <w:pPr>
        <w:pStyle w:val="ListParagraph"/>
        <w:numPr>
          <w:ilvl w:val="0"/>
          <w:numId w:val="18"/>
        </w:numPr>
        <w:spacing w:after="0" w:line="240" w:lineRule="auto"/>
        <w:jc w:val="both"/>
        <w:rPr>
          <w:rFonts w:ascii="Times New Roman" w:hAnsi="Times New Roman" w:cs="Times New Roman"/>
          <w:sz w:val="24"/>
          <w:szCs w:val="24"/>
        </w:rPr>
      </w:pPr>
      <w:r w:rsidRPr="008F6EC2">
        <w:rPr>
          <w:rFonts w:ascii="Times New Roman" w:hAnsi="Times New Roman" w:cs="Times New Roman"/>
          <w:sz w:val="24"/>
          <w:szCs w:val="24"/>
          <w:lang w:val="en-US"/>
        </w:rPr>
        <w:t>„</w:t>
      </w:r>
      <w:r w:rsidRPr="008F6EC2">
        <w:rPr>
          <w:rFonts w:ascii="Times New Roman" w:hAnsi="Times New Roman" w:cs="Times New Roman"/>
          <w:bCs/>
          <w:iCs/>
          <w:sz w:val="24"/>
          <w:szCs w:val="24"/>
        </w:rPr>
        <w:t>Поддържане и текущ ремонт на уличната мрежа и пътните съоръжения</w:t>
      </w:r>
      <w:r w:rsidRPr="008F6EC2">
        <w:rPr>
          <w:rFonts w:ascii="Times New Roman" w:hAnsi="Times New Roman" w:cs="Times New Roman"/>
          <w:sz w:val="24"/>
          <w:szCs w:val="24"/>
          <w:lang w:val="sr-Cyrl-CS" w:eastAsia="sr-Cyrl-CS"/>
        </w:rPr>
        <w:t xml:space="preserve"> </w:t>
      </w:r>
      <w:r w:rsidRPr="008F6EC2">
        <w:rPr>
          <w:rFonts w:ascii="Times New Roman" w:hAnsi="Times New Roman" w:cs="Times New Roman"/>
          <w:sz w:val="24"/>
          <w:szCs w:val="24"/>
        </w:rPr>
        <w:t xml:space="preserve">на територията на Столична община – </w:t>
      </w:r>
      <w:r w:rsidRPr="008F6EC2">
        <w:rPr>
          <w:rFonts w:ascii="Times New Roman" w:hAnsi="Times New Roman" w:cs="Times New Roman"/>
          <w:sz w:val="24"/>
          <w:szCs w:val="24"/>
          <w:lang w:val="en-US"/>
        </w:rPr>
        <w:t>II</w:t>
      </w:r>
      <w:r w:rsidRPr="008F6EC2">
        <w:rPr>
          <w:rFonts w:ascii="Times New Roman" w:hAnsi="Times New Roman" w:cs="Times New Roman"/>
          <w:sz w:val="24"/>
          <w:szCs w:val="24"/>
        </w:rPr>
        <w:t xml:space="preserve"> зона, включваща райони </w:t>
      </w:r>
      <w:r w:rsidRPr="008F6EC2">
        <w:rPr>
          <w:rFonts w:ascii="Times New Roman" w:hAnsi="Times New Roman" w:cs="Times New Roman"/>
          <w:sz w:val="24"/>
          <w:szCs w:val="24"/>
          <w:lang w:val="en-US"/>
        </w:rPr>
        <w:t>“</w:t>
      </w:r>
      <w:r w:rsidRPr="008F6EC2">
        <w:rPr>
          <w:rFonts w:ascii="Times New Roman" w:hAnsi="Times New Roman" w:cs="Times New Roman"/>
          <w:sz w:val="24"/>
          <w:szCs w:val="24"/>
        </w:rPr>
        <w:t xml:space="preserve">Овча Купел“, </w:t>
      </w:r>
      <w:r w:rsidR="00124A1B" w:rsidRPr="008F6EC2">
        <w:rPr>
          <w:rFonts w:ascii="Times New Roman" w:hAnsi="Times New Roman" w:cs="Times New Roman"/>
          <w:sz w:val="24"/>
          <w:szCs w:val="24"/>
        </w:rPr>
        <w:t xml:space="preserve">„Красно село“, „Красна поляна“ и „Банкя“ </w:t>
      </w:r>
      <w:r w:rsidR="004E084F" w:rsidRPr="008F6EC2">
        <w:rPr>
          <w:rFonts w:ascii="Times New Roman" w:hAnsi="Times New Roman" w:cs="Times New Roman"/>
          <w:sz w:val="24"/>
          <w:szCs w:val="24"/>
        </w:rPr>
        <w:t>с п</w:t>
      </w:r>
      <w:r w:rsidR="00D96AD2" w:rsidRPr="008F6EC2">
        <w:rPr>
          <w:rFonts w:ascii="Times New Roman" w:hAnsi="Times New Roman" w:cs="Times New Roman"/>
          <w:sz w:val="24"/>
          <w:szCs w:val="24"/>
        </w:rPr>
        <w:t>риблизителна</w:t>
      </w:r>
      <w:r w:rsidR="004E084F" w:rsidRPr="008F6EC2">
        <w:rPr>
          <w:rFonts w:ascii="Times New Roman" w:hAnsi="Times New Roman" w:cs="Times New Roman"/>
          <w:sz w:val="24"/>
          <w:szCs w:val="24"/>
        </w:rPr>
        <w:t xml:space="preserve"> площ 4 377 500 кв. м. и</w:t>
      </w:r>
      <w:r w:rsidR="006E43C1" w:rsidRPr="008F6EC2">
        <w:rPr>
          <w:rFonts w:ascii="Times New Roman" w:hAnsi="Times New Roman" w:cs="Times New Roman"/>
          <w:sz w:val="24"/>
          <w:szCs w:val="24"/>
        </w:rPr>
        <w:t xml:space="preserve"> </w:t>
      </w:r>
      <w:r w:rsidR="00124A1B" w:rsidRPr="008F6EC2">
        <w:rPr>
          <w:rFonts w:ascii="Times New Roman" w:hAnsi="Times New Roman" w:cs="Times New Roman"/>
          <w:sz w:val="24"/>
          <w:szCs w:val="24"/>
        </w:rPr>
        <w:t>прогнозна стойност</w:t>
      </w:r>
      <w:r w:rsidR="004E084F" w:rsidRPr="008F6EC2">
        <w:rPr>
          <w:rFonts w:ascii="Times New Roman" w:hAnsi="Times New Roman" w:cs="Times New Roman"/>
          <w:sz w:val="24"/>
          <w:szCs w:val="24"/>
        </w:rPr>
        <w:t xml:space="preserve"> за изпълнение – </w:t>
      </w:r>
      <w:r w:rsidR="002E35BB">
        <w:rPr>
          <w:rFonts w:ascii="Times New Roman" w:hAnsi="Times New Roman" w:cs="Times New Roman"/>
          <w:sz w:val="24"/>
          <w:szCs w:val="24"/>
        </w:rPr>
        <w:t>16 666 666,67</w:t>
      </w:r>
      <w:r w:rsidR="002E35BB" w:rsidRPr="008F6EC2">
        <w:rPr>
          <w:rFonts w:ascii="Times New Roman" w:hAnsi="Times New Roman" w:cs="Times New Roman"/>
          <w:sz w:val="24"/>
          <w:szCs w:val="24"/>
          <w:lang w:val="en-US"/>
        </w:rPr>
        <w:t xml:space="preserve"> </w:t>
      </w:r>
      <w:r w:rsidR="002E35BB" w:rsidRPr="008F6EC2">
        <w:rPr>
          <w:rFonts w:ascii="Times New Roman" w:hAnsi="Times New Roman" w:cs="Times New Roman"/>
          <w:sz w:val="24"/>
          <w:szCs w:val="24"/>
        </w:rPr>
        <w:t xml:space="preserve">млн. лв. </w:t>
      </w:r>
      <w:r w:rsidR="002E35BB">
        <w:rPr>
          <w:rFonts w:ascii="Times New Roman" w:hAnsi="Times New Roman" w:cs="Times New Roman"/>
          <w:sz w:val="24"/>
          <w:szCs w:val="24"/>
        </w:rPr>
        <w:t xml:space="preserve">без </w:t>
      </w:r>
      <w:r w:rsidR="002E35BB" w:rsidRPr="008F6EC2">
        <w:rPr>
          <w:rFonts w:ascii="Times New Roman" w:hAnsi="Times New Roman" w:cs="Times New Roman"/>
          <w:sz w:val="24"/>
          <w:szCs w:val="24"/>
        </w:rPr>
        <w:t xml:space="preserve"> ДДС</w:t>
      </w:r>
      <w:r w:rsidR="002E35BB">
        <w:rPr>
          <w:rFonts w:ascii="Times New Roman" w:hAnsi="Times New Roman" w:cs="Times New Roman"/>
          <w:sz w:val="24"/>
          <w:szCs w:val="24"/>
        </w:rPr>
        <w:t>.</w:t>
      </w:r>
    </w:p>
    <w:p w:rsidR="00A93D18" w:rsidRPr="008F6EC2" w:rsidRDefault="00A93D18" w:rsidP="00A93D18">
      <w:pPr>
        <w:pStyle w:val="ListParagraph"/>
        <w:rPr>
          <w:rFonts w:ascii="Times New Roman" w:hAnsi="Times New Roman" w:cs="Times New Roman"/>
          <w:sz w:val="24"/>
          <w:szCs w:val="24"/>
        </w:rPr>
      </w:pPr>
    </w:p>
    <w:p w:rsidR="00A93D18" w:rsidRPr="008F6EC2" w:rsidRDefault="00A93D18" w:rsidP="00D96AD2">
      <w:pPr>
        <w:pStyle w:val="ListParagraph"/>
        <w:numPr>
          <w:ilvl w:val="0"/>
          <w:numId w:val="18"/>
        </w:numPr>
        <w:spacing w:after="0" w:line="240" w:lineRule="auto"/>
        <w:jc w:val="both"/>
        <w:rPr>
          <w:rFonts w:ascii="Times New Roman" w:hAnsi="Times New Roman" w:cs="Times New Roman"/>
          <w:sz w:val="24"/>
          <w:szCs w:val="24"/>
        </w:rPr>
      </w:pPr>
      <w:r w:rsidRPr="008F6EC2">
        <w:rPr>
          <w:rFonts w:ascii="Times New Roman" w:hAnsi="Times New Roman" w:cs="Times New Roman"/>
          <w:sz w:val="24"/>
          <w:szCs w:val="24"/>
          <w:lang w:val="en-US"/>
        </w:rPr>
        <w:lastRenderedPageBreak/>
        <w:t>„</w:t>
      </w:r>
      <w:r w:rsidRPr="008F6EC2">
        <w:rPr>
          <w:rFonts w:ascii="Times New Roman" w:hAnsi="Times New Roman" w:cs="Times New Roman"/>
          <w:bCs/>
          <w:iCs/>
          <w:sz w:val="24"/>
          <w:szCs w:val="24"/>
        </w:rPr>
        <w:t>Поддържане и текущ ремонт на уличната мрежа и пътните съоръжения</w:t>
      </w:r>
      <w:r w:rsidRPr="008F6EC2">
        <w:rPr>
          <w:rFonts w:ascii="Times New Roman" w:hAnsi="Times New Roman" w:cs="Times New Roman"/>
          <w:sz w:val="24"/>
          <w:szCs w:val="24"/>
          <w:lang w:val="sr-Cyrl-CS" w:eastAsia="sr-Cyrl-CS"/>
        </w:rPr>
        <w:t xml:space="preserve"> </w:t>
      </w:r>
      <w:r w:rsidRPr="008F6EC2">
        <w:rPr>
          <w:rFonts w:ascii="Times New Roman" w:hAnsi="Times New Roman" w:cs="Times New Roman"/>
          <w:sz w:val="24"/>
          <w:szCs w:val="24"/>
        </w:rPr>
        <w:t xml:space="preserve">на територията на Столична община – </w:t>
      </w:r>
      <w:r w:rsidRPr="008F6EC2">
        <w:rPr>
          <w:rFonts w:ascii="Times New Roman" w:hAnsi="Times New Roman" w:cs="Times New Roman"/>
          <w:sz w:val="24"/>
          <w:szCs w:val="24"/>
          <w:lang w:val="en-US"/>
        </w:rPr>
        <w:t>III</w:t>
      </w:r>
      <w:r w:rsidRPr="008F6EC2">
        <w:rPr>
          <w:rFonts w:ascii="Times New Roman" w:hAnsi="Times New Roman" w:cs="Times New Roman"/>
          <w:sz w:val="24"/>
          <w:szCs w:val="24"/>
        </w:rPr>
        <w:t xml:space="preserve"> зона, включваща райони, „Люлин“, „Връбница“</w:t>
      </w:r>
      <w:r w:rsidRPr="008F6EC2">
        <w:rPr>
          <w:rFonts w:ascii="Times New Roman" w:hAnsi="Times New Roman" w:cs="Times New Roman"/>
          <w:sz w:val="24"/>
          <w:szCs w:val="24"/>
          <w:lang w:val="en-US"/>
        </w:rPr>
        <w:t>,</w:t>
      </w:r>
      <w:r w:rsidRPr="008F6EC2">
        <w:rPr>
          <w:rFonts w:ascii="Times New Roman" w:hAnsi="Times New Roman" w:cs="Times New Roman"/>
          <w:sz w:val="24"/>
          <w:szCs w:val="24"/>
        </w:rPr>
        <w:t xml:space="preserve"> „Възраждане“ </w:t>
      </w:r>
      <w:r w:rsidRPr="008F6EC2">
        <w:rPr>
          <w:rFonts w:ascii="Times New Roman" w:hAnsi="Times New Roman" w:cs="Times New Roman"/>
          <w:sz w:val="24"/>
          <w:szCs w:val="24"/>
          <w:lang w:val="en-US"/>
        </w:rPr>
        <w:t xml:space="preserve"> </w:t>
      </w:r>
      <w:r w:rsidRPr="008F6EC2">
        <w:rPr>
          <w:rFonts w:ascii="Times New Roman" w:hAnsi="Times New Roman" w:cs="Times New Roman"/>
          <w:sz w:val="24"/>
          <w:szCs w:val="24"/>
        </w:rPr>
        <w:t xml:space="preserve">и „Илинден“ </w:t>
      </w:r>
      <w:r w:rsidR="00D96AD2" w:rsidRPr="008F6EC2">
        <w:rPr>
          <w:rFonts w:ascii="Times New Roman" w:hAnsi="Times New Roman" w:cs="Times New Roman"/>
          <w:sz w:val="24"/>
          <w:szCs w:val="24"/>
        </w:rPr>
        <w:t>с приблизителна площ 4 228 800 кв. м. и</w:t>
      </w:r>
      <w:r w:rsidR="00124A1B" w:rsidRPr="008F6EC2">
        <w:rPr>
          <w:rFonts w:ascii="Times New Roman" w:hAnsi="Times New Roman" w:cs="Times New Roman"/>
          <w:sz w:val="24"/>
          <w:szCs w:val="24"/>
        </w:rPr>
        <w:t xml:space="preserve"> прогнозна стойност</w:t>
      </w:r>
      <w:r w:rsidR="00D96AD2" w:rsidRPr="008F6EC2">
        <w:rPr>
          <w:rFonts w:ascii="Times New Roman" w:hAnsi="Times New Roman" w:cs="Times New Roman"/>
          <w:sz w:val="24"/>
          <w:szCs w:val="24"/>
        </w:rPr>
        <w:t xml:space="preserve"> за изпълнение – </w:t>
      </w:r>
      <w:r w:rsidR="002E35BB">
        <w:rPr>
          <w:rFonts w:ascii="Times New Roman" w:hAnsi="Times New Roman" w:cs="Times New Roman"/>
          <w:sz w:val="24"/>
          <w:szCs w:val="24"/>
        </w:rPr>
        <w:t>16 666 666,67</w:t>
      </w:r>
      <w:r w:rsidR="002E35BB" w:rsidRPr="008F6EC2">
        <w:rPr>
          <w:rFonts w:ascii="Times New Roman" w:hAnsi="Times New Roman" w:cs="Times New Roman"/>
          <w:sz w:val="24"/>
          <w:szCs w:val="24"/>
          <w:lang w:val="en-US"/>
        </w:rPr>
        <w:t xml:space="preserve"> </w:t>
      </w:r>
      <w:r w:rsidR="002E35BB" w:rsidRPr="008F6EC2">
        <w:rPr>
          <w:rFonts w:ascii="Times New Roman" w:hAnsi="Times New Roman" w:cs="Times New Roman"/>
          <w:sz w:val="24"/>
          <w:szCs w:val="24"/>
        </w:rPr>
        <w:t xml:space="preserve">млн. лв. </w:t>
      </w:r>
      <w:r w:rsidR="002E35BB">
        <w:rPr>
          <w:rFonts w:ascii="Times New Roman" w:hAnsi="Times New Roman" w:cs="Times New Roman"/>
          <w:sz w:val="24"/>
          <w:szCs w:val="24"/>
        </w:rPr>
        <w:t xml:space="preserve">без </w:t>
      </w:r>
      <w:r w:rsidR="002E35BB" w:rsidRPr="008F6EC2">
        <w:rPr>
          <w:rFonts w:ascii="Times New Roman" w:hAnsi="Times New Roman" w:cs="Times New Roman"/>
          <w:sz w:val="24"/>
          <w:szCs w:val="24"/>
        </w:rPr>
        <w:t xml:space="preserve"> ДДС</w:t>
      </w:r>
      <w:r w:rsidR="002E35BB">
        <w:rPr>
          <w:rFonts w:ascii="Times New Roman" w:hAnsi="Times New Roman" w:cs="Times New Roman"/>
          <w:sz w:val="24"/>
          <w:szCs w:val="24"/>
        </w:rPr>
        <w:t>.</w:t>
      </w:r>
    </w:p>
    <w:p w:rsidR="00A93D18" w:rsidRPr="008F6EC2" w:rsidRDefault="00A93D18" w:rsidP="00A93D18">
      <w:pPr>
        <w:pStyle w:val="ListParagraph"/>
        <w:rPr>
          <w:rFonts w:ascii="Times New Roman" w:hAnsi="Times New Roman" w:cs="Times New Roman"/>
          <w:sz w:val="24"/>
          <w:szCs w:val="24"/>
        </w:rPr>
      </w:pPr>
    </w:p>
    <w:p w:rsidR="00A93D18" w:rsidRPr="008F6EC2" w:rsidRDefault="00A93D18" w:rsidP="00D96AD2">
      <w:pPr>
        <w:pStyle w:val="ListParagraph"/>
        <w:numPr>
          <w:ilvl w:val="0"/>
          <w:numId w:val="18"/>
        </w:numPr>
        <w:spacing w:after="0" w:line="240" w:lineRule="auto"/>
        <w:jc w:val="both"/>
        <w:rPr>
          <w:rFonts w:ascii="Times New Roman" w:hAnsi="Times New Roman" w:cs="Times New Roman"/>
          <w:sz w:val="24"/>
          <w:szCs w:val="24"/>
        </w:rPr>
      </w:pPr>
      <w:r w:rsidRPr="008F6EC2">
        <w:rPr>
          <w:rFonts w:ascii="Times New Roman" w:hAnsi="Times New Roman" w:cs="Times New Roman"/>
          <w:sz w:val="24"/>
          <w:szCs w:val="24"/>
          <w:lang w:val="en-US"/>
        </w:rPr>
        <w:t>„</w:t>
      </w:r>
      <w:r w:rsidRPr="008F6EC2">
        <w:rPr>
          <w:rFonts w:ascii="Times New Roman" w:hAnsi="Times New Roman" w:cs="Times New Roman"/>
          <w:bCs/>
          <w:iCs/>
          <w:sz w:val="24"/>
          <w:szCs w:val="24"/>
        </w:rPr>
        <w:t>Поддържане и текущ ремонт на уличната мрежа и пътните съоръжения</w:t>
      </w:r>
      <w:r w:rsidRPr="008F6EC2">
        <w:rPr>
          <w:rFonts w:ascii="Times New Roman" w:hAnsi="Times New Roman" w:cs="Times New Roman"/>
          <w:sz w:val="24"/>
          <w:szCs w:val="24"/>
          <w:lang w:val="sr-Cyrl-CS" w:eastAsia="sr-Cyrl-CS"/>
        </w:rPr>
        <w:t xml:space="preserve"> </w:t>
      </w:r>
      <w:r w:rsidRPr="008F6EC2">
        <w:rPr>
          <w:rFonts w:ascii="Times New Roman" w:hAnsi="Times New Roman" w:cs="Times New Roman"/>
          <w:sz w:val="24"/>
          <w:szCs w:val="24"/>
        </w:rPr>
        <w:t xml:space="preserve">на територията на Столична община – </w:t>
      </w:r>
      <w:r w:rsidRPr="008F6EC2">
        <w:rPr>
          <w:rFonts w:ascii="Times New Roman" w:hAnsi="Times New Roman" w:cs="Times New Roman"/>
          <w:sz w:val="24"/>
          <w:szCs w:val="24"/>
          <w:lang w:val="en-US"/>
        </w:rPr>
        <w:t>IV</w:t>
      </w:r>
      <w:r w:rsidRPr="008F6EC2">
        <w:rPr>
          <w:rFonts w:ascii="Times New Roman" w:hAnsi="Times New Roman" w:cs="Times New Roman"/>
          <w:sz w:val="24"/>
          <w:szCs w:val="24"/>
        </w:rPr>
        <w:t xml:space="preserve"> зона, включваща райони „Надежда“, „Нови Искър“ и „Сердика“</w:t>
      </w:r>
      <w:r w:rsidR="00841B01" w:rsidRPr="008F6EC2">
        <w:rPr>
          <w:rFonts w:ascii="Times New Roman" w:hAnsi="Times New Roman" w:cs="Times New Roman"/>
          <w:sz w:val="24"/>
          <w:szCs w:val="24"/>
        </w:rPr>
        <w:t xml:space="preserve"> </w:t>
      </w:r>
      <w:r w:rsidR="00D96AD2" w:rsidRPr="008F6EC2">
        <w:rPr>
          <w:rFonts w:ascii="Times New Roman" w:hAnsi="Times New Roman" w:cs="Times New Roman"/>
          <w:sz w:val="24"/>
          <w:szCs w:val="24"/>
        </w:rPr>
        <w:t>с приблизителна площ 4 558 500 кв. м. и</w:t>
      </w:r>
      <w:r w:rsidR="00841B01" w:rsidRPr="008F6EC2">
        <w:rPr>
          <w:rFonts w:ascii="Times New Roman" w:hAnsi="Times New Roman" w:cs="Times New Roman"/>
          <w:sz w:val="24"/>
          <w:szCs w:val="24"/>
        </w:rPr>
        <w:t xml:space="preserve"> прогнозна стойност</w:t>
      </w:r>
      <w:r w:rsidR="00D96AD2" w:rsidRPr="008F6EC2">
        <w:rPr>
          <w:rFonts w:ascii="Times New Roman" w:hAnsi="Times New Roman" w:cs="Times New Roman"/>
          <w:sz w:val="24"/>
          <w:szCs w:val="24"/>
        </w:rPr>
        <w:t xml:space="preserve"> за изпълнение – </w:t>
      </w:r>
      <w:r w:rsidR="002E35BB">
        <w:rPr>
          <w:rFonts w:ascii="Times New Roman" w:hAnsi="Times New Roman" w:cs="Times New Roman"/>
          <w:sz w:val="24"/>
          <w:szCs w:val="24"/>
        </w:rPr>
        <w:t>16 666 666,67</w:t>
      </w:r>
      <w:r w:rsidR="002E35BB" w:rsidRPr="008F6EC2">
        <w:rPr>
          <w:rFonts w:ascii="Times New Roman" w:hAnsi="Times New Roman" w:cs="Times New Roman"/>
          <w:sz w:val="24"/>
          <w:szCs w:val="24"/>
          <w:lang w:val="en-US"/>
        </w:rPr>
        <w:t xml:space="preserve"> </w:t>
      </w:r>
      <w:r w:rsidR="002E35BB" w:rsidRPr="008F6EC2">
        <w:rPr>
          <w:rFonts w:ascii="Times New Roman" w:hAnsi="Times New Roman" w:cs="Times New Roman"/>
          <w:sz w:val="24"/>
          <w:szCs w:val="24"/>
        </w:rPr>
        <w:t xml:space="preserve">млн. лв. </w:t>
      </w:r>
      <w:r w:rsidR="002E35BB">
        <w:rPr>
          <w:rFonts w:ascii="Times New Roman" w:hAnsi="Times New Roman" w:cs="Times New Roman"/>
          <w:sz w:val="24"/>
          <w:szCs w:val="24"/>
        </w:rPr>
        <w:t xml:space="preserve">без </w:t>
      </w:r>
      <w:r w:rsidR="002E35BB" w:rsidRPr="008F6EC2">
        <w:rPr>
          <w:rFonts w:ascii="Times New Roman" w:hAnsi="Times New Roman" w:cs="Times New Roman"/>
          <w:sz w:val="24"/>
          <w:szCs w:val="24"/>
        </w:rPr>
        <w:t xml:space="preserve"> ДДС</w:t>
      </w:r>
      <w:r w:rsidR="002E35BB">
        <w:rPr>
          <w:rFonts w:ascii="Times New Roman" w:hAnsi="Times New Roman" w:cs="Times New Roman"/>
          <w:sz w:val="24"/>
          <w:szCs w:val="24"/>
        </w:rPr>
        <w:t>.</w:t>
      </w:r>
    </w:p>
    <w:p w:rsidR="00A93D18" w:rsidRPr="008F6EC2" w:rsidRDefault="00A93D18" w:rsidP="00A93D18">
      <w:pPr>
        <w:pStyle w:val="ListParagraph"/>
        <w:rPr>
          <w:rFonts w:ascii="Times New Roman" w:hAnsi="Times New Roman" w:cs="Times New Roman"/>
          <w:sz w:val="24"/>
          <w:szCs w:val="24"/>
        </w:rPr>
      </w:pPr>
    </w:p>
    <w:p w:rsidR="00A93D18" w:rsidRPr="008F6EC2" w:rsidRDefault="00A93D18" w:rsidP="00D96AD2">
      <w:pPr>
        <w:pStyle w:val="ListParagraph"/>
        <w:numPr>
          <w:ilvl w:val="0"/>
          <w:numId w:val="18"/>
        </w:numPr>
        <w:spacing w:after="0" w:line="240" w:lineRule="auto"/>
        <w:jc w:val="both"/>
        <w:rPr>
          <w:rFonts w:ascii="Times New Roman" w:hAnsi="Times New Roman" w:cs="Times New Roman"/>
          <w:sz w:val="24"/>
          <w:szCs w:val="24"/>
        </w:rPr>
      </w:pPr>
      <w:r w:rsidRPr="008F6EC2">
        <w:rPr>
          <w:rFonts w:ascii="Times New Roman" w:hAnsi="Times New Roman" w:cs="Times New Roman"/>
          <w:sz w:val="24"/>
          <w:szCs w:val="24"/>
          <w:lang w:val="en-US"/>
        </w:rPr>
        <w:t>„</w:t>
      </w:r>
      <w:r w:rsidRPr="008F6EC2">
        <w:rPr>
          <w:rFonts w:ascii="Times New Roman" w:hAnsi="Times New Roman" w:cs="Times New Roman"/>
          <w:bCs/>
          <w:iCs/>
          <w:sz w:val="24"/>
          <w:szCs w:val="24"/>
        </w:rPr>
        <w:t>Поддържане и текущ ремонт на уличната мрежа и пътните съоръжения</w:t>
      </w:r>
      <w:r w:rsidRPr="008F6EC2">
        <w:rPr>
          <w:rFonts w:ascii="Times New Roman" w:hAnsi="Times New Roman" w:cs="Times New Roman"/>
          <w:sz w:val="24"/>
          <w:szCs w:val="24"/>
          <w:lang w:val="sr-Cyrl-CS" w:eastAsia="sr-Cyrl-CS"/>
        </w:rPr>
        <w:t xml:space="preserve"> </w:t>
      </w:r>
      <w:r w:rsidRPr="008F6EC2">
        <w:rPr>
          <w:rFonts w:ascii="Times New Roman" w:hAnsi="Times New Roman" w:cs="Times New Roman"/>
          <w:sz w:val="24"/>
          <w:szCs w:val="24"/>
        </w:rPr>
        <w:t xml:space="preserve">на територията на Столична община – </w:t>
      </w:r>
      <w:r w:rsidRPr="008F6EC2">
        <w:rPr>
          <w:rFonts w:ascii="Times New Roman" w:hAnsi="Times New Roman" w:cs="Times New Roman"/>
          <w:sz w:val="24"/>
          <w:szCs w:val="24"/>
          <w:lang w:val="en-US"/>
        </w:rPr>
        <w:t>V</w:t>
      </w:r>
      <w:r w:rsidRPr="008F6EC2">
        <w:rPr>
          <w:rFonts w:ascii="Times New Roman" w:hAnsi="Times New Roman" w:cs="Times New Roman"/>
          <w:sz w:val="24"/>
          <w:szCs w:val="24"/>
        </w:rPr>
        <w:t xml:space="preserve"> зона, включваща райони „Кремиковци“, „Подуяне“ и „Оборище“</w:t>
      </w:r>
      <w:r w:rsidR="00D96AD2" w:rsidRPr="008F6EC2">
        <w:rPr>
          <w:rFonts w:ascii="Times New Roman" w:hAnsi="Times New Roman" w:cs="Times New Roman"/>
          <w:sz w:val="24"/>
          <w:szCs w:val="24"/>
        </w:rPr>
        <w:t xml:space="preserve"> с приблизителна площ 4 582 700 кв. м. и</w:t>
      </w:r>
      <w:r w:rsidR="00841B01" w:rsidRPr="008F6EC2">
        <w:rPr>
          <w:rFonts w:ascii="Times New Roman" w:hAnsi="Times New Roman" w:cs="Times New Roman"/>
          <w:sz w:val="24"/>
          <w:szCs w:val="24"/>
        </w:rPr>
        <w:t xml:space="preserve"> прогнозна стойност</w:t>
      </w:r>
      <w:r w:rsidR="00D96AD2" w:rsidRPr="008F6EC2">
        <w:rPr>
          <w:rFonts w:ascii="Times New Roman" w:hAnsi="Times New Roman" w:cs="Times New Roman"/>
          <w:sz w:val="24"/>
          <w:szCs w:val="24"/>
        </w:rPr>
        <w:t xml:space="preserve"> за изпълнение –</w:t>
      </w:r>
      <w:r w:rsidR="00841B01" w:rsidRPr="008F6EC2">
        <w:rPr>
          <w:rFonts w:ascii="Times New Roman" w:hAnsi="Times New Roman" w:cs="Times New Roman"/>
          <w:sz w:val="24"/>
          <w:szCs w:val="24"/>
        </w:rPr>
        <w:t xml:space="preserve"> </w:t>
      </w:r>
      <w:r w:rsidR="002E35BB">
        <w:rPr>
          <w:rFonts w:ascii="Times New Roman" w:hAnsi="Times New Roman" w:cs="Times New Roman"/>
          <w:sz w:val="24"/>
          <w:szCs w:val="24"/>
        </w:rPr>
        <w:t>16 666 666,67</w:t>
      </w:r>
      <w:r w:rsidR="002E35BB" w:rsidRPr="008F6EC2">
        <w:rPr>
          <w:rFonts w:ascii="Times New Roman" w:hAnsi="Times New Roman" w:cs="Times New Roman"/>
          <w:sz w:val="24"/>
          <w:szCs w:val="24"/>
          <w:lang w:val="en-US"/>
        </w:rPr>
        <w:t xml:space="preserve"> </w:t>
      </w:r>
      <w:r w:rsidR="002E35BB" w:rsidRPr="008F6EC2">
        <w:rPr>
          <w:rFonts w:ascii="Times New Roman" w:hAnsi="Times New Roman" w:cs="Times New Roman"/>
          <w:sz w:val="24"/>
          <w:szCs w:val="24"/>
        </w:rPr>
        <w:t xml:space="preserve">млн. лв. </w:t>
      </w:r>
      <w:r w:rsidR="002E35BB">
        <w:rPr>
          <w:rFonts w:ascii="Times New Roman" w:hAnsi="Times New Roman" w:cs="Times New Roman"/>
          <w:sz w:val="24"/>
          <w:szCs w:val="24"/>
        </w:rPr>
        <w:t xml:space="preserve">без </w:t>
      </w:r>
      <w:r w:rsidR="002E35BB" w:rsidRPr="008F6EC2">
        <w:rPr>
          <w:rFonts w:ascii="Times New Roman" w:hAnsi="Times New Roman" w:cs="Times New Roman"/>
          <w:sz w:val="24"/>
          <w:szCs w:val="24"/>
        </w:rPr>
        <w:t xml:space="preserve"> ДДС</w:t>
      </w:r>
      <w:r w:rsidR="002E35BB">
        <w:rPr>
          <w:rFonts w:ascii="Times New Roman" w:hAnsi="Times New Roman" w:cs="Times New Roman"/>
          <w:sz w:val="24"/>
          <w:szCs w:val="24"/>
        </w:rPr>
        <w:t>.</w:t>
      </w:r>
    </w:p>
    <w:p w:rsidR="006E43C1" w:rsidRPr="008F6EC2" w:rsidRDefault="006E43C1" w:rsidP="006E43C1">
      <w:pPr>
        <w:pStyle w:val="ListParagraph"/>
        <w:rPr>
          <w:rFonts w:ascii="Times New Roman" w:hAnsi="Times New Roman" w:cs="Times New Roman"/>
          <w:sz w:val="24"/>
          <w:szCs w:val="24"/>
        </w:rPr>
      </w:pPr>
    </w:p>
    <w:p w:rsidR="006E43C1" w:rsidRPr="008F6EC2" w:rsidRDefault="006E43C1" w:rsidP="006E43C1">
      <w:pPr>
        <w:pStyle w:val="ListParagraph"/>
        <w:spacing w:after="0" w:line="240" w:lineRule="auto"/>
        <w:jc w:val="both"/>
        <w:rPr>
          <w:rFonts w:ascii="Times New Roman" w:hAnsi="Times New Roman" w:cs="Times New Roman"/>
          <w:sz w:val="24"/>
          <w:szCs w:val="24"/>
        </w:rPr>
      </w:pPr>
    </w:p>
    <w:p w:rsidR="00A93D18" w:rsidRPr="008F6EC2" w:rsidRDefault="00A93D18" w:rsidP="00D96AD2">
      <w:pPr>
        <w:pStyle w:val="ListParagraph"/>
        <w:numPr>
          <w:ilvl w:val="0"/>
          <w:numId w:val="18"/>
        </w:numPr>
        <w:spacing w:after="0" w:line="240" w:lineRule="auto"/>
        <w:jc w:val="both"/>
        <w:rPr>
          <w:rFonts w:ascii="Times New Roman" w:hAnsi="Times New Roman" w:cs="Times New Roman"/>
          <w:sz w:val="24"/>
          <w:szCs w:val="24"/>
        </w:rPr>
      </w:pPr>
      <w:r w:rsidRPr="008F6EC2">
        <w:rPr>
          <w:rFonts w:ascii="Times New Roman" w:hAnsi="Times New Roman" w:cs="Times New Roman"/>
          <w:sz w:val="24"/>
          <w:szCs w:val="24"/>
          <w:lang w:val="en-US"/>
        </w:rPr>
        <w:t>„</w:t>
      </w:r>
      <w:r w:rsidRPr="008F6EC2">
        <w:rPr>
          <w:rFonts w:ascii="Times New Roman" w:hAnsi="Times New Roman" w:cs="Times New Roman"/>
          <w:bCs/>
          <w:iCs/>
          <w:sz w:val="24"/>
          <w:szCs w:val="24"/>
        </w:rPr>
        <w:t>Поддържане и текущ ремонт на уличната мрежа и пътните съоръжения</w:t>
      </w:r>
      <w:r w:rsidRPr="008F6EC2">
        <w:rPr>
          <w:rFonts w:ascii="Times New Roman" w:hAnsi="Times New Roman" w:cs="Times New Roman"/>
          <w:sz w:val="24"/>
          <w:szCs w:val="24"/>
          <w:lang w:val="sr-Cyrl-CS" w:eastAsia="sr-Cyrl-CS"/>
        </w:rPr>
        <w:t xml:space="preserve"> </w:t>
      </w:r>
      <w:r w:rsidRPr="008F6EC2">
        <w:rPr>
          <w:rFonts w:ascii="Times New Roman" w:hAnsi="Times New Roman" w:cs="Times New Roman"/>
          <w:sz w:val="24"/>
          <w:szCs w:val="24"/>
        </w:rPr>
        <w:t xml:space="preserve">на територията на Столична община – </w:t>
      </w:r>
      <w:r w:rsidRPr="008F6EC2">
        <w:rPr>
          <w:rFonts w:ascii="Times New Roman" w:hAnsi="Times New Roman" w:cs="Times New Roman"/>
          <w:sz w:val="24"/>
          <w:szCs w:val="24"/>
          <w:lang w:val="en-US"/>
        </w:rPr>
        <w:t>VI</w:t>
      </w:r>
      <w:r w:rsidRPr="008F6EC2">
        <w:rPr>
          <w:rFonts w:ascii="Times New Roman" w:hAnsi="Times New Roman" w:cs="Times New Roman"/>
          <w:sz w:val="24"/>
          <w:szCs w:val="24"/>
        </w:rPr>
        <w:t xml:space="preserve"> зона, включваща райони </w:t>
      </w:r>
      <w:r w:rsidRPr="008F6EC2">
        <w:rPr>
          <w:rFonts w:ascii="Times New Roman" w:hAnsi="Times New Roman" w:cs="Times New Roman"/>
          <w:sz w:val="24"/>
          <w:szCs w:val="24"/>
          <w:lang w:val="en-US"/>
        </w:rPr>
        <w:t>“</w:t>
      </w:r>
      <w:r w:rsidRPr="008F6EC2">
        <w:rPr>
          <w:rFonts w:ascii="Times New Roman" w:hAnsi="Times New Roman" w:cs="Times New Roman"/>
          <w:sz w:val="24"/>
          <w:szCs w:val="24"/>
        </w:rPr>
        <w:t>Искър“,</w:t>
      </w:r>
      <w:r w:rsidR="00841B01" w:rsidRPr="008F6EC2">
        <w:rPr>
          <w:rFonts w:ascii="Times New Roman" w:hAnsi="Times New Roman" w:cs="Times New Roman"/>
          <w:sz w:val="24"/>
          <w:szCs w:val="24"/>
        </w:rPr>
        <w:t xml:space="preserve"> </w:t>
      </w:r>
      <w:r w:rsidR="00D96AD2" w:rsidRPr="008F6EC2">
        <w:rPr>
          <w:rFonts w:ascii="Times New Roman" w:hAnsi="Times New Roman" w:cs="Times New Roman"/>
          <w:sz w:val="24"/>
          <w:szCs w:val="24"/>
        </w:rPr>
        <w:t xml:space="preserve">„Слатина“, „Изгрев“ и „Средец“ с приблизителна площ 3 933 200 кв. м. и </w:t>
      </w:r>
      <w:r w:rsidR="00841B01" w:rsidRPr="008F6EC2">
        <w:rPr>
          <w:rFonts w:ascii="Times New Roman" w:hAnsi="Times New Roman" w:cs="Times New Roman"/>
          <w:sz w:val="24"/>
          <w:szCs w:val="24"/>
        </w:rPr>
        <w:t>прогнозна стойност</w:t>
      </w:r>
      <w:r w:rsidR="00D96AD2" w:rsidRPr="008F6EC2">
        <w:rPr>
          <w:rFonts w:ascii="Times New Roman" w:hAnsi="Times New Roman" w:cs="Times New Roman"/>
          <w:sz w:val="24"/>
          <w:szCs w:val="24"/>
        </w:rPr>
        <w:t xml:space="preserve"> за изпълнение – </w:t>
      </w:r>
      <w:r w:rsidR="002E35BB">
        <w:rPr>
          <w:rFonts w:ascii="Times New Roman" w:hAnsi="Times New Roman" w:cs="Times New Roman"/>
          <w:sz w:val="24"/>
          <w:szCs w:val="24"/>
        </w:rPr>
        <w:t>16 666 666,67</w:t>
      </w:r>
      <w:r w:rsidR="002E35BB" w:rsidRPr="008F6EC2">
        <w:rPr>
          <w:rFonts w:ascii="Times New Roman" w:hAnsi="Times New Roman" w:cs="Times New Roman"/>
          <w:sz w:val="24"/>
          <w:szCs w:val="24"/>
          <w:lang w:val="en-US"/>
        </w:rPr>
        <w:t xml:space="preserve"> </w:t>
      </w:r>
      <w:r w:rsidR="002E35BB" w:rsidRPr="008F6EC2">
        <w:rPr>
          <w:rFonts w:ascii="Times New Roman" w:hAnsi="Times New Roman" w:cs="Times New Roman"/>
          <w:sz w:val="24"/>
          <w:szCs w:val="24"/>
        </w:rPr>
        <w:t xml:space="preserve">млн. лв. </w:t>
      </w:r>
      <w:r w:rsidR="002E35BB">
        <w:rPr>
          <w:rFonts w:ascii="Times New Roman" w:hAnsi="Times New Roman" w:cs="Times New Roman"/>
          <w:sz w:val="24"/>
          <w:szCs w:val="24"/>
        </w:rPr>
        <w:t xml:space="preserve">без </w:t>
      </w:r>
      <w:r w:rsidR="002E35BB" w:rsidRPr="008F6EC2">
        <w:rPr>
          <w:rFonts w:ascii="Times New Roman" w:hAnsi="Times New Roman" w:cs="Times New Roman"/>
          <w:sz w:val="24"/>
          <w:szCs w:val="24"/>
        </w:rPr>
        <w:t xml:space="preserve"> ДДС</w:t>
      </w:r>
      <w:r w:rsidR="002E35BB">
        <w:rPr>
          <w:rFonts w:ascii="Times New Roman" w:hAnsi="Times New Roman" w:cs="Times New Roman"/>
          <w:sz w:val="24"/>
          <w:szCs w:val="24"/>
        </w:rPr>
        <w:t>.</w:t>
      </w:r>
    </w:p>
    <w:p w:rsidR="00A93D18" w:rsidRPr="008F6EC2" w:rsidRDefault="00A93D18" w:rsidP="00A93D18">
      <w:pPr>
        <w:pStyle w:val="ListParagraph"/>
        <w:rPr>
          <w:rFonts w:ascii="Times New Roman" w:hAnsi="Times New Roman" w:cs="Times New Roman"/>
          <w:sz w:val="24"/>
          <w:szCs w:val="24"/>
        </w:rPr>
      </w:pPr>
    </w:p>
    <w:p w:rsidR="00A93D18" w:rsidRPr="008F6EC2" w:rsidRDefault="00A93D18" w:rsidP="00A93D18">
      <w:pPr>
        <w:pStyle w:val="ListParagraph"/>
        <w:spacing w:after="0" w:line="240" w:lineRule="auto"/>
        <w:ind w:left="-142"/>
        <w:jc w:val="both"/>
        <w:rPr>
          <w:rFonts w:ascii="Times New Roman" w:hAnsi="Times New Roman" w:cs="Times New Roman"/>
          <w:sz w:val="24"/>
          <w:szCs w:val="24"/>
        </w:rPr>
      </w:pPr>
    </w:p>
    <w:p w:rsidR="00A93D18" w:rsidRPr="008F6EC2" w:rsidRDefault="00A93D18" w:rsidP="00D96AD2">
      <w:pPr>
        <w:pStyle w:val="ListParagraph"/>
        <w:numPr>
          <w:ilvl w:val="0"/>
          <w:numId w:val="18"/>
        </w:numPr>
        <w:spacing w:after="0" w:line="240" w:lineRule="auto"/>
        <w:jc w:val="both"/>
        <w:rPr>
          <w:rFonts w:ascii="Times New Roman" w:hAnsi="Times New Roman" w:cs="Times New Roman"/>
          <w:sz w:val="24"/>
          <w:szCs w:val="24"/>
        </w:rPr>
      </w:pPr>
      <w:r w:rsidRPr="008F6EC2">
        <w:rPr>
          <w:rFonts w:ascii="Times New Roman" w:hAnsi="Times New Roman" w:cs="Times New Roman"/>
          <w:sz w:val="24"/>
          <w:szCs w:val="24"/>
          <w:lang w:val="en-US"/>
        </w:rPr>
        <w:t>„</w:t>
      </w:r>
      <w:r w:rsidRPr="008F6EC2">
        <w:rPr>
          <w:rFonts w:ascii="Times New Roman" w:hAnsi="Times New Roman" w:cs="Times New Roman"/>
          <w:bCs/>
          <w:iCs/>
          <w:sz w:val="24"/>
          <w:szCs w:val="24"/>
        </w:rPr>
        <w:t>Поддържане и текущ ремонт на уличната мрежа и пътните съоръжения</w:t>
      </w:r>
      <w:r w:rsidRPr="008F6EC2">
        <w:rPr>
          <w:rFonts w:ascii="Times New Roman" w:hAnsi="Times New Roman" w:cs="Times New Roman"/>
          <w:sz w:val="24"/>
          <w:szCs w:val="24"/>
          <w:lang w:val="sr-Cyrl-CS" w:eastAsia="sr-Cyrl-CS"/>
        </w:rPr>
        <w:t xml:space="preserve"> </w:t>
      </w:r>
      <w:r w:rsidRPr="008F6EC2">
        <w:rPr>
          <w:rFonts w:ascii="Times New Roman" w:hAnsi="Times New Roman" w:cs="Times New Roman"/>
          <w:sz w:val="24"/>
          <w:szCs w:val="24"/>
        </w:rPr>
        <w:t xml:space="preserve">на територията на Столична община – </w:t>
      </w:r>
      <w:r w:rsidRPr="008F6EC2">
        <w:rPr>
          <w:rFonts w:ascii="Times New Roman" w:hAnsi="Times New Roman" w:cs="Times New Roman"/>
          <w:sz w:val="24"/>
          <w:szCs w:val="24"/>
          <w:lang w:val="en-US"/>
        </w:rPr>
        <w:t>VII</w:t>
      </w:r>
      <w:r w:rsidRPr="008F6EC2">
        <w:rPr>
          <w:rFonts w:ascii="Times New Roman" w:hAnsi="Times New Roman" w:cs="Times New Roman"/>
          <w:sz w:val="24"/>
          <w:szCs w:val="24"/>
        </w:rPr>
        <w:t xml:space="preserve"> зона, включващ</w:t>
      </w:r>
      <w:r w:rsidR="004320A2" w:rsidRPr="008F6EC2">
        <w:rPr>
          <w:rFonts w:ascii="Times New Roman" w:hAnsi="Times New Roman" w:cs="Times New Roman"/>
          <w:sz w:val="24"/>
          <w:szCs w:val="24"/>
        </w:rPr>
        <w:t>а райони „Панчарево“, „Младост“ и</w:t>
      </w:r>
      <w:r w:rsidRPr="008F6EC2">
        <w:rPr>
          <w:rFonts w:ascii="Times New Roman" w:hAnsi="Times New Roman" w:cs="Times New Roman"/>
          <w:sz w:val="24"/>
          <w:szCs w:val="24"/>
        </w:rPr>
        <w:t xml:space="preserve"> „Студентски“</w:t>
      </w:r>
      <w:r w:rsidR="00D96AD2" w:rsidRPr="008F6EC2">
        <w:rPr>
          <w:rFonts w:ascii="Times New Roman" w:hAnsi="Times New Roman" w:cs="Times New Roman"/>
          <w:sz w:val="24"/>
          <w:szCs w:val="24"/>
        </w:rPr>
        <w:t xml:space="preserve"> с приблизителна площ 7 142 000 кв. м. и</w:t>
      </w:r>
      <w:r w:rsidR="00841B01" w:rsidRPr="008F6EC2">
        <w:rPr>
          <w:rFonts w:ascii="Times New Roman" w:hAnsi="Times New Roman" w:cs="Times New Roman"/>
          <w:sz w:val="24"/>
          <w:szCs w:val="24"/>
        </w:rPr>
        <w:t xml:space="preserve"> прогнозна стойност</w:t>
      </w:r>
      <w:r w:rsidR="00D96AD2" w:rsidRPr="008F6EC2">
        <w:rPr>
          <w:rFonts w:ascii="Times New Roman" w:hAnsi="Times New Roman" w:cs="Times New Roman"/>
          <w:sz w:val="24"/>
          <w:szCs w:val="24"/>
        </w:rPr>
        <w:t xml:space="preserve"> за изпълнение – </w:t>
      </w:r>
      <w:r w:rsidR="002E35BB">
        <w:rPr>
          <w:rFonts w:ascii="Times New Roman" w:hAnsi="Times New Roman" w:cs="Times New Roman"/>
          <w:sz w:val="24"/>
          <w:szCs w:val="24"/>
        </w:rPr>
        <w:t>16 666 666,67</w:t>
      </w:r>
      <w:r w:rsidR="002E35BB" w:rsidRPr="008F6EC2">
        <w:rPr>
          <w:rFonts w:ascii="Times New Roman" w:hAnsi="Times New Roman" w:cs="Times New Roman"/>
          <w:sz w:val="24"/>
          <w:szCs w:val="24"/>
          <w:lang w:val="en-US"/>
        </w:rPr>
        <w:t xml:space="preserve"> </w:t>
      </w:r>
      <w:r w:rsidR="002E35BB" w:rsidRPr="008F6EC2">
        <w:rPr>
          <w:rFonts w:ascii="Times New Roman" w:hAnsi="Times New Roman" w:cs="Times New Roman"/>
          <w:sz w:val="24"/>
          <w:szCs w:val="24"/>
        </w:rPr>
        <w:t xml:space="preserve">млн. лв. </w:t>
      </w:r>
      <w:r w:rsidR="002E35BB">
        <w:rPr>
          <w:rFonts w:ascii="Times New Roman" w:hAnsi="Times New Roman" w:cs="Times New Roman"/>
          <w:sz w:val="24"/>
          <w:szCs w:val="24"/>
        </w:rPr>
        <w:t xml:space="preserve">без </w:t>
      </w:r>
      <w:r w:rsidR="002E35BB" w:rsidRPr="008F6EC2">
        <w:rPr>
          <w:rFonts w:ascii="Times New Roman" w:hAnsi="Times New Roman" w:cs="Times New Roman"/>
          <w:sz w:val="24"/>
          <w:szCs w:val="24"/>
        </w:rPr>
        <w:t xml:space="preserve"> ДДС</w:t>
      </w:r>
      <w:r w:rsidR="002E35BB">
        <w:rPr>
          <w:rFonts w:ascii="Times New Roman" w:hAnsi="Times New Roman" w:cs="Times New Roman"/>
          <w:sz w:val="24"/>
          <w:szCs w:val="24"/>
        </w:rPr>
        <w:t>.</w:t>
      </w:r>
    </w:p>
    <w:p w:rsidR="00A93D18" w:rsidRPr="00F14911" w:rsidRDefault="00A93D18" w:rsidP="00A93D18">
      <w:pPr>
        <w:spacing w:after="0" w:line="240" w:lineRule="auto"/>
        <w:jc w:val="both"/>
        <w:rPr>
          <w:rFonts w:ascii="Times New Roman" w:hAnsi="Times New Roman" w:cs="Times New Roman"/>
          <w:b/>
          <w:sz w:val="24"/>
          <w:szCs w:val="24"/>
        </w:rPr>
      </w:pPr>
    </w:p>
    <w:p w:rsidR="00A93D18" w:rsidRPr="00183D7E" w:rsidRDefault="00A93D18" w:rsidP="00183D7E">
      <w:pPr>
        <w:keepNext/>
        <w:spacing w:beforeLines="60" w:before="144" w:afterLines="60" w:after="144" w:line="360" w:lineRule="auto"/>
        <w:jc w:val="both"/>
        <w:outlineLvl w:val="1"/>
        <w:rPr>
          <w:rFonts w:cs="Arial"/>
          <w:b/>
          <w:bCs/>
          <w:iCs/>
        </w:rPr>
      </w:pPr>
    </w:p>
    <w:p w:rsidR="00183D7E" w:rsidRPr="004106F8" w:rsidRDefault="00183D7E" w:rsidP="008C1245">
      <w:pPr>
        <w:pStyle w:val="ListParagraph"/>
        <w:numPr>
          <w:ilvl w:val="0"/>
          <w:numId w:val="11"/>
        </w:numPr>
        <w:autoSpaceDE w:val="0"/>
        <w:autoSpaceDN w:val="0"/>
        <w:adjustRightInd w:val="0"/>
        <w:spacing w:after="120" w:line="240" w:lineRule="auto"/>
        <w:jc w:val="both"/>
        <w:rPr>
          <w:rFonts w:ascii="Times New Roman" w:hAnsi="Times New Roman" w:cs="Times New Roman"/>
          <w:b/>
          <w:bCs/>
          <w:sz w:val="24"/>
          <w:szCs w:val="24"/>
        </w:rPr>
      </w:pPr>
      <w:r w:rsidRPr="004106F8">
        <w:rPr>
          <w:rFonts w:ascii="Times New Roman" w:hAnsi="Times New Roman" w:cs="Times New Roman"/>
          <w:b/>
          <w:bCs/>
          <w:sz w:val="24"/>
          <w:szCs w:val="24"/>
        </w:rPr>
        <w:t>Възможност за представяне на варианти в офертите.</w:t>
      </w:r>
    </w:p>
    <w:p w:rsidR="00183D7E" w:rsidRPr="00183D7E" w:rsidRDefault="00183D7E" w:rsidP="00183D7E">
      <w:pPr>
        <w:spacing w:after="120" w:line="240" w:lineRule="auto"/>
        <w:rPr>
          <w:rFonts w:ascii="Times New Roman" w:hAnsi="Times New Roman" w:cs="Times New Roman"/>
          <w:bCs/>
          <w:sz w:val="24"/>
          <w:szCs w:val="24"/>
        </w:rPr>
      </w:pPr>
      <w:r w:rsidRPr="00183D7E">
        <w:rPr>
          <w:rFonts w:ascii="Times New Roman" w:hAnsi="Times New Roman" w:cs="Times New Roman"/>
          <w:bCs/>
          <w:sz w:val="24"/>
          <w:szCs w:val="24"/>
        </w:rPr>
        <w:t>Няма възможност за представяне на варианти в офертите.</w:t>
      </w:r>
    </w:p>
    <w:p w:rsidR="00183D7E" w:rsidRPr="00183D7E" w:rsidRDefault="00183D7E" w:rsidP="00183D7E">
      <w:pPr>
        <w:spacing w:after="120" w:line="240" w:lineRule="auto"/>
        <w:ind w:left="142"/>
        <w:rPr>
          <w:rFonts w:ascii="Times New Roman" w:hAnsi="Times New Roman" w:cs="Times New Roman"/>
          <w:b/>
          <w:bCs/>
          <w:sz w:val="24"/>
          <w:szCs w:val="24"/>
        </w:rPr>
      </w:pPr>
    </w:p>
    <w:p w:rsidR="00183D7E" w:rsidRPr="004106F8" w:rsidRDefault="00183D7E" w:rsidP="008C1245">
      <w:pPr>
        <w:pStyle w:val="ListParagraph"/>
        <w:numPr>
          <w:ilvl w:val="0"/>
          <w:numId w:val="11"/>
        </w:numPr>
        <w:autoSpaceDE w:val="0"/>
        <w:autoSpaceDN w:val="0"/>
        <w:adjustRightInd w:val="0"/>
        <w:spacing w:after="120" w:line="240" w:lineRule="auto"/>
        <w:jc w:val="both"/>
        <w:rPr>
          <w:rFonts w:ascii="Times New Roman" w:hAnsi="Times New Roman" w:cs="Times New Roman"/>
          <w:b/>
          <w:bCs/>
          <w:sz w:val="24"/>
          <w:szCs w:val="24"/>
        </w:rPr>
      </w:pPr>
      <w:r w:rsidRPr="004106F8">
        <w:rPr>
          <w:rFonts w:ascii="Times New Roman" w:hAnsi="Times New Roman" w:cs="Times New Roman"/>
          <w:b/>
          <w:bCs/>
          <w:sz w:val="24"/>
          <w:szCs w:val="24"/>
        </w:rPr>
        <w:t>Обособени позиции.</w:t>
      </w:r>
    </w:p>
    <w:p w:rsidR="00D85E43" w:rsidRDefault="00D85E43" w:rsidP="0076477F">
      <w:pPr>
        <w:spacing w:after="120" w:line="240" w:lineRule="auto"/>
        <w:rPr>
          <w:rFonts w:ascii="Times New Roman" w:hAnsi="Times New Roman" w:cs="Times New Roman"/>
          <w:b/>
          <w:color w:val="000000"/>
          <w:sz w:val="24"/>
          <w:szCs w:val="24"/>
          <w:lang w:eastAsia="bg-BG"/>
        </w:rPr>
      </w:pPr>
      <w:r w:rsidRPr="0076477F">
        <w:rPr>
          <w:rFonts w:ascii="Times New Roman" w:hAnsi="Times New Roman" w:cs="Times New Roman"/>
          <w:bCs/>
          <w:sz w:val="24"/>
          <w:szCs w:val="24"/>
        </w:rPr>
        <w:t>Участниците могат да подават оферти само за една обособена позиция.</w:t>
      </w:r>
    </w:p>
    <w:p w:rsidR="00D85E43" w:rsidRPr="00D85E43" w:rsidRDefault="00D85E43" w:rsidP="00D85E43">
      <w:pPr>
        <w:keepNext/>
        <w:spacing w:after="120" w:line="240" w:lineRule="auto"/>
        <w:ind w:left="644"/>
        <w:outlineLvl w:val="1"/>
        <w:rPr>
          <w:rFonts w:ascii="Times New Roman" w:hAnsi="Times New Roman" w:cs="Times New Roman"/>
          <w:b/>
          <w:color w:val="000000"/>
          <w:sz w:val="24"/>
          <w:szCs w:val="24"/>
          <w:lang w:eastAsia="bg-BG"/>
        </w:rPr>
      </w:pPr>
    </w:p>
    <w:p w:rsidR="00183D7E" w:rsidRPr="00D85E43" w:rsidRDefault="00D85E43" w:rsidP="008C1245">
      <w:pPr>
        <w:pStyle w:val="ListParagraph"/>
        <w:keepNext/>
        <w:numPr>
          <w:ilvl w:val="0"/>
          <w:numId w:val="11"/>
        </w:numPr>
        <w:spacing w:after="120" w:line="240" w:lineRule="auto"/>
        <w:outlineLvl w:val="1"/>
        <w:rPr>
          <w:rFonts w:ascii="Times New Roman" w:eastAsia="Calibri" w:hAnsi="Times New Roman" w:cs="Times New Roman"/>
          <w:b/>
          <w:bCs/>
          <w:iCs/>
          <w:sz w:val="24"/>
          <w:szCs w:val="24"/>
          <w:lang w:eastAsia="bg-BG"/>
        </w:rPr>
      </w:pPr>
      <w:r w:rsidRPr="00D85E43">
        <w:rPr>
          <w:rFonts w:ascii="Times New Roman" w:eastAsia="Calibri" w:hAnsi="Times New Roman" w:cs="Times New Roman"/>
          <w:b/>
          <w:bCs/>
          <w:iCs/>
          <w:sz w:val="24"/>
          <w:szCs w:val="24"/>
          <w:lang w:eastAsia="bg-BG"/>
        </w:rPr>
        <w:t xml:space="preserve"> </w:t>
      </w:r>
      <w:r w:rsidR="00183D7E" w:rsidRPr="00D85E43">
        <w:rPr>
          <w:rFonts w:ascii="Times New Roman" w:eastAsia="Calibri" w:hAnsi="Times New Roman" w:cs="Times New Roman"/>
          <w:b/>
          <w:bCs/>
          <w:iCs/>
          <w:sz w:val="24"/>
          <w:szCs w:val="24"/>
          <w:lang w:eastAsia="bg-BG"/>
        </w:rPr>
        <w:t>Място за изпълнение.</w:t>
      </w:r>
    </w:p>
    <w:p w:rsidR="00183D7E" w:rsidRPr="00183D7E" w:rsidRDefault="00183D7E" w:rsidP="00183D7E">
      <w:pPr>
        <w:spacing w:after="120" w:line="240" w:lineRule="auto"/>
        <w:rPr>
          <w:rFonts w:ascii="Times New Roman" w:hAnsi="Times New Roman" w:cs="Times New Roman"/>
          <w:sz w:val="24"/>
          <w:szCs w:val="24"/>
        </w:rPr>
      </w:pPr>
      <w:r w:rsidRPr="00183D7E">
        <w:rPr>
          <w:rFonts w:ascii="Times New Roman" w:hAnsi="Times New Roman" w:cs="Times New Roman"/>
          <w:sz w:val="24"/>
          <w:szCs w:val="24"/>
        </w:rPr>
        <w:t>Столична община.</w:t>
      </w:r>
    </w:p>
    <w:p w:rsidR="00183D7E" w:rsidRPr="00183D7E" w:rsidRDefault="00183D7E" w:rsidP="00183D7E">
      <w:pPr>
        <w:spacing w:after="120" w:line="240" w:lineRule="auto"/>
        <w:ind w:left="1050"/>
        <w:rPr>
          <w:rFonts w:ascii="Times New Roman" w:hAnsi="Times New Roman" w:cs="Times New Roman"/>
          <w:sz w:val="24"/>
          <w:szCs w:val="24"/>
        </w:rPr>
      </w:pPr>
    </w:p>
    <w:p w:rsidR="00183D7E" w:rsidRPr="00183D7E" w:rsidRDefault="00183D7E" w:rsidP="008C1245">
      <w:pPr>
        <w:keepNext/>
        <w:numPr>
          <w:ilvl w:val="0"/>
          <w:numId w:val="11"/>
        </w:numPr>
        <w:spacing w:after="120" w:line="240" w:lineRule="auto"/>
        <w:outlineLvl w:val="1"/>
        <w:rPr>
          <w:rFonts w:ascii="Times New Roman" w:eastAsia="Calibri" w:hAnsi="Times New Roman" w:cs="Times New Roman"/>
          <w:b/>
          <w:bCs/>
          <w:iCs/>
          <w:sz w:val="24"/>
          <w:szCs w:val="24"/>
          <w:lang w:eastAsia="bg-BG"/>
        </w:rPr>
      </w:pPr>
      <w:r w:rsidRPr="00183D7E">
        <w:rPr>
          <w:rFonts w:ascii="Times New Roman" w:eastAsia="Calibri" w:hAnsi="Times New Roman" w:cs="Times New Roman"/>
          <w:b/>
          <w:bCs/>
          <w:iCs/>
          <w:sz w:val="24"/>
          <w:szCs w:val="24"/>
          <w:lang w:eastAsia="bg-BG"/>
        </w:rPr>
        <w:t>Срок за изпълнение на обществената поръчка.</w:t>
      </w:r>
    </w:p>
    <w:p w:rsidR="00183D7E" w:rsidRPr="00183D7E" w:rsidRDefault="00183D7E" w:rsidP="003318EA">
      <w:pPr>
        <w:shd w:val="clear" w:color="auto" w:fill="FFFFFF"/>
        <w:spacing w:after="120" w:line="240" w:lineRule="auto"/>
        <w:jc w:val="both"/>
        <w:rPr>
          <w:rFonts w:ascii="Times New Roman" w:hAnsi="Times New Roman" w:cs="Times New Roman"/>
          <w:sz w:val="24"/>
          <w:szCs w:val="24"/>
        </w:rPr>
      </w:pPr>
      <w:r w:rsidRPr="008F6EC2">
        <w:rPr>
          <w:rFonts w:ascii="Times New Roman" w:hAnsi="Times New Roman" w:cs="Times New Roman"/>
          <w:sz w:val="24"/>
          <w:szCs w:val="24"/>
        </w:rPr>
        <w:t>Срок</w:t>
      </w:r>
      <w:r w:rsidR="003318EA" w:rsidRPr="008F6EC2">
        <w:rPr>
          <w:rFonts w:ascii="Times New Roman" w:hAnsi="Times New Roman" w:cs="Times New Roman"/>
          <w:sz w:val="24"/>
          <w:szCs w:val="24"/>
        </w:rPr>
        <w:t xml:space="preserve">ът </w:t>
      </w:r>
      <w:r w:rsidR="00B32012" w:rsidRPr="008F6EC2">
        <w:rPr>
          <w:rFonts w:ascii="Times New Roman" w:hAnsi="Times New Roman" w:cs="Times New Roman"/>
          <w:sz w:val="24"/>
          <w:szCs w:val="24"/>
        </w:rPr>
        <w:t xml:space="preserve">за изпълнение </w:t>
      </w:r>
      <w:r w:rsidR="003318EA" w:rsidRPr="008F6EC2">
        <w:rPr>
          <w:rFonts w:ascii="Times New Roman" w:hAnsi="Times New Roman" w:cs="Times New Roman"/>
          <w:sz w:val="24"/>
          <w:szCs w:val="24"/>
        </w:rPr>
        <w:t>на обществената поръчка е 4 години.</w:t>
      </w:r>
    </w:p>
    <w:p w:rsidR="00360EB1" w:rsidRDefault="00360EB1" w:rsidP="00360EB1">
      <w:pPr>
        <w:shd w:val="clear" w:color="auto" w:fill="FFFFFF"/>
        <w:spacing w:after="120" w:line="240" w:lineRule="auto"/>
        <w:jc w:val="both"/>
        <w:rPr>
          <w:rFonts w:ascii="Times New Roman" w:hAnsi="Times New Roman" w:cs="Times New Roman"/>
          <w:sz w:val="24"/>
          <w:szCs w:val="24"/>
        </w:rPr>
      </w:pPr>
    </w:p>
    <w:p w:rsidR="003D115F" w:rsidRDefault="003D115F" w:rsidP="00360EB1">
      <w:pPr>
        <w:shd w:val="clear" w:color="auto" w:fill="FFFFFF"/>
        <w:spacing w:after="120" w:line="240" w:lineRule="auto"/>
        <w:jc w:val="both"/>
        <w:rPr>
          <w:rFonts w:ascii="Times New Roman" w:hAnsi="Times New Roman" w:cs="Times New Roman"/>
          <w:sz w:val="24"/>
          <w:szCs w:val="24"/>
        </w:rPr>
      </w:pPr>
    </w:p>
    <w:p w:rsidR="003D115F" w:rsidRPr="00360EB1" w:rsidRDefault="003D115F" w:rsidP="00360EB1">
      <w:pPr>
        <w:shd w:val="clear" w:color="auto" w:fill="FFFFFF"/>
        <w:spacing w:after="120" w:line="240" w:lineRule="auto"/>
        <w:jc w:val="both"/>
        <w:rPr>
          <w:rFonts w:ascii="Times New Roman" w:hAnsi="Times New Roman" w:cs="Times New Roman"/>
          <w:sz w:val="24"/>
          <w:szCs w:val="24"/>
        </w:rPr>
      </w:pPr>
    </w:p>
    <w:p w:rsidR="00360EB1" w:rsidRPr="00360EB1" w:rsidRDefault="00360EB1" w:rsidP="00360EB1">
      <w:pPr>
        <w:numPr>
          <w:ilvl w:val="0"/>
          <w:numId w:val="1"/>
        </w:numPr>
        <w:autoSpaceDE w:val="0"/>
        <w:autoSpaceDN w:val="0"/>
        <w:adjustRightInd w:val="0"/>
        <w:spacing w:after="120" w:line="240" w:lineRule="auto"/>
        <w:jc w:val="center"/>
        <w:rPr>
          <w:rFonts w:ascii="Times New Roman" w:hAnsi="Times New Roman" w:cs="Times New Roman"/>
          <w:b/>
          <w:bCs/>
          <w:iCs/>
          <w:sz w:val="24"/>
          <w:szCs w:val="24"/>
          <w:lang w:eastAsia="bg-BG"/>
        </w:rPr>
      </w:pPr>
      <w:r w:rsidRPr="00360EB1">
        <w:rPr>
          <w:rFonts w:ascii="Times New Roman" w:hAnsi="Times New Roman" w:cs="Times New Roman"/>
          <w:b/>
          <w:bCs/>
          <w:iCs/>
          <w:sz w:val="24"/>
          <w:szCs w:val="24"/>
          <w:lang w:eastAsia="bg-BG"/>
        </w:rPr>
        <w:t>ДОКУМЕНТАЦИЯ ЗА УЧАСТИЕ</w:t>
      </w:r>
    </w:p>
    <w:p w:rsidR="00360EB1" w:rsidRPr="00360EB1" w:rsidRDefault="00360EB1" w:rsidP="008C1245">
      <w:pPr>
        <w:pStyle w:val="ListParagraph"/>
        <w:numPr>
          <w:ilvl w:val="0"/>
          <w:numId w:val="11"/>
        </w:numPr>
        <w:autoSpaceDE w:val="0"/>
        <w:autoSpaceDN w:val="0"/>
        <w:adjustRightInd w:val="0"/>
        <w:spacing w:after="120" w:line="240" w:lineRule="auto"/>
        <w:jc w:val="both"/>
        <w:rPr>
          <w:rFonts w:ascii="Times New Roman" w:hAnsi="Times New Roman" w:cs="Times New Roman"/>
          <w:b/>
          <w:bCs/>
          <w:iCs/>
          <w:sz w:val="24"/>
          <w:szCs w:val="24"/>
        </w:rPr>
      </w:pPr>
      <w:r w:rsidRPr="00360EB1">
        <w:rPr>
          <w:rFonts w:ascii="Times New Roman" w:hAnsi="Times New Roman" w:cs="Times New Roman"/>
          <w:b/>
          <w:bCs/>
          <w:iCs/>
          <w:sz w:val="24"/>
          <w:szCs w:val="24"/>
        </w:rPr>
        <w:t>Място и условия за получаване на тръжната документация:</w:t>
      </w:r>
    </w:p>
    <w:p w:rsidR="004000A9" w:rsidRPr="003D115F" w:rsidRDefault="00360EB1" w:rsidP="003D115F">
      <w:pPr>
        <w:spacing w:before="100" w:beforeAutospacing="1" w:after="100" w:afterAutospacing="1" w:line="240" w:lineRule="auto"/>
        <w:jc w:val="both"/>
        <w:rPr>
          <w:rFonts w:ascii="Times New Roman" w:hAnsi="Times New Roman" w:cs="Times New Roman"/>
          <w:sz w:val="24"/>
          <w:szCs w:val="24"/>
          <w:lang w:eastAsia="bg-BG"/>
        </w:rPr>
      </w:pPr>
      <w:r w:rsidRPr="00360EB1">
        <w:rPr>
          <w:rFonts w:ascii="Times New Roman" w:eastAsia="Calibri" w:hAnsi="Times New Roman" w:cs="Times New Roman"/>
          <w:sz w:val="24"/>
          <w:szCs w:val="24"/>
          <w:lang w:eastAsia="bg-BG"/>
        </w:rPr>
        <w:lastRenderedPageBreak/>
        <w:t xml:space="preserve">Възложителят предоставя неограничен, пълен, безплатен и пряк достъп до документацията за участие на адрес: www.sofia.bg, раздел „Профил на купувача”. </w:t>
      </w:r>
    </w:p>
    <w:p w:rsidR="004000A9" w:rsidRPr="004000A9" w:rsidRDefault="004000A9" w:rsidP="00360EB1">
      <w:pPr>
        <w:spacing w:after="120" w:line="240" w:lineRule="auto"/>
        <w:jc w:val="both"/>
        <w:rPr>
          <w:rFonts w:ascii="Times New Roman" w:hAnsi="Times New Roman" w:cs="Times New Roman"/>
          <w:sz w:val="24"/>
          <w:szCs w:val="24"/>
          <w:lang w:val="en-US"/>
        </w:rPr>
      </w:pPr>
    </w:p>
    <w:p w:rsidR="00360EB1" w:rsidRPr="00360EB1" w:rsidRDefault="00360EB1" w:rsidP="008C1245">
      <w:pPr>
        <w:numPr>
          <w:ilvl w:val="0"/>
          <w:numId w:val="11"/>
        </w:numPr>
        <w:autoSpaceDE w:val="0"/>
        <w:autoSpaceDN w:val="0"/>
        <w:adjustRightInd w:val="0"/>
        <w:spacing w:after="120" w:line="240" w:lineRule="auto"/>
        <w:jc w:val="both"/>
        <w:rPr>
          <w:rFonts w:ascii="Times New Roman" w:hAnsi="Times New Roman" w:cs="Times New Roman"/>
          <w:b/>
          <w:bCs/>
          <w:iCs/>
          <w:sz w:val="24"/>
          <w:szCs w:val="24"/>
        </w:rPr>
      </w:pPr>
      <w:r w:rsidRPr="00360EB1">
        <w:rPr>
          <w:rFonts w:ascii="Times New Roman" w:hAnsi="Times New Roman" w:cs="Times New Roman"/>
          <w:b/>
          <w:bCs/>
          <w:iCs/>
          <w:sz w:val="24"/>
          <w:szCs w:val="24"/>
        </w:rPr>
        <w:t>Разяснения и допълнителната информация по условията на процедурата:</w:t>
      </w:r>
    </w:p>
    <w:p w:rsidR="00360EB1" w:rsidRPr="00360EB1"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10</w:t>
      </w:r>
      <w:r w:rsidR="00360EB1" w:rsidRPr="00360EB1">
        <w:rPr>
          <w:rFonts w:ascii="Times New Roman" w:eastAsia="Calibri" w:hAnsi="Times New Roman" w:cs="Times New Roman"/>
          <w:b/>
          <w:bCs/>
          <w:iCs/>
          <w:sz w:val="24"/>
          <w:szCs w:val="24"/>
          <w:lang w:eastAsia="bg-BG"/>
        </w:rPr>
        <w:t>.1</w:t>
      </w:r>
      <w:r w:rsidR="00360EB1" w:rsidRPr="00360EB1">
        <w:rPr>
          <w:rFonts w:ascii="Times New Roman" w:eastAsia="Calibri" w:hAnsi="Times New Roman" w:cs="Times New Roman"/>
          <w:bCs/>
          <w:iCs/>
          <w:sz w:val="24"/>
          <w:szCs w:val="24"/>
          <w:lang w:eastAsia="bg-BG"/>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участие.</w:t>
      </w:r>
    </w:p>
    <w:p w:rsidR="00360EB1" w:rsidRPr="00360EB1"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10</w:t>
      </w:r>
      <w:r w:rsidR="00360EB1" w:rsidRPr="00360EB1">
        <w:rPr>
          <w:rFonts w:ascii="Times New Roman" w:eastAsia="Calibri" w:hAnsi="Times New Roman" w:cs="Times New Roman"/>
          <w:b/>
          <w:bCs/>
          <w:iCs/>
          <w:sz w:val="24"/>
          <w:szCs w:val="24"/>
          <w:lang w:eastAsia="bg-BG"/>
        </w:rPr>
        <w:t>.2.</w:t>
      </w:r>
      <w:r w:rsidR="00360EB1" w:rsidRPr="00360EB1">
        <w:rPr>
          <w:rFonts w:ascii="Times New Roman" w:eastAsia="Calibri" w:hAnsi="Times New Roman" w:cs="Times New Roman"/>
          <w:bCs/>
          <w:iCs/>
          <w:sz w:val="24"/>
          <w:szCs w:val="24"/>
          <w:lang w:eastAsia="bg-BG"/>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360EB1" w:rsidRPr="00360EB1"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10</w:t>
      </w:r>
      <w:r w:rsidR="00360EB1" w:rsidRPr="00360EB1">
        <w:rPr>
          <w:rFonts w:ascii="Times New Roman" w:eastAsia="Calibri" w:hAnsi="Times New Roman" w:cs="Times New Roman"/>
          <w:b/>
          <w:bCs/>
          <w:iCs/>
          <w:sz w:val="24"/>
          <w:szCs w:val="24"/>
          <w:lang w:eastAsia="bg-BG"/>
        </w:rPr>
        <w:t>.3</w:t>
      </w:r>
      <w:r w:rsidR="00360EB1" w:rsidRPr="00360EB1">
        <w:rPr>
          <w:rFonts w:ascii="Times New Roman" w:eastAsia="Calibri" w:hAnsi="Times New Roman" w:cs="Times New Roman"/>
          <w:bCs/>
          <w:iCs/>
          <w:sz w:val="24"/>
          <w:szCs w:val="24"/>
          <w:lang w:eastAsia="bg-BG"/>
        </w:rPr>
        <w:t xml:space="preserve">.Възложителят не предоставя разяснения, ако искането е постъпило след срока по т. </w:t>
      </w:r>
      <w:r>
        <w:rPr>
          <w:rFonts w:ascii="Times New Roman" w:eastAsia="Calibri" w:hAnsi="Times New Roman" w:cs="Times New Roman"/>
          <w:bCs/>
          <w:iCs/>
          <w:sz w:val="24"/>
          <w:szCs w:val="24"/>
          <w:lang w:eastAsia="bg-BG"/>
        </w:rPr>
        <w:t>10</w:t>
      </w:r>
      <w:r w:rsidR="00360EB1" w:rsidRPr="00360EB1">
        <w:rPr>
          <w:rFonts w:ascii="Times New Roman" w:eastAsia="Calibri" w:hAnsi="Times New Roman" w:cs="Times New Roman"/>
          <w:bCs/>
          <w:iCs/>
          <w:sz w:val="24"/>
          <w:szCs w:val="24"/>
          <w:lang w:eastAsia="bg-BG"/>
        </w:rPr>
        <w:t>.1.</w:t>
      </w:r>
    </w:p>
    <w:p w:rsidR="00360EB1" w:rsidRPr="00360EB1"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10</w:t>
      </w:r>
      <w:r w:rsidR="00360EB1" w:rsidRPr="00360EB1">
        <w:rPr>
          <w:rFonts w:ascii="Times New Roman" w:eastAsia="Calibri" w:hAnsi="Times New Roman" w:cs="Times New Roman"/>
          <w:b/>
          <w:bCs/>
          <w:iCs/>
          <w:sz w:val="24"/>
          <w:szCs w:val="24"/>
          <w:lang w:eastAsia="bg-BG"/>
        </w:rPr>
        <w:t>.4.</w:t>
      </w:r>
      <w:r w:rsidR="00360EB1" w:rsidRPr="00360EB1">
        <w:rPr>
          <w:rFonts w:ascii="Times New Roman" w:eastAsia="Calibri" w:hAnsi="Times New Roman" w:cs="Times New Roman"/>
          <w:bCs/>
          <w:iCs/>
          <w:sz w:val="24"/>
          <w:szCs w:val="24"/>
          <w:lang w:eastAsia="bg-BG"/>
        </w:rPr>
        <w:t>Разясненията се предоставят чрез публикуване на отговорите на профила на купувача.</w:t>
      </w:r>
    </w:p>
    <w:p w:rsidR="00360EB1" w:rsidRPr="00360EB1" w:rsidRDefault="00360EB1" w:rsidP="00360EB1">
      <w:pPr>
        <w:autoSpaceDE w:val="0"/>
        <w:autoSpaceDN w:val="0"/>
        <w:adjustRightInd w:val="0"/>
        <w:spacing w:after="120" w:line="240" w:lineRule="auto"/>
        <w:ind w:left="360"/>
        <w:jc w:val="both"/>
        <w:rPr>
          <w:rFonts w:ascii="Times New Roman" w:hAnsi="Times New Roman" w:cs="Times New Roman"/>
          <w:b/>
          <w:bCs/>
          <w:iCs/>
          <w:sz w:val="24"/>
          <w:szCs w:val="24"/>
        </w:rPr>
      </w:pPr>
    </w:p>
    <w:p w:rsidR="00360EB1" w:rsidRPr="00360EB1" w:rsidRDefault="00360EB1" w:rsidP="008C1245">
      <w:pPr>
        <w:numPr>
          <w:ilvl w:val="0"/>
          <w:numId w:val="11"/>
        </w:numPr>
        <w:autoSpaceDE w:val="0"/>
        <w:autoSpaceDN w:val="0"/>
        <w:adjustRightInd w:val="0"/>
        <w:spacing w:after="120" w:line="240" w:lineRule="auto"/>
        <w:jc w:val="both"/>
        <w:rPr>
          <w:rFonts w:ascii="Times New Roman" w:hAnsi="Times New Roman" w:cs="Times New Roman"/>
          <w:b/>
          <w:bCs/>
          <w:iCs/>
          <w:sz w:val="24"/>
          <w:szCs w:val="24"/>
        </w:rPr>
      </w:pPr>
      <w:r w:rsidRPr="00360EB1">
        <w:rPr>
          <w:rFonts w:ascii="Times New Roman" w:hAnsi="Times New Roman" w:cs="Times New Roman"/>
          <w:b/>
          <w:bCs/>
          <w:iCs/>
          <w:sz w:val="24"/>
          <w:szCs w:val="24"/>
        </w:rPr>
        <w:t>Изменение на условията</w:t>
      </w:r>
    </w:p>
    <w:p w:rsidR="00360EB1" w:rsidRPr="00360EB1"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11</w:t>
      </w:r>
      <w:r w:rsidR="00360EB1" w:rsidRPr="00360EB1">
        <w:rPr>
          <w:rFonts w:ascii="Times New Roman" w:eastAsia="Calibri" w:hAnsi="Times New Roman" w:cs="Times New Roman"/>
          <w:b/>
          <w:bCs/>
          <w:iCs/>
          <w:sz w:val="24"/>
          <w:szCs w:val="24"/>
          <w:lang w:eastAsia="bg-BG"/>
        </w:rPr>
        <w:t>.1</w:t>
      </w:r>
      <w:r w:rsidR="00360EB1" w:rsidRPr="00360EB1">
        <w:rPr>
          <w:rFonts w:ascii="Times New Roman" w:eastAsia="Calibri" w:hAnsi="Times New Roman" w:cs="Times New Roman"/>
          <w:bCs/>
          <w:iCs/>
          <w:sz w:val="24"/>
          <w:szCs w:val="24"/>
          <w:lang w:eastAsia="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360EB1" w:rsidRPr="00360EB1"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11</w:t>
      </w:r>
      <w:r w:rsidR="00360EB1" w:rsidRPr="00360EB1">
        <w:rPr>
          <w:rFonts w:ascii="Times New Roman" w:eastAsia="Calibri" w:hAnsi="Times New Roman" w:cs="Times New Roman"/>
          <w:b/>
          <w:bCs/>
          <w:iCs/>
          <w:sz w:val="24"/>
          <w:szCs w:val="24"/>
          <w:lang w:eastAsia="bg-BG"/>
        </w:rPr>
        <w:t>.2</w:t>
      </w:r>
      <w:r w:rsidR="00360EB1" w:rsidRPr="00360EB1">
        <w:rPr>
          <w:rFonts w:ascii="Times New Roman" w:eastAsia="Calibri" w:hAnsi="Times New Roman" w:cs="Times New Roman"/>
          <w:bCs/>
          <w:iCs/>
          <w:sz w:val="24"/>
          <w:szCs w:val="24"/>
          <w:lang w:eastAsia="bg-BG"/>
        </w:rPr>
        <w:t>.Заинтересованите лица могат да правят предложения за промени в документите по т</w:t>
      </w:r>
      <w:r w:rsidR="00360EB1">
        <w:rPr>
          <w:rFonts w:ascii="Times New Roman" w:eastAsia="Calibri" w:hAnsi="Times New Roman" w:cs="Times New Roman"/>
          <w:bCs/>
          <w:iCs/>
          <w:sz w:val="24"/>
          <w:szCs w:val="24"/>
          <w:lang w:eastAsia="bg-BG"/>
        </w:rPr>
        <w:t>.</w:t>
      </w:r>
      <w:r w:rsidR="00544D4C">
        <w:rPr>
          <w:rFonts w:ascii="Times New Roman" w:eastAsia="Calibri" w:hAnsi="Times New Roman" w:cs="Times New Roman"/>
          <w:bCs/>
          <w:iCs/>
          <w:sz w:val="24"/>
          <w:szCs w:val="24"/>
          <w:lang w:eastAsia="bg-BG"/>
        </w:rPr>
        <w:t>11</w:t>
      </w:r>
      <w:r w:rsidR="00360EB1" w:rsidRPr="00360EB1">
        <w:rPr>
          <w:rFonts w:ascii="Times New Roman" w:eastAsia="Calibri" w:hAnsi="Times New Roman" w:cs="Times New Roman"/>
          <w:bCs/>
          <w:iCs/>
          <w:sz w:val="24"/>
          <w:szCs w:val="24"/>
          <w:lang w:eastAsia="bg-BG"/>
        </w:rPr>
        <w:t>.1. в 10-дневен срок от публикуването на обявлението в РОП, с което се оповестява откриването на процедурата.</w:t>
      </w:r>
    </w:p>
    <w:p w:rsidR="00360EB1" w:rsidRPr="00360EB1"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11</w:t>
      </w:r>
      <w:r w:rsidR="00360EB1" w:rsidRPr="00360EB1">
        <w:rPr>
          <w:rFonts w:ascii="Times New Roman" w:eastAsia="Calibri" w:hAnsi="Times New Roman" w:cs="Times New Roman"/>
          <w:b/>
          <w:bCs/>
          <w:iCs/>
          <w:sz w:val="24"/>
          <w:szCs w:val="24"/>
          <w:lang w:eastAsia="bg-BG"/>
        </w:rPr>
        <w:t>.3</w:t>
      </w:r>
      <w:r w:rsidR="00360EB1" w:rsidRPr="00360EB1">
        <w:rPr>
          <w:rFonts w:ascii="Times New Roman" w:eastAsia="Calibri" w:hAnsi="Times New Roman" w:cs="Times New Roman"/>
          <w:bCs/>
          <w:iCs/>
          <w:sz w:val="24"/>
          <w:szCs w:val="24"/>
          <w:lang w:eastAsia="bg-BG"/>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360EB1" w:rsidRPr="00360EB1"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11</w:t>
      </w:r>
      <w:r w:rsidR="00360EB1" w:rsidRPr="00360EB1">
        <w:rPr>
          <w:rFonts w:ascii="Times New Roman" w:eastAsia="Calibri" w:hAnsi="Times New Roman" w:cs="Times New Roman"/>
          <w:b/>
          <w:bCs/>
          <w:iCs/>
          <w:sz w:val="24"/>
          <w:szCs w:val="24"/>
          <w:lang w:eastAsia="bg-BG"/>
        </w:rPr>
        <w:t>.4.</w:t>
      </w:r>
      <w:r w:rsidR="00360EB1" w:rsidRPr="00360EB1">
        <w:rPr>
          <w:rFonts w:ascii="Times New Roman" w:eastAsia="Calibri" w:hAnsi="Times New Roman" w:cs="Times New Roman"/>
          <w:bCs/>
          <w:iCs/>
          <w:sz w:val="24"/>
          <w:szCs w:val="24"/>
          <w:lang w:eastAsia="bg-BG"/>
        </w:rPr>
        <w:t>След изтичането на сроковете по т.</w:t>
      </w:r>
      <w:r w:rsidR="00544D4C">
        <w:rPr>
          <w:rFonts w:ascii="Times New Roman" w:eastAsia="Calibri" w:hAnsi="Times New Roman" w:cs="Times New Roman"/>
          <w:bCs/>
          <w:iCs/>
          <w:sz w:val="24"/>
          <w:szCs w:val="24"/>
          <w:lang w:eastAsia="bg-BG"/>
        </w:rPr>
        <w:t>11.</w:t>
      </w:r>
      <w:r w:rsidR="00360EB1" w:rsidRPr="00360EB1">
        <w:rPr>
          <w:rFonts w:ascii="Times New Roman" w:eastAsia="Calibri" w:hAnsi="Times New Roman" w:cs="Times New Roman"/>
          <w:bCs/>
          <w:iCs/>
          <w:sz w:val="24"/>
          <w:szCs w:val="24"/>
          <w:lang w:eastAsia="bg-BG"/>
        </w:rPr>
        <w:t>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360EB1" w:rsidRPr="00360EB1"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11</w:t>
      </w:r>
      <w:r w:rsidR="00360EB1" w:rsidRPr="00360EB1">
        <w:rPr>
          <w:rFonts w:ascii="Times New Roman" w:eastAsia="Calibri" w:hAnsi="Times New Roman" w:cs="Times New Roman"/>
          <w:b/>
          <w:bCs/>
          <w:iCs/>
          <w:sz w:val="24"/>
          <w:szCs w:val="24"/>
          <w:lang w:eastAsia="bg-BG"/>
        </w:rPr>
        <w:t>.5</w:t>
      </w:r>
      <w:r w:rsidR="00360EB1" w:rsidRPr="00360EB1">
        <w:rPr>
          <w:rFonts w:ascii="Times New Roman" w:eastAsia="Calibri" w:hAnsi="Times New Roman" w:cs="Times New Roman"/>
          <w:bCs/>
          <w:iCs/>
          <w:sz w:val="24"/>
          <w:szCs w:val="24"/>
          <w:lang w:eastAsia="bg-BG"/>
        </w:rPr>
        <w:t>.С публикуването на обявлението за изменение или допълнителна информация се смята, че всички заинтересовани лица са уведомени.</w:t>
      </w:r>
    </w:p>
    <w:p w:rsidR="00360EB1" w:rsidRPr="00360EB1" w:rsidRDefault="00360EB1" w:rsidP="00360EB1">
      <w:pPr>
        <w:spacing w:after="120" w:line="240" w:lineRule="auto"/>
        <w:rPr>
          <w:rFonts w:ascii="Times New Roman" w:hAnsi="Times New Roman" w:cs="Times New Roman"/>
          <w:sz w:val="24"/>
          <w:szCs w:val="24"/>
        </w:rPr>
      </w:pPr>
    </w:p>
    <w:p w:rsidR="00360EB1" w:rsidRPr="00360EB1" w:rsidRDefault="00360EB1" w:rsidP="00360EB1">
      <w:pPr>
        <w:tabs>
          <w:tab w:val="left" w:pos="0"/>
        </w:tabs>
        <w:spacing w:after="120" w:line="240" w:lineRule="auto"/>
        <w:jc w:val="center"/>
        <w:rPr>
          <w:rFonts w:ascii="Times New Roman" w:hAnsi="Times New Roman" w:cs="Times New Roman"/>
          <w:b/>
          <w:bCs/>
          <w:kern w:val="32"/>
          <w:sz w:val="24"/>
          <w:szCs w:val="24"/>
        </w:rPr>
      </w:pPr>
      <w:r w:rsidRPr="00360EB1">
        <w:rPr>
          <w:rFonts w:ascii="Times New Roman" w:hAnsi="Times New Roman" w:cs="Times New Roman"/>
          <w:b/>
          <w:bCs/>
          <w:kern w:val="32"/>
          <w:sz w:val="24"/>
          <w:szCs w:val="24"/>
        </w:rPr>
        <w:t>IIІ. ИЗИСКВАНИЯ КЪМ УЧАСТНИЦИТЕ</w:t>
      </w:r>
    </w:p>
    <w:p w:rsidR="00360EB1" w:rsidRPr="00360EB1" w:rsidRDefault="00360EB1" w:rsidP="008C1245">
      <w:pPr>
        <w:keepNext/>
        <w:numPr>
          <w:ilvl w:val="0"/>
          <w:numId w:val="11"/>
        </w:numPr>
        <w:autoSpaceDE w:val="0"/>
        <w:autoSpaceDN w:val="0"/>
        <w:adjustRightInd w:val="0"/>
        <w:spacing w:after="120" w:line="240" w:lineRule="auto"/>
        <w:jc w:val="both"/>
        <w:outlineLvl w:val="1"/>
        <w:rPr>
          <w:rFonts w:ascii="Times New Roman" w:eastAsia="Calibri" w:hAnsi="Times New Roman" w:cs="Times New Roman"/>
          <w:b/>
          <w:bCs/>
          <w:iCs/>
          <w:sz w:val="24"/>
          <w:szCs w:val="24"/>
          <w:lang w:eastAsia="bg-BG"/>
        </w:rPr>
      </w:pPr>
      <w:bookmarkStart w:id="2" w:name="_Toc297805150"/>
      <w:bookmarkStart w:id="3" w:name="_Toc319397464"/>
      <w:bookmarkStart w:id="4" w:name="_Toc315878409"/>
      <w:bookmarkStart w:id="5" w:name="_Toc314412948"/>
      <w:bookmarkStart w:id="6" w:name="_Toc332356542"/>
      <w:bookmarkStart w:id="7" w:name="_Toc355016328"/>
      <w:r w:rsidRPr="00360EB1">
        <w:rPr>
          <w:rFonts w:ascii="Times New Roman" w:eastAsia="Calibri" w:hAnsi="Times New Roman" w:cs="Times New Roman"/>
          <w:b/>
          <w:bCs/>
          <w:iCs/>
          <w:sz w:val="24"/>
          <w:szCs w:val="24"/>
          <w:lang w:eastAsia="bg-BG"/>
        </w:rPr>
        <w:t xml:space="preserve">Общи изисквания към участниците в </w:t>
      </w:r>
      <w:bookmarkEnd w:id="2"/>
      <w:r w:rsidRPr="00360EB1">
        <w:rPr>
          <w:rFonts w:ascii="Times New Roman" w:eastAsia="Calibri" w:hAnsi="Times New Roman" w:cs="Times New Roman"/>
          <w:b/>
          <w:bCs/>
          <w:iCs/>
          <w:sz w:val="24"/>
          <w:szCs w:val="24"/>
          <w:lang w:eastAsia="bg-BG"/>
        </w:rPr>
        <w:t>процедурата</w:t>
      </w:r>
      <w:bookmarkEnd w:id="3"/>
      <w:bookmarkEnd w:id="4"/>
      <w:bookmarkEnd w:id="5"/>
      <w:bookmarkEnd w:id="6"/>
      <w:bookmarkEnd w:id="7"/>
    </w:p>
    <w:p w:rsidR="00360EB1" w:rsidRPr="00360EB1"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12</w:t>
      </w:r>
      <w:r w:rsidR="00360EB1" w:rsidRPr="00360EB1">
        <w:rPr>
          <w:rFonts w:ascii="Times New Roman" w:eastAsia="Calibri" w:hAnsi="Times New Roman" w:cs="Times New Roman"/>
          <w:b/>
          <w:bCs/>
          <w:iCs/>
          <w:sz w:val="24"/>
          <w:szCs w:val="24"/>
          <w:lang w:eastAsia="bg-BG"/>
        </w:rPr>
        <w:t>.1</w:t>
      </w:r>
      <w:r w:rsidR="00360EB1" w:rsidRPr="00360EB1">
        <w:rPr>
          <w:rFonts w:ascii="Times New Roman" w:eastAsia="Calibri" w:hAnsi="Times New Roman" w:cs="Times New Roman"/>
          <w:bCs/>
          <w:iCs/>
          <w:sz w:val="24"/>
          <w:szCs w:val="24"/>
          <w:lang w:eastAsia="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w:t>
      </w:r>
      <w:r w:rsidR="00360EB1">
        <w:rPr>
          <w:rFonts w:ascii="Times New Roman" w:eastAsia="Calibri" w:hAnsi="Times New Roman" w:cs="Times New Roman"/>
          <w:bCs/>
          <w:iCs/>
          <w:sz w:val="24"/>
          <w:szCs w:val="24"/>
          <w:lang w:eastAsia="bg-BG"/>
        </w:rPr>
        <w:t xml:space="preserve"> д</w:t>
      </w:r>
      <w:r w:rsidR="00360EB1" w:rsidRPr="00360EB1">
        <w:rPr>
          <w:rFonts w:ascii="Times New Roman" w:eastAsia="Calibri" w:hAnsi="Times New Roman" w:cs="Times New Roman"/>
          <w:bCs/>
          <w:iCs/>
          <w:sz w:val="24"/>
          <w:szCs w:val="24"/>
          <w:lang w:eastAsia="bg-BG"/>
        </w:rPr>
        <w:t>руго образувание, което има право да изпълнява дейностите, предмет на поръчката, съгласно законодателството на държавата, в която е установено.</w:t>
      </w:r>
    </w:p>
    <w:p w:rsidR="005D5C9D" w:rsidRDefault="004106F8" w:rsidP="005D5C9D">
      <w:pPr>
        <w:jc w:val="both"/>
        <w:rPr>
          <w:rFonts w:ascii="Times New Roman" w:hAnsi="Times New Roman"/>
          <w:sz w:val="24"/>
          <w:szCs w:val="24"/>
        </w:rPr>
      </w:pPr>
      <w:r>
        <w:rPr>
          <w:rFonts w:ascii="Times New Roman" w:eastAsia="Calibri" w:hAnsi="Times New Roman" w:cs="Times New Roman"/>
          <w:b/>
          <w:bCs/>
          <w:iCs/>
          <w:sz w:val="24"/>
          <w:szCs w:val="24"/>
          <w:lang w:eastAsia="bg-BG"/>
        </w:rPr>
        <w:t>12</w:t>
      </w:r>
      <w:r w:rsidR="00360EB1" w:rsidRPr="00360EB1">
        <w:rPr>
          <w:rFonts w:ascii="Times New Roman" w:eastAsia="Calibri" w:hAnsi="Times New Roman" w:cs="Times New Roman"/>
          <w:b/>
          <w:bCs/>
          <w:iCs/>
          <w:sz w:val="24"/>
          <w:szCs w:val="24"/>
          <w:lang w:eastAsia="bg-BG"/>
        </w:rPr>
        <w:t>.2</w:t>
      </w:r>
      <w:r w:rsidR="00360EB1" w:rsidRPr="00360EB1">
        <w:rPr>
          <w:rFonts w:ascii="Times New Roman" w:eastAsia="Calibri" w:hAnsi="Times New Roman" w:cs="Times New Roman"/>
          <w:bCs/>
          <w:iCs/>
          <w:sz w:val="24"/>
          <w:szCs w:val="24"/>
          <w:lang w:eastAsia="bg-BG"/>
        </w:rPr>
        <w:t xml:space="preserve">.За участниците в процедурата не трябва да са на лице основанията за отстраняване, посочени в чл.54, ал.1, т.1,т. 2, т.3, т. 4, т.5, т.6 и т.7 от ЗОП и </w:t>
      </w:r>
      <w:r w:rsidR="0029490E">
        <w:rPr>
          <w:rFonts w:ascii="Times New Roman" w:eastAsia="Calibri" w:hAnsi="Times New Roman" w:cs="Times New Roman"/>
          <w:bCs/>
          <w:iCs/>
          <w:sz w:val="24"/>
          <w:szCs w:val="24"/>
          <w:lang w:eastAsia="bg-BG"/>
        </w:rPr>
        <w:t xml:space="preserve">чл.55, ал.1, т.1 и т. 4 от ЗОП, както и по чл. 3, т.8 от </w:t>
      </w:r>
      <w:r w:rsidR="0029490E" w:rsidRPr="00360EB1">
        <w:rPr>
          <w:rFonts w:ascii="Times New Roman" w:eastAsia="Calibri" w:hAnsi="Times New Roman" w:cs="Times New Roman"/>
          <w:bCs/>
          <w:iCs/>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w:t>
      </w:r>
      <w:r w:rsidR="005D5C9D">
        <w:rPr>
          <w:rFonts w:ascii="Times New Roman" w:eastAsia="Calibri" w:hAnsi="Times New Roman" w:cs="Times New Roman"/>
          <w:bCs/>
          <w:iCs/>
          <w:sz w:val="24"/>
          <w:szCs w:val="24"/>
          <w:lang w:eastAsia="bg-BG"/>
        </w:rPr>
        <w:t xml:space="preserve">ехните действителни собственици и  </w:t>
      </w:r>
      <w:r w:rsidR="005D5C9D" w:rsidRPr="00360EB1">
        <w:rPr>
          <w:rFonts w:ascii="Times New Roman" w:hAnsi="Times New Roman"/>
          <w:sz w:val="24"/>
          <w:szCs w:val="24"/>
        </w:rPr>
        <w:t xml:space="preserve">по чл.69 от Закона </w:t>
      </w:r>
      <w:r w:rsidR="005D5C9D" w:rsidRPr="00360EB1">
        <w:rPr>
          <w:rFonts w:ascii="Times New Roman" w:hAnsi="Times New Roman"/>
          <w:sz w:val="24"/>
          <w:szCs w:val="24"/>
        </w:rPr>
        <w:lastRenderedPageBreak/>
        <w:t>за противодействие на корупцията и за отнемане на незаконно придобитото имущество (ЗПКОНПИ).</w:t>
      </w:r>
    </w:p>
    <w:p w:rsidR="00360EB1" w:rsidRPr="005D5C9D" w:rsidRDefault="00360EB1" w:rsidP="005D5C9D">
      <w:pPr>
        <w:jc w:val="both"/>
        <w:rPr>
          <w:rFonts w:ascii="Times New Roman" w:hAnsi="Times New Roman"/>
          <w:sz w:val="24"/>
          <w:szCs w:val="24"/>
        </w:rPr>
      </w:pPr>
      <w:r w:rsidRPr="00360EB1">
        <w:rPr>
          <w:rFonts w:ascii="Times New Roman" w:eastAsia="Calibri" w:hAnsi="Times New Roman" w:cs="Times New Roman"/>
          <w:bCs/>
          <w:iCs/>
          <w:sz w:val="24"/>
          <w:szCs w:val="24"/>
          <w:lang w:eastAsia="bg-BG"/>
        </w:rPr>
        <w:t xml:space="preserve">*Забележка: Основанията по чл.54, ал.1, т.1, т.2 и т. 7 от ЗОП се отнасят за: </w:t>
      </w:r>
    </w:p>
    <w:p w:rsidR="00360EB1" w:rsidRPr="00360EB1" w:rsidRDefault="00360EB1" w:rsidP="00360EB1">
      <w:pPr>
        <w:spacing w:after="120" w:line="240" w:lineRule="auto"/>
        <w:ind w:firstLine="708"/>
        <w:jc w:val="both"/>
        <w:rPr>
          <w:rFonts w:ascii="Times New Roman" w:hAnsi="Times New Roman" w:cs="Times New Roman"/>
          <w:sz w:val="24"/>
          <w:szCs w:val="24"/>
        </w:rPr>
      </w:pPr>
      <w:r w:rsidRPr="00360EB1">
        <w:rPr>
          <w:rFonts w:ascii="Times New Roman" w:hAnsi="Times New Roman" w:cs="Times New Roman"/>
          <w:sz w:val="24"/>
          <w:szCs w:val="24"/>
        </w:rPr>
        <w:t>а/. лицата, които представляват участника или кандидата;</w:t>
      </w:r>
    </w:p>
    <w:p w:rsidR="00360EB1" w:rsidRPr="00360EB1" w:rsidRDefault="00360EB1" w:rsidP="00360EB1">
      <w:pPr>
        <w:spacing w:after="120" w:line="240" w:lineRule="auto"/>
        <w:ind w:firstLine="708"/>
        <w:jc w:val="both"/>
        <w:rPr>
          <w:rFonts w:ascii="Times New Roman" w:hAnsi="Times New Roman" w:cs="Times New Roman"/>
          <w:sz w:val="24"/>
          <w:szCs w:val="24"/>
        </w:rPr>
      </w:pPr>
      <w:r w:rsidRPr="00360EB1">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360EB1" w:rsidRPr="00360EB1" w:rsidRDefault="00360EB1" w:rsidP="00360EB1">
      <w:pPr>
        <w:spacing w:after="120" w:line="240" w:lineRule="auto"/>
        <w:ind w:firstLine="708"/>
        <w:jc w:val="both"/>
        <w:rPr>
          <w:rFonts w:ascii="Times New Roman" w:hAnsi="Times New Roman" w:cs="Times New Roman"/>
          <w:sz w:val="24"/>
          <w:szCs w:val="24"/>
        </w:rPr>
      </w:pPr>
      <w:r w:rsidRPr="00360EB1">
        <w:rPr>
          <w:rFonts w:ascii="Times New Roman" w:hAnsi="Times New Roman" w:cs="Times New Roman"/>
          <w:sz w:val="24"/>
          <w:szCs w:val="24"/>
        </w:rPr>
        <w:t>в/.</w:t>
      </w:r>
      <w:r w:rsidRPr="00360EB1">
        <w:rPr>
          <w:rFonts w:ascii="Times New Roman" w:hAnsi="Times New Roman" w:cs="Times New Roman"/>
          <w:sz w:val="24"/>
          <w:szCs w:val="24"/>
          <w:lang w:val="en-US"/>
        </w:rPr>
        <w:t xml:space="preserve"> </w:t>
      </w:r>
      <w:r w:rsidRPr="00360EB1">
        <w:rPr>
          <w:rFonts w:ascii="Times New Roman" w:hAnsi="Times New Roman" w:cs="Times New Roman"/>
          <w:sz w:val="24"/>
          <w:szCs w:val="24"/>
        </w:rPr>
        <w:t>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60EB1" w:rsidRPr="00360EB1" w:rsidRDefault="00360EB1" w:rsidP="00360EB1">
      <w:pPr>
        <w:spacing w:after="120" w:line="240" w:lineRule="auto"/>
        <w:jc w:val="both"/>
        <w:rPr>
          <w:rFonts w:ascii="Times New Roman" w:hAnsi="Times New Roman" w:cs="Times New Roman"/>
          <w:sz w:val="24"/>
          <w:szCs w:val="24"/>
        </w:rPr>
      </w:pPr>
      <w:r w:rsidRPr="00360EB1">
        <w:rPr>
          <w:rFonts w:ascii="Times New Roman" w:hAnsi="Times New Roman" w:cs="Times New Roman"/>
          <w:b/>
          <w:i/>
          <w:sz w:val="24"/>
          <w:szCs w:val="24"/>
        </w:rPr>
        <w:t xml:space="preserve">*Забележка: </w:t>
      </w:r>
      <w:r w:rsidRPr="00360EB1">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60EB1" w:rsidRPr="008F6EC2"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12</w:t>
      </w:r>
      <w:r w:rsidR="00360EB1" w:rsidRPr="00360EB1">
        <w:rPr>
          <w:rFonts w:ascii="Times New Roman" w:eastAsia="Calibri" w:hAnsi="Times New Roman" w:cs="Times New Roman"/>
          <w:b/>
          <w:bCs/>
          <w:iCs/>
          <w:sz w:val="24"/>
          <w:szCs w:val="24"/>
          <w:lang w:eastAsia="bg-BG"/>
        </w:rPr>
        <w:t>.3</w:t>
      </w:r>
      <w:r w:rsidR="00360EB1" w:rsidRPr="008F6EC2">
        <w:rPr>
          <w:rFonts w:ascii="Times New Roman" w:eastAsia="Calibri" w:hAnsi="Times New Roman" w:cs="Times New Roman"/>
          <w:bCs/>
          <w:iCs/>
          <w:sz w:val="24"/>
          <w:szCs w:val="24"/>
          <w:lang w:eastAsia="bg-BG"/>
        </w:rPr>
        <w:t>.Участниците в процедурата следва да декларират в ЕЕДОП отсъствие на обстоятелстват</w:t>
      </w:r>
      <w:r w:rsidR="007363CE" w:rsidRPr="008F6EC2">
        <w:rPr>
          <w:rFonts w:ascii="Times New Roman" w:eastAsia="Calibri" w:hAnsi="Times New Roman" w:cs="Times New Roman"/>
          <w:bCs/>
          <w:iCs/>
          <w:sz w:val="24"/>
          <w:szCs w:val="24"/>
          <w:lang w:eastAsia="bg-BG"/>
        </w:rPr>
        <w:t xml:space="preserve">а по </w:t>
      </w:r>
      <w:r w:rsidR="007363CE" w:rsidRPr="008F6EC2">
        <w:rPr>
          <w:rFonts w:ascii="Times New Roman" w:eastAsia="Calibri" w:hAnsi="Times New Roman" w:cs="Times New Roman"/>
          <w:b/>
          <w:bCs/>
          <w:iCs/>
          <w:sz w:val="24"/>
          <w:szCs w:val="24"/>
          <w:lang w:eastAsia="bg-BG"/>
        </w:rPr>
        <w:t>т.12.2</w:t>
      </w:r>
      <w:r w:rsidR="00360EB1" w:rsidRPr="008F6EC2">
        <w:rPr>
          <w:rFonts w:ascii="Times New Roman" w:eastAsia="Calibri" w:hAnsi="Times New Roman" w:cs="Times New Roman"/>
          <w:bCs/>
          <w:iCs/>
          <w:sz w:val="24"/>
          <w:szCs w:val="24"/>
          <w:lang w:eastAsia="bg-BG"/>
        </w:rPr>
        <w:t>.</w:t>
      </w:r>
    </w:p>
    <w:p w:rsidR="00360EB1" w:rsidRPr="008F6EC2"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8F6EC2">
        <w:rPr>
          <w:rFonts w:ascii="Times New Roman" w:eastAsia="Calibri" w:hAnsi="Times New Roman" w:cs="Times New Roman"/>
          <w:b/>
          <w:bCs/>
          <w:iCs/>
          <w:sz w:val="24"/>
          <w:szCs w:val="24"/>
          <w:lang w:eastAsia="bg-BG"/>
        </w:rPr>
        <w:t>12</w:t>
      </w:r>
      <w:r w:rsidR="00360EB1" w:rsidRPr="008F6EC2">
        <w:rPr>
          <w:rFonts w:ascii="Times New Roman" w:eastAsia="Calibri" w:hAnsi="Times New Roman" w:cs="Times New Roman"/>
          <w:b/>
          <w:bCs/>
          <w:iCs/>
          <w:sz w:val="24"/>
          <w:szCs w:val="24"/>
          <w:lang w:eastAsia="bg-BG"/>
        </w:rPr>
        <w:t>.4.</w:t>
      </w:r>
      <w:r w:rsidR="00360EB1" w:rsidRPr="008F6EC2">
        <w:rPr>
          <w:rFonts w:ascii="Times New Roman" w:eastAsia="Calibri" w:hAnsi="Times New Roman" w:cs="Times New Roman"/>
          <w:bCs/>
          <w:iCs/>
          <w:sz w:val="24"/>
          <w:szCs w:val="24"/>
          <w:lang w:eastAsia="bg-BG"/>
        </w:rPr>
        <w:t>Д</w:t>
      </w:r>
      <w:r w:rsidR="00360EB1" w:rsidRPr="008F6EC2">
        <w:rPr>
          <w:rFonts w:ascii="Times New Roman" w:eastAsia="Calibri" w:hAnsi="Times New Roman" w:cs="Times New Roman"/>
          <w:bCs/>
          <w:iCs/>
          <w:sz w:val="24"/>
          <w:szCs w:val="24"/>
          <w:lang w:val="ru-RU" w:eastAsia="bg-BG"/>
        </w:rPr>
        <w:t>ружества,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360EB1" w:rsidRDefault="004106F8" w:rsidP="00360EB1">
      <w:pPr>
        <w:jc w:val="both"/>
        <w:rPr>
          <w:rFonts w:ascii="Times New Roman" w:hAnsi="Times New Roman"/>
          <w:sz w:val="24"/>
          <w:szCs w:val="24"/>
        </w:rPr>
      </w:pPr>
      <w:r w:rsidRPr="008F6EC2">
        <w:rPr>
          <w:rFonts w:ascii="Times New Roman" w:hAnsi="Times New Roman" w:cs="Times New Roman"/>
          <w:b/>
          <w:sz w:val="24"/>
          <w:szCs w:val="24"/>
          <w:lang w:eastAsia="bg-BG"/>
        </w:rPr>
        <w:t>12</w:t>
      </w:r>
      <w:r w:rsidR="00042FED" w:rsidRPr="008F6EC2">
        <w:rPr>
          <w:rFonts w:ascii="Times New Roman" w:hAnsi="Times New Roman" w:cs="Times New Roman"/>
          <w:b/>
          <w:sz w:val="24"/>
          <w:szCs w:val="24"/>
          <w:lang w:eastAsia="bg-BG"/>
        </w:rPr>
        <w:t>.5</w:t>
      </w:r>
      <w:r w:rsidR="00360EB1" w:rsidRPr="008F6EC2">
        <w:rPr>
          <w:rFonts w:ascii="Times New Roman" w:hAnsi="Times New Roman" w:cs="Times New Roman"/>
          <w:b/>
          <w:sz w:val="24"/>
          <w:szCs w:val="24"/>
          <w:lang w:eastAsia="bg-BG"/>
        </w:rPr>
        <w:t>.</w:t>
      </w:r>
      <w:r w:rsidR="00360EB1" w:rsidRPr="008F6EC2">
        <w:rPr>
          <w:rFonts w:ascii="Times New Roman" w:hAnsi="Times New Roman"/>
          <w:b/>
          <w:i/>
          <w:sz w:val="24"/>
          <w:szCs w:val="24"/>
        </w:rPr>
        <w:t xml:space="preserve"> </w:t>
      </w:r>
      <w:r w:rsidR="00360EB1" w:rsidRPr="008F6EC2">
        <w:rPr>
          <w:rFonts w:ascii="Times New Roman" w:hAnsi="Times New Roman"/>
          <w:sz w:val="24"/>
          <w:szCs w:val="24"/>
        </w:rPr>
        <w:t>Участникът</w:t>
      </w:r>
      <w:r w:rsidR="00FC7745" w:rsidRPr="008F6EC2">
        <w:rPr>
          <w:rFonts w:ascii="Times New Roman" w:hAnsi="Times New Roman"/>
          <w:sz w:val="24"/>
          <w:szCs w:val="24"/>
        </w:rPr>
        <w:t xml:space="preserve"> следва да декларира в част III</w:t>
      </w:r>
      <w:r w:rsidR="00360EB1" w:rsidRPr="008F6EC2">
        <w:rPr>
          <w:rFonts w:ascii="Times New Roman" w:hAnsi="Times New Roman"/>
          <w:sz w:val="24"/>
          <w:szCs w:val="24"/>
        </w:rPr>
        <w:t>, буква „Г“ от Единния европейски документ за обществени поръчки (ЕЕДОП) липсата на</w:t>
      </w:r>
      <w:r w:rsidR="00042FED" w:rsidRPr="008F6EC2">
        <w:rPr>
          <w:rFonts w:ascii="Times New Roman" w:hAnsi="Times New Roman"/>
          <w:sz w:val="24"/>
          <w:szCs w:val="24"/>
        </w:rPr>
        <w:t xml:space="preserve"> обстоятелства, свързани с националните</w:t>
      </w:r>
      <w:r w:rsidR="00360EB1" w:rsidRPr="008F6EC2">
        <w:rPr>
          <w:rFonts w:ascii="Times New Roman" w:hAnsi="Times New Roman"/>
          <w:sz w:val="24"/>
          <w:szCs w:val="24"/>
        </w:rPr>
        <w:t xml:space="preserve"> основания</w:t>
      </w:r>
      <w:r w:rsidR="00042FED" w:rsidRPr="008F6EC2">
        <w:rPr>
          <w:rFonts w:ascii="Times New Roman" w:hAnsi="Times New Roman"/>
          <w:sz w:val="24"/>
          <w:szCs w:val="24"/>
        </w:rPr>
        <w:t xml:space="preserve"> за отстраняване в полето „Прилагат ли се специфичните национални основания за изключване“. </w:t>
      </w:r>
      <w:r w:rsidR="00042FED" w:rsidRPr="008F6EC2">
        <w:rPr>
          <w:rFonts w:ascii="Times New Roman" w:hAnsi="Times New Roman"/>
          <w:b/>
          <w:sz w:val="24"/>
          <w:szCs w:val="24"/>
        </w:rPr>
        <w:t>Отговор „Не“ се отнася за всички обстоятелства</w:t>
      </w:r>
      <w:r w:rsidR="00042FED" w:rsidRPr="008F6EC2">
        <w:rPr>
          <w:rFonts w:ascii="Times New Roman" w:hAnsi="Times New Roman"/>
          <w:sz w:val="24"/>
          <w:szCs w:val="24"/>
        </w:rPr>
        <w:t>.</w:t>
      </w:r>
      <w:r w:rsidR="00360EB1" w:rsidRPr="008F6EC2">
        <w:rPr>
          <w:rFonts w:ascii="Times New Roman" w:hAnsi="Times New Roman"/>
          <w:sz w:val="24"/>
          <w:szCs w:val="24"/>
        </w:rPr>
        <w:t xml:space="preserve"> </w:t>
      </w:r>
      <w:r w:rsidR="00042FED" w:rsidRPr="008F6EC2">
        <w:rPr>
          <w:rFonts w:ascii="Times New Roman" w:hAnsi="Times New Roman"/>
          <w:sz w:val="24"/>
          <w:szCs w:val="24"/>
        </w:rPr>
        <w:t>При отговор „Да“ лицето трябва да посочи конкретното обстоятелство, както и евентуанло предприетите мерки за надеждност.</w:t>
      </w:r>
    </w:p>
    <w:p w:rsidR="00A97BA9" w:rsidRPr="00A97BA9" w:rsidRDefault="00A97BA9" w:rsidP="00A97BA9">
      <w:pPr>
        <w:pStyle w:val="NormalWeb"/>
        <w:shd w:val="clear" w:color="auto" w:fill="E9FCE9"/>
        <w:jc w:val="both"/>
        <w:rPr>
          <w:color w:val="000000"/>
        </w:rPr>
      </w:pPr>
      <w:r>
        <w:rPr>
          <w:color w:val="000000"/>
        </w:rPr>
        <w:t>-</w:t>
      </w:r>
      <w:r w:rsidR="00FC7745">
        <w:rPr>
          <w:color w:val="000000"/>
        </w:rPr>
        <w:t xml:space="preserve"> </w:t>
      </w:r>
      <w:r w:rsidRPr="00A97BA9">
        <w:rPr>
          <w:color w:val="000000"/>
        </w:rPr>
        <w:t>осъждания за престъпления по чл. 194 – 208, чл. 213а – 217, чл. 219 – 252 и чл. 254а – 255а и чл. 256 - 260 НК (чл. 54, ал. 1, т. 1 от ЗОП);</w:t>
      </w:r>
    </w:p>
    <w:p w:rsidR="00A97BA9" w:rsidRPr="00A97BA9" w:rsidRDefault="00A97BA9" w:rsidP="00A97BA9">
      <w:pPr>
        <w:pStyle w:val="NormalWeb"/>
        <w:shd w:val="clear" w:color="auto" w:fill="E9FCE9"/>
        <w:jc w:val="both"/>
        <w:rPr>
          <w:color w:val="000000"/>
        </w:rPr>
      </w:pPr>
      <w:r w:rsidRPr="00A97BA9">
        <w:rPr>
          <w:color w:val="000000"/>
        </w:rPr>
        <w:t>- нарушения по чл. 61, ал. 1, чл. 62, ал. 1 или 3, чл. 63, ал. 1 или 2, чл. 228, ал. 3 от Кодекса на труда (чл. 54, ал. 1, т. 6 от ЗОП);</w:t>
      </w:r>
    </w:p>
    <w:p w:rsidR="00A97BA9" w:rsidRPr="00A97BA9" w:rsidRDefault="00A97BA9" w:rsidP="00A97BA9">
      <w:pPr>
        <w:pStyle w:val="NormalWeb"/>
        <w:shd w:val="clear" w:color="auto" w:fill="E9FCE9"/>
        <w:jc w:val="both"/>
        <w:rPr>
          <w:color w:val="000000"/>
        </w:rPr>
      </w:pPr>
      <w:r w:rsidRPr="00A97BA9">
        <w:rPr>
          <w:color w:val="000000"/>
        </w:rPr>
        <w:t>- нарушения по чл. 13, ал. 1 от Закона за трудовата миграция и трудовата мобилност в сила от 23.05.2018 г. (чл. 54, ал. 1, т. 6 от ЗОП);</w:t>
      </w:r>
    </w:p>
    <w:p w:rsidR="00A97BA9" w:rsidRDefault="00A97BA9" w:rsidP="00A97BA9">
      <w:pPr>
        <w:pStyle w:val="NormalWeb"/>
        <w:shd w:val="clear" w:color="auto" w:fill="E9FCE9"/>
        <w:jc w:val="both"/>
        <w:rPr>
          <w:color w:val="000000"/>
        </w:rPr>
      </w:pPr>
      <w:r w:rsidRPr="00A97BA9">
        <w:rPr>
          <w:color w:val="000000"/>
        </w:rPr>
        <w:t xml:space="preserve">- наличие на свързаност по смисъла на пар. 2, т. </w:t>
      </w:r>
      <w:r w:rsidR="002E35BB">
        <w:rPr>
          <w:color w:val="000000"/>
        </w:rPr>
        <w:t>45</w:t>
      </w:r>
      <w:r w:rsidRPr="00A97BA9">
        <w:rPr>
          <w:color w:val="000000"/>
        </w:rPr>
        <w:t xml:space="preserve"> от ДР на ЗОП между кандидати/ участници в конкретна процедура (чл. 107, т. 4 от ЗОП);</w:t>
      </w:r>
    </w:p>
    <w:p w:rsidR="00FC7745" w:rsidRDefault="00FC7745" w:rsidP="00A97BA9">
      <w:pPr>
        <w:pStyle w:val="NormalWeb"/>
        <w:shd w:val="clear" w:color="auto" w:fill="E9FCE9"/>
        <w:jc w:val="both"/>
        <w:rPr>
          <w:color w:val="000000"/>
        </w:rPr>
      </w:pPr>
      <w:r>
        <w:rPr>
          <w:color w:val="000000"/>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C7745" w:rsidRPr="00A97BA9" w:rsidRDefault="00FC7745" w:rsidP="00A97BA9">
      <w:pPr>
        <w:pStyle w:val="NormalWeb"/>
        <w:shd w:val="clear" w:color="auto" w:fill="E9FCE9"/>
        <w:jc w:val="both"/>
        <w:rPr>
          <w:color w:val="000000"/>
        </w:rPr>
      </w:pPr>
      <w:r>
        <w:rPr>
          <w:color w:val="000000"/>
        </w:rPr>
        <w:lastRenderedPageBreak/>
        <w:t>- наличие на обстоятелства по чл. 69 от Закона за противодействие на корупцията и за отнемане на незаконно придобитото имущество</w:t>
      </w:r>
    </w:p>
    <w:p w:rsidR="00360EB1" w:rsidRDefault="00360EB1" w:rsidP="00360EB1">
      <w:pPr>
        <w:spacing w:after="120" w:line="240" w:lineRule="auto"/>
        <w:rPr>
          <w:rFonts w:ascii="Times New Roman" w:hAnsi="Times New Roman" w:cs="Times New Roman"/>
          <w:sz w:val="24"/>
          <w:szCs w:val="24"/>
          <w:lang w:eastAsia="bg-BG"/>
        </w:rPr>
      </w:pPr>
    </w:p>
    <w:p w:rsidR="00AA4663" w:rsidRPr="00360EB1" w:rsidRDefault="00AA4663" w:rsidP="00360EB1">
      <w:pPr>
        <w:spacing w:after="120" w:line="240" w:lineRule="auto"/>
        <w:rPr>
          <w:rFonts w:ascii="Times New Roman" w:hAnsi="Times New Roman" w:cs="Times New Roman"/>
          <w:sz w:val="24"/>
          <w:szCs w:val="24"/>
          <w:lang w:eastAsia="bg-BG"/>
        </w:rPr>
      </w:pPr>
    </w:p>
    <w:p w:rsidR="00360EB1" w:rsidRPr="00360EB1" w:rsidRDefault="00360EB1" w:rsidP="008C1245">
      <w:pPr>
        <w:numPr>
          <w:ilvl w:val="0"/>
          <w:numId w:val="11"/>
        </w:numPr>
        <w:spacing w:after="120" w:line="240" w:lineRule="auto"/>
        <w:rPr>
          <w:rFonts w:ascii="Times New Roman" w:hAnsi="Times New Roman" w:cs="Times New Roman"/>
          <w:b/>
          <w:bCs/>
          <w:iCs/>
          <w:sz w:val="24"/>
          <w:szCs w:val="24"/>
          <w:lang w:eastAsia="bg-BG"/>
        </w:rPr>
      </w:pPr>
      <w:r w:rsidRPr="00360EB1">
        <w:rPr>
          <w:rFonts w:ascii="Times New Roman" w:hAnsi="Times New Roman" w:cs="Times New Roman"/>
          <w:b/>
          <w:bCs/>
          <w:iCs/>
          <w:sz w:val="24"/>
          <w:szCs w:val="24"/>
          <w:lang w:eastAsia="bg-BG"/>
        </w:rPr>
        <w:t>Обединение</w:t>
      </w:r>
    </w:p>
    <w:p w:rsidR="00360EB1" w:rsidRPr="00360EB1" w:rsidRDefault="00360EB1"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360EB1">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3</w:t>
      </w:r>
      <w:r w:rsidRPr="00360EB1">
        <w:rPr>
          <w:rFonts w:ascii="Times New Roman" w:eastAsia="Calibri" w:hAnsi="Times New Roman" w:cs="Times New Roman"/>
          <w:b/>
          <w:bCs/>
          <w:iCs/>
          <w:sz w:val="24"/>
          <w:szCs w:val="24"/>
          <w:lang w:eastAsia="bg-BG"/>
        </w:rPr>
        <w:t>.1.</w:t>
      </w:r>
      <w:r w:rsidRPr="00360EB1">
        <w:rPr>
          <w:rFonts w:ascii="Times New Roman" w:eastAsia="Calibri" w:hAnsi="Times New Roman" w:cs="Times New Roman"/>
          <w:bCs/>
          <w:iCs/>
          <w:sz w:val="24"/>
          <w:szCs w:val="24"/>
          <w:lang w:eastAsia="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60EB1" w:rsidRPr="00360EB1" w:rsidRDefault="00360EB1"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360EB1">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3</w:t>
      </w:r>
      <w:r w:rsidRPr="00360EB1">
        <w:rPr>
          <w:rFonts w:ascii="Times New Roman" w:eastAsia="Calibri" w:hAnsi="Times New Roman" w:cs="Times New Roman"/>
          <w:b/>
          <w:bCs/>
          <w:iCs/>
          <w:sz w:val="24"/>
          <w:szCs w:val="24"/>
          <w:lang w:eastAsia="bg-BG"/>
        </w:rPr>
        <w:t>.2.</w:t>
      </w:r>
      <w:r w:rsidRPr="00360EB1">
        <w:rPr>
          <w:rFonts w:ascii="Times New Roman" w:eastAsia="Calibri" w:hAnsi="Times New Roman" w:cs="Times New Roman"/>
          <w:bCs/>
          <w:iCs/>
          <w:sz w:val="24"/>
          <w:szCs w:val="24"/>
          <w:lang w:eastAsia="bg-BG"/>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360EB1" w:rsidRPr="00360EB1" w:rsidRDefault="004106F8" w:rsidP="00360EB1">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13</w:t>
      </w:r>
      <w:r w:rsidR="00360EB1" w:rsidRPr="00360EB1">
        <w:rPr>
          <w:rFonts w:ascii="Times New Roman" w:eastAsia="Calibri" w:hAnsi="Times New Roman" w:cs="Times New Roman"/>
          <w:b/>
          <w:bCs/>
          <w:iCs/>
          <w:sz w:val="24"/>
          <w:szCs w:val="24"/>
          <w:lang w:eastAsia="bg-BG"/>
        </w:rPr>
        <w:t>.3.</w:t>
      </w:r>
      <w:r w:rsidR="00360EB1" w:rsidRPr="00360EB1">
        <w:rPr>
          <w:rFonts w:ascii="Times New Roman" w:eastAsia="Calibri" w:hAnsi="Times New Roman" w:cs="Times New Roman"/>
          <w:bCs/>
          <w:iCs/>
          <w:sz w:val="24"/>
          <w:szCs w:val="24"/>
          <w:lang w:eastAsia="bg-BG"/>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60EB1" w:rsidRPr="00360EB1" w:rsidRDefault="00360EB1" w:rsidP="008C1245">
      <w:pPr>
        <w:numPr>
          <w:ilvl w:val="0"/>
          <w:numId w:val="3"/>
        </w:numPr>
        <w:tabs>
          <w:tab w:val="left" w:pos="426"/>
        </w:tabs>
        <w:autoSpaceDE w:val="0"/>
        <w:autoSpaceDN w:val="0"/>
        <w:adjustRightInd w:val="0"/>
        <w:spacing w:after="60" w:line="240" w:lineRule="auto"/>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правата и задълженията на участниците в обединението;</w:t>
      </w:r>
    </w:p>
    <w:p w:rsidR="00360EB1" w:rsidRPr="00360EB1" w:rsidRDefault="00360EB1" w:rsidP="008C1245">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уговаряне на солидарна отговорност между участниците в обединението;</w:t>
      </w:r>
    </w:p>
    <w:p w:rsidR="00360EB1" w:rsidRPr="00360EB1" w:rsidRDefault="00360EB1" w:rsidP="008C1245">
      <w:pPr>
        <w:numPr>
          <w:ilvl w:val="0"/>
          <w:numId w:val="3"/>
        </w:numPr>
        <w:tabs>
          <w:tab w:val="left" w:pos="426"/>
        </w:tabs>
        <w:autoSpaceDE w:val="0"/>
        <w:autoSpaceDN w:val="0"/>
        <w:adjustRightInd w:val="0"/>
        <w:spacing w:after="60" w:line="240" w:lineRule="auto"/>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дейностите, които ще изпълнява всеки член на обединението</w:t>
      </w:r>
    </w:p>
    <w:p w:rsidR="00360EB1" w:rsidRPr="00360EB1" w:rsidRDefault="004106F8" w:rsidP="00360EB1">
      <w:pPr>
        <w:tabs>
          <w:tab w:val="left" w:pos="426"/>
        </w:tabs>
        <w:autoSpaceDE w:val="0"/>
        <w:autoSpaceDN w:val="0"/>
        <w:adjustRightInd w:val="0"/>
        <w:spacing w:after="60" w:line="240" w:lineRule="auto"/>
        <w:jc w:val="both"/>
        <w:rPr>
          <w:rFonts w:ascii="Times New Roman" w:hAnsi="Times New Roman" w:cs="Times New Roman"/>
          <w:sz w:val="24"/>
          <w:szCs w:val="24"/>
          <w:lang w:eastAsia="bg-BG"/>
        </w:rPr>
      </w:pPr>
      <w:r>
        <w:rPr>
          <w:rFonts w:ascii="Times New Roman" w:hAnsi="Times New Roman" w:cs="Times New Roman"/>
          <w:b/>
          <w:sz w:val="24"/>
          <w:szCs w:val="24"/>
        </w:rPr>
        <w:t>13</w:t>
      </w:r>
      <w:r w:rsidR="00360EB1" w:rsidRPr="00360EB1">
        <w:rPr>
          <w:rFonts w:ascii="Times New Roman" w:hAnsi="Times New Roman" w:cs="Times New Roman"/>
          <w:b/>
          <w:sz w:val="24"/>
          <w:szCs w:val="24"/>
        </w:rPr>
        <w:t>.4</w:t>
      </w:r>
      <w:r w:rsidR="00360EB1" w:rsidRPr="00360EB1">
        <w:rPr>
          <w:rFonts w:ascii="Times New Roman" w:hAnsi="Times New Roman" w:cs="Times New Roman"/>
          <w:sz w:val="24"/>
          <w:szCs w:val="24"/>
        </w:rPr>
        <w:t>.</w:t>
      </w:r>
      <w:r w:rsidR="00360EB1" w:rsidRPr="00360EB1">
        <w:rPr>
          <w:rFonts w:ascii="Times New Roman" w:hAnsi="Times New Roman" w:cs="Times New Roman"/>
          <w:sz w:val="24"/>
          <w:szCs w:val="24"/>
          <w:lang w:eastAsia="bg-BG"/>
        </w:rPr>
        <w:t xml:space="preserve">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360EB1" w:rsidRPr="00360EB1" w:rsidRDefault="00360EB1" w:rsidP="00360EB1">
      <w:pPr>
        <w:tabs>
          <w:tab w:val="left" w:pos="0"/>
          <w:tab w:val="left" w:pos="142"/>
          <w:tab w:val="left" w:pos="426"/>
          <w:tab w:val="left" w:pos="993"/>
        </w:tabs>
        <w:autoSpaceDE w:val="0"/>
        <w:autoSpaceDN w:val="0"/>
        <w:adjustRightInd w:val="0"/>
        <w:spacing w:after="120" w:line="240" w:lineRule="auto"/>
        <w:jc w:val="both"/>
        <w:rPr>
          <w:rFonts w:ascii="Times New Roman" w:hAnsi="Times New Roman" w:cs="Times New Roman"/>
          <w:sz w:val="24"/>
          <w:szCs w:val="24"/>
        </w:rPr>
      </w:pPr>
    </w:p>
    <w:p w:rsidR="00360EB1" w:rsidRPr="00360EB1" w:rsidRDefault="004106F8" w:rsidP="00360EB1">
      <w:pPr>
        <w:tabs>
          <w:tab w:val="left" w:pos="0"/>
          <w:tab w:val="left" w:pos="142"/>
          <w:tab w:val="left" w:pos="426"/>
          <w:tab w:val="left" w:pos="993"/>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360EB1" w:rsidRPr="00360EB1">
        <w:rPr>
          <w:rFonts w:ascii="Times New Roman" w:hAnsi="Times New Roman" w:cs="Times New Roman"/>
          <w:b/>
          <w:sz w:val="24"/>
          <w:szCs w:val="24"/>
        </w:rPr>
        <w:t>.5</w:t>
      </w:r>
      <w:r w:rsidR="00360EB1" w:rsidRPr="00360EB1">
        <w:rPr>
          <w:rFonts w:ascii="Times New Roman" w:hAnsi="Times New Roman" w:cs="Times New Roman"/>
          <w:sz w:val="24"/>
          <w:szCs w:val="24"/>
        </w:rPr>
        <w:t xml:space="preserve"> Когато участникът е обединение, което не е юридическо лице, следва да бъде определен и посочен партньор/и, който да представлява обединението за целите на настоящата обществена поръчка.</w:t>
      </w:r>
    </w:p>
    <w:p w:rsidR="00360EB1" w:rsidRPr="00360EB1" w:rsidRDefault="00360EB1" w:rsidP="00360EB1">
      <w:pPr>
        <w:tabs>
          <w:tab w:val="left" w:pos="0"/>
          <w:tab w:val="left" w:pos="142"/>
          <w:tab w:val="left" w:pos="426"/>
          <w:tab w:val="left" w:pos="993"/>
        </w:tabs>
        <w:autoSpaceDE w:val="0"/>
        <w:autoSpaceDN w:val="0"/>
        <w:adjustRightInd w:val="0"/>
        <w:spacing w:after="120" w:line="240" w:lineRule="auto"/>
        <w:jc w:val="both"/>
        <w:rPr>
          <w:rFonts w:ascii="Times New Roman" w:hAnsi="Times New Roman" w:cs="Times New Roman"/>
          <w:sz w:val="24"/>
          <w:szCs w:val="24"/>
        </w:rPr>
      </w:pPr>
      <w:r w:rsidRPr="00360EB1">
        <w:rPr>
          <w:rFonts w:ascii="Times New Roman" w:hAnsi="Times New Roman" w:cs="Times New Roman"/>
          <w:b/>
          <w:sz w:val="24"/>
          <w:szCs w:val="24"/>
        </w:rPr>
        <w:t>1</w:t>
      </w:r>
      <w:r w:rsidR="004106F8">
        <w:rPr>
          <w:rFonts w:ascii="Times New Roman" w:hAnsi="Times New Roman" w:cs="Times New Roman"/>
          <w:b/>
          <w:sz w:val="24"/>
          <w:szCs w:val="24"/>
        </w:rPr>
        <w:t>3</w:t>
      </w:r>
      <w:r w:rsidRPr="00360EB1">
        <w:rPr>
          <w:rFonts w:ascii="Times New Roman" w:hAnsi="Times New Roman" w:cs="Times New Roman"/>
          <w:b/>
          <w:sz w:val="24"/>
          <w:szCs w:val="24"/>
        </w:rPr>
        <w:t>.6</w:t>
      </w:r>
      <w:r w:rsidRPr="00360EB1">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данъчна регистрация и регистрация по БУЛСТАТ, след уведомяването му за извършеното класиране и преди подписване на Договора за възлагане на настоящата обществена поръчка;</w:t>
      </w:r>
    </w:p>
    <w:p w:rsidR="00360EB1" w:rsidRPr="00360EB1" w:rsidRDefault="00360EB1" w:rsidP="00360EB1">
      <w:pPr>
        <w:tabs>
          <w:tab w:val="left" w:pos="0"/>
          <w:tab w:val="left" w:pos="142"/>
          <w:tab w:val="left" w:pos="426"/>
          <w:tab w:val="left" w:pos="993"/>
        </w:tabs>
        <w:autoSpaceDE w:val="0"/>
        <w:autoSpaceDN w:val="0"/>
        <w:adjustRightInd w:val="0"/>
        <w:spacing w:after="120" w:line="240" w:lineRule="auto"/>
        <w:jc w:val="both"/>
        <w:rPr>
          <w:rFonts w:ascii="Times New Roman" w:hAnsi="Times New Roman" w:cs="Times New Roman"/>
          <w:sz w:val="24"/>
          <w:szCs w:val="24"/>
        </w:rPr>
      </w:pPr>
    </w:p>
    <w:p w:rsidR="00BC5D18" w:rsidRPr="00BC5D18" w:rsidRDefault="004106F8" w:rsidP="00BC5D18">
      <w:pPr>
        <w:spacing w:after="120" w:line="240" w:lineRule="auto"/>
        <w:rPr>
          <w:rFonts w:ascii="Times New Roman" w:hAnsi="Times New Roman" w:cs="Times New Roman"/>
          <w:sz w:val="24"/>
          <w:szCs w:val="24"/>
          <w:lang w:eastAsia="bg-BG"/>
        </w:rPr>
      </w:pPr>
      <w:r>
        <w:rPr>
          <w:rFonts w:ascii="Times New Roman" w:hAnsi="Times New Roman" w:cs="Times New Roman"/>
          <w:b/>
          <w:sz w:val="24"/>
          <w:szCs w:val="24"/>
        </w:rPr>
        <w:t>14</w:t>
      </w:r>
      <w:r w:rsidR="00BC5D18" w:rsidRPr="00BC5D18">
        <w:rPr>
          <w:rFonts w:ascii="Times New Roman" w:hAnsi="Times New Roman" w:cs="Times New Roman"/>
          <w:b/>
          <w:sz w:val="24"/>
          <w:szCs w:val="24"/>
        </w:rPr>
        <w:t>. Подизпълнители</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lastRenderedPageBreak/>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.1</w:t>
      </w:r>
      <w:r w:rsidRPr="00BC5D18">
        <w:rPr>
          <w:rFonts w:ascii="Times New Roman" w:eastAsia="Calibri" w:hAnsi="Times New Roman" w:cs="Times New Roman"/>
          <w:bCs/>
          <w:iCs/>
          <w:sz w:val="24"/>
          <w:szCs w:val="24"/>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.2.</w:t>
      </w:r>
      <w:r w:rsidRPr="00BC5D18">
        <w:rPr>
          <w:rFonts w:ascii="Times New Roman" w:eastAsia="Calibri" w:hAnsi="Times New Roman" w:cs="Times New Roman"/>
          <w:bCs/>
          <w:iCs/>
          <w:sz w:val="24"/>
          <w:szCs w:val="24"/>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.3</w:t>
      </w:r>
      <w:r w:rsidRPr="00BC5D18">
        <w:rPr>
          <w:rFonts w:ascii="Times New Roman" w:eastAsia="Calibri" w:hAnsi="Times New Roman" w:cs="Times New Roman"/>
          <w:bCs/>
          <w:iCs/>
          <w:sz w:val="24"/>
          <w:szCs w:val="24"/>
          <w:lang w:eastAsia="bg-BG"/>
        </w:rPr>
        <w:t>.Възложителят изисква замяна на подизпълнител, който не отговаря на условията по т. 1</w:t>
      </w:r>
      <w:r w:rsidR="004106F8">
        <w:rPr>
          <w:rFonts w:ascii="Times New Roman" w:eastAsia="Calibri" w:hAnsi="Times New Roman" w:cs="Times New Roman"/>
          <w:bCs/>
          <w:iCs/>
          <w:sz w:val="24"/>
          <w:szCs w:val="24"/>
          <w:lang w:eastAsia="bg-BG"/>
        </w:rPr>
        <w:t>4</w:t>
      </w:r>
      <w:r w:rsidRPr="00BC5D18">
        <w:rPr>
          <w:rFonts w:ascii="Times New Roman" w:eastAsia="Calibri" w:hAnsi="Times New Roman" w:cs="Times New Roman"/>
          <w:bCs/>
          <w:iCs/>
          <w:sz w:val="24"/>
          <w:szCs w:val="24"/>
          <w:lang w:eastAsia="bg-BG"/>
        </w:rPr>
        <w:t>.2.</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Cs/>
          <w:i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.5.</w:t>
      </w:r>
      <w:r w:rsidRPr="00BC5D18">
        <w:rPr>
          <w:rFonts w:ascii="Times New Roman" w:eastAsia="Calibri" w:hAnsi="Times New Roman" w:cs="Times New Roman"/>
          <w:bCs/>
          <w:iCs/>
          <w:sz w:val="24"/>
          <w:szCs w:val="24"/>
          <w:lang w:eastAsia="bg-BG"/>
        </w:rPr>
        <w:t>Разплащанията по т. 1</w:t>
      </w:r>
      <w:r w:rsidR="004106F8">
        <w:rPr>
          <w:rFonts w:ascii="Times New Roman" w:eastAsia="Calibri" w:hAnsi="Times New Roman" w:cs="Times New Roman"/>
          <w:bCs/>
          <w:iCs/>
          <w:sz w:val="24"/>
          <w:szCs w:val="24"/>
          <w:lang w:eastAsia="bg-BG"/>
        </w:rPr>
        <w:t>4</w:t>
      </w:r>
      <w:r w:rsidRPr="00BC5D18">
        <w:rPr>
          <w:rFonts w:ascii="Times New Roman" w:eastAsia="Calibri" w:hAnsi="Times New Roman" w:cs="Times New Roman"/>
          <w:bCs/>
          <w:iCs/>
          <w:sz w:val="24"/>
          <w:szCs w:val="24"/>
          <w:lang w:eastAsia="bg-BG"/>
        </w:rPr>
        <w:t xml:space="preserve">.4.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.6</w:t>
      </w:r>
      <w:r w:rsidRPr="00BC5D18">
        <w:rPr>
          <w:rFonts w:ascii="Times New Roman" w:eastAsia="Calibri" w:hAnsi="Times New Roman" w:cs="Times New Roman"/>
          <w:bCs/>
          <w:iCs/>
          <w:sz w:val="24"/>
          <w:szCs w:val="24"/>
          <w:lang w:eastAsia="bg-BG"/>
        </w:rPr>
        <w:t>.Към искането по т. 1</w:t>
      </w:r>
      <w:r w:rsidR="004106F8">
        <w:rPr>
          <w:rFonts w:ascii="Times New Roman" w:eastAsia="Calibri" w:hAnsi="Times New Roman" w:cs="Times New Roman"/>
          <w:bCs/>
          <w:iCs/>
          <w:sz w:val="24"/>
          <w:szCs w:val="24"/>
          <w:lang w:eastAsia="bg-BG"/>
        </w:rPr>
        <w:t>4</w:t>
      </w:r>
      <w:r w:rsidRPr="00BC5D18">
        <w:rPr>
          <w:rFonts w:ascii="Times New Roman" w:eastAsia="Calibri" w:hAnsi="Times New Roman" w:cs="Times New Roman"/>
          <w:bCs/>
          <w:iCs/>
          <w:sz w:val="24"/>
          <w:szCs w:val="24"/>
          <w:lang w:eastAsia="bg-BG"/>
        </w:rPr>
        <w:t xml:space="preserve">.5,изпълнителят предоставя становище, от което да е видно дали оспорва плащанията или част от тях като недължими.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Cs/>
          <w:iCs/>
          <w:sz w:val="24"/>
          <w:szCs w:val="24"/>
          <w:lang w:eastAsia="bg-BG"/>
        </w:rPr>
        <w:t>.Възложителят има право да откаже плащане по т.1</w:t>
      </w:r>
      <w:r w:rsidR="004106F8">
        <w:rPr>
          <w:rFonts w:ascii="Times New Roman" w:eastAsia="Calibri" w:hAnsi="Times New Roman" w:cs="Times New Roman"/>
          <w:bCs/>
          <w:iCs/>
          <w:sz w:val="24"/>
          <w:szCs w:val="24"/>
          <w:lang w:eastAsia="bg-BG"/>
        </w:rPr>
        <w:t>4</w:t>
      </w:r>
      <w:r w:rsidRPr="00BC5D18">
        <w:rPr>
          <w:rFonts w:ascii="Times New Roman" w:eastAsia="Calibri" w:hAnsi="Times New Roman" w:cs="Times New Roman"/>
          <w:bCs/>
          <w:iCs/>
          <w:sz w:val="24"/>
          <w:szCs w:val="24"/>
          <w:lang w:eastAsia="bg-BG"/>
        </w:rPr>
        <w:t xml:space="preserve">.4., когато искането за плащане е оспорено, до момента на отстраняване на причината за отказа.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.8.</w:t>
      </w:r>
      <w:r w:rsidRPr="00BC5D18">
        <w:rPr>
          <w:rFonts w:ascii="Times New Roman" w:eastAsia="Calibri" w:hAnsi="Times New Roman" w:cs="Times New Roman"/>
          <w:bCs/>
          <w:iCs/>
          <w:sz w:val="24"/>
          <w:szCs w:val="24"/>
          <w:lang w:eastAsia="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.9.</w:t>
      </w:r>
      <w:r w:rsidRPr="00BC5D18">
        <w:rPr>
          <w:rFonts w:ascii="Times New Roman" w:eastAsia="Calibri" w:hAnsi="Times New Roman" w:cs="Times New Roman"/>
          <w:bCs/>
          <w:iCs/>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.10.</w:t>
      </w:r>
      <w:r w:rsidRPr="00BC5D18">
        <w:rPr>
          <w:rFonts w:ascii="Times New Roman" w:eastAsia="Calibri" w:hAnsi="Times New Roman" w:cs="Times New Roman"/>
          <w:bCs/>
          <w:iCs/>
          <w:sz w:val="24"/>
          <w:szCs w:val="24"/>
          <w:lang w:eastAsia="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.11</w:t>
      </w:r>
      <w:r w:rsidRPr="00BC5D18">
        <w:rPr>
          <w:rFonts w:ascii="Times New Roman" w:eastAsia="Calibri" w:hAnsi="Times New Roman" w:cs="Times New Roman"/>
          <w:bCs/>
          <w:iCs/>
          <w:sz w:val="24"/>
          <w:szCs w:val="24"/>
          <w:lan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C5D18" w:rsidRPr="00BC5D18" w:rsidRDefault="00BC5D18" w:rsidP="008C1245">
      <w:pPr>
        <w:numPr>
          <w:ilvl w:val="0"/>
          <w:numId w:val="4"/>
        </w:numPr>
        <w:tabs>
          <w:tab w:val="left" w:pos="426"/>
        </w:tabs>
        <w:autoSpaceDE w:val="0"/>
        <w:autoSpaceDN w:val="0"/>
        <w:adjustRightInd w:val="0"/>
        <w:spacing w:after="120" w:line="240" w:lineRule="auto"/>
        <w:ind w:hanging="578"/>
        <w:jc w:val="both"/>
        <w:rPr>
          <w:rFonts w:ascii="Times New Roman" w:hAnsi="Times New Roman" w:cs="Times New Roman"/>
          <w:sz w:val="24"/>
          <w:szCs w:val="24"/>
        </w:rPr>
      </w:pPr>
      <w:r w:rsidRPr="00BC5D18">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BC5D18" w:rsidRPr="00BC5D18" w:rsidRDefault="00BC5D18" w:rsidP="008C1245">
      <w:pPr>
        <w:numPr>
          <w:ilvl w:val="0"/>
          <w:numId w:val="4"/>
        </w:numPr>
        <w:tabs>
          <w:tab w:val="left" w:pos="426"/>
        </w:tabs>
        <w:autoSpaceDE w:val="0"/>
        <w:autoSpaceDN w:val="0"/>
        <w:adjustRightInd w:val="0"/>
        <w:spacing w:after="120" w:line="240" w:lineRule="auto"/>
        <w:ind w:left="142" w:firstLine="0"/>
        <w:jc w:val="both"/>
        <w:rPr>
          <w:rFonts w:ascii="Times New Roman" w:hAnsi="Times New Roman" w:cs="Times New Roman"/>
          <w:sz w:val="24"/>
          <w:szCs w:val="24"/>
        </w:rPr>
      </w:pPr>
      <w:r w:rsidRPr="00BC5D18">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.12.</w:t>
      </w:r>
      <w:r w:rsidRPr="00BC5D18">
        <w:rPr>
          <w:rFonts w:ascii="Times New Roman" w:eastAsia="Calibri" w:hAnsi="Times New Roman" w:cs="Times New Roman"/>
          <w:bCs/>
          <w:iCs/>
          <w:sz w:val="24"/>
          <w:szCs w:val="24"/>
          <w:lang w:eastAsia="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w:t>
      </w:r>
      <w:r w:rsidR="004106F8">
        <w:rPr>
          <w:rFonts w:ascii="Times New Roman" w:eastAsia="Calibri" w:hAnsi="Times New Roman" w:cs="Times New Roman"/>
          <w:bCs/>
          <w:iCs/>
          <w:sz w:val="24"/>
          <w:szCs w:val="24"/>
          <w:lang w:eastAsia="bg-BG"/>
        </w:rPr>
        <w:t>4</w:t>
      </w:r>
      <w:r w:rsidRPr="00BC5D18">
        <w:rPr>
          <w:rFonts w:ascii="Times New Roman" w:eastAsia="Calibri" w:hAnsi="Times New Roman" w:cs="Times New Roman"/>
          <w:bCs/>
          <w:iCs/>
          <w:sz w:val="24"/>
          <w:szCs w:val="24"/>
          <w:lang w:eastAsia="bg-BG"/>
        </w:rPr>
        <w:t>.11., заедно с копие на договора за подизпълнение или на допълнително споразумение в тридневен срок от тяхното сключване, съгласно чл.75,ал.2 от ППЗОП.</w:t>
      </w:r>
    </w:p>
    <w:p w:rsidR="00BC5D18" w:rsidRPr="00BC5D18" w:rsidRDefault="00BC5D18" w:rsidP="00BC5D18">
      <w:pPr>
        <w:spacing w:after="120" w:line="240" w:lineRule="auto"/>
        <w:jc w:val="both"/>
        <w:rPr>
          <w:rFonts w:ascii="Times New Roman" w:hAnsi="Times New Roman" w:cs="Times New Roman"/>
          <w:b/>
          <w:bCs/>
          <w:iCs/>
          <w:sz w:val="24"/>
          <w:szCs w:val="24"/>
          <w:lang w:eastAsia="bg-BG"/>
        </w:rPr>
      </w:pPr>
    </w:p>
    <w:p w:rsidR="00BC5D18" w:rsidRPr="00BC5D18" w:rsidRDefault="00BC5D18" w:rsidP="00BC5D18">
      <w:pPr>
        <w:spacing w:after="120" w:line="240" w:lineRule="auto"/>
        <w:jc w:val="both"/>
        <w:rPr>
          <w:rFonts w:ascii="Times New Roman" w:hAnsi="Times New Roman" w:cs="Times New Roman"/>
          <w:b/>
          <w:bCs/>
          <w:iCs/>
          <w:sz w:val="24"/>
          <w:szCs w:val="24"/>
          <w:lang w:eastAsia="bg-BG"/>
        </w:rPr>
      </w:pPr>
      <w:r w:rsidRPr="00BC5D18">
        <w:rPr>
          <w:rFonts w:ascii="Times New Roman" w:hAnsi="Times New Roman" w:cs="Times New Roman"/>
          <w:b/>
          <w:sz w:val="24"/>
          <w:szCs w:val="24"/>
        </w:rPr>
        <w:t>1</w:t>
      </w:r>
      <w:r w:rsidR="004106F8">
        <w:rPr>
          <w:rFonts w:ascii="Times New Roman" w:hAnsi="Times New Roman" w:cs="Times New Roman"/>
          <w:b/>
          <w:sz w:val="24"/>
          <w:szCs w:val="24"/>
        </w:rPr>
        <w:t>5</w:t>
      </w:r>
      <w:r w:rsidRPr="00BC5D18">
        <w:rPr>
          <w:rFonts w:ascii="Times New Roman" w:hAnsi="Times New Roman" w:cs="Times New Roman"/>
          <w:sz w:val="24"/>
          <w:szCs w:val="24"/>
        </w:rPr>
        <w:t>.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BC5D18" w:rsidRPr="00BC5D18" w:rsidRDefault="00BC5D18" w:rsidP="00BC5D18">
      <w:pPr>
        <w:tabs>
          <w:tab w:val="num" w:pos="0"/>
        </w:tabs>
        <w:spacing w:after="120" w:line="240" w:lineRule="auto"/>
        <w:jc w:val="both"/>
        <w:rPr>
          <w:rFonts w:ascii="Times New Roman" w:hAnsi="Times New Roman" w:cs="Times New Roman"/>
          <w:b/>
          <w:bCs/>
          <w:iCs/>
          <w:sz w:val="24"/>
          <w:szCs w:val="24"/>
          <w:lang w:eastAsia="bg-BG"/>
        </w:rPr>
      </w:pPr>
    </w:p>
    <w:p w:rsidR="00BC5D18" w:rsidRPr="00BC5D18" w:rsidRDefault="00BC5D18" w:rsidP="00BC5D18">
      <w:pPr>
        <w:spacing w:after="120" w:line="240" w:lineRule="auto"/>
        <w:ind w:left="142"/>
        <w:jc w:val="both"/>
        <w:rPr>
          <w:rFonts w:ascii="Times New Roman" w:hAnsi="Times New Roman" w:cs="Times New Roman"/>
          <w:sz w:val="24"/>
          <w:szCs w:val="24"/>
        </w:rPr>
      </w:pPr>
      <w:r w:rsidRPr="00BC5D18">
        <w:rPr>
          <w:rFonts w:ascii="Times New Roman" w:hAnsi="Times New Roman" w:cs="Times New Roman"/>
          <w:b/>
          <w:sz w:val="24"/>
          <w:szCs w:val="24"/>
        </w:rPr>
        <w:lastRenderedPageBreak/>
        <w:t>1</w:t>
      </w:r>
      <w:r w:rsidR="004106F8">
        <w:rPr>
          <w:rFonts w:ascii="Times New Roman" w:hAnsi="Times New Roman" w:cs="Times New Roman"/>
          <w:b/>
          <w:sz w:val="24"/>
          <w:szCs w:val="24"/>
        </w:rPr>
        <w:t>6</w:t>
      </w:r>
      <w:r w:rsidRPr="00BC5D18">
        <w:rPr>
          <w:rFonts w:ascii="Times New Roman" w:hAnsi="Times New Roman" w:cs="Times New Roman"/>
          <w:b/>
          <w:sz w:val="24"/>
          <w:szCs w:val="24"/>
        </w:rPr>
        <w:t>.</w:t>
      </w:r>
      <w:r w:rsidRPr="00BC5D18">
        <w:rPr>
          <w:rFonts w:ascii="Times New Roman" w:hAnsi="Times New Roman" w:cs="Times New Roman"/>
          <w:sz w:val="24"/>
          <w:szCs w:val="24"/>
        </w:rPr>
        <w:t xml:space="preserve"> Свързани лица по смисъла на §2,т.45 от Допълнителните разпоредби на ЗОП не могат да бъдат самостоятелни участници в една и съща процедура.</w:t>
      </w:r>
    </w:p>
    <w:p w:rsidR="00BC5D18" w:rsidRPr="00BC5D18" w:rsidRDefault="00BC5D18" w:rsidP="00BC5D18">
      <w:pPr>
        <w:spacing w:after="120" w:line="240" w:lineRule="auto"/>
        <w:ind w:left="360"/>
        <w:jc w:val="both"/>
        <w:rPr>
          <w:rFonts w:ascii="Times New Roman" w:hAnsi="Times New Roman" w:cs="Times New Roman"/>
          <w:b/>
          <w:bCs/>
          <w:iCs/>
          <w:sz w:val="24"/>
          <w:szCs w:val="24"/>
          <w:lang w:eastAsia="bg-BG"/>
        </w:rPr>
      </w:pPr>
    </w:p>
    <w:p w:rsidR="00BC5D18" w:rsidRPr="00BC5D18" w:rsidRDefault="00BC5D18" w:rsidP="00BC5D18">
      <w:pPr>
        <w:spacing w:after="120" w:line="240" w:lineRule="auto"/>
        <w:ind w:left="142"/>
        <w:jc w:val="both"/>
        <w:rPr>
          <w:rFonts w:ascii="Times New Roman" w:hAnsi="Times New Roman" w:cs="Times New Roman"/>
          <w:b/>
          <w:bCs/>
          <w:iCs/>
          <w:sz w:val="24"/>
          <w:szCs w:val="24"/>
          <w:lang w:eastAsia="bg-BG"/>
        </w:rPr>
      </w:pPr>
      <w:r w:rsidRPr="00BC5D18">
        <w:rPr>
          <w:rFonts w:ascii="Times New Roman" w:hAnsi="Times New Roman" w:cs="Times New Roman"/>
          <w:b/>
          <w:sz w:val="24"/>
          <w:szCs w:val="24"/>
        </w:rPr>
        <w:t>1</w:t>
      </w:r>
      <w:r w:rsidR="004106F8">
        <w:rPr>
          <w:rFonts w:ascii="Times New Roman" w:hAnsi="Times New Roman" w:cs="Times New Roman"/>
          <w:b/>
          <w:sz w:val="24"/>
          <w:szCs w:val="24"/>
        </w:rPr>
        <w:t>7</w:t>
      </w:r>
      <w:r w:rsidRPr="00BC5D18">
        <w:rPr>
          <w:rFonts w:ascii="Times New Roman" w:hAnsi="Times New Roman" w:cs="Times New Roman"/>
          <w:b/>
          <w:sz w:val="24"/>
          <w:szCs w:val="24"/>
        </w:rPr>
        <w:t>. Използване на капацитета на трети лица.</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.1</w:t>
      </w:r>
      <w:r w:rsidRPr="00BC5D18">
        <w:rPr>
          <w:rFonts w:ascii="Times New Roman" w:eastAsia="Calibri" w:hAnsi="Times New Roman" w:cs="Times New Roman"/>
          <w:bCs/>
          <w:iCs/>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.2.</w:t>
      </w:r>
      <w:r w:rsidRPr="00BC5D18">
        <w:rPr>
          <w:rFonts w:ascii="Times New Roman" w:eastAsia="Calibri" w:hAnsi="Times New Roman" w:cs="Times New Roman"/>
          <w:bCs/>
          <w:iCs/>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w:t>
      </w:r>
      <w:r w:rsidR="00040033">
        <w:rPr>
          <w:rFonts w:ascii="Times New Roman" w:eastAsia="Calibri" w:hAnsi="Times New Roman" w:cs="Times New Roman"/>
          <w:bCs/>
          <w:iCs/>
          <w:sz w:val="24"/>
          <w:szCs w:val="24"/>
          <w:lang w:eastAsia="bg-BG"/>
        </w:rPr>
        <w:t xml:space="preserve"> въ</w:t>
      </w:r>
      <w:r w:rsidRPr="00BC5D18">
        <w:rPr>
          <w:rFonts w:ascii="Times New Roman" w:eastAsia="Calibri" w:hAnsi="Times New Roman" w:cs="Times New Roman"/>
          <w:bCs/>
          <w:iCs/>
          <w:sz w:val="24"/>
          <w:szCs w:val="24"/>
          <w:lang w:eastAsia="bg-BG"/>
        </w:rPr>
        <w:t xml:space="preserve">зложителя, ще участват в изпълнението на частта от поръчката, за която е необходим този капацитет.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.3.</w:t>
      </w:r>
      <w:r w:rsidRPr="00BC5D18">
        <w:rPr>
          <w:rFonts w:ascii="Times New Roman" w:eastAsia="Calibri" w:hAnsi="Times New Roman" w:cs="Times New Roman"/>
          <w:bCs/>
          <w:iCs/>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Cs/>
          <w:iCs/>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.5.</w:t>
      </w:r>
      <w:r w:rsidRPr="00BC5D18">
        <w:rPr>
          <w:rFonts w:ascii="Times New Roman" w:eastAsia="Calibri" w:hAnsi="Times New Roman" w:cs="Times New Roman"/>
          <w:bCs/>
          <w:iCs/>
          <w:sz w:val="24"/>
          <w:szCs w:val="24"/>
          <w:lang w:eastAsia="bg-BG"/>
        </w:rPr>
        <w:t>Възложителят изисква участника да замени посоченото от него трето лице, ако то не отговаря на някое от условията по т.1</w:t>
      </w:r>
      <w:r w:rsidR="004106F8">
        <w:rPr>
          <w:rFonts w:ascii="Times New Roman" w:eastAsia="Calibri" w:hAnsi="Times New Roman" w:cs="Times New Roman"/>
          <w:bCs/>
          <w:iCs/>
          <w:sz w:val="24"/>
          <w:szCs w:val="24"/>
          <w:lang w:eastAsia="bg-BG"/>
        </w:rPr>
        <w:t>7</w:t>
      </w:r>
      <w:r w:rsidRPr="00BC5D18">
        <w:rPr>
          <w:rFonts w:ascii="Times New Roman" w:eastAsia="Calibri" w:hAnsi="Times New Roman" w:cs="Times New Roman"/>
          <w:bCs/>
          <w:iCs/>
          <w:sz w:val="24"/>
          <w:szCs w:val="24"/>
          <w:lang w:eastAsia="bg-BG"/>
        </w:rPr>
        <w:t xml:space="preserve">.4.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.6.</w:t>
      </w:r>
      <w:r w:rsidRPr="00BC5D18">
        <w:rPr>
          <w:rFonts w:ascii="Times New Roman" w:eastAsia="Calibri" w:hAnsi="Times New Roman" w:cs="Times New Roman"/>
          <w:bCs/>
          <w:iCs/>
          <w:sz w:val="24"/>
          <w:szCs w:val="24"/>
          <w:lang w:eastAsia="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BC5D18" w:rsidRPr="00BC5D18" w:rsidRDefault="00BC5D18" w:rsidP="00BC5D18">
      <w:pPr>
        <w:keepNext/>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Cs/>
          <w:iCs/>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w:t>
      </w:r>
      <w:r w:rsidR="004106F8">
        <w:rPr>
          <w:rFonts w:ascii="Times New Roman" w:eastAsia="Calibri" w:hAnsi="Times New Roman" w:cs="Times New Roman"/>
          <w:bCs/>
          <w:iCs/>
          <w:sz w:val="24"/>
          <w:szCs w:val="24"/>
          <w:lang w:eastAsia="bg-BG"/>
        </w:rPr>
        <w:t>7</w:t>
      </w:r>
      <w:r w:rsidRPr="00BC5D18">
        <w:rPr>
          <w:rFonts w:ascii="Times New Roman" w:eastAsia="Calibri" w:hAnsi="Times New Roman" w:cs="Times New Roman"/>
          <w:bCs/>
          <w:iCs/>
          <w:sz w:val="24"/>
          <w:szCs w:val="24"/>
          <w:lang w:eastAsia="bg-BG"/>
        </w:rPr>
        <w:t>.2 – 1</w:t>
      </w:r>
      <w:r w:rsidR="004106F8">
        <w:rPr>
          <w:rFonts w:ascii="Times New Roman" w:eastAsia="Calibri" w:hAnsi="Times New Roman" w:cs="Times New Roman"/>
          <w:bCs/>
          <w:iCs/>
          <w:sz w:val="24"/>
          <w:szCs w:val="24"/>
          <w:lang w:eastAsia="bg-BG"/>
        </w:rPr>
        <w:t>7</w:t>
      </w:r>
      <w:r w:rsidRPr="00BC5D18">
        <w:rPr>
          <w:rFonts w:ascii="Times New Roman" w:eastAsia="Calibri" w:hAnsi="Times New Roman" w:cs="Times New Roman"/>
          <w:bCs/>
          <w:iCs/>
          <w:sz w:val="24"/>
          <w:szCs w:val="24"/>
          <w:lang w:eastAsia="bg-BG"/>
        </w:rPr>
        <w:t>.4.</w:t>
      </w:r>
    </w:p>
    <w:p w:rsidR="00BC5D18" w:rsidRPr="00BC5D18" w:rsidRDefault="00BC5D18" w:rsidP="00BC5D18">
      <w:pPr>
        <w:tabs>
          <w:tab w:val="num" w:pos="900"/>
        </w:tabs>
        <w:autoSpaceDE w:val="0"/>
        <w:autoSpaceDN w:val="0"/>
        <w:adjustRightInd w:val="0"/>
        <w:spacing w:after="120" w:line="240" w:lineRule="auto"/>
        <w:jc w:val="both"/>
        <w:rPr>
          <w:rFonts w:ascii="Times New Roman" w:hAnsi="Times New Roman" w:cs="Times New Roman"/>
          <w:sz w:val="24"/>
          <w:szCs w:val="24"/>
        </w:rPr>
      </w:pPr>
    </w:p>
    <w:p w:rsidR="00BC5D18" w:rsidRPr="00BC5D18" w:rsidRDefault="00BC5D18" w:rsidP="00BC5D18">
      <w:pPr>
        <w:spacing w:after="120" w:line="240" w:lineRule="auto"/>
        <w:jc w:val="center"/>
        <w:rPr>
          <w:rFonts w:ascii="Times New Roman" w:hAnsi="Times New Roman" w:cs="Times New Roman"/>
          <w:b/>
          <w:bCs/>
          <w:sz w:val="24"/>
          <w:szCs w:val="24"/>
        </w:rPr>
      </w:pPr>
      <w:r w:rsidRPr="00BC5D18">
        <w:rPr>
          <w:rFonts w:ascii="Times New Roman" w:hAnsi="Times New Roman" w:cs="Times New Roman"/>
          <w:b/>
          <w:bCs/>
          <w:sz w:val="24"/>
          <w:szCs w:val="24"/>
          <w:lang w:val="en-US"/>
        </w:rPr>
        <w:t>I</w:t>
      </w:r>
      <w:r w:rsidRPr="00BC5D18">
        <w:rPr>
          <w:rFonts w:ascii="Times New Roman" w:hAnsi="Times New Roman" w:cs="Times New Roman"/>
          <w:b/>
          <w:bCs/>
          <w:sz w:val="24"/>
          <w:szCs w:val="24"/>
        </w:rPr>
        <w:t>V.</w:t>
      </w:r>
      <w:r w:rsidRPr="00BC5D18">
        <w:rPr>
          <w:rFonts w:ascii="Times New Roman" w:hAnsi="Times New Roman" w:cs="Times New Roman"/>
          <w:bCs/>
          <w:sz w:val="24"/>
          <w:szCs w:val="24"/>
        </w:rPr>
        <w:t xml:space="preserve"> </w:t>
      </w:r>
      <w:r w:rsidRPr="00BC5D18">
        <w:rPr>
          <w:rFonts w:ascii="Times New Roman" w:hAnsi="Times New Roman" w:cs="Times New Roman"/>
          <w:b/>
          <w:bCs/>
          <w:sz w:val="24"/>
          <w:szCs w:val="24"/>
        </w:rPr>
        <w:t>КРИТЕРИИ ЗА ПОДБОР</w:t>
      </w:r>
    </w:p>
    <w:p w:rsidR="00BC5D18" w:rsidRDefault="00BC5D18" w:rsidP="00183BCF">
      <w:pPr>
        <w:keepNext/>
        <w:spacing w:after="120" w:line="240" w:lineRule="auto"/>
        <w:jc w:val="both"/>
        <w:outlineLvl w:val="1"/>
        <w:rPr>
          <w:rFonts w:ascii="Times New Roman" w:hAnsi="Times New Roman" w:cs="Times New Roman"/>
          <w:b/>
          <w:bCs/>
          <w:sz w:val="24"/>
          <w:szCs w:val="24"/>
        </w:rPr>
      </w:pPr>
      <w:bookmarkStart w:id="8" w:name="_Toc355016330"/>
      <w:r w:rsidRPr="00BC5D18">
        <w:rPr>
          <w:rFonts w:ascii="Times New Roman" w:hAnsi="Times New Roman" w:cs="Times New Roman"/>
          <w:b/>
          <w:bCs/>
          <w:sz w:val="24"/>
          <w:szCs w:val="24"/>
        </w:rPr>
        <w:t>1</w:t>
      </w:r>
      <w:r w:rsidR="004106F8">
        <w:rPr>
          <w:rFonts w:ascii="Times New Roman" w:hAnsi="Times New Roman" w:cs="Times New Roman"/>
          <w:b/>
          <w:bCs/>
          <w:sz w:val="24"/>
          <w:szCs w:val="24"/>
        </w:rPr>
        <w:t>8</w:t>
      </w:r>
      <w:r w:rsidRPr="00BC5D18">
        <w:rPr>
          <w:rFonts w:ascii="Times New Roman" w:hAnsi="Times New Roman" w:cs="Times New Roman"/>
          <w:b/>
          <w:bCs/>
          <w:sz w:val="24"/>
          <w:szCs w:val="24"/>
        </w:rPr>
        <w:t xml:space="preserve">. Икономическо и финансово </w:t>
      </w:r>
      <w:bookmarkEnd w:id="8"/>
      <w:r w:rsidRPr="00BC5D18">
        <w:rPr>
          <w:rFonts w:ascii="Times New Roman" w:hAnsi="Times New Roman" w:cs="Times New Roman"/>
          <w:b/>
          <w:bCs/>
          <w:sz w:val="24"/>
          <w:szCs w:val="24"/>
        </w:rPr>
        <w:t>състояние</w:t>
      </w:r>
    </w:p>
    <w:p w:rsidR="00BC5D18" w:rsidRDefault="00BC5D18" w:rsidP="00183BCF">
      <w:pPr>
        <w:keepNext/>
        <w:spacing w:after="120" w:line="240" w:lineRule="auto"/>
        <w:jc w:val="both"/>
        <w:outlineLvl w:val="1"/>
        <w:rPr>
          <w:rFonts w:ascii="Times New Roman" w:hAnsi="Times New Roman" w:cs="Times New Roman"/>
          <w:noProof/>
          <w:sz w:val="24"/>
          <w:szCs w:val="24"/>
          <w:lang w:eastAsia="bg-BG"/>
        </w:rPr>
      </w:pPr>
      <w:r>
        <w:rPr>
          <w:rFonts w:ascii="Times New Roman" w:hAnsi="Times New Roman" w:cs="Times New Roman"/>
          <w:b/>
          <w:bCs/>
          <w:sz w:val="24"/>
          <w:szCs w:val="24"/>
        </w:rPr>
        <w:t>1</w:t>
      </w:r>
      <w:r w:rsidR="004106F8">
        <w:rPr>
          <w:rFonts w:ascii="Times New Roman" w:hAnsi="Times New Roman" w:cs="Times New Roman"/>
          <w:b/>
          <w:bCs/>
          <w:sz w:val="24"/>
          <w:szCs w:val="24"/>
        </w:rPr>
        <w:t>8</w:t>
      </w:r>
      <w:r>
        <w:rPr>
          <w:rFonts w:ascii="Times New Roman" w:hAnsi="Times New Roman" w:cs="Times New Roman"/>
          <w:b/>
          <w:bCs/>
          <w:sz w:val="24"/>
          <w:szCs w:val="24"/>
        </w:rPr>
        <w:t xml:space="preserve">.1 </w:t>
      </w:r>
      <w:r w:rsidRPr="00BC5D18">
        <w:rPr>
          <w:rFonts w:ascii="Times New Roman" w:hAnsi="Times New Roman" w:cs="Times New Roman"/>
          <w:noProof/>
          <w:sz w:val="24"/>
          <w:szCs w:val="24"/>
          <w:lang w:eastAsia="bg-BG"/>
        </w:rPr>
        <w:t xml:space="preserve">Всеки участник трябва да е реализирал минимален общ оборот, изчислен на база годишните обороти, за последните </w:t>
      </w:r>
      <w:r w:rsidRPr="00BC5D18">
        <w:rPr>
          <w:rFonts w:ascii="Times New Roman" w:hAnsi="Times New Roman" w:cs="Times New Roman"/>
          <w:noProof/>
          <w:color w:val="000000"/>
          <w:sz w:val="24"/>
          <w:szCs w:val="24"/>
          <w:lang w:eastAsia="bg-BG"/>
        </w:rPr>
        <w:t xml:space="preserve">три приключили финансови години, в зависимост от датата, на която участникът е създаден или е започнал дейността си, </w:t>
      </w:r>
      <w:r w:rsidRPr="00BC5D18">
        <w:rPr>
          <w:rFonts w:ascii="Times New Roman" w:hAnsi="Times New Roman" w:cs="Times New Roman"/>
          <w:noProof/>
          <w:sz w:val="24"/>
          <w:szCs w:val="24"/>
          <w:lang w:eastAsia="bg-BG"/>
        </w:rPr>
        <w:t xml:space="preserve">в размер минимум на </w:t>
      </w:r>
      <w:r w:rsidR="00910135" w:rsidRPr="00910135">
        <w:rPr>
          <w:rFonts w:ascii="Times New Roman" w:hAnsi="Times New Roman" w:cs="Times New Roman"/>
          <w:sz w:val="24"/>
          <w:szCs w:val="24"/>
        </w:rPr>
        <w:t>500 000 /петстотин хиляди/ лева.</w:t>
      </w:r>
    </w:p>
    <w:p w:rsidR="004829B4" w:rsidRPr="004829B4" w:rsidRDefault="004829B4" w:rsidP="00183BCF">
      <w:pPr>
        <w:spacing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4106F8">
        <w:rPr>
          <w:rFonts w:ascii="Times New Roman" w:hAnsi="Times New Roman" w:cs="Times New Roman"/>
          <w:b/>
          <w:bCs/>
          <w:sz w:val="24"/>
          <w:szCs w:val="24"/>
        </w:rPr>
        <w:t>8</w:t>
      </w:r>
      <w:r>
        <w:rPr>
          <w:rFonts w:ascii="Times New Roman" w:hAnsi="Times New Roman" w:cs="Times New Roman"/>
          <w:b/>
          <w:bCs/>
          <w:sz w:val="24"/>
          <w:szCs w:val="24"/>
        </w:rPr>
        <w:t xml:space="preserve">.2 </w:t>
      </w:r>
      <w:r w:rsidRPr="004829B4">
        <w:rPr>
          <w:rFonts w:ascii="Times New Roman" w:hAnsi="Times New Roman" w:cs="Times New Roman"/>
          <w:sz w:val="24"/>
          <w:szCs w:val="24"/>
        </w:rPr>
        <w:t xml:space="preserve">За доказване на икономическото и финансовото състояние по </w:t>
      </w:r>
      <w:r w:rsidRPr="004829B4">
        <w:rPr>
          <w:rFonts w:ascii="Times New Roman" w:hAnsi="Times New Roman" w:cs="Times New Roman"/>
          <w:b/>
          <w:sz w:val="24"/>
          <w:szCs w:val="24"/>
        </w:rPr>
        <w:t>т. 1</w:t>
      </w:r>
      <w:r w:rsidR="004106F8">
        <w:rPr>
          <w:rFonts w:ascii="Times New Roman" w:hAnsi="Times New Roman" w:cs="Times New Roman"/>
          <w:b/>
          <w:sz w:val="24"/>
          <w:szCs w:val="24"/>
        </w:rPr>
        <w:t>8</w:t>
      </w:r>
      <w:r w:rsidRPr="004829B4">
        <w:rPr>
          <w:rFonts w:ascii="Times New Roman" w:hAnsi="Times New Roman" w:cs="Times New Roman"/>
          <w:b/>
          <w:sz w:val="24"/>
          <w:szCs w:val="24"/>
        </w:rPr>
        <w:t xml:space="preserve">.1 </w:t>
      </w:r>
      <w:r w:rsidRPr="004829B4">
        <w:rPr>
          <w:rFonts w:ascii="Times New Roman" w:hAnsi="Times New Roman" w:cs="Times New Roman"/>
          <w:sz w:val="24"/>
          <w:szCs w:val="24"/>
        </w:rPr>
        <w:t xml:space="preserve">участниците представят един или няколко от следните документи: </w:t>
      </w:r>
    </w:p>
    <w:p w:rsidR="004829B4" w:rsidRPr="004829B4" w:rsidRDefault="004829B4" w:rsidP="00183BCF">
      <w:pPr>
        <w:numPr>
          <w:ilvl w:val="0"/>
          <w:numId w:val="5"/>
        </w:numPr>
        <w:spacing w:after="0" w:line="240" w:lineRule="auto"/>
        <w:ind w:left="0" w:firstLine="0"/>
        <w:contextualSpacing/>
        <w:jc w:val="both"/>
        <w:rPr>
          <w:rFonts w:ascii="Times New Roman" w:hAnsi="Times New Roman" w:cs="Times New Roman"/>
          <w:sz w:val="24"/>
          <w:szCs w:val="24"/>
          <w:lang w:eastAsia="bg-BG"/>
        </w:rPr>
      </w:pPr>
      <w:r w:rsidRPr="004829B4">
        <w:rPr>
          <w:rFonts w:ascii="Times New Roman" w:hAnsi="Times New Roman" w:cs="Times New Roman"/>
          <w:sz w:val="24"/>
          <w:szCs w:val="24"/>
          <w:lang w:eastAsia="bg-BG"/>
        </w:rPr>
        <w:t>Удостоверения от банки;</w:t>
      </w:r>
    </w:p>
    <w:p w:rsidR="004829B4" w:rsidRPr="004829B4" w:rsidRDefault="004829B4" w:rsidP="00183BCF">
      <w:pPr>
        <w:numPr>
          <w:ilvl w:val="0"/>
          <w:numId w:val="5"/>
        </w:numPr>
        <w:spacing w:before="100" w:beforeAutospacing="1" w:after="100" w:afterAutospacing="1" w:line="240" w:lineRule="auto"/>
        <w:ind w:left="0" w:firstLine="0"/>
        <w:contextualSpacing/>
        <w:jc w:val="both"/>
        <w:rPr>
          <w:rFonts w:ascii="Times New Roman" w:eastAsia="Calibri" w:hAnsi="Times New Roman" w:cs="Times New Roman"/>
          <w:sz w:val="24"/>
          <w:szCs w:val="24"/>
          <w:lang w:eastAsia="bg-BG"/>
        </w:rPr>
      </w:pPr>
      <w:r w:rsidRPr="004829B4">
        <w:rPr>
          <w:rFonts w:ascii="Times New Roman" w:eastAsia="Calibri" w:hAnsi="Times New Roman" w:cs="Times New Roman"/>
          <w:sz w:val="24"/>
          <w:szCs w:val="24"/>
          <w:lang w:eastAsia="bg-BG"/>
        </w:rPr>
        <w:t>Годишните финансови отчети или техни съставни части, когато публикуването им се изисква;</w:t>
      </w:r>
    </w:p>
    <w:p w:rsidR="004829B4" w:rsidRPr="004829B4" w:rsidRDefault="004829B4" w:rsidP="00183BCF">
      <w:pPr>
        <w:numPr>
          <w:ilvl w:val="0"/>
          <w:numId w:val="5"/>
        </w:numPr>
        <w:spacing w:before="100" w:beforeAutospacing="1" w:after="100" w:afterAutospacing="1" w:line="240" w:lineRule="auto"/>
        <w:ind w:left="0" w:firstLine="0"/>
        <w:contextualSpacing/>
        <w:jc w:val="both"/>
        <w:rPr>
          <w:rFonts w:ascii="Times New Roman" w:eastAsia="Calibri" w:hAnsi="Times New Roman" w:cs="Times New Roman"/>
          <w:sz w:val="24"/>
          <w:szCs w:val="24"/>
          <w:lang w:eastAsia="bg-BG"/>
        </w:rPr>
      </w:pPr>
      <w:r w:rsidRPr="004829B4">
        <w:rPr>
          <w:rFonts w:ascii="Times New Roman" w:eastAsia="Calibri" w:hAnsi="Times New Roman" w:cs="Times New Roman"/>
          <w:sz w:val="24"/>
          <w:szCs w:val="24"/>
          <w:lang w:eastAsia="bg-BG"/>
        </w:rPr>
        <w:t xml:space="preserve">Справка за общия оборот за последните </w:t>
      </w:r>
      <w:r w:rsidRPr="004829B4">
        <w:rPr>
          <w:rFonts w:ascii="Times New Roman" w:eastAsia="Calibri" w:hAnsi="Times New Roman" w:cs="Times New Roman"/>
          <w:color w:val="000000"/>
          <w:sz w:val="24"/>
          <w:szCs w:val="24"/>
          <w:lang w:eastAsia="bg-BG"/>
        </w:rPr>
        <w:t>три приключили финансови години, в зависимост от датата, на която участникът е създаден или е започнал дейността си</w:t>
      </w:r>
      <w:r w:rsidRPr="004829B4">
        <w:rPr>
          <w:rFonts w:ascii="Times New Roman" w:eastAsia="Calibri" w:hAnsi="Times New Roman" w:cs="Times New Roman"/>
          <w:sz w:val="24"/>
          <w:szCs w:val="24"/>
          <w:lang w:eastAsia="bg-BG"/>
        </w:rPr>
        <w:t>.</w:t>
      </w:r>
    </w:p>
    <w:p w:rsidR="004829B4" w:rsidRPr="00BC5D18" w:rsidRDefault="004829B4" w:rsidP="00183BCF">
      <w:pPr>
        <w:keepNext/>
        <w:spacing w:after="120" w:line="240" w:lineRule="auto"/>
        <w:jc w:val="both"/>
        <w:outlineLvl w:val="1"/>
        <w:rPr>
          <w:rFonts w:ascii="Times New Roman" w:hAnsi="Times New Roman" w:cs="Times New Roman"/>
          <w:b/>
          <w:bCs/>
          <w:sz w:val="24"/>
          <w:szCs w:val="24"/>
        </w:rPr>
      </w:pPr>
    </w:p>
    <w:p w:rsidR="004829B4" w:rsidRPr="004829B4" w:rsidRDefault="004829B4" w:rsidP="004829B4">
      <w:pPr>
        <w:shd w:val="clear" w:color="auto" w:fill="FFFFFF"/>
        <w:tabs>
          <w:tab w:val="left" w:pos="0"/>
        </w:tabs>
        <w:spacing w:after="0"/>
        <w:jc w:val="both"/>
        <w:rPr>
          <w:rFonts w:ascii="Times New Roman" w:hAnsi="Times New Roman" w:cs="Times New Roman"/>
          <w:sz w:val="24"/>
          <w:szCs w:val="24"/>
        </w:rPr>
      </w:pPr>
      <w:r w:rsidRPr="004829B4">
        <w:rPr>
          <w:rFonts w:ascii="Times New Roman" w:hAnsi="Times New Roman" w:cs="Times New Roman"/>
          <w:b/>
          <w:sz w:val="24"/>
          <w:szCs w:val="24"/>
        </w:rPr>
        <w:t>1</w:t>
      </w:r>
      <w:r w:rsidR="004106F8">
        <w:rPr>
          <w:rFonts w:ascii="Times New Roman" w:hAnsi="Times New Roman" w:cs="Times New Roman"/>
          <w:b/>
          <w:sz w:val="24"/>
          <w:szCs w:val="24"/>
        </w:rPr>
        <w:t>8</w:t>
      </w:r>
      <w:r w:rsidRPr="004829B4">
        <w:rPr>
          <w:rFonts w:ascii="Times New Roman" w:hAnsi="Times New Roman" w:cs="Times New Roman"/>
          <w:b/>
          <w:sz w:val="24"/>
          <w:szCs w:val="24"/>
        </w:rPr>
        <w:t>.</w:t>
      </w:r>
      <w:r w:rsidR="00910135">
        <w:rPr>
          <w:rFonts w:ascii="Times New Roman" w:hAnsi="Times New Roman" w:cs="Times New Roman"/>
          <w:b/>
          <w:sz w:val="24"/>
          <w:szCs w:val="24"/>
        </w:rPr>
        <w:t>3</w:t>
      </w:r>
      <w:r w:rsidR="00910135">
        <w:rPr>
          <w:rFonts w:ascii="Times New Roman" w:hAnsi="Times New Roman" w:cs="Times New Roman"/>
          <w:sz w:val="24"/>
          <w:szCs w:val="24"/>
        </w:rPr>
        <w:t xml:space="preserve">. Обстоятелството </w:t>
      </w:r>
      <w:r w:rsidRPr="004829B4">
        <w:rPr>
          <w:rFonts w:ascii="Times New Roman" w:hAnsi="Times New Roman" w:cs="Times New Roman"/>
          <w:sz w:val="24"/>
          <w:szCs w:val="24"/>
        </w:rPr>
        <w:t>по т. 1</w:t>
      </w:r>
      <w:r w:rsidR="004106F8">
        <w:rPr>
          <w:rFonts w:ascii="Times New Roman" w:hAnsi="Times New Roman" w:cs="Times New Roman"/>
          <w:sz w:val="24"/>
          <w:szCs w:val="24"/>
        </w:rPr>
        <w:t>8</w:t>
      </w:r>
      <w:r w:rsidR="00910135">
        <w:rPr>
          <w:rFonts w:ascii="Times New Roman" w:hAnsi="Times New Roman" w:cs="Times New Roman"/>
          <w:sz w:val="24"/>
          <w:szCs w:val="24"/>
        </w:rPr>
        <w:t xml:space="preserve">.1 </w:t>
      </w:r>
      <w:r w:rsidRPr="004829B4">
        <w:rPr>
          <w:rFonts w:ascii="Times New Roman" w:hAnsi="Times New Roman" w:cs="Times New Roman"/>
          <w:sz w:val="24"/>
          <w:szCs w:val="24"/>
        </w:rPr>
        <w:t xml:space="preserve">се декларират в  </w:t>
      </w:r>
      <w:r w:rsidRPr="004829B4">
        <w:rPr>
          <w:rFonts w:ascii="Times New Roman" w:hAnsi="Times New Roman" w:cs="Times New Roman"/>
          <w:b/>
          <w:sz w:val="24"/>
          <w:szCs w:val="24"/>
        </w:rPr>
        <w:t xml:space="preserve">ЕЕДОП Част </w:t>
      </w:r>
      <w:r w:rsidRPr="004829B4">
        <w:rPr>
          <w:rFonts w:ascii="Times New Roman" w:hAnsi="Times New Roman" w:cs="Times New Roman"/>
          <w:b/>
          <w:sz w:val="24"/>
          <w:szCs w:val="24"/>
          <w:lang w:val="en-US"/>
        </w:rPr>
        <w:t>IV</w:t>
      </w:r>
      <w:r w:rsidRPr="004829B4">
        <w:rPr>
          <w:rFonts w:ascii="Times New Roman" w:hAnsi="Times New Roman" w:cs="Times New Roman"/>
          <w:b/>
          <w:sz w:val="24"/>
          <w:szCs w:val="24"/>
        </w:rPr>
        <w:t>, раздел Б: ИКОНОМИЧЕСКО И ФИНАНСОВО СЪСТОЯНИЕ.</w:t>
      </w:r>
    </w:p>
    <w:p w:rsidR="005E3A52" w:rsidRDefault="005E3A52" w:rsidP="004829B4">
      <w:pPr>
        <w:shd w:val="clear" w:color="auto" w:fill="FFFFFF"/>
        <w:tabs>
          <w:tab w:val="left" w:pos="0"/>
        </w:tabs>
        <w:spacing w:after="0" w:line="240" w:lineRule="auto"/>
        <w:jc w:val="both"/>
        <w:rPr>
          <w:rFonts w:ascii="Times New Roman" w:hAnsi="Times New Roman" w:cs="Times New Roman"/>
          <w:b/>
          <w:color w:val="000000"/>
          <w:sz w:val="24"/>
          <w:szCs w:val="24"/>
        </w:rPr>
      </w:pPr>
    </w:p>
    <w:p w:rsidR="004829B4" w:rsidRPr="004829B4" w:rsidRDefault="004829B4" w:rsidP="004829B4">
      <w:pPr>
        <w:shd w:val="clear" w:color="auto" w:fill="FFFFFF"/>
        <w:tabs>
          <w:tab w:val="left" w:pos="0"/>
        </w:tabs>
        <w:spacing w:after="0" w:line="240" w:lineRule="auto"/>
        <w:jc w:val="both"/>
        <w:rPr>
          <w:rFonts w:ascii="Times New Roman" w:hAnsi="Times New Roman" w:cs="Times New Roman"/>
          <w:b/>
          <w:sz w:val="24"/>
          <w:szCs w:val="24"/>
        </w:rPr>
      </w:pPr>
      <w:r w:rsidRPr="004829B4">
        <w:rPr>
          <w:rFonts w:ascii="Times New Roman" w:hAnsi="Times New Roman" w:cs="Times New Roman"/>
          <w:b/>
          <w:color w:val="000000"/>
          <w:sz w:val="24"/>
          <w:szCs w:val="24"/>
        </w:rPr>
        <w:lastRenderedPageBreak/>
        <w:t>1</w:t>
      </w:r>
      <w:r w:rsidR="004106F8">
        <w:rPr>
          <w:rFonts w:ascii="Times New Roman" w:hAnsi="Times New Roman" w:cs="Times New Roman"/>
          <w:b/>
          <w:color w:val="000000"/>
          <w:sz w:val="24"/>
          <w:szCs w:val="24"/>
        </w:rPr>
        <w:t>8</w:t>
      </w:r>
      <w:r w:rsidRPr="004829B4">
        <w:rPr>
          <w:rFonts w:ascii="Times New Roman" w:hAnsi="Times New Roman" w:cs="Times New Roman"/>
          <w:b/>
          <w:color w:val="000000"/>
          <w:sz w:val="24"/>
          <w:szCs w:val="24"/>
        </w:rPr>
        <w:t>.</w:t>
      </w:r>
      <w:r w:rsidR="00910135">
        <w:rPr>
          <w:rFonts w:ascii="Times New Roman" w:hAnsi="Times New Roman" w:cs="Times New Roman"/>
          <w:b/>
          <w:color w:val="000000"/>
          <w:sz w:val="24"/>
          <w:szCs w:val="24"/>
        </w:rPr>
        <w:t>4</w:t>
      </w:r>
      <w:r w:rsidRPr="004829B4">
        <w:rPr>
          <w:rFonts w:ascii="Times New Roman" w:hAnsi="Times New Roman" w:cs="Times New Roman"/>
          <w:color w:val="000000"/>
          <w:sz w:val="24"/>
          <w:szCs w:val="24"/>
        </w:rPr>
        <w:t>.</w:t>
      </w:r>
      <w:r w:rsidRPr="004829B4">
        <w:rPr>
          <w:rFonts w:ascii="Times New Roman" w:hAnsi="Times New Roman" w:cs="Times New Roman"/>
          <w:color w:val="000000"/>
          <w:sz w:val="24"/>
          <w:szCs w:val="24"/>
          <w:lang w:val="ru-RU"/>
        </w:rPr>
        <w:t xml:space="preserve"> </w:t>
      </w:r>
      <w:r w:rsidRPr="004829B4">
        <w:rPr>
          <w:rFonts w:ascii="Times New Roman" w:hAnsi="Times New Roman" w:cs="Times New Roman"/>
          <w:sz w:val="24"/>
          <w:szCs w:val="24"/>
        </w:rPr>
        <w:t>Посочените в т. 1</w:t>
      </w:r>
      <w:r w:rsidR="004106F8">
        <w:rPr>
          <w:rFonts w:ascii="Times New Roman" w:hAnsi="Times New Roman" w:cs="Times New Roman"/>
          <w:sz w:val="24"/>
          <w:szCs w:val="24"/>
        </w:rPr>
        <w:t>8.</w:t>
      </w:r>
      <w:r w:rsidR="00910135">
        <w:rPr>
          <w:rFonts w:ascii="Times New Roman" w:hAnsi="Times New Roman" w:cs="Times New Roman"/>
          <w:sz w:val="24"/>
          <w:szCs w:val="24"/>
        </w:rPr>
        <w:t xml:space="preserve">2 </w:t>
      </w:r>
      <w:r w:rsidRPr="004829B4">
        <w:rPr>
          <w:rFonts w:ascii="Times New Roman" w:hAnsi="Times New Roman" w:cs="Times New Roman"/>
          <w:sz w:val="24"/>
          <w:szCs w:val="24"/>
        </w:rPr>
        <w:t xml:space="preserve"> документи (доказващи изпълнението на критериите за подбор по т. 1</w:t>
      </w:r>
      <w:r w:rsidR="0029490E">
        <w:rPr>
          <w:rFonts w:ascii="Times New Roman" w:hAnsi="Times New Roman" w:cs="Times New Roman"/>
          <w:sz w:val="24"/>
          <w:szCs w:val="24"/>
        </w:rPr>
        <w:t>8</w:t>
      </w:r>
      <w:r w:rsidR="00910135">
        <w:rPr>
          <w:rFonts w:ascii="Times New Roman" w:hAnsi="Times New Roman" w:cs="Times New Roman"/>
          <w:sz w:val="24"/>
          <w:szCs w:val="24"/>
        </w:rPr>
        <w:t xml:space="preserve">.1 </w:t>
      </w:r>
      <w:r w:rsidRPr="004829B4">
        <w:rPr>
          <w:rFonts w:ascii="Times New Roman" w:hAnsi="Times New Roman" w:cs="Times New Roman"/>
          <w:sz w:val="24"/>
          <w:szCs w:val="24"/>
        </w:rPr>
        <w:t>) се представят от участника, определен за изпълнител, преди сключване на договора (чл.67, ал.6 от ЗОП). Документите се представят и за подизпълнителите и третите лица, ако има такива. Документите могат да бъдат изисквани и при условията на чл.67, ал.5 от ЗОП.</w:t>
      </w:r>
    </w:p>
    <w:p w:rsidR="004829B4" w:rsidRPr="004829B4" w:rsidRDefault="004829B4" w:rsidP="004829B4">
      <w:pPr>
        <w:tabs>
          <w:tab w:val="num" w:pos="660"/>
        </w:tabs>
        <w:spacing w:after="0" w:line="240" w:lineRule="auto"/>
        <w:contextualSpacing/>
        <w:jc w:val="both"/>
        <w:rPr>
          <w:rFonts w:ascii="Times New Roman" w:eastAsia="Calibri" w:hAnsi="Times New Roman" w:cs="Times New Roman"/>
          <w:color w:val="000000"/>
          <w:sz w:val="24"/>
          <w:szCs w:val="24"/>
          <w:lang w:eastAsia="bg-BG"/>
        </w:rPr>
      </w:pPr>
    </w:p>
    <w:p w:rsidR="004829B4" w:rsidRPr="004829B4" w:rsidRDefault="004829B4" w:rsidP="004829B4">
      <w:pPr>
        <w:tabs>
          <w:tab w:val="num" w:pos="660"/>
        </w:tabs>
        <w:spacing w:after="0" w:line="240" w:lineRule="auto"/>
        <w:contextualSpacing/>
        <w:jc w:val="both"/>
        <w:rPr>
          <w:rFonts w:ascii="Times New Roman" w:eastAsia="Calibri" w:hAnsi="Times New Roman" w:cs="Times New Roman"/>
          <w:sz w:val="24"/>
          <w:szCs w:val="24"/>
          <w:lang w:val="en-US" w:eastAsia="bg-BG"/>
        </w:rPr>
      </w:pPr>
      <w:r w:rsidRPr="004829B4">
        <w:rPr>
          <w:rFonts w:ascii="Times New Roman" w:eastAsia="Calibri" w:hAnsi="Times New Roman" w:cs="Times New Roman"/>
          <w:b/>
          <w:sz w:val="24"/>
          <w:szCs w:val="24"/>
          <w:lang w:eastAsia="bg-BG"/>
        </w:rPr>
        <w:t>1</w:t>
      </w:r>
      <w:r w:rsidR="004106F8">
        <w:rPr>
          <w:rFonts w:ascii="Times New Roman" w:eastAsia="Calibri" w:hAnsi="Times New Roman" w:cs="Times New Roman"/>
          <w:b/>
          <w:sz w:val="24"/>
          <w:szCs w:val="24"/>
          <w:lang w:eastAsia="bg-BG"/>
        </w:rPr>
        <w:t>8</w:t>
      </w:r>
      <w:r w:rsidRPr="004829B4">
        <w:rPr>
          <w:rFonts w:ascii="Times New Roman" w:eastAsia="Calibri" w:hAnsi="Times New Roman" w:cs="Times New Roman"/>
          <w:b/>
          <w:sz w:val="24"/>
          <w:szCs w:val="24"/>
          <w:lang w:eastAsia="bg-BG"/>
        </w:rPr>
        <w:t>.</w:t>
      </w:r>
      <w:r w:rsidR="00910135">
        <w:rPr>
          <w:rFonts w:ascii="Times New Roman" w:eastAsia="Calibri" w:hAnsi="Times New Roman" w:cs="Times New Roman"/>
          <w:b/>
          <w:sz w:val="24"/>
          <w:szCs w:val="24"/>
          <w:lang w:eastAsia="bg-BG"/>
        </w:rPr>
        <w:t>5</w:t>
      </w:r>
      <w:r w:rsidRPr="004829B4">
        <w:rPr>
          <w:rFonts w:ascii="Times New Roman" w:eastAsia="Calibri" w:hAnsi="Times New Roman" w:cs="Times New Roman"/>
          <w:sz w:val="24"/>
          <w:szCs w:val="24"/>
          <w:lang w:eastAsia="bg-BG"/>
        </w:rPr>
        <w:t xml:space="preserve"> 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4829B4" w:rsidRDefault="004829B4" w:rsidP="004829B4">
      <w:pPr>
        <w:keepNext/>
        <w:spacing w:after="120" w:line="240" w:lineRule="auto"/>
        <w:ind w:left="360"/>
        <w:jc w:val="both"/>
        <w:outlineLvl w:val="1"/>
        <w:rPr>
          <w:rFonts w:ascii="Times New Roman" w:hAnsi="Times New Roman" w:cs="Times New Roman"/>
          <w:b/>
          <w:bCs/>
          <w:sz w:val="24"/>
          <w:szCs w:val="24"/>
          <w:lang w:val="en-US"/>
        </w:rPr>
      </w:pPr>
    </w:p>
    <w:p w:rsidR="00F718A2" w:rsidRPr="008F6EC2" w:rsidRDefault="00F718A2" w:rsidP="00F718A2">
      <w:pPr>
        <w:jc w:val="both"/>
        <w:outlineLvl w:val="0"/>
        <w:rPr>
          <w:rFonts w:ascii="Times New Roman" w:eastAsia="MS ??" w:hAnsi="Times New Roman" w:cs="Times New Roman"/>
          <w:b/>
          <w:i/>
          <w:iCs/>
          <w:sz w:val="24"/>
          <w:szCs w:val="24"/>
        </w:rPr>
      </w:pPr>
      <w:r w:rsidRPr="008F6EC2">
        <w:rPr>
          <w:rFonts w:ascii="Times New Roman" w:eastAsia="MS ??" w:hAnsi="Times New Roman" w:cs="Times New Roman"/>
          <w:b/>
          <w:i/>
          <w:iCs/>
          <w:sz w:val="24"/>
          <w:szCs w:val="24"/>
        </w:rPr>
        <w:t xml:space="preserve">Забележка: Изискванията се отнасят за всяка една от обособените позиции от </w:t>
      </w:r>
      <w:r w:rsidRPr="008F6EC2">
        <w:rPr>
          <w:rFonts w:ascii="Times New Roman" w:eastAsia="MS ??" w:hAnsi="Times New Roman" w:cs="Times New Roman"/>
          <w:b/>
          <w:i/>
          <w:iCs/>
          <w:sz w:val="24"/>
          <w:szCs w:val="24"/>
          <w:lang w:val="en-US"/>
        </w:rPr>
        <w:t xml:space="preserve">I </w:t>
      </w:r>
      <w:r w:rsidRPr="008F6EC2">
        <w:rPr>
          <w:rFonts w:ascii="Times New Roman" w:eastAsia="MS ??" w:hAnsi="Times New Roman" w:cs="Times New Roman"/>
          <w:b/>
          <w:i/>
          <w:iCs/>
          <w:sz w:val="24"/>
          <w:szCs w:val="24"/>
        </w:rPr>
        <w:t xml:space="preserve">до </w:t>
      </w:r>
      <w:r w:rsidRPr="008F6EC2">
        <w:rPr>
          <w:rFonts w:ascii="Times New Roman" w:eastAsia="MS ??" w:hAnsi="Times New Roman" w:cs="Times New Roman"/>
          <w:b/>
          <w:i/>
          <w:iCs/>
          <w:sz w:val="24"/>
          <w:szCs w:val="24"/>
          <w:lang w:val="en-US"/>
        </w:rPr>
        <w:t>VII</w:t>
      </w:r>
      <w:r w:rsidRPr="008F6EC2">
        <w:rPr>
          <w:rFonts w:ascii="Times New Roman" w:eastAsia="MS ??" w:hAnsi="Times New Roman" w:cs="Times New Roman"/>
          <w:b/>
          <w:i/>
          <w:iCs/>
          <w:sz w:val="24"/>
          <w:szCs w:val="24"/>
        </w:rPr>
        <w:t>.</w:t>
      </w:r>
    </w:p>
    <w:p w:rsidR="00F718A2" w:rsidRDefault="00F718A2" w:rsidP="004829B4">
      <w:pPr>
        <w:keepNext/>
        <w:spacing w:after="120" w:line="240" w:lineRule="auto"/>
        <w:ind w:left="360"/>
        <w:jc w:val="both"/>
        <w:outlineLvl w:val="1"/>
        <w:rPr>
          <w:rFonts w:ascii="Times New Roman" w:hAnsi="Times New Roman" w:cs="Times New Roman"/>
          <w:b/>
          <w:bCs/>
          <w:sz w:val="24"/>
          <w:szCs w:val="24"/>
          <w:lang w:val="en-US"/>
        </w:rPr>
      </w:pPr>
    </w:p>
    <w:p w:rsidR="004829B4" w:rsidRPr="004829B4" w:rsidRDefault="004829B4" w:rsidP="004829B4">
      <w:pPr>
        <w:keepNext/>
        <w:spacing w:after="120" w:line="240" w:lineRule="auto"/>
        <w:ind w:left="360"/>
        <w:jc w:val="both"/>
        <w:outlineLvl w:val="1"/>
        <w:rPr>
          <w:rFonts w:ascii="Times New Roman" w:hAnsi="Times New Roman" w:cs="Times New Roman"/>
          <w:b/>
          <w:bCs/>
          <w:sz w:val="24"/>
          <w:szCs w:val="24"/>
        </w:rPr>
      </w:pPr>
      <w:r w:rsidRPr="004829B4">
        <w:rPr>
          <w:rFonts w:ascii="Times New Roman" w:hAnsi="Times New Roman" w:cs="Times New Roman"/>
          <w:b/>
          <w:bCs/>
          <w:sz w:val="24"/>
          <w:szCs w:val="24"/>
          <w:lang w:val="en-US"/>
        </w:rPr>
        <w:t>1</w:t>
      </w:r>
      <w:r w:rsidR="004106F8">
        <w:rPr>
          <w:rFonts w:ascii="Times New Roman" w:hAnsi="Times New Roman" w:cs="Times New Roman"/>
          <w:b/>
          <w:bCs/>
          <w:sz w:val="24"/>
          <w:szCs w:val="24"/>
        </w:rPr>
        <w:t>9</w:t>
      </w:r>
      <w:r w:rsidRPr="004829B4">
        <w:rPr>
          <w:rFonts w:ascii="Times New Roman" w:hAnsi="Times New Roman" w:cs="Times New Roman"/>
          <w:b/>
          <w:bCs/>
          <w:sz w:val="24"/>
          <w:szCs w:val="24"/>
          <w:lang w:val="en-US"/>
        </w:rPr>
        <w:t>.</w:t>
      </w:r>
      <w:r w:rsidRPr="004829B4">
        <w:rPr>
          <w:rFonts w:ascii="Times New Roman" w:hAnsi="Times New Roman" w:cs="Times New Roman"/>
          <w:b/>
          <w:bCs/>
          <w:sz w:val="24"/>
          <w:szCs w:val="24"/>
        </w:rPr>
        <w:t>Технически изисквания и професионални способности:</w:t>
      </w:r>
    </w:p>
    <w:p w:rsidR="004829B4" w:rsidRPr="00CD5387" w:rsidRDefault="004829B4" w:rsidP="004829B4">
      <w:pPr>
        <w:shd w:val="clear" w:color="auto" w:fill="FFFFFF"/>
        <w:spacing w:after="0" w:line="240" w:lineRule="auto"/>
        <w:ind w:left="17" w:right="28"/>
        <w:jc w:val="both"/>
        <w:rPr>
          <w:rFonts w:ascii="Times New Roman" w:hAnsi="Times New Roman" w:cs="Times New Roman"/>
          <w:color w:val="000000"/>
          <w:sz w:val="24"/>
          <w:szCs w:val="24"/>
        </w:rPr>
      </w:pPr>
      <w:r w:rsidRPr="00CD5387">
        <w:rPr>
          <w:rFonts w:ascii="Times New Roman" w:hAnsi="Times New Roman" w:cs="Times New Roman"/>
          <w:b/>
          <w:sz w:val="24"/>
          <w:szCs w:val="24"/>
        </w:rPr>
        <w:t>1</w:t>
      </w:r>
      <w:r w:rsidR="004106F8" w:rsidRPr="00CD5387">
        <w:rPr>
          <w:rFonts w:ascii="Times New Roman" w:hAnsi="Times New Roman" w:cs="Times New Roman"/>
          <w:b/>
          <w:sz w:val="24"/>
          <w:szCs w:val="24"/>
        </w:rPr>
        <w:t>9</w:t>
      </w:r>
      <w:r w:rsidRPr="00CD5387">
        <w:rPr>
          <w:rFonts w:ascii="Times New Roman" w:hAnsi="Times New Roman" w:cs="Times New Roman"/>
          <w:b/>
          <w:sz w:val="24"/>
          <w:szCs w:val="24"/>
        </w:rPr>
        <w:t>.1.</w:t>
      </w:r>
      <w:r w:rsidRPr="00CD5387">
        <w:rPr>
          <w:rFonts w:ascii="Times New Roman" w:hAnsi="Times New Roman" w:cs="Times New Roman"/>
          <w:sz w:val="24"/>
          <w:szCs w:val="24"/>
        </w:rPr>
        <w:t xml:space="preserve"> </w:t>
      </w:r>
      <w:r w:rsidRPr="00CD5387">
        <w:rPr>
          <w:rFonts w:ascii="Times New Roman" w:hAnsi="Times New Roman" w:cs="Times New Roman"/>
          <w:spacing w:val="-3"/>
          <w:sz w:val="24"/>
          <w:szCs w:val="24"/>
        </w:rPr>
        <w:tab/>
      </w:r>
      <w:r w:rsidR="00910135" w:rsidRPr="00CD5387">
        <w:rPr>
          <w:rFonts w:ascii="Times New Roman" w:hAnsi="Times New Roman" w:cs="Times New Roman"/>
          <w:sz w:val="24"/>
          <w:szCs w:val="24"/>
          <w:lang w:val="sr-Cyrl-CS" w:eastAsia="sr-Cyrl-CS"/>
        </w:rPr>
        <w:t>Участниците трябва да имат опит в извършването на пътно строителство- за последн</w:t>
      </w:r>
      <w:r w:rsidR="002E6097" w:rsidRPr="00CD5387">
        <w:rPr>
          <w:rFonts w:ascii="Times New Roman" w:hAnsi="Times New Roman" w:cs="Times New Roman"/>
          <w:sz w:val="24"/>
          <w:szCs w:val="24"/>
          <w:lang w:val="sr-Cyrl-CS" w:eastAsia="sr-Cyrl-CS"/>
        </w:rPr>
        <w:t xml:space="preserve">ите 5 години, считано от датата </w:t>
      </w:r>
      <w:r w:rsidR="002E6097" w:rsidRPr="00CD5387">
        <w:rPr>
          <w:rFonts w:ascii="Times New Roman" w:hAnsi="Times New Roman" w:cs="Times New Roman"/>
          <w:sz w:val="24"/>
          <w:szCs w:val="24"/>
          <w:lang w:eastAsia="sr-Cyrl-CS"/>
        </w:rPr>
        <w:t>на подаване на офертите</w:t>
      </w:r>
      <w:r w:rsidR="00910135" w:rsidRPr="00CD5387">
        <w:rPr>
          <w:rFonts w:ascii="Times New Roman" w:hAnsi="Times New Roman" w:cs="Times New Roman"/>
          <w:sz w:val="24"/>
          <w:szCs w:val="24"/>
          <w:lang w:val="sr-Cyrl-CS" w:eastAsia="sr-Cyrl-CS"/>
        </w:rPr>
        <w:t xml:space="preserve"> да е изпълнил и/или участвал в изпълнението на дейности, свързани с пътно строителство за 50 000 кв. метра пътни настилки</w:t>
      </w:r>
      <w:r w:rsidR="006D514C" w:rsidRPr="00CD5387">
        <w:rPr>
          <w:rFonts w:ascii="Times New Roman" w:hAnsi="Times New Roman" w:cs="Times New Roman"/>
          <w:sz w:val="24"/>
          <w:szCs w:val="24"/>
        </w:rPr>
        <w:t xml:space="preserve">, </w:t>
      </w:r>
      <w:r w:rsidRPr="00CD5387">
        <w:rPr>
          <w:rFonts w:ascii="Times New Roman" w:hAnsi="Times New Roman" w:cs="Times New Roman"/>
          <w:color w:val="000000"/>
          <w:sz w:val="24"/>
          <w:szCs w:val="24"/>
        </w:rPr>
        <w:t xml:space="preserve">като обстоятелството се декларира в Единния европейски документ за обществени поръчки (ЕЕДОП), Част </w:t>
      </w:r>
      <w:r w:rsidRPr="00CD5387">
        <w:rPr>
          <w:rFonts w:ascii="Times New Roman" w:hAnsi="Times New Roman" w:cs="Times New Roman"/>
          <w:color w:val="000000"/>
          <w:sz w:val="24"/>
          <w:szCs w:val="24"/>
          <w:lang w:val="en-US"/>
        </w:rPr>
        <w:t xml:space="preserve">IV, </w:t>
      </w:r>
      <w:r w:rsidRPr="00CD5387">
        <w:rPr>
          <w:rFonts w:ascii="Times New Roman" w:hAnsi="Times New Roman" w:cs="Times New Roman"/>
          <w:color w:val="000000"/>
          <w:sz w:val="24"/>
          <w:szCs w:val="24"/>
        </w:rPr>
        <w:t>в т. 1 буква „а” на Раздел В „Технически и професионални способности”, като посочи вида и обема на изпълнените дейности и датата на която е приключило изпълнението.</w:t>
      </w:r>
    </w:p>
    <w:p w:rsidR="00F02EEF" w:rsidRPr="00CD5387" w:rsidRDefault="00F02EEF" w:rsidP="00F02EEF">
      <w:pPr>
        <w:jc w:val="both"/>
        <w:outlineLvl w:val="0"/>
        <w:rPr>
          <w:rFonts w:ascii="Times New Roman" w:eastAsia="MS ??" w:hAnsi="Times New Roman" w:cs="Times New Roman"/>
          <w:i/>
          <w:iCs/>
          <w:sz w:val="24"/>
          <w:szCs w:val="24"/>
        </w:rPr>
      </w:pPr>
    </w:p>
    <w:p w:rsidR="00F02EEF" w:rsidRPr="00D42E94" w:rsidRDefault="00F02EEF" w:rsidP="00F02EEF">
      <w:pPr>
        <w:jc w:val="both"/>
        <w:outlineLvl w:val="0"/>
        <w:rPr>
          <w:rFonts w:ascii="Times New Roman" w:eastAsia="MS ??" w:hAnsi="Times New Roman" w:cs="Times New Roman"/>
          <w:i/>
          <w:iCs/>
          <w:sz w:val="24"/>
          <w:szCs w:val="24"/>
        </w:rPr>
      </w:pPr>
      <w:r w:rsidRPr="00CD5387">
        <w:rPr>
          <w:rFonts w:ascii="Times New Roman" w:eastAsia="MS ??" w:hAnsi="Times New Roman" w:cs="Times New Roman"/>
          <w:i/>
          <w:iCs/>
          <w:sz w:val="24"/>
          <w:szCs w:val="24"/>
        </w:rPr>
        <w:t>Забележка: Под идентично или сходно с предмета и обема на поръчката се разбира строителство на пътни настилки.</w:t>
      </w:r>
      <w:r w:rsidR="002E6097" w:rsidRPr="00CD5387">
        <w:rPr>
          <w:rFonts w:ascii="Times New Roman" w:eastAsia="MS ??" w:hAnsi="Times New Roman" w:cs="Times New Roman"/>
          <w:i/>
          <w:iCs/>
          <w:sz w:val="24"/>
          <w:szCs w:val="24"/>
        </w:rPr>
        <w:t xml:space="preserve"> Минималните изискани 50 000 кв. метра пътни настилки могат да бъдат сумарни за няколко обекта.</w:t>
      </w:r>
    </w:p>
    <w:p w:rsidR="006D514C" w:rsidRDefault="006D514C" w:rsidP="006D514C">
      <w:pPr>
        <w:pStyle w:val="listparagraphcxspmiddle"/>
        <w:spacing w:before="0" w:beforeAutospacing="0" w:after="0" w:afterAutospacing="0"/>
        <w:jc w:val="both"/>
        <w:rPr>
          <w:b/>
        </w:rPr>
      </w:pPr>
    </w:p>
    <w:p w:rsidR="006D514C" w:rsidRDefault="006D514C" w:rsidP="006D514C">
      <w:pPr>
        <w:pStyle w:val="listparagraphcxspmiddle"/>
        <w:spacing w:before="0" w:beforeAutospacing="0" w:after="0" w:afterAutospacing="0"/>
        <w:jc w:val="both"/>
        <w:rPr>
          <w:lang w:val="en-US"/>
        </w:rPr>
      </w:pPr>
      <w:r>
        <w:rPr>
          <w:b/>
        </w:rPr>
        <w:t>1</w:t>
      </w:r>
      <w:r w:rsidR="004106F8">
        <w:rPr>
          <w:b/>
        </w:rPr>
        <w:t>9</w:t>
      </w:r>
      <w:r>
        <w:rPr>
          <w:b/>
        </w:rPr>
        <w:t>.2</w:t>
      </w:r>
      <w:r>
        <w:t>. Доказване на съответствието с изискването на т.1</w:t>
      </w:r>
      <w:r w:rsidR="004106F8">
        <w:t>9</w:t>
      </w:r>
      <w:r>
        <w:t xml:space="preserve">.1, става по реда на чл. 67, ал. 5 и ал. 6 от ЗОП, със списък на строителството, </w:t>
      </w:r>
      <w:r w:rsidRPr="0082530C">
        <w:t>идентично или</w:t>
      </w:r>
      <w:r>
        <w:t xml:space="preserve">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съгласно чл. 64,</w:t>
      </w:r>
      <w:r w:rsidR="00CB1BA3">
        <w:t xml:space="preserve"> ал.1,</w:t>
      </w:r>
      <w:r>
        <w:t xml:space="preserve"> т.1 от ЗОП.</w:t>
      </w:r>
    </w:p>
    <w:p w:rsidR="006D514C" w:rsidRPr="00F1363D" w:rsidRDefault="006D514C" w:rsidP="006D514C">
      <w:pPr>
        <w:pStyle w:val="listparagraphcxspmiddle"/>
        <w:spacing w:before="0" w:beforeAutospacing="0" w:after="0" w:afterAutospacing="0"/>
        <w:jc w:val="both"/>
        <w:rPr>
          <w:lang w:val="en-US"/>
        </w:rPr>
      </w:pPr>
    </w:p>
    <w:p w:rsidR="00910135" w:rsidRDefault="006D514C" w:rsidP="00910135">
      <w:pPr>
        <w:pStyle w:val="listparagraphcxspmiddlecxspmiddle"/>
        <w:spacing w:before="0" w:beforeAutospacing="0" w:after="0" w:afterAutospacing="0"/>
        <w:jc w:val="both"/>
      </w:pPr>
      <w:r>
        <w:rPr>
          <w:b/>
        </w:rPr>
        <w:t>1</w:t>
      </w:r>
      <w:r w:rsidR="004106F8">
        <w:rPr>
          <w:b/>
        </w:rPr>
        <w:t>9</w:t>
      </w:r>
      <w:r>
        <w:rPr>
          <w:b/>
        </w:rPr>
        <w:t>.3</w:t>
      </w:r>
      <w:r>
        <w:t xml:space="preserve"> </w:t>
      </w:r>
      <w:r w:rsidR="00910135" w:rsidRPr="001F2BB8">
        <w:rPr>
          <w:lang w:val="ru-RU"/>
        </w:rPr>
        <w:t xml:space="preserve">Участниците трябва да разполагат </w:t>
      </w:r>
      <w:r w:rsidR="00DB7F68">
        <w:rPr>
          <w:lang w:val="ru-RU"/>
        </w:rPr>
        <w:t xml:space="preserve">с </w:t>
      </w:r>
      <w:r w:rsidR="00910135" w:rsidRPr="001F2BB8">
        <w:t>асфалтова база с минимална производителност 100т/час за срока на изпълнение на договора за текущ ремонт и поддръжка за съответната зона</w:t>
      </w:r>
      <w:r w:rsidR="00910135" w:rsidRPr="00910135">
        <w:t xml:space="preserve">, </w:t>
      </w:r>
      <w:r w:rsidR="00910135" w:rsidRPr="00910135">
        <w:rPr>
          <w:color w:val="000000"/>
        </w:rPr>
        <w:t xml:space="preserve">като обстоятелството се декларира в Единния европейски документ за обществени поръчки (ЕЕДОП), </w:t>
      </w:r>
      <w:r w:rsidR="00910135" w:rsidRPr="00D96D37">
        <w:rPr>
          <w:color w:val="000000"/>
        </w:rPr>
        <w:t xml:space="preserve">Част </w:t>
      </w:r>
      <w:r w:rsidR="00910135" w:rsidRPr="00D96D37">
        <w:rPr>
          <w:color w:val="000000"/>
          <w:lang w:val="en-US"/>
        </w:rPr>
        <w:t xml:space="preserve">IV, </w:t>
      </w:r>
      <w:r w:rsidR="00910135" w:rsidRPr="00D96D37">
        <w:rPr>
          <w:color w:val="000000"/>
        </w:rPr>
        <w:t xml:space="preserve">в т. </w:t>
      </w:r>
      <w:r w:rsidR="00DB7F68">
        <w:rPr>
          <w:color w:val="000000"/>
        </w:rPr>
        <w:t>9</w:t>
      </w:r>
      <w:r w:rsidR="00910135" w:rsidRPr="00D96D37">
        <w:rPr>
          <w:color w:val="000000"/>
        </w:rPr>
        <w:t xml:space="preserve"> на Раздел В</w:t>
      </w:r>
      <w:r w:rsidR="00DB7F68">
        <w:rPr>
          <w:color w:val="000000"/>
        </w:rPr>
        <w:t>.</w:t>
      </w:r>
    </w:p>
    <w:p w:rsidR="00910135" w:rsidRDefault="00910135" w:rsidP="006D514C">
      <w:pPr>
        <w:pStyle w:val="listparagraphcxspmiddlecxspmiddle"/>
        <w:spacing w:before="0" w:beforeAutospacing="0" w:after="0" w:afterAutospacing="0"/>
        <w:jc w:val="both"/>
      </w:pPr>
    </w:p>
    <w:p w:rsidR="00910135" w:rsidRDefault="00910135" w:rsidP="006D514C">
      <w:pPr>
        <w:pStyle w:val="listparagraphcxspmiddlecxspmiddle"/>
        <w:spacing w:before="0" w:beforeAutospacing="0" w:after="0" w:afterAutospacing="0"/>
        <w:jc w:val="both"/>
      </w:pPr>
      <w:r w:rsidRPr="00910135">
        <w:rPr>
          <w:b/>
        </w:rPr>
        <w:t>19.4</w:t>
      </w:r>
      <w:r>
        <w:t xml:space="preserve"> </w:t>
      </w:r>
      <w:r w:rsidRPr="00496FBF">
        <w:t>Доказване на съответствието с изискването на т.</w:t>
      </w:r>
      <w:r>
        <w:t>19</w:t>
      </w:r>
      <w:r w:rsidRPr="00496FBF">
        <w:t>.</w:t>
      </w:r>
      <w:r>
        <w:t>3</w:t>
      </w:r>
      <w:r w:rsidRPr="00496FBF">
        <w:t>, става по реда на чл. 67, ал. 5 и ал. 6 от ЗОП, със списък на техниката, съгласно чл. 64 от ЗОП.</w:t>
      </w:r>
    </w:p>
    <w:p w:rsidR="00910135" w:rsidRDefault="00910135" w:rsidP="006D514C">
      <w:pPr>
        <w:pStyle w:val="listparagraphcxspmiddlecxspmiddle"/>
        <w:spacing w:before="0" w:beforeAutospacing="0" w:after="0" w:afterAutospacing="0"/>
        <w:jc w:val="both"/>
      </w:pPr>
    </w:p>
    <w:p w:rsidR="00910135" w:rsidRDefault="00910135" w:rsidP="00910135">
      <w:pPr>
        <w:spacing w:after="0" w:line="240" w:lineRule="auto"/>
        <w:jc w:val="both"/>
        <w:rPr>
          <w:rFonts w:ascii="Times New Roman" w:hAnsi="Times New Roman" w:cs="Times New Roman"/>
          <w:color w:val="000000"/>
          <w:sz w:val="24"/>
          <w:szCs w:val="24"/>
        </w:rPr>
      </w:pPr>
      <w:r w:rsidRPr="00910135">
        <w:rPr>
          <w:rFonts w:ascii="Times New Roman" w:eastAsia="Calibri" w:hAnsi="Times New Roman" w:cs="Times New Roman"/>
          <w:b/>
          <w:sz w:val="24"/>
          <w:szCs w:val="24"/>
          <w:lang w:eastAsia="bg-BG"/>
        </w:rPr>
        <w:t>19.5</w:t>
      </w:r>
      <w:r>
        <w:rPr>
          <w:rFonts w:ascii="Times New Roman" w:eastAsia="Calibri" w:hAnsi="Times New Roman" w:cs="Times New Roman"/>
          <w:sz w:val="24"/>
          <w:szCs w:val="24"/>
          <w:lang w:eastAsia="bg-BG"/>
        </w:rPr>
        <w:t xml:space="preserve"> </w:t>
      </w:r>
      <w:r w:rsidRPr="00910135">
        <w:rPr>
          <w:rFonts w:ascii="Times New Roman" w:hAnsi="Times New Roman" w:cs="Times New Roman"/>
          <w:sz w:val="24"/>
          <w:szCs w:val="24"/>
        </w:rPr>
        <w:t>Участниците трябва да</w:t>
      </w:r>
      <w:r w:rsidRPr="00910135">
        <w:rPr>
          <w:rFonts w:ascii="Times New Roman" w:hAnsi="Times New Roman" w:cs="Times New Roman"/>
          <w:b/>
          <w:sz w:val="24"/>
          <w:szCs w:val="24"/>
        </w:rPr>
        <w:t xml:space="preserve"> </w:t>
      </w:r>
      <w:r w:rsidRPr="00910135">
        <w:rPr>
          <w:rFonts w:ascii="Times New Roman" w:hAnsi="Times New Roman" w:cs="Times New Roman"/>
          <w:sz w:val="24"/>
          <w:szCs w:val="24"/>
        </w:rPr>
        <w:t>докажат, че разполагат с технически средства за осъществяване на контрол,</w:t>
      </w:r>
      <w:r w:rsidRPr="00910135">
        <w:rPr>
          <w:rFonts w:ascii="Times New Roman" w:hAnsi="Times New Roman" w:cs="Times New Roman"/>
          <w:b/>
          <w:sz w:val="24"/>
          <w:szCs w:val="24"/>
        </w:rPr>
        <w:t xml:space="preserve"> </w:t>
      </w:r>
      <w:r w:rsidRPr="00910135">
        <w:rPr>
          <w:rFonts w:ascii="Times New Roman" w:hAnsi="Times New Roman" w:cs="Times New Roman"/>
          <w:sz w:val="24"/>
          <w:szCs w:val="24"/>
        </w:rPr>
        <w:t>приемане на аварийни сигнали, аварийна група за отстраняване на настъпили аварийни ситуации свързани с уличната мрежа в съответната зона</w:t>
      </w:r>
      <w:r w:rsidRPr="00910135">
        <w:rPr>
          <w:rFonts w:ascii="Times New Roman" w:hAnsi="Times New Roman" w:cs="Times New Roman"/>
          <w:sz w:val="24"/>
          <w:szCs w:val="24"/>
          <w:lang w:val="en-US"/>
        </w:rPr>
        <w:t xml:space="preserve"> (</w:t>
      </w:r>
      <w:r w:rsidRPr="00910135">
        <w:rPr>
          <w:rFonts w:ascii="Times New Roman" w:hAnsi="Times New Roman" w:cs="Times New Roman"/>
          <w:sz w:val="24"/>
          <w:szCs w:val="24"/>
        </w:rPr>
        <w:t xml:space="preserve">на разположение 24 часа)  и др. (диспечерски пункт), който трябва да бъде оборудван с техника за приемане и възлагане на аварийни сигнали (телефон, факс, </w:t>
      </w:r>
      <w:r w:rsidRPr="00910135">
        <w:rPr>
          <w:rFonts w:ascii="Times New Roman" w:hAnsi="Times New Roman" w:cs="Times New Roman"/>
          <w:sz w:val="24"/>
          <w:szCs w:val="24"/>
        </w:rPr>
        <w:lastRenderedPageBreak/>
        <w:t>компютър и др.</w:t>
      </w:r>
      <w:r>
        <w:rPr>
          <w:rFonts w:ascii="Times New Roman" w:hAnsi="Times New Roman" w:cs="Times New Roman"/>
          <w:sz w:val="24"/>
          <w:szCs w:val="24"/>
        </w:rPr>
        <w:t>)</w:t>
      </w:r>
      <w:r w:rsidRPr="00910135">
        <w:rPr>
          <w:rFonts w:ascii="Times New Roman" w:hAnsi="Times New Roman" w:cs="Times New Roman"/>
          <w:sz w:val="24"/>
          <w:szCs w:val="24"/>
        </w:rPr>
        <w:t xml:space="preserve">, </w:t>
      </w:r>
      <w:r w:rsidRPr="00910135">
        <w:rPr>
          <w:rFonts w:ascii="Times New Roman" w:hAnsi="Times New Roman" w:cs="Times New Roman"/>
          <w:color w:val="000000"/>
          <w:sz w:val="24"/>
          <w:szCs w:val="24"/>
        </w:rPr>
        <w:t xml:space="preserve">като </w:t>
      </w:r>
      <w:r w:rsidRPr="00D96D37">
        <w:rPr>
          <w:rFonts w:ascii="Times New Roman" w:hAnsi="Times New Roman" w:cs="Times New Roman"/>
          <w:color w:val="000000"/>
          <w:sz w:val="24"/>
          <w:szCs w:val="24"/>
        </w:rPr>
        <w:t xml:space="preserve">обстоятелството се декларира в Единния европейски документ за обществени поръчки (ЕЕДОП), Част </w:t>
      </w:r>
      <w:r w:rsidRPr="00D96D37">
        <w:rPr>
          <w:rFonts w:ascii="Times New Roman" w:hAnsi="Times New Roman" w:cs="Times New Roman"/>
          <w:color w:val="000000"/>
          <w:sz w:val="24"/>
          <w:szCs w:val="24"/>
          <w:lang w:val="en-US"/>
        </w:rPr>
        <w:t xml:space="preserve">IV, </w:t>
      </w:r>
      <w:r w:rsidRPr="00D96D37">
        <w:rPr>
          <w:rFonts w:ascii="Times New Roman" w:hAnsi="Times New Roman" w:cs="Times New Roman"/>
          <w:color w:val="000000"/>
          <w:sz w:val="24"/>
          <w:szCs w:val="24"/>
        </w:rPr>
        <w:t xml:space="preserve">в т. </w:t>
      </w:r>
      <w:r w:rsidR="00D96D37" w:rsidRPr="00D96D37">
        <w:rPr>
          <w:rFonts w:ascii="Times New Roman" w:hAnsi="Times New Roman" w:cs="Times New Roman"/>
          <w:color w:val="000000"/>
          <w:sz w:val="24"/>
          <w:szCs w:val="24"/>
        </w:rPr>
        <w:t>3</w:t>
      </w:r>
      <w:r w:rsidRPr="00D96D37">
        <w:rPr>
          <w:rFonts w:ascii="Times New Roman" w:hAnsi="Times New Roman" w:cs="Times New Roman"/>
          <w:color w:val="000000"/>
          <w:sz w:val="24"/>
          <w:szCs w:val="24"/>
        </w:rPr>
        <w:t xml:space="preserve"> на Раздел В.</w:t>
      </w:r>
    </w:p>
    <w:p w:rsidR="00910135" w:rsidRDefault="00910135" w:rsidP="00910135">
      <w:pPr>
        <w:spacing w:after="0" w:line="240" w:lineRule="auto"/>
        <w:jc w:val="both"/>
        <w:rPr>
          <w:rFonts w:ascii="Times New Roman" w:hAnsi="Times New Roman" w:cs="Times New Roman"/>
          <w:color w:val="000000"/>
          <w:sz w:val="24"/>
          <w:szCs w:val="24"/>
        </w:rPr>
      </w:pPr>
    </w:p>
    <w:p w:rsidR="00910135" w:rsidRDefault="00910135" w:rsidP="00910135">
      <w:pPr>
        <w:spacing w:after="0" w:line="240" w:lineRule="auto"/>
        <w:jc w:val="both"/>
        <w:rPr>
          <w:rFonts w:ascii="Times New Roman" w:hAnsi="Times New Roman"/>
          <w:color w:val="000000"/>
          <w:lang w:eastAsia="bg-BG"/>
        </w:rPr>
      </w:pPr>
      <w:r w:rsidRPr="00910135">
        <w:rPr>
          <w:rFonts w:ascii="Times New Roman" w:hAnsi="Times New Roman" w:cs="Times New Roman"/>
          <w:b/>
          <w:color w:val="000000"/>
          <w:sz w:val="24"/>
          <w:szCs w:val="24"/>
        </w:rPr>
        <w:t>19.6</w:t>
      </w:r>
      <w:r w:rsidRPr="00910135">
        <w:rPr>
          <w:rFonts w:ascii="Times New Roman" w:hAnsi="Times New Roman" w:cs="Times New Roman"/>
          <w:sz w:val="24"/>
          <w:szCs w:val="24"/>
        </w:rPr>
        <w:t xml:space="preserve"> </w:t>
      </w:r>
      <w:r w:rsidR="00F02EEF" w:rsidRPr="00F02EEF">
        <w:rPr>
          <w:rFonts w:ascii="Times New Roman" w:hAnsi="Times New Roman" w:cs="Times New Roman"/>
          <w:sz w:val="24"/>
          <w:szCs w:val="24"/>
        </w:rPr>
        <w:t>Доказване на съответствието с изискването на т.19.</w:t>
      </w:r>
      <w:r w:rsidR="00F02EEF">
        <w:rPr>
          <w:rFonts w:ascii="Times New Roman" w:hAnsi="Times New Roman" w:cs="Times New Roman"/>
          <w:sz w:val="24"/>
          <w:szCs w:val="24"/>
        </w:rPr>
        <w:t>5</w:t>
      </w:r>
      <w:r w:rsidR="00F02EEF" w:rsidRPr="00F02EEF">
        <w:rPr>
          <w:rFonts w:ascii="Times New Roman" w:hAnsi="Times New Roman" w:cs="Times New Roman"/>
          <w:sz w:val="24"/>
          <w:szCs w:val="24"/>
        </w:rPr>
        <w:t>, става по реда на чл. 67, ал. 5 и ал. 6 от ЗОП, със списък на техниката, съгласно чл. 64 от ЗОП.</w:t>
      </w:r>
    </w:p>
    <w:p w:rsidR="00910135" w:rsidRDefault="00910135" w:rsidP="00910135">
      <w:pPr>
        <w:spacing w:after="0" w:line="240" w:lineRule="auto"/>
        <w:jc w:val="both"/>
        <w:rPr>
          <w:rFonts w:ascii="Times New Roman" w:hAnsi="Times New Roman"/>
          <w:color w:val="000000"/>
          <w:lang w:eastAsia="bg-BG"/>
        </w:rPr>
      </w:pPr>
    </w:p>
    <w:p w:rsidR="00910135" w:rsidRPr="00152BF2" w:rsidRDefault="00910135" w:rsidP="00910135">
      <w:pPr>
        <w:jc w:val="both"/>
        <w:rPr>
          <w:rFonts w:ascii="Times New Roman" w:hAnsi="Times New Roman" w:cs="Times New Roman"/>
          <w:color w:val="000000"/>
          <w:sz w:val="24"/>
          <w:szCs w:val="24"/>
          <w:lang w:eastAsia="bg-BG"/>
        </w:rPr>
      </w:pPr>
      <w:r w:rsidRPr="00910135">
        <w:rPr>
          <w:rFonts w:ascii="Times New Roman" w:hAnsi="Times New Roman"/>
          <w:b/>
          <w:color w:val="000000"/>
          <w:sz w:val="24"/>
          <w:szCs w:val="24"/>
          <w:lang w:eastAsia="bg-BG"/>
        </w:rPr>
        <w:t>19.7</w:t>
      </w:r>
      <w:r w:rsidRPr="00910135">
        <w:rPr>
          <w:rFonts w:ascii="Times New Roman" w:hAnsi="Times New Roman" w:cs="Times New Roman"/>
          <w:sz w:val="24"/>
          <w:szCs w:val="24"/>
        </w:rPr>
        <w:t xml:space="preserve"> Участниците трябва да разполагат с </w:t>
      </w:r>
      <w:r w:rsidRPr="00910135">
        <w:rPr>
          <w:rFonts w:ascii="Times New Roman" w:hAnsi="Times New Roman" w:cs="Times New Roman"/>
          <w:color w:val="000000"/>
          <w:sz w:val="24"/>
          <w:szCs w:val="24"/>
          <w:lang w:eastAsia="bg-BG"/>
        </w:rPr>
        <w:t>инженерно-технически персонал за ръководство при изпълнение на поръчката, включително за осигуряване на контрола на качеството, както и с минимален брой други работници и служители, които притежават квалификация и професионален опит, свързани с предмета на обществената поръчка, включващ най</w:t>
      </w:r>
      <w:r w:rsidRPr="00152BF2">
        <w:rPr>
          <w:rFonts w:ascii="Times New Roman" w:hAnsi="Times New Roman" w:cs="Times New Roman"/>
          <w:color w:val="000000"/>
          <w:sz w:val="24"/>
          <w:szCs w:val="24"/>
          <w:lang w:eastAsia="bg-BG"/>
        </w:rPr>
        <w:t>-малко:</w:t>
      </w:r>
    </w:p>
    <w:p w:rsidR="00CD20F9" w:rsidRPr="00152BF2" w:rsidRDefault="00910135" w:rsidP="002F6D06">
      <w:pPr>
        <w:numPr>
          <w:ilvl w:val="0"/>
          <w:numId w:val="19"/>
        </w:numPr>
        <w:spacing w:after="0" w:line="240" w:lineRule="auto"/>
        <w:jc w:val="both"/>
        <w:rPr>
          <w:rFonts w:ascii="Times New Roman" w:hAnsi="Times New Roman" w:cs="Times New Roman"/>
          <w:b/>
          <w:sz w:val="24"/>
          <w:szCs w:val="24"/>
        </w:rPr>
      </w:pPr>
      <w:r w:rsidRPr="00152BF2">
        <w:rPr>
          <w:rFonts w:ascii="Times New Roman" w:hAnsi="Times New Roman" w:cs="Times New Roman"/>
          <w:sz w:val="24"/>
          <w:szCs w:val="24"/>
        </w:rPr>
        <w:t>трима пътни инженери</w:t>
      </w:r>
      <w:r w:rsidR="00CD20F9" w:rsidRPr="00152BF2">
        <w:rPr>
          <w:rFonts w:ascii="Times New Roman" w:hAnsi="Times New Roman" w:cs="Times New Roman"/>
          <w:sz w:val="24"/>
          <w:szCs w:val="24"/>
        </w:rPr>
        <w:t>:</w:t>
      </w:r>
    </w:p>
    <w:p w:rsidR="00910135" w:rsidRPr="00152BF2" w:rsidRDefault="00CD20F9" w:rsidP="00CD20F9">
      <w:pPr>
        <w:pStyle w:val="ListParagraph"/>
        <w:numPr>
          <w:ilvl w:val="0"/>
          <w:numId w:val="24"/>
        </w:numPr>
        <w:spacing w:after="0" w:line="240" w:lineRule="auto"/>
        <w:jc w:val="both"/>
        <w:rPr>
          <w:rFonts w:ascii="Times New Roman" w:hAnsi="Times New Roman" w:cs="Times New Roman"/>
          <w:b/>
          <w:sz w:val="24"/>
          <w:szCs w:val="24"/>
        </w:rPr>
      </w:pPr>
      <w:r w:rsidRPr="00152BF2">
        <w:rPr>
          <w:rFonts w:ascii="Times New Roman" w:hAnsi="Times New Roman" w:cs="Times New Roman"/>
          <w:sz w:val="24"/>
          <w:szCs w:val="24"/>
        </w:rPr>
        <w:t xml:space="preserve">1 ръководител </w:t>
      </w:r>
      <w:r w:rsidR="002F6D06" w:rsidRPr="00152BF2">
        <w:rPr>
          <w:rFonts w:ascii="Times New Roman" w:hAnsi="Times New Roman" w:cs="Times New Roman"/>
          <w:sz w:val="24"/>
          <w:szCs w:val="24"/>
        </w:rPr>
        <w:t xml:space="preserve">с образователно-квалификационна степен </w:t>
      </w:r>
      <w:r w:rsidR="002F6D06" w:rsidRPr="00152BF2">
        <w:rPr>
          <w:rFonts w:ascii="Times New Roman" w:hAnsi="Times New Roman" w:cs="Times New Roman"/>
          <w:sz w:val="24"/>
          <w:szCs w:val="24"/>
          <w:lang w:val="ru-RU"/>
        </w:rPr>
        <w:t>магистър; специалност пътно строителство или ПГС или еквивалент, с минимум 5 години стаж по специалността</w:t>
      </w:r>
      <w:r w:rsidRPr="00152BF2">
        <w:rPr>
          <w:rFonts w:ascii="Times New Roman" w:hAnsi="Times New Roman" w:cs="Times New Roman"/>
          <w:sz w:val="24"/>
          <w:szCs w:val="24"/>
          <w:lang w:val="ru-RU"/>
        </w:rPr>
        <w:t>;</w:t>
      </w:r>
    </w:p>
    <w:p w:rsidR="00CD20F9" w:rsidRPr="00152BF2" w:rsidRDefault="00CD20F9" w:rsidP="00CD20F9">
      <w:pPr>
        <w:pStyle w:val="ListParagraph"/>
        <w:numPr>
          <w:ilvl w:val="0"/>
          <w:numId w:val="24"/>
        </w:numPr>
        <w:spacing w:after="0" w:line="240" w:lineRule="auto"/>
        <w:jc w:val="both"/>
        <w:rPr>
          <w:rFonts w:ascii="Times New Roman" w:hAnsi="Times New Roman" w:cs="Times New Roman"/>
          <w:sz w:val="24"/>
          <w:szCs w:val="24"/>
        </w:rPr>
      </w:pPr>
      <w:r w:rsidRPr="00152BF2">
        <w:rPr>
          <w:rFonts w:ascii="Times New Roman" w:hAnsi="Times New Roman" w:cs="Times New Roman"/>
          <w:sz w:val="24"/>
          <w:szCs w:val="24"/>
        </w:rPr>
        <w:t>2 заместник-ръководители на екип с образователно-квалификационна степен магистър; специалност пътно строителство или ПГС или еквивалент, с минимум 5 години стаж по специалността</w:t>
      </w:r>
    </w:p>
    <w:p w:rsidR="00910135" w:rsidRPr="00910135" w:rsidRDefault="00910135" w:rsidP="008C1245">
      <w:pPr>
        <w:numPr>
          <w:ilvl w:val="0"/>
          <w:numId w:val="19"/>
        </w:numPr>
        <w:spacing w:after="0" w:line="240" w:lineRule="auto"/>
        <w:jc w:val="both"/>
        <w:rPr>
          <w:rFonts w:ascii="Times New Roman" w:hAnsi="Times New Roman" w:cs="Times New Roman"/>
          <w:sz w:val="24"/>
          <w:szCs w:val="24"/>
        </w:rPr>
      </w:pPr>
      <w:r w:rsidRPr="00910135">
        <w:rPr>
          <w:rFonts w:ascii="Times New Roman" w:hAnsi="Times New Roman" w:cs="Times New Roman"/>
          <w:sz w:val="24"/>
          <w:szCs w:val="24"/>
        </w:rPr>
        <w:t xml:space="preserve">минимум 5 асфалтови групи, всяка с минимум един технически ръководител и трима работника. Техническите ръководители следва да са с образование не по-ниско от средно-специално в професионална област строителен инженер/техник или еквивалентна специалност и да имат опит не по-малко от 3 години в областта на пътното строителство. </w:t>
      </w:r>
    </w:p>
    <w:p w:rsidR="00910135" w:rsidRPr="00910135" w:rsidRDefault="00910135" w:rsidP="008C1245">
      <w:pPr>
        <w:numPr>
          <w:ilvl w:val="0"/>
          <w:numId w:val="19"/>
        </w:numPr>
        <w:spacing w:after="0" w:line="240" w:lineRule="auto"/>
        <w:jc w:val="both"/>
        <w:rPr>
          <w:rFonts w:ascii="Times New Roman" w:hAnsi="Times New Roman" w:cs="Times New Roman"/>
          <w:sz w:val="24"/>
          <w:szCs w:val="24"/>
        </w:rPr>
      </w:pPr>
      <w:r w:rsidRPr="00910135">
        <w:rPr>
          <w:rFonts w:ascii="Times New Roman" w:hAnsi="Times New Roman" w:cs="Times New Roman"/>
          <w:sz w:val="24"/>
          <w:szCs w:val="24"/>
        </w:rPr>
        <w:t xml:space="preserve">минимум 1 </w:t>
      </w:r>
      <w:r w:rsidRPr="00910135">
        <w:rPr>
          <w:rFonts w:ascii="Times New Roman" w:hAnsi="Times New Roman" w:cs="Times New Roman"/>
          <w:sz w:val="24"/>
          <w:szCs w:val="24"/>
          <w:lang w:val="ru-RU"/>
        </w:rPr>
        <w:t xml:space="preserve">група с квалифициран персонал, чиято задача е непрекъснато да  проверява степента на спазване на необходимите Нива на поддържане, </w:t>
      </w:r>
      <w:r w:rsidRPr="00910135">
        <w:rPr>
          <w:rFonts w:ascii="Times New Roman" w:hAnsi="Times New Roman" w:cs="Times New Roman"/>
          <w:sz w:val="24"/>
          <w:szCs w:val="24"/>
        </w:rPr>
        <w:t>като групата да включва един ръководител и трима членове с техническо образование</w:t>
      </w:r>
      <w:r w:rsidRPr="00910135">
        <w:rPr>
          <w:rFonts w:ascii="Times New Roman" w:hAnsi="Times New Roman" w:cs="Times New Roman"/>
          <w:sz w:val="24"/>
          <w:szCs w:val="24"/>
          <w:lang w:val="ru-RU"/>
        </w:rPr>
        <w:t>.</w:t>
      </w:r>
    </w:p>
    <w:p w:rsidR="00910135" w:rsidRPr="00910135" w:rsidRDefault="00910135" w:rsidP="008C1245">
      <w:pPr>
        <w:numPr>
          <w:ilvl w:val="0"/>
          <w:numId w:val="19"/>
        </w:numPr>
        <w:spacing w:after="0" w:line="240" w:lineRule="auto"/>
        <w:jc w:val="both"/>
        <w:rPr>
          <w:rFonts w:ascii="Times New Roman" w:hAnsi="Times New Roman" w:cs="Times New Roman"/>
          <w:sz w:val="24"/>
          <w:szCs w:val="24"/>
        </w:rPr>
      </w:pPr>
      <w:r w:rsidRPr="00910135">
        <w:rPr>
          <w:rFonts w:ascii="Times New Roman" w:hAnsi="Times New Roman" w:cs="Times New Roman"/>
          <w:sz w:val="24"/>
          <w:szCs w:val="24"/>
        </w:rPr>
        <w:t xml:space="preserve">минимум 1 група </w:t>
      </w:r>
      <w:r w:rsidRPr="00910135">
        <w:rPr>
          <w:rFonts w:ascii="Times New Roman" w:hAnsi="Times New Roman" w:cs="Times New Roman"/>
          <w:sz w:val="24"/>
          <w:szCs w:val="24"/>
          <w:lang w:val="ru-RU"/>
        </w:rPr>
        <w:t>за геодезическо заснемане и нанасяне в</w:t>
      </w:r>
      <w:r w:rsidRPr="00910135">
        <w:rPr>
          <w:rFonts w:ascii="Times New Roman" w:hAnsi="Times New Roman" w:cs="Times New Roman"/>
          <w:sz w:val="24"/>
          <w:szCs w:val="24"/>
          <w:lang w:val="sr-Cyrl-CS"/>
        </w:rPr>
        <w:t xml:space="preserve"> Географска Информационна Система (ГИС) </w:t>
      </w:r>
      <w:r w:rsidRPr="00910135">
        <w:rPr>
          <w:rFonts w:ascii="Times New Roman" w:hAnsi="Times New Roman" w:cs="Times New Roman"/>
          <w:sz w:val="24"/>
          <w:szCs w:val="24"/>
          <w:lang w:val="ru-RU"/>
        </w:rPr>
        <w:t xml:space="preserve"> на СО, на всички извършени ремонти по пътните и тротоарните настилки, </w:t>
      </w:r>
      <w:r w:rsidRPr="00910135">
        <w:rPr>
          <w:rFonts w:ascii="Times New Roman" w:hAnsi="Times New Roman" w:cs="Times New Roman"/>
          <w:sz w:val="24"/>
          <w:szCs w:val="24"/>
        </w:rPr>
        <w:t xml:space="preserve"> като групата да включва един геодезист и двама работника.</w:t>
      </w:r>
    </w:p>
    <w:p w:rsidR="00910135" w:rsidRPr="00910135" w:rsidRDefault="00910135" w:rsidP="00910135">
      <w:pPr>
        <w:spacing w:after="0" w:line="240" w:lineRule="auto"/>
        <w:jc w:val="both"/>
        <w:rPr>
          <w:rFonts w:ascii="Times New Roman" w:hAnsi="Times New Roman" w:cs="Times New Roman"/>
          <w:b/>
          <w:sz w:val="24"/>
          <w:szCs w:val="24"/>
        </w:rPr>
      </w:pPr>
    </w:p>
    <w:p w:rsidR="00910135" w:rsidRDefault="00910135" w:rsidP="006D514C">
      <w:pPr>
        <w:pStyle w:val="listparagraphcxspmiddlecxspmiddle"/>
        <w:spacing w:before="0" w:beforeAutospacing="0" w:after="0" w:afterAutospacing="0"/>
        <w:jc w:val="both"/>
        <w:rPr>
          <w:color w:val="000000"/>
        </w:rPr>
      </w:pPr>
      <w:r w:rsidRPr="00910135">
        <w:rPr>
          <w:color w:val="000000"/>
        </w:rPr>
        <w:t xml:space="preserve">като обстоятелството се декларира в Единния европейски документ за обществени поръчки (ЕЕДОП), </w:t>
      </w:r>
      <w:r w:rsidRPr="00D96D37">
        <w:rPr>
          <w:color w:val="000000"/>
        </w:rPr>
        <w:t xml:space="preserve">Част </w:t>
      </w:r>
      <w:r w:rsidRPr="00D96D37">
        <w:rPr>
          <w:color w:val="000000"/>
          <w:lang w:val="en-US"/>
        </w:rPr>
        <w:t xml:space="preserve">IV, </w:t>
      </w:r>
      <w:r w:rsidRPr="00D96D37">
        <w:rPr>
          <w:color w:val="000000"/>
        </w:rPr>
        <w:t xml:space="preserve">в т. </w:t>
      </w:r>
      <w:r w:rsidR="00D96D37" w:rsidRPr="00D96D37">
        <w:rPr>
          <w:color w:val="000000"/>
        </w:rPr>
        <w:t>6</w:t>
      </w:r>
      <w:r w:rsidRPr="00D96D37">
        <w:rPr>
          <w:color w:val="000000"/>
        </w:rPr>
        <w:t xml:space="preserve"> на Раздел В.</w:t>
      </w:r>
    </w:p>
    <w:p w:rsidR="00910135" w:rsidRDefault="00910135" w:rsidP="006D514C">
      <w:pPr>
        <w:pStyle w:val="listparagraphcxspmiddlecxspmiddle"/>
        <w:spacing w:before="0" w:beforeAutospacing="0" w:after="0" w:afterAutospacing="0"/>
        <w:jc w:val="both"/>
        <w:rPr>
          <w:color w:val="000000"/>
        </w:rPr>
      </w:pPr>
    </w:p>
    <w:p w:rsidR="00910135" w:rsidRDefault="00910135" w:rsidP="006D514C">
      <w:pPr>
        <w:pStyle w:val="listparagraphcxspmiddlecxspmiddle"/>
        <w:spacing w:before="0" w:beforeAutospacing="0" w:after="0" w:afterAutospacing="0"/>
        <w:jc w:val="both"/>
        <w:rPr>
          <w:color w:val="000000"/>
        </w:rPr>
      </w:pPr>
      <w:r w:rsidRPr="00910135">
        <w:rPr>
          <w:b/>
          <w:color w:val="000000"/>
        </w:rPr>
        <w:t>19.8</w:t>
      </w:r>
      <w:r w:rsidRPr="00910135">
        <w:t xml:space="preserve"> </w:t>
      </w:r>
      <w:r>
        <w:t>Доказването на съотве</w:t>
      </w:r>
      <w:r w:rsidR="00F02EEF">
        <w:t>тствието с изискването на т.19.7</w:t>
      </w:r>
      <w:r>
        <w:t xml:space="preserve">, </w:t>
      </w:r>
      <w:r>
        <w:rPr>
          <w:color w:val="000000"/>
        </w:rPr>
        <w:t xml:space="preserve"> става по реда на чл. 67, ал. 5 и ал. 6 от ЗОП, със списък на персонала, който ще изпълнява поръчката, </w:t>
      </w:r>
      <w:r w:rsidRPr="0082530C">
        <w:rPr>
          <w:color w:val="000000"/>
        </w:rPr>
        <w:t>в който е посочена професионалната компетентност (необходимо образование, квалификация и специфичен опит)</w:t>
      </w:r>
      <w:r>
        <w:rPr>
          <w:color w:val="000000"/>
        </w:rPr>
        <w:t>на експертите, съгласно чл. 64, ал. 1, т. 6 от ЗОП.</w:t>
      </w:r>
    </w:p>
    <w:p w:rsidR="00910135" w:rsidRDefault="00910135" w:rsidP="006D514C">
      <w:pPr>
        <w:pStyle w:val="listparagraphcxspmiddlecxspmiddle"/>
        <w:spacing w:before="0" w:beforeAutospacing="0" w:after="0" w:afterAutospacing="0"/>
        <w:jc w:val="both"/>
        <w:rPr>
          <w:color w:val="000000"/>
        </w:rPr>
      </w:pPr>
    </w:p>
    <w:p w:rsidR="00910135" w:rsidRPr="00910135" w:rsidRDefault="00910135" w:rsidP="00F02EEF">
      <w:pPr>
        <w:jc w:val="both"/>
        <w:rPr>
          <w:rFonts w:ascii="Times New Roman" w:hAnsi="Times New Roman" w:cs="Times New Roman"/>
          <w:sz w:val="24"/>
          <w:szCs w:val="24"/>
        </w:rPr>
      </w:pPr>
      <w:r w:rsidRPr="00F02EEF">
        <w:rPr>
          <w:rFonts w:ascii="Times New Roman" w:hAnsi="Times New Roman" w:cs="Times New Roman"/>
          <w:b/>
          <w:color w:val="000000"/>
        </w:rPr>
        <w:t>19.9</w:t>
      </w:r>
      <w:r>
        <w:rPr>
          <w:b/>
          <w:color w:val="000000"/>
        </w:rPr>
        <w:t xml:space="preserve"> </w:t>
      </w:r>
      <w:r w:rsidRPr="00910135">
        <w:rPr>
          <w:rFonts w:ascii="Times New Roman" w:hAnsi="Times New Roman" w:cs="Times New Roman"/>
          <w:sz w:val="24"/>
          <w:szCs w:val="24"/>
        </w:rPr>
        <w:t>Участникът трябва да разполага</w:t>
      </w:r>
      <w:r w:rsidRPr="00910135">
        <w:rPr>
          <w:rFonts w:ascii="Times New Roman" w:hAnsi="Times New Roman" w:cs="Times New Roman"/>
          <w:b/>
          <w:sz w:val="24"/>
          <w:szCs w:val="24"/>
        </w:rPr>
        <w:t xml:space="preserve"> </w:t>
      </w:r>
      <w:r w:rsidRPr="00910135">
        <w:rPr>
          <w:rFonts w:ascii="Times New Roman" w:hAnsi="Times New Roman" w:cs="Times New Roman"/>
          <w:sz w:val="24"/>
          <w:szCs w:val="24"/>
        </w:rPr>
        <w:t>с техническо оборудване за изпълнение на обществената поръчка. Оборудването може да бъде собствено, наето, на лизинг или др., както следва:</w:t>
      </w:r>
    </w:p>
    <w:p w:rsidR="00910135" w:rsidRPr="00910135" w:rsidRDefault="00910135" w:rsidP="00910135">
      <w:pPr>
        <w:spacing w:after="0" w:line="240" w:lineRule="auto"/>
        <w:ind w:firstLine="708"/>
        <w:jc w:val="both"/>
        <w:rPr>
          <w:rFonts w:ascii="Times New Roman" w:hAnsi="Times New Roman" w:cs="Times New Roman"/>
          <w:sz w:val="24"/>
          <w:szCs w:val="24"/>
        </w:rPr>
      </w:pPr>
    </w:p>
    <w:p w:rsidR="00910135" w:rsidRPr="00910135" w:rsidRDefault="00910135" w:rsidP="008C1245">
      <w:pPr>
        <w:numPr>
          <w:ilvl w:val="0"/>
          <w:numId w:val="20"/>
        </w:numPr>
        <w:spacing w:after="0" w:line="240" w:lineRule="auto"/>
        <w:jc w:val="both"/>
        <w:rPr>
          <w:rFonts w:ascii="Times New Roman" w:hAnsi="Times New Roman" w:cs="Times New Roman"/>
          <w:b/>
          <w:color w:val="000000"/>
          <w:sz w:val="24"/>
          <w:szCs w:val="24"/>
          <w:lang w:eastAsia="bg-BG"/>
        </w:rPr>
      </w:pPr>
      <w:r w:rsidRPr="00910135">
        <w:rPr>
          <w:rFonts w:ascii="Times New Roman" w:hAnsi="Times New Roman" w:cs="Times New Roman"/>
          <w:b/>
          <w:sz w:val="24"/>
          <w:szCs w:val="24"/>
        </w:rPr>
        <w:t xml:space="preserve">Минимално необходима специализирана тежка механизация, машини и автомобили  за </w:t>
      </w:r>
      <w:r w:rsidRPr="00910135">
        <w:rPr>
          <w:rFonts w:ascii="Times New Roman" w:hAnsi="Times New Roman" w:cs="Times New Roman"/>
          <w:b/>
          <w:color w:val="000000"/>
          <w:sz w:val="24"/>
          <w:szCs w:val="24"/>
          <w:lang w:eastAsia="bg-BG"/>
        </w:rPr>
        <w:t xml:space="preserve">превантивно и </w:t>
      </w:r>
      <w:r w:rsidRPr="00910135">
        <w:rPr>
          <w:rFonts w:ascii="Times New Roman" w:hAnsi="Times New Roman" w:cs="Times New Roman"/>
          <w:b/>
          <w:color w:val="000000"/>
          <w:sz w:val="24"/>
          <w:szCs w:val="24"/>
        </w:rPr>
        <w:t>текущо поддържане</w:t>
      </w:r>
    </w:p>
    <w:p w:rsidR="00910135" w:rsidRPr="00910135" w:rsidRDefault="00910135" w:rsidP="00910135">
      <w:pPr>
        <w:spacing w:after="0" w:line="240" w:lineRule="auto"/>
        <w:jc w:val="both"/>
        <w:rPr>
          <w:rFonts w:ascii="Times New Roman" w:hAnsi="Times New Roman" w:cs="Times New Roman"/>
          <w:i/>
          <w:color w:val="000000"/>
          <w:sz w:val="24"/>
          <w:szCs w:val="24"/>
          <w:lang w:val="ru-RU" w:eastAsia="bg-BG"/>
        </w:rPr>
      </w:pPr>
      <w:r w:rsidRPr="00910135">
        <w:rPr>
          <w:rFonts w:ascii="Times New Roman" w:hAnsi="Times New Roman" w:cs="Times New Roman"/>
          <w:i/>
          <w:color w:val="000000"/>
          <w:sz w:val="24"/>
          <w:szCs w:val="24"/>
          <w:lang w:val="ru-RU" w:eastAsia="bg-BG"/>
        </w:rPr>
        <w:t xml:space="preserve">       </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Пътна фреза с различни  ширини от 500 мм и ширина до 1000 мм</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4</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Автогудронатор</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5</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lastRenderedPageBreak/>
        <w:t>- Асфалтополагаща машина</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3</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Валяк бандажен вибрационен /двуосен / 8 , 1</w:t>
      </w:r>
      <w:r w:rsidRPr="00910135">
        <w:rPr>
          <w:rFonts w:ascii="Times New Roman" w:hAnsi="Times New Roman" w:cs="Times New Roman"/>
          <w:sz w:val="24"/>
          <w:szCs w:val="24"/>
          <w:lang w:val="ru-RU" w:eastAsia="bg-BG"/>
        </w:rPr>
        <w:t>2</w:t>
      </w:r>
      <w:r w:rsidRPr="00910135">
        <w:rPr>
          <w:rFonts w:ascii="Times New Roman" w:hAnsi="Times New Roman" w:cs="Times New Roman"/>
          <w:sz w:val="24"/>
          <w:szCs w:val="24"/>
          <w:lang w:eastAsia="bg-BG"/>
        </w:rPr>
        <w:t xml:space="preserve"> т.</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- 2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xml:space="preserve">- Валяк бандажен вибрационен /двуосен / до </w:t>
      </w:r>
      <w:r w:rsidRPr="00910135">
        <w:rPr>
          <w:rFonts w:ascii="Times New Roman" w:hAnsi="Times New Roman" w:cs="Times New Roman"/>
          <w:sz w:val="24"/>
          <w:szCs w:val="24"/>
          <w:lang w:val="ru-RU" w:eastAsia="bg-BG"/>
        </w:rPr>
        <w:t>3</w:t>
      </w:r>
      <w:r w:rsidRPr="00910135">
        <w:rPr>
          <w:rFonts w:ascii="Times New Roman" w:hAnsi="Times New Roman" w:cs="Times New Roman"/>
          <w:sz w:val="24"/>
          <w:szCs w:val="24"/>
          <w:lang w:eastAsia="bg-BG"/>
        </w:rPr>
        <w:t xml:space="preserve"> т.</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2</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Пневматичен валяк</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- 5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Автогрейдер</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w:t>
      </w:r>
      <w:r w:rsidRPr="00910135">
        <w:rPr>
          <w:rFonts w:ascii="Times New Roman" w:hAnsi="Times New Roman" w:cs="Times New Roman"/>
          <w:sz w:val="24"/>
          <w:szCs w:val="24"/>
          <w:lang w:val="ru-RU" w:eastAsia="bg-BG"/>
        </w:rPr>
        <w:t xml:space="preserve"> 1</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Челен товарач</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5</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Колесен багер – мин. 0,5 м3</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2</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Автокран до 10 т</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2</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Автомобил – самосвал</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- 5</w:t>
      </w:r>
      <w:r w:rsidRPr="00910135">
        <w:rPr>
          <w:rFonts w:ascii="Times New Roman" w:hAnsi="Times New Roman" w:cs="Times New Roman"/>
          <w:sz w:val="24"/>
          <w:szCs w:val="24"/>
          <w:lang w:val="ru-RU" w:eastAsia="bg-BG"/>
        </w:rPr>
        <w:t xml:space="preserve"> </w:t>
      </w:r>
      <w:r w:rsidRPr="00910135">
        <w:rPr>
          <w:rFonts w:ascii="Times New Roman" w:hAnsi="Times New Roman" w:cs="Times New Roman"/>
          <w:sz w:val="24"/>
          <w:szCs w:val="24"/>
          <w:lang w:eastAsia="bg-BG"/>
        </w:rPr>
        <w:t>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xml:space="preserve">- Автомобил – бордови  </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- 5</w:t>
      </w:r>
      <w:r w:rsidRPr="00910135">
        <w:rPr>
          <w:rFonts w:ascii="Times New Roman" w:hAnsi="Times New Roman" w:cs="Times New Roman"/>
          <w:sz w:val="24"/>
          <w:szCs w:val="24"/>
          <w:lang w:val="ru-RU" w:eastAsia="bg-BG"/>
        </w:rPr>
        <w:t xml:space="preserve"> </w:t>
      </w:r>
      <w:r w:rsidRPr="00910135">
        <w:rPr>
          <w:rFonts w:ascii="Times New Roman" w:hAnsi="Times New Roman" w:cs="Times New Roman"/>
          <w:sz w:val="24"/>
          <w:szCs w:val="24"/>
          <w:lang w:eastAsia="bg-BG"/>
        </w:rPr>
        <w:t>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Компресор за сгъстен въздух</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5</w:t>
      </w:r>
      <w:r w:rsidRPr="00910135">
        <w:rPr>
          <w:rFonts w:ascii="Times New Roman" w:hAnsi="Times New Roman" w:cs="Times New Roman"/>
          <w:sz w:val="24"/>
          <w:szCs w:val="24"/>
          <w:lang w:eastAsia="bg-BG"/>
        </w:rPr>
        <w:t xml:space="preserve"> бр.</w:t>
      </w:r>
    </w:p>
    <w:p w:rsidR="00910135" w:rsidRPr="00910135" w:rsidRDefault="00910135" w:rsidP="00910135">
      <w:pPr>
        <w:tabs>
          <w:tab w:val="left" w:pos="6510"/>
        </w:tabs>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xml:space="preserve">- Автовишка </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- 2 бр.</w:t>
      </w:r>
    </w:p>
    <w:p w:rsidR="00910135" w:rsidRPr="00910135" w:rsidRDefault="00910135" w:rsidP="00910135">
      <w:pPr>
        <w:spacing w:after="0" w:line="240" w:lineRule="auto"/>
        <w:jc w:val="both"/>
        <w:rPr>
          <w:rFonts w:ascii="Times New Roman" w:hAnsi="Times New Roman" w:cs="Times New Roman"/>
          <w:sz w:val="24"/>
          <w:szCs w:val="24"/>
        </w:rPr>
      </w:pPr>
    </w:p>
    <w:p w:rsidR="00910135" w:rsidRPr="00910135" w:rsidRDefault="00910135" w:rsidP="00910135">
      <w:pPr>
        <w:spacing w:after="0" w:line="240" w:lineRule="auto"/>
        <w:jc w:val="both"/>
        <w:rPr>
          <w:rFonts w:ascii="Times New Roman" w:hAnsi="Times New Roman" w:cs="Times New Roman"/>
          <w:sz w:val="24"/>
          <w:szCs w:val="24"/>
        </w:rPr>
      </w:pPr>
    </w:p>
    <w:p w:rsidR="00910135" w:rsidRPr="00910135" w:rsidRDefault="00910135" w:rsidP="008C1245">
      <w:pPr>
        <w:numPr>
          <w:ilvl w:val="0"/>
          <w:numId w:val="20"/>
        </w:numPr>
        <w:spacing w:after="0" w:line="240" w:lineRule="auto"/>
        <w:jc w:val="both"/>
        <w:rPr>
          <w:rFonts w:ascii="Times New Roman" w:hAnsi="Times New Roman" w:cs="Times New Roman"/>
          <w:b/>
          <w:color w:val="000000"/>
          <w:sz w:val="24"/>
          <w:szCs w:val="24"/>
        </w:rPr>
      </w:pPr>
      <w:r w:rsidRPr="00910135">
        <w:rPr>
          <w:rFonts w:ascii="Times New Roman" w:hAnsi="Times New Roman" w:cs="Times New Roman"/>
          <w:b/>
          <w:sz w:val="24"/>
          <w:szCs w:val="24"/>
        </w:rPr>
        <w:t>М</w:t>
      </w:r>
      <w:r w:rsidRPr="00910135">
        <w:rPr>
          <w:rFonts w:ascii="Times New Roman" w:hAnsi="Times New Roman" w:cs="Times New Roman"/>
          <w:b/>
          <w:color w:val="000000"/>
          <w:sz w:val="24"/>
          <w:szCs w:val="24"/>
        </w:rPr>
        <w:t xml:space="preserve">инимално необходимата малогабаритна механизация за </w:t>
      </w:r>
      <w:r w:rsidRPr="00910135">
        <w:rPr>
          <w:rFonts w:ascii="Times New Roman" w:hAnsi="Times New Roman" w:cs="Times New Roman"/>
          <w:b/>
          <w:color w:val="000000"/>
          <w:sz w:val="24"/>
          <w:szCs w:val="24"/>
          <w:lang w:eastAsia="bg-BG"/>
        </w:rPr>
        <w:t xml:space="preserve"> превантивно и </w:t>
      </w:r>
      <w:r w:rsidRPr="00910135">
        <w:rPr>
          <w:rFonts w:ascii="Times New Roman" w:hAnsi="Times New Roman" w:cs="Times New Roman"/>
          <w:b/>
          <w:color w:val="000000"/>
          <w:sz w:val="24"/>
          <w:szCs w:val="24"/>
        </w:rPr>
        <w:t>текущо поддържане;</w:t>
      </w:r>
    </w:p>
    <w:p w:rsidR="00910135" w:rsidRPr="00910135" w:rsidRDefault="00910135" w:rsidP="00910135">
      <w:pPr>
        <w:spacing w:after="0" w:line="240" w:lineRule="auto"/>
        <w:ind w:firstLine="426"/>
        <w:jc w:val="both"/>
        <w:rPr>
          <w:rFonts w:ascii="Times New Roman" w:hAnsi="Times New Roman" w:cs="Times New Roman"/>
          <w:sz w:val="24"/>
          <w:szCs w:val="24"/>
          <w:lang w:eastAsia="bg-BG"/>
        </w:rPr>
      </w:pP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Моторна фугорезачка за асф. и бетонови повърхности</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 xml:space="preserve">5 </w:t>
      </w:r>
      <w:r w:rsidRPr="00910135">
        <w:rPr>
          <w:rFonts w:ascii="Times New Roman" w:hAnsi="Times New Roman" w:cs="Times New Roman"/>
          <w:sz w:val="24"/>
          <w:szCs w:val="24"/>
          <w:lang w:eastAsia="bg-BG"/>
        </w:rPr>
        <w:t>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Моторна виброплоча</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w:t>
      </w:r>
      <w:r w:rsidRPr="00910135">
        <w:rPr>
          <w:rFonts w:ascii="Times New Roman" w:hAnsi="Times New Roman" w:cs="Times New Roman"/>
          <w:sz w:val="24"/>
          <w:szCs w:val="24"/>
          <w:lang w:val="ru-RU" w:eastAsia="bg-BG"/>
        </w:rPr>
        <w:t xml:space="preserve"> 5</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Моторна духалка</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5</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Моторен /или пневматичен/ къртач</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w:t>
      </w:r>
      <w:r w:rsidRPr="00910135">
        <w:rPr>
          <w:rFonts w:ascii="Times New Roman" w:hAnsi="Times New Roman" w:cs="Times New Roman"/>
          <w:sz w:val="24"/>
          <w:szCs w:val="24"/>
          <w:lang w:val="ru-RU" w:eastAsia="bg-BG"/>
        </w:rPr>
        <w:t xml:space="preserve"> 5</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Моторна пръскачка за битумни емулсии</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5</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Пароструйка</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5</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Ел. агрегат</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w:t>
      </w:r>
      <w:r w:rsidRPr="00910135">
        <w:rPr>
          <w:rFonts w:ascii="Times New Roman" w:hAnsi="Times New Roman" w:cs="Times New Roman"/>
          <w:sz w:val="24"/>
          <w:szCs w:val="24"/>
          <w:lang w:val="ru-RU" w:eastAsia="bg-BG"/>
        </w:rPr>
        <w:t xml:space="preserve"> 4</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eastAsia="bg-BG"/>
        </w:rPr>
      </w:pPr>
      <w:r w:rsidRPr="00910135">
        <w:rPr>
          <w:rFonts w:ascii="Times New Roman" w:hAnsi="Times New Roman" w:cs="Times New Roman"/>
          <w:sz w:val="24"/>
          <w:szCs w:val="24"/>
          <w:lang w:eastAsia="bg-BG"/>
        </w:rPr>
        <w:t>- Електрожен /заваръчен апарат/</w:t>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r>
      <w:r w:rsidRPr="00910135">
        <w:rPr>
          <w:rFonts w:ascii="Times New Roman" w:hAnsi="Times New Roman" w:cs="Times New Roman"/>
          <w:sz w:val="24"/>
          <w:szCs w:val="24"/>
          <w:lang w:eastAsia="bg-BG"/>
        </w:rPr>
        <w:tab/>
        <w:t xml:space="preserve">- </w:t>
      </w:r>
      <w:r w:rsidRPr="00910135">
        <w:rPr>
          <w:rFonts w:ascii="Times New Roman" w:hAnsi="Times New Roman" w:cs="Times New Roman"/>
          <w:sz w:val="24"/>
          <w:szCs w:val="24"/>
          <w:lang w:val="ru-RU" w:eastAsia="bg-BG"/>
        </w:rPr>
        <w:t>4</w:t>
      </w:r>
      <w:r w:rsidRPr="00910135">
        <w:rPr>
          <w:rFonts w:ascii="Times New Roman" w:hAnsi="Times New Roman" w:cs="Times New Roman"/>
          <w:sz w:val="24"/>
          <w:szCs w:val="24"/>
          <w:lang w:eastAsia="bg-BG"/>
        </w:rPr>
        <w:t xml:space="preserve"> бр.</w:t>
      </w:r>
    </w:p>
    <w:p w:rsidR="00910135" w:rsidRPr="00910135" w:rsidRDefault="00910135" w:rsidP="00910135">
      <w:pPr>
        <w:spacing w:after="0" w:line="240" w:lineRule="auto"/>
        <w:jc w:val="both"/>
        <w:rPr>
          <w:rFonts w:ascii="Times New Roman" w:hAnsi="Times New Roman" w:cs="Times New Roman"/>
          <w:sz w:val="24"/>
          <w:szCs w:val="24"/>
          <w:lang w:val="ru-RU" w:eastAsia="bg-BG"/>
        </w:rPr>
      </w:pPr>
      <w:r w:rsidRPr="00910135">
        <w:rPr>
          <w:rFonts w:ascii="Times New Roman" w:hAnsi="Times New Roman" w:cs="Times New Roman"/>
          <w:sz w:val="24"/>
          <w:szCs w:val="24"/>
          <w:lang w:val="ru-RU"/>
        </w:rPr>
        <w:t>- автомобил за сигнализация</w:t>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r>
      <w:r w:rsidRPr="00910135">
        <w:rPr>
          <w:rFonts w:ascii="Times New Roman" w:hAnsi="Times New Roman" w:cs="Times New Roman"/>
          <w:sz w:val="24"/>
          <w:szCs w:val="24"/>
          <w:lang w:val="ru-RU"/>
        </w:rPr>
        <w:tab/>
        <w:t>-</w:t>
      </w:r>
      <w:r w:rsidRPr="00910135">
        <w:rPr>
          <w:rFonts w:ascii="Times New Roman" w:hAnsi="Times New Roman" w:cs="Times New Roman"/>
          <w:sz w:val="24"/>
          <w:szCs w:val="24"/>
          <w:lang w:val="ru-RU" w:eastAsia="bg-BG"/>
        </w:rPr>
        <w:t xml:space="preserve"> 4 бр.</w:t>
      </w:r>
    </w:p>
    <w:p w:rsidR="00910135" w:rsidRPr="00910135" w:rsidRDefault="00910135" w:rsidP="00910135">
      <w:pPr>
        <w:spacing w:after="120" w:line="240" w:lineRule="auto"/>
        <w:ind w:left="283"/>
        <w:jc w:val="both"/>
        <w:rPr>
          <w:rFonts w:ascii="Times New Roman" w:hAnsi="Times New Roman" w:cs="Times New Roman"/>
          <w:sz w:val="24"/>
          <w:szCs w:val="24"/>
          <w:lang w:val="ru-RU" w:eastAsia="bg-BG"/>
        </w:rPr>
      </w:pPr>
    </w:p>
    <w:p w:rsidR="00910135" w:rsidRPr="00910135" w:rsidRDefault="00910135" w:rsidP="008C1245">
      <w:pPr>
        <w:widowControl w:val="0"/>
        <w:numPr>
          <w:ilvl w:val="0"/>
          <w:numId w:val="20"/>
        </w:numPr>
        <w:shd w:val="clear" w:color="auto" w:fill="FFFFFF"/>
        <w:tabs>
          <w:tab w:val="left" w:pos="720"/>
        </w:tabs>
        <w:autoSpaceDE w:val="0"/>
        <w:autoSpaceDN w:val="0"/>
        <w:adjustRightInd w:val="0"/>
        <w:spacing w:after="0" w:line="240" w:lineRule="auto"/>
        <w:jc w:val="both"/>
        <w:rPr>
          <w:rFonts w:ascii="Times New Roman" w:hAnsi="Times New Roman" w:cs="Times New Roman"/>
          <w:b/>
          <w:sz w:val="24"/>
          <w:szCs w:val="24"/>
        </w:rPr>
      </w:pPr>
      <w:r w:rsidRPr="00910135">
        <w:rPr>
          <w:rFonts w:ascii="Times New Roman" w:hAnsi="Times New Roman" w:cs="Times New Roman"/>
          <w:b/>
          <w:sz w:val="24"/>
          <w:szCs w:val="24"/>
        </w:rPr>
        <w:t xml:space="preserve">Минимално необходимият брой комплекти пътни знаци за въвеждане на Временна организация на движение (ВОД) при ремонтни работи и възникнали аварийни ситуации. </w:t>
      </w:r>
    </w:p>
    <w:p w:rsidR="00910135" w:rsidRPr="00910135" w:rsidRDefault="00910135" w:rsidP="00910135">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b/>
          <w:i/>
          <w:sz w:val="24"/>
          <w:szCs w:val="24"/>
        </w:rPr>
      </w:pPr>
    </w:p>
    <w:p w:rsidR="00910135" w:rsidRPr="00152BF2" w:rsidRDefault="00910135" w:rsidP="00910135">
      <w:pPr>
        <w:spacing w:after="0" w:line="240" w:lineRule="auto"/>
        <w:jc w:val="both"/>
        <w:rPr>
          <w:rFonts w:ascii="Times New Roman" w:hAnsi="Times New Roman" w:cs="Times New Roman"/>
          <w:sz w:val="24"/>
          <w:szCs w:val="24"/>
          <w:lang w:val="ru-RU"/>
        </w:rPr>
      </w:pPr>
      <w:r w:rsidRPr="00152BF2">
        <w:rPr>
          <w:rFonts w:ascii="Times New Roman" w:hAnsi="Times New Roman" w:cs="Times New Roman"/>
          <w:sz w:val="24"/>
          <w:szCs w:val="24"/>
          <w:lang w:val="ru-RU"/>
        </w:rPr>
        <w:t>- ВОД при краткотрайни и подвижни ремонтни работи</w:t>
      </w:r>
      <w:r w:rsidRPr="00152BF2">
        <w:rPr>
          <w:rFonts w:ascii="Times New Roman" w:hAnsi="Times New Roman" w:cs="Times New Roman"/>
          <w:sz w:val="24"/>
          <w:szCs w:val="24"/>
          <w:lang w:val="ru-RU"/>
        </w:rPr>
        <w:tab/>
      </w:r>
      <w:r w:rsidRPr="00152BF2">
        <w:rPr>
          <w:rFonts w:ascii="Times New Roman" w:hAnsi="Times New Roman" w:cs="Times New Roman"/>
          <w:sz w:val="24"/>
          <w:szCs w:val="24"/>
          <w:lang w:val="ru-RU"/>
        </w:rPr>
        <w:tab/>
      </w:r>
      <w:r w:rsidRPr="00152BF2">
        <w:rPr>
          <w:rFonts w:ascii="Times New Roman" w:hAnsi="Times New Roman" w:cs="Times New Roman"/>
          <w:sz w:val="24"/>
          <w:szCs w:val="24"/>
          <w:lang w:val="ru-RU"/>
        </w:rPr>
        <w:tab/>
      </w:r>
      <w:r w:rsidRPr="00152BF2">
        <w:rPr>
          <w:rFonts w:ascii="Times New Roman" w:hAnsi="Times New Roman" w:cs="Times New Roman"/>
          <w:sz w:val="24"/>
          <w:szCs w:val="24"/>
          <w:lang w:val="ru-RU"/>
        </w:rPr>
        <w:tab/>
        <w:t>-</w:t>
      </w:r>
      <w:r w:rsidR="004607A5">
        <w:rPr>
          <w:rFonts w:ascii="Times New Roman" w:hAnsi="Times New Roman" w:cs="Times New Roman"/>
          <w:sz w:val="24"/>
          <w:szCs w:val="24"/>
          <w:lang w:val="ru-RU" w:eastAsia="bg-BG"/>
        </w:rPr>
        <w:t xml:space="preserve"> 5</w:t>
      </w:r>
      <w:r w:rsidRPr="00152BF2">
        <w:rPr>
          <w:rFonts w:ascii="Times New Roman" w:hAnsi="Times New Roman" w:cs="Times New Roman"/>
          <w:sz w:val="24"/>
          <w:szCs w:val="24"/>
          <w:lang w:val="ru-RU" w:eastAsia="bg-BG"/>
        </w:rPr>
        <w:t xml:space="preserve"> бр.</w:t>
      </w:r>
    </w:p>
    <w:p w:rsidR="00910135" w:rsidRPr="00152BF2" w:rsidRDefault="00910135" w:rsidP="00910135">
      <w:pPr>
        <w:spacing w:after="0" w:line="240" w:lineRule="auto"/>
        <w:jc w:val="both"/>
        <w:rPr>
          <w:rFonts w:ascii="Times New Roman" w:hAnsi="Times New Roman" w:cs="Times New Roman"/>
          <w:sz w:val="24"/>
          <w:szCs w:val="24"/>
          <w:lang w:val="ru-RU"/>
        </w:rPr>
      </w:pPr>
      <w:r w:rsidRPr="00152BF2">
        <w:rPr>
          <w:rFonts w:ascii="Times New Roman" w:hAnsi="Times New Roman" w:cs="Times New Roman"/>
          <w:sz w:val="24"/>
          <w:szCs w:val="24"/>
          <w:lang w:val="ru-RU"/>
        </w:rPr>
        <w:t>- ВОД при дълготрайни ремонтни работ</w:t>
      </w:r>
      <w:r w:rsidR="004607A5">
        <w:rPr>
          <w:rFonts w:ascii="Times New Roman" w:hAnsi="Times New Roman" w:cs="Times New Roman"/>
          <w:sz w:val="24"/>
          <w:szCs w:val="24"/>
          <w:lang w:val="ru-RU"/>
        </w:rPr>
        <w:t>и без отбиване на движението</w:t>
      </w:r>
      <w:r w:rsidR="004607A5">
        <w:rPr>
          <w:rFonts w:ascii="Times New Roman" w:hAnsi="Times New Roman" w:cs="Times New Roman"/>
          <w:sz w:val="24"/>
          <w:szCs w:val="24"/>
          <w:lang w:val="ru-RU"/>
        </w:rPr>
        <w:tab/>
        <w:t>- 8</w:t>
      </w:r>
      <w:r w:rsidRPr="00152BF2">
        <w:rPr>
          <w:rFonts w:ascii="Times New Roman" w:hAnsi="Times New Roman" w:cs="Times New Roman"/>
          <w:sz w:val="24"/>
          <w:szCs w:val="24"/>
          <w:lang w:val="ru-RU" w:eastAsia="bg-BG"/>
        </w:rPr>
        <w:t xml:space="preserve"> бр.</w:t>
      </w:r>
    </w:p>
    <w:p w:rsidR="00910135" w:rsidRPr="00152BF2" w:rsidRDefault="00910135" w:rsidP="00910135">
      <w:pPr>
        <w:spacing w:after="0" w:line="240" w:lineRule="auto"/>
        <w:jc w:val="both"/>
        <w:rPr>
          <w:rFonts w:ascii="Times New Roman" w:hAnsi="Times New Roman" w:cs="Times New Roman"/>
          <w:sz w:val="24"/>
          <w:szCs w:val="24"/>
          <w:lang w:val="ru-RU"/>
        </w:rPr>
      </w:pPr>
      <w:r w:rsidRPr="00152BF2">
        <w:rPr>
          <w:rFonts w:ascii="Times New Roman" w:hAnsi="Times New Roman" w:cs="Times New Roman"/>
          <w:sz w:val="24"/>
          <w:szCs w:val="24"/>
          <w:lang w:val="ru-RU"/>
        </w:rPr>
        <w:t>- ВОД при дълготрайни ремонтни работи с отбиване на движението</w:t>
      </w:r>
      <w:r w:rsidRPr="00152BF2">
        <w:rPr>
          <w:rFonts w:ascii="Times New Roman" w:hAnsi="Times New Roman" w:cs="Times New Roman"/>
          <w:sz w:val="24"/>
          <w:szCs w:val="24"/>
          <w:lang w:val="ru-RU"/>
        </w:rPr>
        <w:tab/>
        <w:t xml:space="preserve">            - 1</w:t>
      </w:r>
      <w:r w:rsidR="004607A5">
        <w:rPr>
          <w:rFonts w:ascii="Times New Roman" w:hAnsi="Times New Roman" w:cs="Times New Roman"/>
          <w:sz w:val="24"/>
          <w:szCs w:val="24"/>
          <w:lang w:val="ru-RU" w:eastAsia="bg-BG"/>
        </w:rPr>
        <w:t>0</w:t>
      </w:r>
      <w:r w:rsidRPr="00152BF2">
        <w:rPr>
          <w:rFonts w:ascii="Times New Roman" w:hAnsi="Times New Roman" w:cs="Times New Roman"/>
          <w:sz w:val="24"/>
          <w:szCs w:val="24"/>
          <w:lang w:val="ru-RU" w:eastAsia="bg-BG"/>
        </w:rPr>
        <w:t xml:space="preserve"> бр.</w:t>
      </w:r>
      <w:r w:rsidRPr="00152BF2">
        <w:rPr>
          <w:rFonts w:ascii="Times New Roman" w:hAnsi="Times New Roman" w:cs="Times New Roman"/>
          <w:sz w:val="24"/>
          <w:szCs w:val="24"/>
          <w:lang w:val="ru-RU"/>
        </w:rPr>
        <w:t xml:space="preserve"> </w:t>
      </w:r>
    </w:p>
    <w:p w:rsidR="00910135" w:rsidRPr="00910135" w:rsidRDefault="00152BF2" w:rsidP="00152BF2">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910135" w:rsidRPr="00152BF2">
        <w:rPr>
          <w:rFonts w:ascii="Times New Roman" w:hAnsi="Times New Roman" w:cs="Times New Roman"/>
          <w:sz w:val="24"/>
          <w:szCs w:val="24"/>
        </w:rPr>
        <w:t>Всички превозни средства и машини на обекта да са сигнализирани съгласно действащата нормативна уредба.</w:t>
      </w:r>
      <w:r w:rsidR="00910135" w:rsidRPr="00910135">
        <w:rPr>
          <w:rFonts w:ascii="Times New Roman" w:hAnsi="Times New Roman" w:cs="Times New Roman"/>
          <w:sz w:val="24"/>
          <w:szCs w:val="24"/>
        </w:rPr>
        <w:t xml:space="preserve"> </w:t>
      </w:r>
    </w:p>
    <w:p w:rsidR="00910135" w:rsidRDefault="00910135" w:rsidP="006D514C">
      <w:pPr>
        <w:pStyle w:val="listparagraphcxspmiddlecxspmiddle"/>
        <w:spacing w:before="0" w:beforeAutospacing="0" w:after="0" w:afterAutospacing="0"/>
        <w:jc w:val="both"/>
        <w:rPr>
          <w:b/>
        </w:rPr>
      </w:pPr>
    </w:p>
    <w:p w:rsidR="00152BF2" w:rsidRPr="00152BF2" w:rsidRDefault="00152BF2" w:rsidP="006D514C">
      <w:pPr>
        <w:pStyle w:val="listparagraphcxspmiddlecxspmiddle"/>
        <w:spacing w:before="0" w:beforeAutospacing="0" w:after="0" w:afterAutospacing="0"/>
        <w:jc w:val="both"/>
        <w:rPr>
          <w:i/>
        </w:rPr>
      </w:pPr>
      <w:r w:rsidRPr="00152BF2">
        <w:rPr>
          <w:i/>
        </w:rPr>
        <w:t>Забележка: Минимално-необходимият брой знаци, ТРП-та, конуси и бализи, които се включват в един комплект са:</w:t>
      </w:r>
    </w:p>
    <w:p w:rsidR="00152BF2" w:rsidRPr="00152BF2" w:rsidRDefault="004607A5" w:rsidP="004607A5">
      <w:pPr>
        <w:pStyle w:val="listparagraphcxspmiddlecxspmiddle"/>
        <w:numPr>
          <w:ilvl w:val="0"/>
          <w:numId w:val="18"/>
        </w:numPr>
        <w:spacing w:before="0" w:beforeAutospacing="0" w:after="0" w:afterAutospacing="0"/>
        <w:jc w:val="both"/>
        <w:rPr>
          <w:i/>
        </w:rPr>
      </w:pPr>
      <w:r>
        <w:rPr>
          <w:i/>
        </w:rPr>
        <w:t>К</w:t>
      </w:r>
      <w:r w:rsidR="00152BF2" w:rsidRPr="00152BF2">
        <w:rPr>
          <w:i/>
        </w:rPr>
        <w:t>онуси</w:t>
      </w:r>
      <w:r>
        <w:rPr>
          <w:i/>
        </w:rPr>
        <w:t xml:space="preserve"> - </w:t>
      </w:r>
      <w:r w:rsidRPr="004607A5">
        <w:rPr>
          <w:i/>
        </w:rPr>
        <w:t>10 бр</w:t>
      </w:r>
      <w:r>
        <w:rPr>
          <w:i/>
        </w:rPr>
        <w:t>.</w:t>
      </w:r>
    </w:p>
    <w:p w:rsidR="00152BF2" w:rsidRPr="004607A5" w:rsidRDefault="00152BF2" w:rsidP="004607A5">
      <w:pPr>
        <w:pStyle w:val="listparagraphcxspmiddlecxspmiddle"/>
        <w:numPr>
          <w:ilvl w:val="0"/>
          <w:numId w:val="18"/>
        </w:numPr>
        <w:spacing w:before="0" w:beforeAutospacing="0" w:after="0" w:afterAutospacing="0"/>
        <w:jc w:val="both"/>
        <w:rPr>
          <w:i/>
        </w:rPr>
      </w:pPr>
      <w:r w:rsidRPr="00152BF2">
        <w:rPr>
          <w:i/>
        </w:rPr>
        <w:t>Тръбно-решетъчен парапет (ТРП)</w:t>
      </w:r>
      <w:r w:rsidR="004607A5">
        <w:rPr>
          <w:i/>
        </w:rPr>
        <w:t xml:space="preserve"> - </w:t>
      </w:r>
      <w:r w:rsidR="004607A5" w:rsidRPr="004607A5">
        <w:rPr>
          <w:i/>
        </w:rPr>
        <w:t>3 бр.</w:t>
      </w:r>
    </w:p>
    <w:p w:rsidR="00152BF2" w:rsidRPr="00152BF2" w:rsidRDefault="004607A5" w:rsidP="004607A5">
      <w:pPr>
        <w:pStyle w:val="listparagraphcxspmiddlecxspmiddle"/>
        <w:numPr>
          <w:ilvl w:val="0"/>
          <w:numId w:val="18"/>
        </w:numPr>
        <w:spacing w:before="0" w:beforeAutospacing="0" w:after="0" w:afterAutospacing="0"/>
        <w:jc w:val="both"/>
        <w:rPr>
          <w:i/>
        </w:rPr>
      </w:pPr>
      <w:r>
        <w:rPr>
          <w:i/>
        </w:rPr>
        <w:t>Б</w:t>
      </w:r>
      <w:r w:rsidR="00152BF2" w:rsidRPr="00152BF2">
        <w:rPr>
          <w:i/>
        </w:rPr>
        <w:t>ализи</w:t>
      </w:r>
      <w:r w:rsidR="00152BF2">
        <w:rPr>
          <w:i/>
        </w:rPr>
        <w:t xml:space="preserve"> </w:t>
      </w:r>
      <w:r>
        <w:rPr>
          <w:i/>
          <w:lang w:val="en-US"/>
        </w:rPr>
        <w:t>C3.1</w:t>
      </w:r>
      <w:r>
        <w:rPr>
          <w:i/>
        </w:rPr>
        <w:t>-</w:t>
      </w:r>
      <w:r w:rsidRPr="004607A5">
        <w:rPr>
          <w:i/>
        </w:rPr>
        <w:t>8 бр</w:t>
      </w:r>
      <w:r>
        <w:rPr>
          <w:i/>
          <w:lang w:val="en-US"/>
        </w:rPr>
        <w:t xml:space="preserve">; C4.3-10 </w:t>
      </w:r>
      <w:r>
        <w:rPr>
          <w:i/>
        </w:rPr>
        <w:t>бр.;</w:t>
      </w:r>
      <w:r>
        <w:rPr>
          <w:i/>
          <w:lang w:val="en-US"/>
        </w:rPr>
        <w:t xml:space="preserve"> C4.4.</w:t>
      </w:r>
      <w:r>
        <w:rPr>
          <w:i/>
        </w:rPr>
        <w:t xml:space="preserve"> – 10 бр.</w:t>
      </w:r>
    </w:p>
    <w:p w:rsidR="00152BF2" w:rsidRPr="004607A5" w:rsidRDefault="00152BF2" w:rsidP="00152BF2">
      <w:pPr>
        <w:pStyle w:val="listparagraphcxspmiddlecxspmiddle"/>
        <w:numPr>
          <w:ilvl w:val="0"/>
          <w:numId w:val="18"/>
        </w:numPr>
        <w:spacing w:before="0" w:beforeAutospacing="0" w:after="0" w:afterAutospacing="0"/>
        <w:jc w:val="both"/>
        <w:rPr>
          <w:i/>
          <w:lang w:val="en-US"/>
        </w:rPr>
      </w:pPr>
      <w:r w:rsidRPr="004607A5">
        <w:rPr>
          <w:i/>
          <w:lang w:val="en-US"/>
        </w:rPr>
        <w:t>Знаци</w:t>
      </w:r>
      <w:r w:rsidR="004607A5" w:rsidRPr="004607A5">
        <w:rPr>
          <w:i/>
          <w:lang w:val="en-US"/>
        </w:rPr>
        <w:t xml:space="preserve"> </w:t>
      </w:r>
      <w:r w:rsidR="004607A5">
        <w:rPr>
          <w:i/>
          <w:lang w:val="en-US"/>
        </w:rPr>
        <w:t>-</w:t>
      </w:r>
      <w:r w:rsidR="004607A5" w:rsidRPr="004607A5">
        <w:rPr>
          <w:i/>
          <w:lang w:val="en-US"/>
        </w:rPr>
        <w:t xml:space="preserve"> А23-5 бр.; C16-10 бр.; B2-3бр.; B1-3бр.</w:t>
      </w:r>
    </w:p>
    <w:p w:rsidR="00152BF2" w:rsidRDefault="00152BF2" w:rsidP="00910135">
      <w:pPr>
        <w:pStyle w:val="listparagraphcxspmiddlecxspmiddle"/>
        <w:spacing w:before="0" w:beforeAutospacing="0" w:after="0" w:afterAutospacing="0"/>
        <w:jc w:val="both"/>
        <w:rPr>
          <w:color w:val="000000"/>
        </w:rPr>
      </w:pPr>
    </w:p>
    <w:p w:rsidR="00910135" w:rsidRDefault="00910135" w:rsidP="00910135">
      <w:pPr>
        <w:pStyle w:val="listparagraphcxspmiddlecxspmiddle"/>
        <w:spacing w:before="0" w:beforeAutospacing="0" w:after="0" w:afterAutospacing="0"/>
        <w:jc w:val="both"/>
        <w:rPr>
          <w:color w:val="000000"/>
        </w:rPr>
      </w:pPr>
      <w:r w:rsidRPr="00910135">
        <w:rPr>
          <w:color w:val="000000"/>
        </w:rPr>
        <w:t xml:space="preserve">като обстоятелството се декларира в Единния европейски документ за обществени поръчки (ЕЕДОП), </w:t>
      </w:r>
      <w:r w:rsidRPr="00D96D37">
        <w:rPr>
          <w:color w:val="000000"/>
        </w:rPr>
        <w:t xml:space="preserve">Част </w:t>
      </w:r>
      <w:r w:rsidRPr="00D96D37">
        <w:rPr>
          <w:color w:val="000000"/>
          <w:lang w:val="en-US"/>
        </w:rPr>
        <w:t xml:space="preserve">IV, </w:t>
      </w:r>
      <w:r w:rsidRPr="00D96D37">
        <w:rPr>
          <w:color w:val="000000"/>
        </w:rPr>
        <w:t xml:space="preserve">в т. </w:t>
      </w:r>
      <w:r w:rsidR="00D96D37" w:rsidRPr="00D96D37">
        <w:rPr>
          <w:color w:val="000000"/>
        </w:rPr>
        <w:t xml:space="preserve">3 </w:t>
      </w:r>
      <w:r w:rsidRPr="00D96D37">
        <w:rPr>
          <w:color w:val="000000"/>
        </w:rPr>
        <w:t>на Раздел В.</w:t>
      </w:r>
    </w:p>
    <w:p w:rsidR="00152BF2" w:rsidRDefault="00152BF2" w:rsidP="00910135">
      <w:pPr>
        <w:pStyle w:val="listparagraphcxspmiddlecxspmiddle"/>
        <w:spacing w:before="0" w:beforeAutospacing="0" w:after="0" w:afterAutospacing="0"/>
        <w:jc w:val="both"/>
        <w:rPr>
          <w:color w:val="000000"/>
        </w:rPr>
      </w:pPr>
    </w:p>
    <w:p w:rsidR="00910135" w:rsidRDefault="00910135" w:rsidP="006D514C">
      <w:pPr>
        <w:pStyle w:val="listparagraphcxspmiddlecxspmiddle"/>
        <w:spacing w:before="0" w:beforeAutospacing="0" w:after="0" w:afterAutospacing="0"/>
        <w:jc w:val="both"/>
      </w:pPr>
    </w:p>
    <w:p w:rsidR="00910135" w:rsidRDefault="00910135" w:rsidP="006D514C">
      <w:pPr>
        <w:pStyle w:val="listparagraphcxspmiddlecxspmiddle"/>
        <w:spacing w:before="0" w:beforeAutospacing="0" w:after="0" w:afterAutospacing="0"/>
        <w:jc w:val="both"/>
      </w:pPr>
    </w:p>
    <w:p w:rsidR="008928D4" w:rsidRPr="008928D4" w:rsidRDefault="008928D4" w:rsidP="008928D4">
      <w:pPr>
        <w:tabs>
          <w:tab w:val="left" w:pos="1080"/>
        </w:tabs>
        <w:jc w:val="both"/>
        <w:rPr>
          <w:rFonts w:ascii="Times New Roman" w:hAnsi="Times New Roman" w:cs="Times New Roman"/>
          <w:noProof/>
          <w:sz w:val="24"/>
          <w:szCs w:val="24"/>
          <w:lang w:eastAsia="bg-BG"/>
        </w:rPr>
      </w:pPr>
      <w:r w:rsidRPr="008928D4">
        <w:rPr>
          <w:rFonts w:ascii="Times New Roman" w:hAnsi="Times New Roman" w:cs="Times New Roman"/>
          <w:b/>
          <w:sz w:val="24"/>
          <w:szCs w:val="24"/>
        </w:rPr>
        <w:t>1</w:t>
      </w:r>
      <w:r w:rsidR="004106F8">
        <w:rPr>
          <w:rFonts w:ascii="Times New Roman" w:hAnsi="Times New Roman" w:cs="Times New Roman"/>
          <w:b/>
          <w:sz w:val="24"/>
          <w:szCs w:val="24"/>
        </w:rPr>
        <w:t>9</w:t>
      </w:r>
      <w:r w:rsidRPr="008928D4">
        <w:rPr>
          <w:rFonts w:ascii="Times New Roman" w:hAnsi="Times New Roman" w:cs="Times New Roman"/>
          <w:b/>
          <w:sz w:val="24"/>
          <w:szCs w:val="24"/>
        </w:rPr>
        <w:t>.</w:t>
      </w:r>
      <w:r w:rsidR="00F02EEF">
        <w:rPr>
          <w:rFonts w:ascii="Times New Roman" w:hAnsi="Times New Roman" w:cs="Times New Roman"/>
          <w:b/>
          <w:sz w:val="24"/>
          <w:szCs w:val="24"/>
        </w:rPr>
        <w:t>10</w:t>
      </w:r>
      <w:r w:rsidRPr="008928D4">
        <w:rPr>
          <w:rFonts w:ascii="Times New Roman" w:hAnsi="Times New Roman" w:cs="Times New Roman"/>
          <w:noProof/>
          <w:sz w:val="24"/>
          <w:szCs w:val="24"/>
          <w:lang w:eastAsia="bg-BG"/>
        </w:rPr>
        <w:t xml:space="preserve"> Доказването на съответствието с изискването </w:t>
      </w:r>
      <w:r>
        <w:rPr>
          <w:rFonts w:ascii="Times New Roman" w:hAnsi="Times New Roman" w:cs="Times New Roman"/>
          <w:noProof/>
          <w:sz w:val="24"/>
          <w:szCs w:val="24"/>
          <w:lang w:eastAsia="bg-BG"/>
        </w:rPr>
        <w:t>по т. 1</w:t>
      </w:r>
      <w:r w:rsidR="004106F8">
        <w:rPr>
          <w:rFonts w:ascii="Times New Roman" w:hAnsi="Times New Roman" w:cs="Times New Roman"/>
          <w:noProof/>
          <w:sz w:val="24"/>
          <w:szCs w:val="24"/>
          <w:lang w:eastAsia="bg-BG"/>
        </w:rPr>
        <w:t>9</w:t>
      </w:r>
      <w:r>
        <w:rPr>
          <w:rFonts w:ascii="Times New Roman" w:hAnsi="Times New Roman" w:cs="Times New Roman"/>
          <w:noProof/>
          <w:sz w:val="24"/>
          <w:szCs w:val="24"/>
          <w:lang w:eastAsia="bg-BG"/>
        </w:rPr>
        <w:t>.</w:t>
      </w:r>
      <w:r w:rsidR="00F02EEF">
        <w:rPr>
          <w:rFonts w:ascii="Times New Roman" w:hAnsi="Times New Roman" w:cs="Times New Roman"/>
          <w:noProof/>
          <w:sz w:val="24"/>
          <w:szCs w:val="24"/>
          <w:lang w:eastAsia="bg-BG"/>
        </w:rPr>
        <w:t>9</w:t>
      </w:r>
      <w:r>
        <w:rPr>
          <w:rFonts w:ascii="Times New Roman" w:hAnsi="Times New Roman" w:cs="Times New Roman"/>
          <w:noProof/>
          <w:sz w:val="24"/>
          <w:szCs w:val="24"/>
          <w:lang w:eastAsia="bg-BG"/>
        </w:rPr>
        <w:t xml:space="preserve"> </w:t>
      </w:r>
      <w:r w:rsidRPr="008928D4">
        <w:rPr>
          <w:rFonts w:ascii="Times New Roman" w:hAnsi="Times New Roman" w:cs="Times New Roman"/>
          <w:noProof/>
          <w:color w:val="000000"/>
          <w:sz w:val="24"/>
          <w:szCs w:val="24"/>
          <w:lang w:eastAsia="bg-BG"/>
        </w:rPr>
        <w:t>става по реда на чл. 67, ал. 5 и ал. 6 от ЗОП, със списък на техническите средства и съоръжения за осигуряване на качеството, съгласно чл. 64, ал. 1, т. 4 от ЗОП.</w:t>
      </w:r>
    </w:p>
    <w:p w:rsidR="008928D4" w:rsidRPr="008928D4" w:rsidRDefault="008928D4" w:rsidP="008928D4">
      <w:pPr>
        <w:spacing w:after="0" w:line="240" w:lineRule="auto"/>
        <w:rPr>
          <w:rFonts w:ascii="Times New Roman" w:hAnsi="Times New Roman" w:cs="Times New Roman"/>
          <w:noProof/>
          <w:sz w:val="20"/>
          <w:szCs w:val="20"/>
          <w:lang w:eastAsia="bg-BG"/>
        </w:rPr>
      </w:pPr>
    </w:p>
    <w:p w:rsidR="008928D4" w:rsidRPr="008928D4" w:rsidRDefault="008928D4" w:rsidP="008928D4">
      <w:pPr>
        <w:tabs>
          <w:tab w:val="left" w:pos="1080"/>
        </w:tabs>
        <w:spacing w:line="360" w:lineRule="auto"/>
        <w:jc w:val="both"/>
        <w:rPr>
          <w:rFonts w:ascii="Times New Roman" w:hAnsi="Times New Roman" w:cs="Times New Roman"/>
          <w:sz w:val="24"/>
          <w:szCs w:val="24"/>
          <w:lang w:eastAsia="bg-BG"/>
        </w:rPr>
      </w:pPr>
      <w:r>
        <w:rPr>
          <w:rFonts w:ascii="Times New Roman" w:hAnsi="Times New Roman" w:cs="Times New Roman"/>
          <w:b/>
          <w:sz w:val="24"/>
          <w:szCs w:val="24"/>
        </w:rPr>
        <w:t>1</w:t>
      </w:r>
      <w:r w:rsidR="004106F8">
        <w:rPr>
          <w:rFonts w:ascii="Times New Roman" w:hAnsi="Times New Roman" w:cs="Times New Roman"/>
          <w:b/>
          <w:sz w:val="24"/>
          <w:szCs w:val="24"/>
        </w:rPr>
        <w:t>9</w:t>
      </w:r>
      <w:r>
        <w:rPr>
          <w:rFonts w:ascii="Times New Roman" w:hAnsi="Times New Roman" w:cs="Times New Roman"/>
          <w:b/>
          <w:sz w:val="24"/>
          <w:szCs w:val="24"/>
        </w:rPr>
        <w:t>.</w:t>
      </w:r>
      <w:r w:rsidR="00735B2F">
        <w:rPr>
          <w:rFonts w:ascii="Times New Roman" w:hAnsi="Times New Roman" w:cs="Times New Roman"/>
          <w:b/>
          <w:sz w:val="24"/>
          <w:szCs w:val="24"/>
        </w:rPr>
        <w:t>1</w:t>
      </w:r>
      <w:r w:rsidR="00F02EEF">
        <w:rPr>
          <w:rFonts w:ascii="Times New Roman" w:hAnsi="Times New Roman" w:cs="Times New Roman"/>
          <w:b/>
          <w:sz w:val="24"/>
          <w:szCs w:val="24"/>
        </w:rPr>
        <w:t>1.</w:t>
      </w:r>
      <w:r w:rsidRPr="008928D4">
        <w:rPr>
          <w:rFonts w:ascii="Times New Roman" w:hAnsi="Times New Roman" w:cs="Times New Roman"/>
          <w:sz w:val="24"/>
          <w:szCs w:val="24"/>
          <w:lang w:eastAsia="bg-BG"/>
        </w:rPr>
        <w:t>Участни</w:t>
      </w:r>
      <w:r>
        <w:rPr>
          <w:rFonts w:ascii="Times New Roman" w:hAnsi="Times New Roman" w:cs="Times New Roman"/>
          <w:sz w:val="24"/>
          <w:szCs w:val="24"/>
          <w:lang w:eastAsia="bg-BG"/>
        </w:rPr>
        <w:t>ците</w:t>
      </w:r>
      <w:r w:rsidRPr="008928D4">
        <w:rPr>
          <w:rFonts w:ascii="Times New Roman" w:hAnsi="Times New Roman" w:cs="Times New Roman"/>
          <w:sz w:val="24"/>
          <w:szCs w:val="24"/>
          <w:lang w:eastAsia="bg-BG"/>
        </w:rPr>
        <w:t xml:space="preserve"> трябва да има</w:t>
      </w:r>
      <w:r>
        <w:rPr>
          <w:rFonts w:ascii="Times New Roman" w:hAnsi="Times New Roman" w:cs="Times New Roman"/>
          <w:sz w:val="24"/>
          <w:szCs w:val="24"/>
          <w:lang w:eastAsia="bg-BG"/>
        </w:rPr>
        <w:t>т</w:t>
      </w:r>
      <w:r w:rsidRPr="008928D4">
        <w:rPr>
          <w:rFonts w:ascii="Times New Roman" w:hAnsi="Times New Roman" w:cs="Times New Roman"/>
          <w:sz w:val="24"/>
          <w:szCs w:val="24"/>
          <w:lang w:eastAsia="bg-BG"/>
        </w:rPr>
        <w:t xml:space="preserve"> внедрена система за управление на</w:t>
      </w:r>
      <w:r w:rsidRPr="008928D4">
        <w:rPr>
          <w:rFonts w:ascii="Times New Roman" w:hAnsi="Times New Roman" w:cs="Times New Roman"/>
          <w:b/>
          <w:sz w:val="24"/>
          <w:szCs w:val="24"/>
          <w:lang w:eastAsia="bg-BG"/>
        </w:rPr>
        <w:t xml:space="preserve"> </w:t>
      </w:r>
      <w:r w:rsidRPr="008928D4">
        <w:rPr>
          <w:rFonts w:ascii="Times New Roman" w:hAnsi="Times New Roman" w:cs="Times New Roman"/>
          <w:sz w:val="24"/>
          <w:szCs w:val="24"/>
          <w:lang w:eastAsia="bg-BG"/>
        </w:rPr>
        <w:t>качест</w:t>
      </w:r>
      <w:r w:rsidR="00C02924">
        <w:rPr>
          <w:rFonts w:ascii="Times New Roman" w:hAnsi="Times New Roman" w:cs="Times New Roman"/>
          <w:sz w:val="24"/>
          <w:szCs w:val="24"/>
          <w:lang w:eastAsia="bg-BG"/>
        </w:rPr>
        <w:t>вото ЕN ISO 9001</w:t>
      </w:r>
      <w:r w:rsidRPr="008928D4">
        <w:rPr>
          <w:rFonts w:ascii="Times New Roman" w:hAnsi="Times New Roman" w:cs="Times New Roman"/>
          <w:sz w:val="24"/>
          <w:szCs w:val="24"/>
          <w:lang w:eastAsia="bg-BG"/>
        </w:rPr>
        <w:t xml:space="preserve"> или еквивалентна,  с обхват включващ строително</w:t>
      </w:r>
      <w:r>
        <w:rPr>
          <w:rFonts w:ascii="Times New Roman" w:hAnsi="Times New Roman" w:cs="Times New Roman"/>
          <w:sz w:val="24"/>
          <w:szCs w:val="24"/>
          <w:lang w:eastAsia="bg-BG"/>
        </w:rPr>
        <w:t xml:space="preserve">-монтажни работи или еквивалент, като </w:t>
      </w:r>
      <w:r>
        <w:rPr>
          <w:rFonts w:ascii="Times New Roman" w:hAnsi="Times New Roman" w:cs="Times New Roman"/>
          <w:noProof/>
          <w:color w:val="000000"/>
          <w:sz w:val="24"/>
          <w:szCs w:val="24"/>
          <w:lang w:eastAsia="bg-BG"/>
        </w:rPr>
        <w:t>о</w:t>
      </w:r>
      <w:r w:rsidRPr="008928D4">
        <w:rPr>
          <w:rFonts w:ascii="Times New Roman" w:hAnsi="Times New Roman" w:cs="Times New Roman"/>
          <w:noProof/>
          <w:color w:val="000000"/>
          <w:sz w:val="24"/>
          <w:szCs w:val="24"/>
          <w:lang w:eastAsia="bg-BG"/>
        </w:rPr>
        <w:t xml:space="preserve">бстоятелството се декларира в </w:t>
      </w:r>
      <w:r w:rsidRPr="008928D4">
        <w:rPr>
          <w:rFonts w:ascii="Times New Roman" w:hAnsi="Times New Roman" w:cs="Times New Roman"/>
          <w:noProof/>
          <w:sz w:val="24"/>
          <w:szCs w:val="24"/>
          <w:lang w:eastAsia="bg-BG"/>
        </w:rPr>
        <w:t xml:space="preserve">Част ІV, Раздел Г от </w:t>
      </w:r>
      <w:r w:rsidRPr="008928D4">
        <w:rPr>
          <w:rFonts w:ascii="Times New Roman" w:hAnsi="Times New Roman" w:cs="Times New Roman"/>
          <w:noProof/>
          <w:color w:val="000000"/>
          <w:sz w:val="24"/>
          <w:szCs w:val="24"/>
          <w:lang w:eastAsia="bg-BG"/>
        </w:rPr>
        <w:t>Единния европейски документ за обществени поръчки (ЕЕДОП).</w:t>
      </w:r>
    </w:p>
    <w:p w:rsidR="008928D4" w:rsidRPr="008928D4" w:rsidRDefault="008928D4" w:rsidP="008928D4">
      <w:pPr>
        <w:jc w:val="both"/>
        <w:rPr>
          <w:rFonts w:ascii="Times New Roman" w:eastAsia="MS ??" w:hAnsi="Times New Roman" w:cs="Times New Roman"/>
          <w:noProof/>
          <w:sz w:val="24"/>
          <w:szCs w:val="24"/>
          <w:lang w:eastAsia="bg-BG"/>
        </w:rPr>
      </w:pPr>
      <w:r w:rsidRPr="008928D4">
        <w:rPr>
          <w:rFonts w:ascii="Times New Roman" w:hAnsi="Times New Roman" w:cs="Times New Roman"/>
          <w:b/>
          <w:noProof/>
          <w:color w:val="000000"/>
          <w:sz w:val="24"/>
          <w:szCs w:val="24"/>
          <w:lang w:eastAsia="bg-BG"/>
        </w:rPr>
        <w:t xml:space="preserve"> 1</w:t>
      </w:r>
      <w:r w:rsidR="004106F8">
        <w:rPr>
          <w:rFonts w:ascii="Times New Roman" w:hAnsi="Times New Roman" w:cs="Times New Roman"/>
          <w:b/>
          <w:noProof/>
          <w:color w:val="000000"/>
          <w:sz w:val="24"/>
          <w:szCs w:val="24"/>
          <w:lang w:eastAsia="bg-BG"/>
        </w:rPr>
        <w:t>9</w:t>
      </w:r>
      <w:r w:rsidRPr="008928D4">
        <w:rPr>
          <w:rFonts w:ascii="Times New Roman" w:hAnsi="Times New Roman" w:cs="Times New Roman"/>
          <w:b/>
          <w:noProof/>
          <w:color w:val="000000"/>
          <w:sz w:val="24"/>
          <w:szCs w:val="24"/>
          <w:lang w:eastAsia="bg-BG"/>
        </w:rPr>
        <w:t>.</w:t>
      </w:r>
      <w:r w:rsidR="00735B2F">
        <w:rPr>
          <w:rFonts w:ascii="Times New Roman" w:hAnsi="Times New Roman" w:cs="Times New Roman"/>
          <w:b/>
          <w:noProof/>
          <w:color w:val="000000"/>
          <w:sz w:val="24"/>
          <w:szCs w:val="24"/>
          <w:lang w:eastAsia="bg-BG"/>
        </w:rPr>
        <w:t>1</w:t>
      </w:r>
      <w:r w:rsidR="00F02EEF">
        <w:rPr>
          <w:rFonts w:ascii="Times New Roman" w:hAnsi="Times New Roman" w:cs="Times New Roman"/>
          <w:b/>
          <w:noProof/>
          <w:color w:val="000000"/>
          <w:sz w:val="24"/>
          <w:szCs w:val="24"/>
          <w:lang w:eastAsia="bg-BG"/>
        </w:rPr>
        <w:t>2</w:t>
      </w:r>
      <w:r w:rsidRPr="008928D4">
        <w:rPr>
          <w:rFonts w:ascii="Times New Roman" w:eastAsia="MS ??" w:hAnsi="Times New Roman" w:cs="Times New Roman"/>
          <w:noProof/>
          <w:sz w:val="24"/>
          <w:szCs w:val="24"/>
          <w:lang w:eastAsia="bg-BG"/>
        </w:rPr>
        <w:t xml:space="preserve"> Документи за доказване на изискването </w:t>
      </w:r>
      <w:r w:rsidRPr="008928D4">
        <w:rPr>
          <w:rFonts w:ascii="Times New Roman" w:hAnsi="Times New Roman" w:cs="Times New Roman"/>
          <w:noProof/>
          <w:color w:val="000000"/>
          <w:sz w:val="24"/>
          <w:szCs w:val="24"/>
          <w:lang w:eastAsia="bg-BG"/>
        </w:rPr>
        <w:t>става по реда на чл. 67, ал. 5 и ал. 6 от ЗОП, със представяне на</w:t>
      </w:r>
      <w:r w:rsidRPr="008928D4">
        <w:rPr>
          <w:rFonts w:ascii="Times New Roman" w:eastAsia="MS ??" w:hAnsi="Times New Roman" w:cs="Times New Roman"/>
          <w:noProof/>
          <w:sz w:val="24"/>
          <w:szCs w:val="24"/>
          <w:lang w:eastAsia="bg-BG"/>
        </w:rPr>
        <w:t xml:space="preserve"> валиден сертификат за внедрена система за управление на качеството по стандарт </w:t>
      </w:r>
      <w:r w:rsidRPr="007034DB">
        <w:rPr>
          <w:rFonts w:ascii="Times New Roman" w:eastAsia="MS ??" w:hAnsi="Times New Roman" w:cs="Times New Roman"/>
          <w:noProof/>
          <w:sz w:val="24"/>
          <w:szCs w:val="24"/>
          <w:lang w:val="en-US" w:eastAsia="bg-BG"/>
        </w:rPr>
        <w:t>EN</w:t>
      </w:r>
      <w:r w:rsidRPr="007034DB">
        <w:rPr>
          <w:rFonts w:ascii="Times New Roman" w:eastAsia="MS ??" w:hAnsi="Times New Roman" w:cs="Times New Roman"/>
          <w:noProof/>
          <w:sz w:val="24"/>
          <w:szCs w:val="24"/>
          <w:lang w:eastAsia="bg-BG"/>
        </w:rPr>
        <w:t xml:space="preserve"> ISO 9001 или еквивалент</w:t>
      </w:r>
      <w:r w:rsidRPr="008928D4">
        <w:rPr>
          <w:rFonts w:ascii="Times New Roman" w:eastAsia="MS ??" w:hAnsi="Times New Roman" w:cs="Times New Roman"/>
          <w:noProof/>
          <w:sz w:val="24"/>
          <w:szCs w:val="24"/>
          <w:lang w:eastAsia="bg-BG"/>
        </w:rPr>
        <w:t xml:space="preserve"> или други доказателства за еквивалентни мерки за осигуряване на качеството, с предметен обхват в областта на  строителството – </w:t>
      </w:r>
      <w:r w:rsidRPr="008928D4">
        <w:rPr>
          <w:rFonts w:ascii="Times New Roman" w:eastAsia="MS ??" w:hAnsi="Times New Roman" w:cs="Times New Roman"/>
          <w:i/>
          <w:iCs/>
          <w:noProof/>
          <w:sz w:val="24"/>
          <w:szCs w:val="24"/>
          <w:lang w:eastAsia="bg-BG"/>
        </w:rPr>
        <w:t>(заверено копие)</w:t>
      </w:r>
      <w:r w:rsidRPr="008928D4">
        <w:rPr>
          <w:rFonts w:ascii="Times New Roman" w:eastAsia="MS ??" w:hAnsi="Times New Roman" w:cs="Times New Roman"/>
          <w:noProof/>
          <w:sz w:val="24"/>
          <w:szCs w:val="24"/>
          <w:lang w:eastAsia="bg-BG"/>
        </w:rPr>
        <w:t>.</w:t>
      </w:r>
    </w:p>
    <w:p w:rsidR="008928D4" w:rsidRPr="008928D4" w:rsidRDefault="008928D4" w:rsidP="008928D4">
      <w:pPr>
        <w:tabs>
          <w:tab w:val="left" w:pos="709"/>
        </w:tabs>
        <w:spacing w:after="0" w:line="240" w:lineRule="auto"/>
        <w:jc w:val="both"/>
        <w:rPr>
          <w:rFonts w:ascii="Times New Roman" w:hAnsi="Times New Roman" w:cs="Times New Roman"/>
          <w:b/>
          <w:noProof/>
          <w:color w:val="000000"/>
          <w:sz w:val="24"/>
          <w:szCs w:val="24"/>
          <w:lang w:val="en-US" w:eastAsia="bg-BG"/>
        </w:rPr>
      </w:pPr>
    </w:p>
    <w:p w:rsidR="008928D4" w:rsidRPr="008928D4" w:rsidRDefault="008928D4" w:rsidP="008928D4">
      <w:pPr>
        <w:tabs>
          <w:tab w:val="left" w:pos="1080"/>
        </w:tabs>
        <w:spacing w:line="360" w:lineRule="auto"/>
        <w:jc w:val="both"/>
        <w:rPr>
          <w:rFonts w:ascii="Times New Roman" w:hAnsi="Times New Roman" w:cs="Times New Roman"/>
          <w:sz w:val="24"/>
          <w:szCs w:val="24"/>
          <w:lang w:eastAsia="bg-BG"/>
        </w:rPr>
      </w:pPr>
      <w:r w:rsidRPr="008928D4">
        <w:rPr>
          <w:rFonts w:ascii="Times New Roman" w:hAnsi="Times New Roman" w:cs="Times New Roman"/>
          <w:b/>
          <w:sz w:val="24"/>
          <w:szCs w:val="24"/>
          <w:lang w:eastAsia="bg-BG"/>
        </w:rPr>
        <w:t>1</w:t>
      </w:r>
      <w:r w:rsidR="004106F8">
        <w:rPr>
          <w:rFonts w:ascii="Times New Roman" w:hAnsi="Times New Roman" w:cs="Times New Roman"/>
          <w:b/>
          <w:sz w:val="24"/>
          <w:szCs w:val="24"/>
          <w:lang w:eastAsia="bg-BG"/>
        </w:rPr>
        <w:t>9</w:t>
      </w:r>
      <w:r w:rsidRPr="008928D4">
        <w:rPr>
          <w:rFonts w:ascii="Times New Roman" w:hAnsi="Times New Roman" w:cs="Times New Roman"/>
          <w:b/>
          <w:sz w:val="24"/>
          <w:szCs w:val="24"/>
          <w:lang w:eastAsia="bg-BG"/>
        </w:rPr>
        <w:t>.</w:t>
      </w:r>
      <w:r w:rsidR="00735B2F">
        <w:rPr>
          <w:rFonts w:ascii="Times New Roman" w:hAnsi="Times New Roman" w:cs="Times New Roman"/>
          <w:b/>
          <w:sz w:val="24"/>
          <w:szCs w:val="24"/>
          <w:lang w:eastAsia="bg-BG"/>
        </w:rPr>
        <w:t>1</w:t>
      </w:r>
      <w:r w:rsidR="00F02EEF">
        <w:rPr>
          <w:rFonts w:ascii="Times New Roman" w:hAnsi="Times New Roman" w:cs="Times New Roman"/>
          <w:b/>
          <w:sz w:val="24"/>
          <w:szCs w:val="24"/>
          <w:lang w:eastAsia="bg-BG"/>
        </w:rPr>
        <w:t>3</w:t>
      </w:r>
      <w:r w:rsidRPr="008928D4">
        <w:rPr>
          <w:rFonts w:ascii="Times New Roman" w:hAnsi="Times New Roman" w:cs="Times New Roman"/>
          <w:sz w:val="24"/>
          <w:szCs w:val="24"/>
          <w:lang w:eastAsia="bg-BG"/>
        </w:rPr>
        <w:t xml:space="preserve"> Участникът трябва да има внедрена система за управление по отношение на околната среда или еквивалент </w:t>
      </w:r>
      <w:r w:rsidRPr="007034DB">
        <w:rPr>
          <w:rFonts w:ascii="Times New Roman" w:hAnsi="Times New Roman" w:cs="Times New Roman"/>
          <w:sz w:val="24"/>
          <w:szCs w:val="24"/>
          <w:lang w:eastAsia="bg-BG"/>
        </w:rPr>
        <w:t>EN  ISO 14001 или еквивалентна,</w:t>
      </w:r>
      <w:r w:rsidR="00DC77BD">
        <w:rPr>
          <w:rFonts w:ascii="Times New Roman" w:hAnsi="Times New Roman" w:cs="Times New Roman"/>
          <w:sz w:val="24"/>
          <w:szCs w:val="24"/>
          <w:lang w:eastAsia="bg-BG"/>
        </w:rPr>
        <w:t xml:space="preserve"> в областта на строителството</w:t>
      </w:r>
      <w:r>
        <w:rPr>
          <w:rFonts w:ascii="Times New Roman" w:hAnsi="Times New Roman" w:cs="Times New Roman"/>
          <w:sz w:val="24"/>
          <w:szCs w:val="24"/>
          <w:lang w:eastAsia="bg-BG"/>
        </w:rPr>
        <w:t xml:space="preserve"> като </w:t>
      </w:r>
      <w:r>
        <w:rPr>
          <w:rFonts w:ascii="Times New Roman" w:hAnsi="Times New Roman" w:cs="Times New Roman"/>
          <w:noProof/>
          <w:color w:val="000000"/>
          <w:sz w:val="24"/>
          <w:szCs w:val="24"/>
          <w:lang w:eastAsia="bg-BG"/>
        </w:rPr>
        <w:t>о</w:t>
      </w:r>
      <w:r w:rsidRPr="008928D4">
        <w:rPr>
          <w:rFonts w:ascii="Times New Roman" w:hAnsi="Times New Roman" w:cs="Times New Roman"/>
          <w:noProof/>
          <w:color w:val="000000"/>
          <w:sz w:val="24"/>
          <w:szCs w:val="24"/>
          <w:lang w:eastAsia="bg-BG"/>
        </w:rPr>
        <w:t xml:space="preserve">бстоятелството се декларира в </w:t>
      </w:r>
      <w:r w:rsidRPr="008928D4">
        <w:rPr>
          <w:rFonts w:ascii="Times New Roman" w:hAnsi="Times New Roman" w:cs="Times New Roman"/>
          <w:noProof/>
          <w:sz w:val="24"/>
          <w:szCs w:val="24"/>
          <w:lang w:eastAsia="bg-BG"/>
        </w:rPr>
        <w:t xml:space="preserve">Част ІV, Раздел Г от </w:t>
      </w:r>
      <w:r w:rsidRPr="008928D4">
        <w:rPr>
          <w:rFonts w:ascii="Times New Roman" w:hAnsi="Times New Roman" w:cs="Times New Roman"/>
          <w:noProof/>
          <w:color w:val="000000"/>
          <w:sz w:val="24"/>
          <w:szCs w:val="24"/>
          <w:lang w:eastAsia="bg-BG"/>
        </w:rPr>
        <w:t>Единния европейски документ за обществени поръчки (ЕЕДОП).</w:t>
      </w:r>
    </w:p>
    <w:p w:rsidR="008928D4" w:rsidRPr="008928D4" w:rsidRDefault="008928D4" w:rsidP="008928D4">
      <w:pPr>
        <w:jc w:val="both"/>
        <w:rPr>
          <w:rFonts w:ascii="Times New Roman" w:eastAsia="MS ??" w:hAnsi="Times New Roman" w:cs="Times New Roman"/>
          <w:noProof/>
          <w:sz w:val="24"/>
          <w:szCs w:val="24"/>
          <w:lang w:eastAsia="bg-BG"/>
        </w:rPr>
      </w:pPr>
      <w:r>
        <w:rPr>
          <w:rFonts w:ascii="Times New Roman" w:hAnsi="Times New Roman" w:cs="Times New Roman"/>
          <w:b/>
          <w:sz w:val="24"/>
          <w:szCs w:val="24"/>
          <w:lang w:eastAsia="bg-BG"/>
        </w:rPr>
        <w:t>1</w:t>
      </w:r>
      <w:r w:rsidR="004106F8">
        <w:rPr>
          <w:rFonts w:ascii="Times New Roman" w:hAnsi="Times New Roman" w:cs="Times New Roman"/>
          <w:b/>
          <w:sz w:val="24"/>
          <w:szCs w:val="24"/>
          <w:lang w:eastAsia="bg-BG"/>
        </w:rPr>
        <w:t>9</w:t>
      </w:r>
      <w:r>
        <w:rPr>
          <w:rFonts w:ascii="Times New Roman" w:hAnsi="Times New Roman" w:cs="Times New Roman"/>
          <w:b/>
          <w:sz w:val="24"/>
          <w:szCs w:val="24"/>
          <w:lang w:eastAsia="bg-BG"/>
        </w:rPr>
        <w:t>.1</w:t>
      </w:r>
      <w:r w:rsidR="00F02EEF">
        <w:rPr>
          <w:rFonts w:ascii="Times New Roman" w:hAnsi="Times New Roman" w:cs="Times New Roman"/>
          <w:b/>
          <w:sz w:val="24"/>
          <w:szCs w:val="24"/>
          <w:lang w:eastAsia="bg-BG"/>
        </w:rPr>
        <w:t>4</w:t>
      </w:r>
      <w:r w:rsidR="002F6F57">
        <w:rPr>
          <w:rFonts w:ascii="Times New Roman" w:hAnsi="Times New Roman" w:cs="Times New Roman"/>
          <w:b/>
          <w:sz w:val="24"/>
          <w:szCs w:val="24"/>
          <w:lang w:eastAsia="bg-BG"/>
        </w:rPr>
        <w:t xml:space="preserve"> </w:t>
      </w:r>
      <w:r w:rsidRPr="008928D4">
        <w:rPr>
          <w:rFonts w:ascii="Times New Roman" w:eastAsia="MS ??" w:hAnsi="Times New Roman" w:cs="Times New Roman"/>
          <w:noProof/>
          <w:sz w:val="24"/>
          <w:szCs w:val="24"/>
          <w:lang w:eastAsia="bg-BG"/>
        </w:rPr>
        <w:t xml:space="preserve">Документи за доказване на изискването </w:t>
      </w:r>
      <w:r w:rsidRPr="008928D4">
        <w:rPr>
          <w:rFonts w:ascii="Times New Roman" w:hAnsi="Times New Roman" w:cs="Times New Roman"/>
          <w:noProof/>
          <w:color w:val="000000"/>
          <w:sz w:val="24"/>
          <w:szCs w:val="24"/>
          <w:lang w:eastAsia="bg-BG"/>
        </w:rPr>
        <w:t>става по реда на чл. 67, ал. 5 и ал. 6 от ЗОП, със представяне на</w:t>
      </w:r>
      <w:r w:rsidRPr="008928D4">
        <w:rPr>
          <w:rFonts w:ascii="Times New Roman" w:eastAsia="MS ??" w:hAnsi="Times New Roman" w:cs="Times New Roman"/>
          <w:noProof/>
          <w:sz w:val="24"/>
          <w:szCs w:val="24"/>
          <w:lang w:eastAsia="bg-BG"/>
        </w:rPr>
        <w:t xml:space="preserve"> валиден сертификат </w:t>
      </w:r>
      <w:r w:rsidRPr="008928D4">
        <w:rPr>
          <w:rFonts w:ascii="Times New Roman" w:hAnsi="Times New Roman" w:cs="Times New Roman"/>
          <w:sz w:val="24"/>
          <w:szCs w:val="24"/>
          <w:lang w:eastAsia="bg-BG"/>
        </w:rPr>
        <w:t xml:space="preserve">за управление по отношение на околната среда или еквивалент </w:t>
      </w:r>
      <w:r w:rsidRPr="007034DB">
        <w:rPr>
          <w:rFonts w:ascii="Times New Roman" w:hAnsi="Times New Roman" w:cs="Times New Roman"/>
          <w:sz w:val="24"/>
          <w:szCs w:val="24"/>
          <w:lang w:eastAsia="bg-BG"/>
        </w:rPr>
        <w:t>EN  ISO 14001</w:t>
      </w:r>
      <w:r w:rsidR="00C02924" w:rsidRPr="007034DB">
        <w:rPr>
          <w:rFonts w:ascii="Times New Roman" w:hAnsi="Times New Roman" w:cs="Times New Roman"/>
          <w:sz w:val="24"/>
          <w:szCs w:val="24"/>
          <w:lang w:eastAsia="bg-BG"/>
        </w:rPr>
        <w:t xml:space="preserve"> </w:t>
      </w:r>
      <w:r w:rsidRPr="007034DB">
        <w:rPr>
          <w:rFonts w:ascii="Times New Roman" w:eastAsia="MS ??" w:hAnsi="Times New Roman" w:cs="Times New Roman"/>
          <w:noProof/>
          <w:sz w:val="24"/>
          <w:szCs w:val="24"/>
          <w:lang w:eastAsia="bg-BG"/>
        </w:rPr>
        <w:t>или еквивалент</w:t>
      </w:r>
      <w:r w:rsidRPr="008928D4">
        <w:rPr>
          <w:rFonts w:ascii="Times New Roman" w:eastAsia="MS ??" w:hAnsi="Times New Roman" w:cs="Times New Roman"/>
          <w:noProof/>
          <w:sz w:val="24"/>
          <w:szCs w:val="24"/>
          <w:lang w:eastAsia="bg-BG"/>
        </w:rPr>
        <w:t xml:space="preserve"> или други доказателства за еквивалентни мерки за </w:t>
      </w:r>
      <w:r w:rsidR="002E35BB">
        <w:rPr>
          <w:rFonts w:ascii="Times New Roman" w:eastAsia="MS ??" w:hAnsi="Times New Roman" w:cs="Times New Roman"/>
          <w:noProof/>
          <w:sz w:val="24"/>
          <w:szCs w:val="24"/>
          <w:lang w:eastAsia="bg-BG"/>
        </w:rPr>
        <w:t>опазване на околната среда</w:t>
      </w:r>
      <w:r w:rsidRPr="008928D4">
        <w:rPr>
          <w:rFonts w:ascii="Times New Roman" w:eastAsia="MS ??" w:hAnsi="Times New Roman" w:cs="Times New Roman"/>
          <w:noProof/>
          <w:sz w:val="24"/>
          <w:szCs w:val="24"/>
          <w:lang w:eastAsia="bg-BG"/>
        </w:rPr>
        <w:t xml:space="preserve">, с предметен обхват в областта на  строителството – </w:t>
      </w:r>
      <w:r w:rsidRPr="008928D4">
        <w:rPr>
          <w:rFonts w:ascii="Times New Roman" w:eastAsia="MS ??" w:hAnsi="Times New Roman" w:cs="Times New Roman"/>
          <w:i/>
          <w:iCs/>
          <w:noProof/>
          <w:sz w:val="24"/>
          <w:szCs w:val="24"/>
          <w:lang w:eastAsia="bg-BG"/>
        </w:rPr>
        <w:t>(заверено копие)</w:t>
      </w:r>
      <w:r w:rsidRPr="008928D4">
        <w:rPr>
          <w:rFonts w:ascii="Times New Roman" w:eastAsia="MS ??" w:hAnsi="Times New Roman" w:cs="Times New Roman"/>
          <w:noProof/>
          <w:sz w:val="24"/>
          <w:szCs w:val="24"/>
          <w:lang w:eastAsia="bg-BG"/>
        </w:rPr>
        <w:t>.</w:t>
      </w:r>
    </w:p>
    <w:p w:rsidR="00CD5387" w:rsidRPr="008F6EC2" w:rsidRDefault="00CD5387" w:rsidP="00CD5387">
      <w:pPr>
        <w:jc w:val="both"/>
        <w:outlineLvl w:val="0"/>
        <w:rPr>
          <w:rFonts w:ascii="Times New Roman" w:eastAsia="MS ??" w:hAnsi="Times New Roman" w:cs="Times New Roman"/>
          <w:b/>
          <w:i/>
          <w:iCs/>
          <w:sz w:val="24"/>
          <w:szCs w:val="24"/>
        </w:rPr>
      </w:pPr>
      <w:r w:rsidRPr="008F6EC2">
        <w:rPr>
          <w:rFonts w:ascii="Times New Roman" w:eastAsia="MS ??" w:hAnsi="Times New Roman" w:cs="Times New Roman"/>
          <w:b/>
          <w:i/>
          <w:iCs/>
          <w:sz w:val="24"/>
          <w:szCs w:val="24"/>
        </w:rPr>
        <w:t xml:space="preserve">Забележка: Изискванията се отнасят за всяка една от обособените позиции от </w:t>
      </w:r>
      <w:r w:rsidRPr="008F6EC2">
        <w:rPr>
          <w:rFonts w:ascii="Times New Roman" w:eastAsia="MS ??" w:hAnsi="Times New Roman" w:cs="Times New Roman"/>
          <w:b/>
          <w:i/>
          <w:iCs/>
          <w:sz w:val="24"/>
          <w:szCs w:val="24"/>
          <w:lang w:val="en-US"/>
        </w:rPr>
        <w:t xml:space="preserve">I </w:t>
      </w:r>
      <w:r w:rsidRPr="008F6EC2">
        <w:rPr>
          <w:rFonts w:ascii="Times New Roman" w:eastAsia="MS ??" w:hAnsi="Times New Roman" w:cs="Times New Roman"/>
          <w:b/>
          <w:i/>
          <w:iCs/>
          <w:sz w:val="24"/>
          <w:szCs w:val="24"/>
        </w:rPr>
        <w:t xml:space="preserve">до </w:t>
      </w:r>
      <w:r w:rsidRPr="008F6EC2">
        <w:rPr>
          <w:rFonts w:ascii="Times New Roman" w:eastAsia="MS ??" w:hAnsi="Times New Roman" w:cs="Times New Roman"/>
          <w:b/>
          <w:i/>
          <w:iCs/>
          <w:sz w:val="24"/>
          <w:szCs w:val="24"/>
          <w:lang w:val="en-US"/>
        </w:rPr>
        <w:t>VII</w:t>
      </w:r>
      <w:r w:rsidRPr="008F6EC2">
        <w:rPr>
          <w:rFonts w:ascii="Times New Roman" w:eastAsia="MS ??" w:hAnsi="Times New Roman" w:cs="Times New Roman"/>
          <w:b/>
          <w:i/>
          <w:iCs/>
          <w:sz w:val="24"/>
          <w:szCs w:val="24"/>
        </w:rPr>
        <w:t>.</w:t>
      </w:r>
    </w:p>
    <w:p w:rsidR="00325DE1" w:rsidRDefault="00325DE1" w:rsidP="00325DE1">
      <w:pPr>
        <w:tabs>
          <w:tab w:val="left" w:pos="2562"/>
        </w:tabs>
        <w:spacing w:after="120" w:line="240" w:lineRule="auto"/>
        <w:jc w:val="both"/>
        <w:rPr>
          <w:rFonts w:ascii="Times New Roman" w:hAnsi="Times New Roman" w:cs="Times New Roman"/>
          <w:sz w:val="24"/>
          <w:szCs w:val="24"/>
        </w:rPr>
      </w:pPr>
    </w:p>
    <w:p w:rsidR="00325DE1" w:rsidRDefault="00325DE1" w:rsidP="00325DE1">
      <w:pPr>
        <w:spacing w:line="360" w:lineRule="auto"/>
        <w:jc w:val="both"/>
        <w:rPr>
          <w:b/>
        </w:rPr>
      </w:pPr>
      <w:r>
        <w:rPr>
          <w:rFonts w:ascii="Times New Roman" w:hAnsi="Times New Roman" w:cs="Times New Roman"/>
          <w:b/>
          <w:sz w:val="24"/>
          <w:szCs w:val="24"/>
        </w:rPr>
        <w:t>V.</w:t>
      </w:r>
      <w:r>
        <w:rPr>
          <w:rFonts w:ascii="Times New Roman" w:hAnsi="Times New Roman" w:cs="Times New Roman"/>
          <w:sz w:val="24"/>
          <w:szCs w:val="24"/>
        </w:rPr>
        <w:t xml:space="preserve"> </w:t>
      </w:r>
      <w:r>
        <w:rPr>
          <w:rFonts w:ascii="Times New Roman" w:eastAsia="Calibri" w:hAnsi="Times New Roman" w:cs="Times New Roman"/>
          <w:b/>
          <w:bCs/>
          <w:iCs/>
          <w:caps/>
          <w:color w:val="000000"/>
          <w:sz w:val="24"/>
          <w:szCs w:val="24"/>
        </w:rPr>
        <w:t xml:space="preserve">изисквания за </w:t>
      </w:r>
      <w:r>
        <w:rPr>
          <w:rFonts w:ascii="Times New Roman" w:eastAsia="Calibri" w:hAnsi="Times New Roman" w:cs="Times New Roman"/>
          <w:b/>
          <w:iCs/>
          <w:caps/>
          <w:color w:val="000000"/>
          <w:sz w:val="24"/>
          <w:szCs w:val="24"/>
        </w:rPr>
        <w:t>годността (правоспособността) за упражняване на професионална дейност:</w:t>
      </w:r>
    </w:p>
    <w:p w:rsidR="00325DE1" w:rsidRPr="00735B2F" w:rsidRDefault="004106F8" w:rsidP="00735B2F">
      <w:pPr>
        <w:ind w:firstLine="420"/>
        <w:jc w:val="both"/>
        <w:rPr>
          <w:rFonts w:ascii="Times New Roman" w:hAnsi="Times New Roman" w:cs="Times New Roman"/>
          <w:sz w:val="24"/>
          <w:szCs w:val="24"/>
          <w:lang w:val="ru-RU" w:eastAsia="bg-BG"/>
        </w:rPr>
      </w:pPr>
      <w:r>
        <w:rPr>
          <w:rFonts w:ascii="Times New Roman" w:hAnsi="Times New Roman" w:cs="Times New Roman"/>
          <w:b/>
          <w:sz w:val="24"/>
          <w:szCs w:val="24"/>
        </w:rPr>
        <w:t>20</w:t>
      </w:r>
      <w:r w:rsidR="00325DE1" w:rsidRPr="001203A9">
        <w:rPr>
          <w:rFonts w:ascii="Times New Roman" w:hAnsi="Times New Roman" w:cs="Times New Roman"/>
          <w:b/>
          <w:sz w:val="24"/>
          <w:szCs w:val="24"/>
        </w:rPr>
        <w:t>.1.</w:t>
      </w:r>
      <w:r w:rsidR="00325DE1" w:rsidRPr="001203A9">
        <w:rPr>
          <w:b/>
        </w:rPr>
        <w:t xml:space="preserve"> </w:t>
      </w:r>
      <w:r w:rsidR="00325DE1" w:rsidRPr="00355610">
        <w:rPr>
          <w:rFonts w:ascii="Times New Roman" w:hAnsi="Times New Roman" w:cs="Times New Roman"/>
          <w:sz w:val="24"/>
          <w:szCs w:val="24"/>
        </w:rPr>
        <w:t xml:space="preserve">Участниците да са вписани в Централния професионален регистър на строителя за изпълнение на строежи </w:t>
      </w:r>
      <w:r w:rsidR="00735B2F" w:rsidRPr="00735B2F">
        <w:rPr>
          <w:rFonts w:ascii="Times New Roman" w:hAnsi="Times New Roman" w:cs="Times New Roman"/>
          <w:sz w:val="24"/>
          <w:szCs w:val="24"/>
          <w:lang w:val="ru-RU"/>
        </w:rPr>
        <w:t>за строежи</w:t>
      </w:r>
      <w:r w:rsidR="00735B2F" w:rsidRPr="00735B2F">
        <w:rPr>
          <w:rFonts w:ascii="Times New Roman" w:hAnsi="Times New Roman" w:cs="Times New Roman"/>
          <w:color w:val="FF0000"/>
          <w:sz w:val="24"/>
          <w:szCs w:val="24"/>
          <w:lang w:val="ru-RU"/>
        </w:rPr>
        <w:t xml:space="preserve"> </w:t>
      </w:r>
      <w:r w:rsidR="00735B2F" w:rsidRPr="00735B2F">
        <w:rPr>
          <w:rFonts w:ascii="Times New Roman" w:hAnsi="Times New Roman" w:cs="Times New Roman"/>
          <w:sz w:val="24"/>
          <w:szCs w:val="24"/>
          <w:lang w:val="ru-RU"/>
        </w:rPr>
        <w:t>втора група (строежи от транспортната и</w:t>
      </w:r>
      <w:r w:rsidR="00735B2F">
        <w:rPr>
          <w:rFonts w:ascii="Times New Roman" w:hAnsi="Times New Roman" w:cs="Times New Roman"/>
          <w:sz w:val="24"/>
          <w:szCs w:val="24"/>
          <w:lang w:val="ru-RU"/>
        </w:rPr>
        <w:t xml:space="preserve">нфраструктура), втора категория, </w:t>
      </w:r>
      <w:r w:rsidR="00325DE1" w:rsidRPr="00355610">
        <w:rPr>
          <w:rFonts w:ascii="Times New Roman" w:hAnsi="Times New Roman" w:cs="Times New Roman"/>
          <w:sz w:val="24"/>
          <w:szCs w:val="24"/>
        </w:rPr>
        <w:t>към момента на подаване на офертата, а за чуждестранни лица – в аналогични регистри съгласно законодателството на държавата членка, в която са установени.</w:t>
      </w:r>
    </w:p>
    <w:p w:rsidR="00325DE1" w:rsidRDefault="004106F8" w:rsidP="00325DE1">
      <w:pPr>
        <w:spacing w:line="240" w:lineRule="auto"/>
        <w:jc w:val="both"/>
        <w:rPr>
          <w:rFonts w:ascii="Times New Roman" w:hAnsi="Times New Roman" w:cs="Times New Roman"/>
          <w:sz w:val="24"/>
          <w:szCs w:val="24"/>
        </w:rPr>
      </w:pPr>
      <w:r>
        <w:rPr>
          <w:rFonts w:ascii="Times New Roman" w:hAnsi="Times New Roman" w:cs="Times New Roman"/>
          <w:b/>
          <w:sz w:val="24"/>
          <w:szCs w:val="24"/>
        </w:rPr>
        <w:t>20</w:t>
      </w:r>
      <w:r w:rsidR="00325DE1" w:rsidRPr="001203A9">
        <w:rPr>
          <w:rFonts w:ascii="Times New Roman" w:hAnsi="Times New Roman" w:cs="Times New Roman"/>
          <w:b/>
          <w:sz w:val="24"/>
          <w:szCs w:val="24"/>
        </w:rPr>
        <w:t>.</w:t>
      </w:r>
      <w:r w:rsidR="00325DE1" w:rsidRPr="001203A9">
        <w:rPr>
          <w:rFonts w:ascii="Times New Roman" w:hAnsi="Times New Roman" w:cs="Times New Roman"/>
          <w:b/>
          <w:color w:val="000000"/>
          <w:sz w:val="24"/>
          <w:szCs w:val="24"/>
        </w:rPr>
        <w:t>2</w:t>
      </w:r>
      <w:r w:rsidR="00325DE1" w:rsidRPr="0026242A">
        <w:rPr>
          <w:rFonts w:ascii="Times New Roman" w:hAnsi="Times New Roman" w:cs="Times New Roman"/>
          <w:color w:val="000000"/>
          <w:sz w:val="24"/>
          <w:szCs w:val="24"/>
        </w:rPr>
        <w:t xml:space="preserve"> </w:t>
      </w:r>
      <w:r w:rsidR="00325DE1" w:rsidRPr="0026242A">
        <w:rPr>
          <w:rFonts w:ascii="Times New Roman" w:hAnsi="Times New Roman" w:cs="Times New Roman"/>
          <w:bCs/>
          <w:sz w:val="24"/>
          <w:szCs w:val="24"/>
        </w:rPr>
        <w:t>За доказване на професионалната годност участникът</w:t>
      </w:r>
      <w:r w:rsidR="00325DE1" w:rsidRPr="001203A9">
        <w:rPr>
          <w:rFonts w:ascii="Times New Roman" w:hAnsi="Times New Roman" w:cs="Times New Roman"/>
          <w:b/>
          <w:bCs/>
          <w:sz w:val="24"/>
          <w:szCs w:val="24"/>
        </w:rPr>
        <w:t xml:space="preserve"> </w:t>
      </w:r>
      <w:r w:rsidR="00325DE1" w:rsidRPr="001203A9">
        <w:rPr>
          <w:rFonts w:ascii="Times New Roman" w:hAnsi="Times New Roman" w:cs="Times New Roman"/>
          <w:sz w:val="24"/>
          <w:szCs w:val="24"/>
        </w:rPr>
        <w:t xml:space="preserve">предоставя (декларира) в </w:t>
      </w:r>
      <w:r w:rsidR="00325DE1" w:rsidRPr="0026242A">
        <w:rPr>
          <w:rFonts w:ascii="Times New Roman" w:eastAsia="MS ??" w:hAnsi="Times New Roman" w:cs="Times New Roman"/>
          <w:sz w:val="24"/>
          <w:szCs w:val="24"/>
        </w:rPr>
        <w:t>част ІV, раздел А „Годност“ на</w:t>
      </w:r>
      <w:r w:rsidR="00325DE1" w:rsidRPr="00023F41">
        <w:rPr>
          <w:rFonts w:eastAsia="MS ??"/>
          <w:b/>
        </w:rPr>
        <w:t xml:space="preserve"> </w:t>
      </w:r>
      <w:r w:rsidR="00325DE1" w:rsidRPr="001203A9">
        <w:rPr>
          <w:rFonts w:ascii="Times New Roman" w:hAnsi="Times New Roman" w:cs="Times New Roman"/>
          <w:sz w:val="24"/>
          <w:szCs w:val="24"/>
        </w:rPr>
        <w:t>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p>
    <w:p w:rsidR="00A56838" w:rsidRDefault="00A56838" w:rsidP="00A56838">
      <w:pPr>
        <w:spacing w:after="0" w:line="340" w:lineRule="atLeast"/>
        <w:ind w:firstLine="708"/>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Документът, с който се доказва изискването е Удостоверение за вписване в ЦПРС към Строителната камара за изпълнение на строежи от съответната група и </w:t>
      </w:r>
      <w:r>
        <w:rPr>
          <w:rFonts w:ascii="Times New Roman" w:hAnsi="Times New Roman" w:cs="Times New Roman"/>
          <w:color w:val="000000"/>
          <w:sz w:val="24"/>
          <w:szCs w:val="24"/>
          <w:lang w:eastAsia="bg-BG"/>
        </w:rPr>
        <w:lastRenderedPageBreak/>
        <w:t xml:space="preserve">категория строежи.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възможност. Преди сключване на договор за обществена поръчка и в съответствие с чл. 112, ал. 1, т.4 от ЗОП, чуждестранното лице следва да извърши регистрация и да представи документ за вписване в ЦПРС. </w:t>
      </w:r>
    </w:p>
    <w:p w:rsidR="00A56838" w:rsidRDefault="00A56838" w:rsidP="00A56838">
      <w:pPr>
        <w:tabs>
          <w:tab w:val="left" w:pos="720"/>
          <w:tab w:val="num" w:pos="1440"/>
        </w:tabs>
        <w:adjustRightInd w:val="0"/>
        <w:spacing w:after="0" w:line="340" w:lineRule="atLeast"/>
        <w:jc w:val="both"/>
        <w:rPr>
          <w:rFonts w:ascii="Times New Roman" w:hAnsi="Times New Roman" w:cs="Times New Roman"/>
          <w:color w:val="000000"/>
          <w:sz w:val="24"/>
          <w:szCs w:val="24"/>
          <w:lang w:eastAsia="bg-BG"/>
        </w:rPr>
      </w:pPr>
      <w:r>
        <w:rPr>
          <w:rFonts w:ascii="Times New Roman" w:eastAsia="MS ??" w:hAnsi="Times New Roman"/>
          <w:b/>
          <w:bCs/>
          <w:color w:val="000000"/>
          <w:sz w:val="24"/>
          <w:szCs w:val="24"/>
          <w:lang w:eastAsia="bg-BG"/>
        </w:rPr>
        <w:tab/>
      </w:r>
      <w:r>
        <w:rPr>
          <w:rFonts w:ascii="Times New Roman" w:eastAsia="MS ??" w:hAnsi="Times New Roman" w:cs="Times New Roman"/>
          <w:b/>
          <w:bCs/>
          <w:i/>
          <w:iCs/>
          <w:color w:val="000000"/>
          <w:sz w:val="24"/>
          <w:szCs w:val="24"/>
          <w:lang w:eastAsia="bg-BG"/>
        </w:rPr>
        <w:t>Забележка:</w:t>
      </w:r>
      <w:r>
        <w:rPr>
          <w:rFonts w:ascii="Times New Roman" w:eastAsia="MS ??" w:hAnsi="Times New Roman" w:cs="Times New Roman"/>
          <w:i/>
          <w:iCs/>
          <w:color w:val="000000"/>
          <w:sz w:val="24"/>
          <w:szCs w:val="24"/>
          <w:lang w:eastAsia="bg-BG"/>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Pr>
          <w:rFonts w:ascii="Times New Roman" w:hAnsi="Times New Roman" w:cs="Times New Roman"/>
          <w:i/>
          <w:iCs/>
          <w:color w:val="000000"/>
          <w:sz w:val="24"/>
          <w:szCs w:val="24"/>
          <w:lang w:eastAsia="bg-BG"/>
        </w:rPr>
        <w:t>са ангажирани с изпълнението на строителството.</w:t>
      </w:r>
    </w:p>
    <w:p w:rsidR="00A56838" w:rsidRDefault="00A56838" w:rsidP="00A56838">
      <w:pPr>
        <w:tabs>
          <w:tab w:val="left" w:pos="720"/>
          <w:tab w:val="num" w:pos="1440"/>
        </w:tabs>
        <w:adjustRightInd w:val="0"/>
        <w:spacing w:after="0" w:line="340" w:lineRule="atLeast"/>
        <w:jc w:val="both"/>
        <w:rPr>
          <w:rFonts w:ascii="Times New Roman" w:hAnsi="Times New Roman" w:cs="Times New Roman"/>
          <w:color w:val="000000"/>
          <w:sz w:val="24"/>
          <w:szCs w:val="24"/>
          <w:lang w:eastAsia="bg-BG"/>
        </w:rPr>
      </w:pPr>
      <w:r>
        <w:rPr>
          <w:rFonts w:ascii="Times New Roman" w:eastAsia="MS ??" w:hAnsi="Times New Roman"/>
          <w:i/>
          <w:iCs/>
          <w:color w:val="000000"/>
          <w:sz w:val="24"/>
          <w:szCs w:val="24"/>
          <w:lang w:eastAsia="bg-BG"/>
        </w:rPr>
        <w:tab/>
      </w:r>
      <w:r>
        <w:rPr>
          <w:rFonts w:ascii="Times New Roman" w:eastAsia="MS ??" w:hAnsi="Times New Roman" w:cs="Times New Roman"/>
          <w:i/>
          <w:iCs/>
          <w:color w:val="000000"/>
          <w:sz w:val="24"/>
          <w:szCs w:val="24"/>
          <w:lang w:eastAsia="bg-BG"/>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1218DF" w:rsidRDefault="001218DF" w:rsidP="001218DF">
      <w:pPr>
        <w:spacing w:after="120" w:line="240" w:lineRule="auto"/>
        <w:rPr>
          <w:rFonts w:ascii="Times New Roman" w:hAnsi="Times New Roman" w:cs="Times New Roman"/>
          <w:sz w:val="24"/>
          <w:szCs w:val="24"/>
          <w:lang w:eastAsia="sr-Cyrl-CS"/>
        </w:rPr>
      </w:pPr>
    </w:p>
    <w:p w:rsidR="001218DF" w:rsidRDefault="001218DF" w:rsidP="001218D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VI. МЕТОДИКАТА ЗА КОМПЛЕКСНА ОЦЕНКА И НАЧИНА ЗА ОПРЕДЕЛЯНЕ НА ОЦЕНКАТА ПО ВСЕКИ ПОКАЗАТЕЛ.</w:t>
      </w:r>
    </w:p>
    <w:p w:rsidR="001218DF" w:rsidRPr="001218DF" w:rsidRDefault="004106F8" w:rsidP="001218DF">
      <w:pPr>
        <w:spacing w:after="120"/>
        <w:jc w:val="both"/>
        <w:rPr>
          <w:rFonts w:ascii="Times New Roman" w:hAnsi="Times New Roman" w:cs="Times New Roman"/>
          <w:b/>
          <w:i/>
          <w:sz w:val="24"/>
          <w:szCs w:val="24"/>
        </w:rPr>
      </w:pPr>
      <w:r>
        <w:rPr>
          <w:rFonts w:ascii="Times New Roman" w:hAnsi="Times New Roman" w:cs="Times New Roman"/>
          <w:b/>
          <w:sz w:val="24"/>
          <w:szCs w:val="24"/>
        </w:rPr>
        <w:t>21</w:t>
      </w:r>
      <w:r w:rsidR="001218DF" w:rsidRPr="001218DF">
        <w:rPr>
          <w:rFonts w:ascii="Times New Roman" w:hAnsi="Times New Roman" w:cs="Times New Roman"/>
          <w:sz w:val="24"/>
          <w:szCs w:val="24"/>
        </w:rPr>
        <w:t>.Обществената поръчка се възлага въз основа на икономически н</w:t>
      </w:r>
      <w:r w:rsidR="001218DF">
        <w:rPr>
          <w:rFonts w:ascii="Times New Roman" w:hAnsi="Times New Roman" w:cs="Times New Roman"/>
          <w:sz w:val="24"/>
          <w:szCs w:val="24"/>
        </w:rPr>
        <w:t xml:space="preserve">ай-изгодната оферта при </w:t>
      </w:r>
      <w:r w:rsidR="001218DF" w:rsidRPr="00D96D37">
        <w:rPr>
          <w:rFonts w:ascii="Times New Roman" w:hAnsi="Times New Roman" w:cs="Times New Roman"/>
          <w:b/>
          <w:i/>
          <w:sz w:val="24"/>
          <w:szCs w:val="24"/>
        </w:rPr>
        <w:t xml:space="preserve">Критерий за възлагане </w:t>
      </w:r>
      <w:r w:rsidR="00D96D37" w:rsidRPr="00D96D37">
        <w:rPr>
          <w:rFonts w:ascii="Times New Roman" w:hAnsi="Times New Roman" w:cs="Times New Roman"/>
          <w:b/>
          <w:sz w:val="24"/>
          <w:szCs w:val="24"/>
        </w:rPr>
        <w:t>„</w:t>
      </w:r>
      <w:r w:rsidR="00D96D37" w:rsidRPr="00D96D37">
        <w:rPr>
          <w:rFonts w:ascii="Times New Roman" w:hAnsi="Times New Roman" w:cs="Times New Roman"/>
          <w:b/>
          <w:sz w:val="24"/>
          <w:szCs w:val="24"/>
          <w:lang w:val="ru-RU"/>
        </w:rPr>
        <w:t>ОПТИМАЛНО СЪОТНОШЕНИЕ КАЧЕСТВО/ЦЕНА</w:t>
      </w:r>
      <w:r w:rsidR="00D96D37" w:rsidRPr="00D96D37">
        <w:rPr>
          <w:rFonts w:ascii="Times New Roman" w:hAnsi="Times New Roman" w:cs="Times New Roman"/>
          <w:b/>
          <w:sz w:val="24"/>
          <w:szCs w:val="24"/>
        </w:rPr>
        <w:t>“.</w:t>
      </w:r>
    </w:p>
    <w:p w:rsidR="00735B2F" w:rsidRPr="00735B2F" w:rsidRDefault="00735B2F" w:rsidP="00735B2F">
      <w:pPr>
        <w:spacing w:after="0" w:line="240" w:lineRule="auto"/>
        <w:jc w:val="both"/>
        <w:rPr>
          <w:rFonts w:ascii="Times New Roman" w:hAnsi="Times New Roman" w:cs="Times New Roman"/>
          <w:b/>
          <w:sz w:val="24"/>
          <w:szCs w:val="24"/>
        </w:rPr>
      </w:pPr>
      <w:r w:rsidRPr="00735B2F">
        <w:rPr>
          <w:rFonts w:ascii="Times New Roman" w:hAnsi="Times New Roman" w:cs="Times New Roman"/>
          <w:sz w:val="24"/>
          <w:szCs w:val="24"/>
        </w:rPr>
        <w:t>Показателите за определяне на комплексната оценка са както следва:</w:t>
      </w:r>
    </w:p>
    <w:p w:rsidR="00735B2F" w:rsidRPr="00735B2F" w:rsidRDefault="00735B2F" w:rsidP="00735B2F">
      <w:pPr>
        <w:shd w:val="clear" w:color="auto" w:fill="FFFFFF"/>
        <w:spacing w:after="0" w:line="240" w:lineRule="auto"/>
        <w:ind w:left="710" w:hanging="170"/>
        <w:jc w:val="both"/>
        <w:rPr>
          <w:rFonts w:ascii="Times New Roman" w:hAnsi="Times New Roman" w:cs="Times New Roman"/>
          <w:b/>
          <w:color w:val="000000"/>
          <w:spacing w:val="2"/>
          <w:sz w:val="24"/>
          <w:szCs w:val="24"/>
        </w:rPr>
      </w:pPr>
      <w:r w:rsidRPr="00735B2F">
        <w:rPr>
          <w:rFonts w:ascii="Times New Roman" w:hAnsi="Times New Roman" w:cs="Times New Roman"/>
          <w:b/>
          <w:color w:val="000000"/>
          <w:spacing w:val="3"/>
          <w:sz w:val="24"/>
          <w:szCs w:val="24"/>
          <w:lang w:val="en-US"/>
        </w:rPr>
        <w:t>I</w:t>
      </w:r>
      <w:r w:rsidRPr="00735B2F">
        <w:rPr>
          <w:rFonts w:ascii="Times New Roman" w:hAnsi="Times New Roman" w:cs="Times New Roman"/>
          <w:b/>
          <w:color w:val="000000"/>
          <w:spacing w:val="3"/>
          <w:sz w:val="24"/>
          <w:szCs w:val="24"/>
        </w:rPr>
        <w:t>. Финансови показатели:                                                - 80 т.</w:t>
      </w:r>
    </w:p>
    <w:p w:rsidR="00735B2F" w:rsidRPr="00735B2F" w:rsidRDefault="00735B2F" w:rsidP="00735B2F">
      <w:pPr>
        <w:shd w:val="clear" w:color="auto" w:fill="FFFFFF"/>
        <w:tabs>
          <w:tab w:val="left" w:pos="994"/>
          <w:tab w:val="left" w:pos="7224"/>
        </w:tabs>
        <w:spacing w:after="0" w:line="240" w:lineRule="auto"/>
        <w:ind w:left="734" w:hanging="170"/>
        <w:jc w:val="both"/>
        <w:rPr>
          <w:rFonts w:ascii="Times New Roman" w:hAnsi="Times New Roman" w:cs="Times New Roman"/>
          <w:color w:val="000000"/>
          <w:spacing w:val="-1"/>
          <w:sz w:val="24"/>
          <w:szCs w:val="24"/>
        </w:rPr>
      </w:pPr>
      <w:r w:rsidRPr="00735B2F">
        <w:rPr>
          <w:rFonts w:ascii="Times New Roman" w:hAnsi="Times New Roman" w:cs="Times New Roman"/>
          <w:color w:val="000000"/>
          <w:spacing w:val="-9"/>
          <w:sz w:val="24"/>
          <w:szCs w:val="24"/>
        </w:rPr>
        <w:t>1.</w:t>
      </w:r>
      <w:r w:rsidRPr="00735B2F">
        <w:rPr>
          <w:rFonts w:ascii="Times New Roman" w:hAnsi="Times New Roman" w:cs="Times New Roman"/>
          <w:color w:val="000000"/>
          <w:sz w:val="24"/>
          <w:szCs w:val="24"/>
        </w:rPr>
        <w:tab/>
        <w:t xml:space="preserve"> Единични</w:t>
      </w:r>
      <w:r w:rsidRPr="00735B2F">
        <w:rPr>
          <w:rFonts w:ascii="Times New Roman" w:hAnsi="Times New Roman" w:cs="Times New Roman"/>
          <w:color w:val="000000"/>
          <w:spacing w:val="-7"/>
          <w:sz w:val="24"/>
          <w:szCs w:val="24"/>
        </w:rPr>
        <w:t xml:space="preserve"> цени  А=А1 + А2 </w:t>
      </w:r>
      <w:r w:rsidRPr="00735B2F">
        <w:rPr>
          <w:rFonts w:ascii="Times New Roman" w:hAnsi="Times New Roman" w:cs="Times New Roman"/>
          <w:color w:val="000000"/>
          <w:sz w:val="24"/>
          <w:szCs w:val="24"/>
        </w:rPr>
        <w:t xml:space="preserve">                                           </w:t>
      </w:r>
      <w:r w:rsidRPr="00735B2F">
        <w:rPr>
          <w:rFonts w:ascii="Times New Roman" w:hAnsi="Times New Roman" w:cs="Times New Roman"/>
          <w:color w:val="000000"/>
          <w:sz w:val="24"/>
          <w:szCs w:val="24"/>
          <w:lang w:val="ru-RU"/>
        </w:rPr>
        <w:t xml:space="preserve">    </w:t>
      </w:r>
      <w:r w:rsidRPr="00735B2F">
        <w:rPr>
          <w:rFonts w:ascii="Times New Roman" w:hAnsi="Times New Roman" w:cs="Times New Roman"/>
          <w:b/>
          <w:color w:val="000000"/>
          <w:spacing w:val="-1"/>
          <w:sz w:val="24"/>
          <w:szCs w:val="24"/>
        </w:rPr>
        <w:t>- А – 70 т.</w:t>
      </w:r>
    </w:p>
    <w:p w:rsidR="00735B2F" w:rsidRPr="00735B2F" w:rsidRDefault="00735B2F" w:rsidP="00735B2F">
      <w:pPr>
        <w:shd w:val="clear" w:color="auto" w:fill="FFFFFF"/>
        <w:tabs>
          <w:tab w:val="left" w:pos="994"/>
          <w:tab w:val="left" w:pos="7224"/>
        </w:tabs>
        <w:spacing w:after="0" w:line="240" w:lineRule="auto"/>
        <w:ind w:left="734" w:hanging="170"/>
        <w:jc w:val="both"/>
        <w:rPr>
          <w:rFonts w:ascii="Times New Roman" w:hAnsi="Times New Roman" w:cs="Times New Roman"/>
          <w:b/>
          <w:sz w:val="24"/>
          <w:szCs w:val="24"/>
        </w:rPr>
      </w:pPr>
      <w:r w:rsidRPr="00735B2F">
        <w:rPr>
          <w:rFonts w:ascii="Times New Roman" w:hAnsi="Times New Roman" w:cs="Times New Roman"/>
          <w:color w:val="000000"/>
          <w:spacing w:val="-1"/>
          <w:sz w:val="24"/>
          <w:szCs w:val="24"/>
        </w:rPr>
        <w:t>2.</w:t>
      </w:r>
      <w:r w:rsidRPr="00735B2F">
        <w:rPr>
          <w:rFonts w:ascii="Times New Roman" w:hAnsi="Times New Roman" w:cs="Times New Roman"/>
          <w:b/>
          <w:sz w:val="24"/>
          <w:szCs w:val="24"/>
        </w:rPr>
        <w:t xml:space="preserve"> </w:t>
      </w:r>
      <w:r w:rsidRPr="00735B2F">
        <w:rPr>
          <w:rFonts w:ascii="Times New Roman" w:hAnsi="Times New Roman" w:cs="Times New Roman"/>
          <w:sz w:val="24"/>
          <w:szCs w:val="24"/>
        </w:rPr>
        <w:t xml:space="preserve">Елементи на ценообразуване                                            </w:t>
      </w:r>
      <w:r w:rsidRPr="00735B2F">
        <w:rPr>
          <w:rFonts w:ascii="Times New Roman" w:hAnsi="Times New Roman" w:cs="Times New Roman"/>
          <w:b/>
          <w:sz w:val="24"/>
          <w:szCs w:val="24"/>
        </w:rPr>
        <w:t>-  Б – 10 т.</w:t>
      </w:r>
    </w:p>
    <w:p w:rsidR="00735B2F" w:rsidRPr="00735B2F" w:rsidRDefault="00735B2F" w:rsidP="00735B2F">
      <w:pPr>
        <w:shd w:val="clear" w:color="auto" w:fill="FFFFFF"/>
        <w:tabs>
          <w:tab w:val="left" w:pos="1070"/>
          <w:tab w:val="left" w:pos="7214"/>
        </w:tabs>
        <w:spacing w:after="0" w:line="240" w:lineRule="auto"/>
        <w:ind w:left="696" w:hanging="170"/>
        <w:jc w:val="both"/>
        <w:rPr>
          <w:rFonts w:ascii="Times New Roman" w:hAnsi="Times New Roman" w:cs="Times New Roman"/>
          <w:b/>
          <w:sz w:val="24"/>
          <w:szCs w:val="24"/>
        </w:rPr>
      </w:pPr>
      <w:r w:rsidRPr="00735B2F">
        <w:rPr>
          <w:rFonts w:ascii="Times New Roman" w:hAnsi="Times New Roman" w:cs="Times New Roman"/>
          <w:b/>
          <w:color w:val="000000"/>
          <w:spacing w:val="2"/>
          <w:sz w:val="24"/>
          <w:szCs w:val="24"/>
          <w:lang w:val="en-US"/>
        </w:rPr>
        <w:t>II</w:t>
      </w:r>
      <w:r w:rsidRPr="00735B2F">
        <w:rPr>
          <w:rFonts w:ascii="Times New Roman" w:hAnsi="Times New Roman" w:cs="Times New Roman"/>
          <w:b/>
          <w:color w:val="000000"/>
          <w:spacing w:val="2"/>
          <w:sz w:val="24"/>
          <w:szCs w:val="24"/>
        </w:rPr>
        <w:t>.</w:t>
      </w:r>
      <w:r w:rsidRPr="00735B2F">
        <w:rPr>
          <w:rFonts w:ascii="Times New Roman" w:hAnsi="Times New Roman" w:cs="Times New Roman"/>
          <w:b/>
          <w:color w:val="000000"/>
          <w:sz w:val="24"/>
          <w:szCs w:val="24"/>
        </w:rPr>
        <w:tab/>
        <w:t>Технически показатели:                                             - С – 20 т.</w:t>
      </w:r>
    </w:p>
    <w:p w:rsidR="00735B2F" w:rsidRPr="00735B2F" w:rsidRDefault="00735B2F" w:rsidP="008C1245">
      <w:pPr>
        <w:numPr>
          <w:ilvl w:val="0"/>
          <w:numId w:val="21"/>
        </w:numPr>
        <w:shd w:val="clear" w:color="auto" w:fill="FFFFFF"/>
        <w:tabs>
          <w:tab w:val="left" w:pos="960"/>
        </w:tabs>
        <w:spacing w:after="0" w:line="240" w:lineRule="auto"/>
        <w:jc w:val="both"/>
        <w:rPr>
          <w:rFonts w:ascii="Times New Roman" w:hAnsi="Times New Roman" w:cs="Times New Roman"/>
          <w:color w:val="000000"/>
          <w:spacing w:val="-7"/>
          <w:sz w:val="24"/>
          <w:szCs w:val="24"/>
        </w:rPr>
      </w:pPr>
      <w:r w:rsidRPr="00735B2F">
        <w:rPr>
          <w:rFonts w:ascii="Times New Roman" w:hAnsi="Times New Roman" w:cs="Times New Roman"/>
          <w:color w:val="000000"/>
          <w:spacing w:val="-7"/>
          <w:sz w:val="24"/>
          <w:szCs w:val="24"/>
        </w:rPr>
        <w:t>Технология и организация на изпълнение на строителството – 10т.</w:t>
      </w:r>
    </w:p>
    <w:p w:rsidR="00735B2F" w:rsidRPr="00735B2F" w:rsidRDefault="00735B2F" w:rsidP="008C1245">
      <w:pPr>
        <w:numPr>
          <w:ilvl w:val="0"/>
          <w:numId w:val="21"/>
        </w:numPr>
        <w:shd w:val="clear" w:color="auto" w:fill="FFFFFF"/>
        <w:tabs>
          <w:tab w:val="left" w:pos="960"/>
        </w:tabs>
        <w:spacing w:after="0" w:line="240" w:lineRule="auto"/>
        <w:jc w:val="both"/>
        <w:rPr>
          <w:rFonts w:ascii="Times New Roman" w:hAnsi="Times New Roman" w:cs="Times New Roman"/>
          <w:sz w:val="24"/>
          <w:szCs w:val="24"/>
        </w:rPr>
      </w:pPr>
      <w:r w:rsidRPr="00735B2F">
        <w:rPr>
          <w:rFonts w:ascii="Times New Roman" w:hAnsi="Times New Roman" w:cs="Times New Roman"/>
          <w:color w:val="000000"/>
          <w:spacing w:val="-7"/>
          <w:sz w:val="24"/>
          <w:szCs w:val="24"/>
        </w:rPr>
        <w:t xml:space="preserve"> Управление на риска - 5т. </w:t>
      </w:r>
    </w:p>
    <w:p w:rsidR="00735B2F" w:rsidRPr="00735B2F" w:rsidRDefault="00735B2F" w:rsidP="008C1245">
      <w:pPr>
        <w:numPr>
          <w:ilvl w:val="0"/>
          <w:numId w:val="21"/>
        </w:numPr>
        <w:shd w:val="clear" w:color="auto" w:fill="FFFFFF"/>
        <w:tabs>
          <w:tab w:val="left" w:pos="960"/>
        </w:tabs>
        <w:spacing w:after="0" w:line="240" w:lineRule="auto"/>
        <w:jc w:val="both"/>
        <w:rPr>
          <w:rFonts w:ascii="Times New Roman" w:hAnsi="Times New Roman" w:cs="Times New Roman"/>
          <w:sz w:val="24"/>
          <w:szCs w:val="24"/>
        </w:rPr>
      </w:pPr>
      <w:r w:rsidRPr="00735B2F">
        <w:rPr>
          <w:rFonts w:ascii="Times New Roman" w:hAnsi="Times New Roman" w:cs="Times New Roman"/>
          <w:color w:val="000000"/>
          <w:spacing w:val="-7"/>
          <w:sz w:val="24"/>
          <w:szCs w:val="24"/>
        </w:rPr>
        <w:t>Организация на ръководството на обекта – 5т.</w:t>
      </w:r>
    </w:p>
    <w:p w:rsidR="00735B2F" w:rsidRPr="00735B2F" w:rsidRDefault="00735B2F" w:rsidP="00735B2F">
      <w:pPr>
        <w:shd w:val="clear" w:color="auto" w:fill="FFFFFF"/>
        <w:spacing w:before="283" w:after="0" w:line="240" w:lineRule="auto"/>
        <w:ind w:left="658" w:hanging="170"/>
        <w:jc w:val="both"/>
        <w:rPr>
          <w:rFonts w:ascii="Times New Roman" w:hAnsi="Times New Roman" w:cs="Times New Roman"/>
          <w:b/>
          <w:color w:val="000000"/>
          <w:spacing w:val="-7"/>
          <w:sz w:val="24"/>
          <w:szCs w:val="24"/>
          <w:u w:val="single"/>
          <w:lang w:val="ru-RU"/>
        </w:rPr>
      </w:pPr>
      <w:r w:rsidRPr="00735B2F">
        <w:rPr>
          <w:rFonts w:ascii="Times New Roman" w:hAnsi="Times New Roman" w:cs="Times New Roman"/>
          <w:b/>
          <w:color w:val="000000"/>
          <w:spacing w:val="-7"/>
          <w:sz w:val="24"/>
          <w:szCs w:val="24"/>
          <w:u w:val="single"/>
          <w:lang w:val="ru-RU"/>
        </w:rPr>
        <w:t>Обща оценка:</w:t>
      </w:r>
    </w:p>
    <w:p w:rsidR="00735B2F" w:rsidRPr="00735B2F" w:rsidRDefault="00735B2F" w:rsidP="00735B2F">
      <w:pPr>
        <w:shd w:val="clear" w:color="auto" w:fill="FFFFFF"/>
        <w:spacing w:before="283" w:after="0" w:line="240" w:lineRule="auto"/>
        <w:ind w:left="658" w:hanging="170"/>
        <w:jc w:val="both"/>
        <w:rPr>
          <w:rFonts w:ascii="Times New Roman" w:hAnsi="Times New Roman" w:cs="Times New Roman"/>
          <w:b/>
          <w:color w:val="000000"/>
          <w:spacing w:val="-7"/>
          <w:sz w:val="24"/>
          <w:szCs w:val="24"/>
          <w:lang w:val="ru-RU"/>
        </w:rPr>
      </w:pPr>
      <w:r w:rsidRPr="00735B2F">
        <w:rPr>
          <w:rFonts w:ascii="Times New Roman" w:hAnsi="Times New Roman" w:cs="Times New Roman"/>
          <w:b/>
          <w:color w:val="000000"/>
          <w:spacing w:val="-7"/>
          <w:sz w:val="24"/>
          <w:szCs w:val="24"/>
          <w:lang w:val="ru-RU"/>
        </w:rPr>
        <w:t>Максимален брой точки: А + Б + С  = 100 т.</w:t>
      </w:r>
    </w:p>
    <w:p w:rsidR="00735B2F" w:rsidRPr="00735B2F" w:rsidRDefault="00735B2F" w:rsidP="00735B2F">
      <w:pPr>
        <w:shd w:val="clear" w:color="auto" w:fill="FFFFFF"/>
        <w:spacing w:before="283" w:after="0" w:line="240" w:lineRule="auto"/>
        <w:ind w:left="658" w:hanging="170"/>
        <w:jc w:val="both"/>
        <w:rPr>
          <w:rFonts w:ascii="Times New Roman" w:hAnsi="Times New Roman" w:cs="Times New Roman"/>
          <w:b/>
          <w:color w:val="000000"/>
          <w:spacing w:val="-7"/>
          <w:sz w:val="24"/>
          <w:szCs w:val="24"/>
          <w:lang w:val="ru-RU"/>
        </w:rPr>
      </w:pPr>
      <w:r w:rsidRPr="00735B2F">
        <w:rPr>
          <w:rFonts w:ascii="Times New Roman" w:hAnsi="Times New Roman" w:cs="Times New Roman"/>
          <w:sz w:val="24"/>
          <w:szCs w:val="24"/>
          <w:lang w:val="ru-RU"/>
        </w:rPr>
        <w:t>Където :</w:t>
      </w:r>
    </w:p>
    <w:p w:rsidR="00735B2F" w:rsidRPr="00735B2F" w:rsidRDefault="00735B2F" w:rsidP="00735B2F">
      <w:pPr>
        <w:spacing w:after="0" w:line="240" w:lineRule="auto"/>
        <w:jc w:val="both"/>
        <w:rPr>
          <w:rFonts w:ascii="Times New Roman" w:hAnsi="Times New Roman" w:cs="Times New Roman"/>
          <w:sz w:val="24"/>
          <w:szCs w:val="24"/>
          <w:lang w:val="ru-RU"/>
        </w:rPr>
      </w:pPr>
    </w:p>
    <w:p w:rsidR="00735B2F" w:rsidRPr="00735B2F" w:rsidRDefault="00735B2F" w:rsidP="00735B2F">
      <w:pPr>
        <w:spacing w:after="0" w:line="240" w:lineRule="auto"/>
        <w:jc w:val="both"/>
        <w:rPr>
          <w:rFonts w:ascii="Times New Roman" w:hAnsi="Times New Roman" w:cs="Times New Roman"/>
          <w:sz w:val="24"/>
          <w:szCs w:val="24"/>
          <w:lang w:val="en-US"/>
        </w:rPr>
      </w:pPr>
      <w:r w:rsidRPr="00735B2F">
        <w:rPr>
          <w:rFonts w:ascii="Times New Roman" w:hAnsi="Times New Roman" w:cs="Times New Roman"/>
          <w:b/>
          <w:noProof/>
          <w:sz w:val="24"/>
          <w:szCs w:val="24"/>
          <w:lang w:eastAsia="bg-BG"/>
        </w:rPr>
        <w:drawing>
          <wp:inline distT="0" distB="0" distL="0" distR="0">
            <wp:extent cx="4333875" cy="552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552450"/>
                    </a:xfrm>
                    <a:prstGeom prst="rect">
                      <a:avLst/>
                    </a:prstGeom>
                    <a:noFill/>
                    <a:ln>
                      <a:noFill/>
                    </a:ln>
                  </pic:spPr>
                </pic:pic>
              </a:graphicData>
            </a:graphic>
          </wp:inline>
        </w:drawing>
      </w:r>
    </w:p>
    <w:p w:rsidR="00735B2F" w:rsidRPr="00735B2F" w:rsidRDefault="00735B2F" w:rsidP="00735B2F">
      <w:pPr>
        <w:spacing w:after="0" w:line="240" w:lineRule="auto"/>
        <w:jc w:val="both"/>
        <w:rPr>
          <w:rFonts w:ascii="Times New Roman" w:hAnsi="Times New Roman" w:cs="Times New Roman"/>
          <w:sz w:val="24"/>
          <w:szCs w:val="24"/>
          <w:lang w:val="ru-RU"/>
        </w:rPr>
      </w:pPr>
    </w:p>
    <w:p w:rsidR="00735B2F" w:rsidRPr="00735B2F" w:rsidRDefault="00735B2F" w:rsidP="00735B2F">
      <w:pPr>
        <w:spacing w:after="0" w:line="240" w:lineRule="auto"/>
        <w:ind w:left="1080" w:hanging="1080"/>
        <w:jc w:val="both"/>
        <w:rPr>
          <w:rFonts w:ascii="Times New Roman" w:hAnsi="Times New Roman" w:cs="Times New Roman"/>
          <w:sz w:val="24"/>
          <w:szCs w:val="24"/>
        </w:rPr>
      </w:pPr>
      <w:r w:rsidRPr="00735B2F">
        <w:rPr>
          <w:rFonts w:ascii="Times New Roman" w:hAnsi="Times New Roman" w:cs="Times New Roman"/>
          <w:i/>
          <w:sz w:val="24"/>
          <w:szCs w:val="24"/>
          <w:lang w:val="ru-RU"/>
        </w:rPr>
        <w:t xml:space="preserve">Цпи </w:t>
      </w:r>
      <w:r w:rsidRPr="00735B2F">
        <w:rPr>
          <w:rFonts w:ascii="Times New Roman" w:hAnsi="Times New Roman" w:cs="Times New Roman"/>
          <w:i/>
          <w:sz w:val="24"/>
          <w:szCs w:val="24"/>
          <w:lang w:val="en-US"/>
        </w:rPr>
        <w:t>min</w:t>
      </w:r>
      <w:r w:rsidRPr="00735B2F">
        <w:rPr>
          <w:rFonts w:ascii="Times New Roman" w:hAnsi="Times New Roman" w:cs="Times New Roman"/>
          <w:sz w:val="24"/>
          <w:szCs w:val="24"/>
        </w:rPr>
        <w:t xml:space="preserve"> – най-ниска обща  предложена цена за всички улици, за целия период на договора, за поддържане на определените улици на съответното ниво на поддръжка - /Приложение 6 за съответната зона/.</w:t>
      </w:r>
    </w:p>
    <w:p w:rsidR="00735B2F" w:rsidRPr="00735B2F" w:rsidRDefault="00735B2F" w:rsidP="00735B2F">
      <w:pPr>
        <w:spacing w:after="0" w:line="240" w:lineRule="auto"/>
        <w:ind w:left="1080" w:hanging="1080"/>
        <w:jc w:val="both"/>
        <w:rPr>
          <w:rFonts w:ascii="Times New Roman" w:hAnsi="Times New Roman" w:cs="Times New Roman"/>
          <w:sz w:val="24"/>
          <w:szCs w:val="24"/>
        </w:rPr>
      </w:pPr>
      <w:r w:rsidRPr="00735B2F">
        <w:rPr>
          <w:rFonts w:ascii="Times New Roman" w:hAnsi="Times New Roman" w:cs="Times New Roman"/>
          <w:i/>
          <w:sz w:val="24"/>
          <w:szCs w:val="24"/>
          <w:lang w:val="ru-RU"/>
        </w:rPr>
        <w:lastRenderedPageBreak/>
        <w:t xml:space="preserve">Цпи     </w:t>
      </w:r>
      <w:r w:rsidRPr="00735B2F">
        <w:rPr>
          <w:rFonts w:ascii="Times New Roman" w:hAnsi="Times New Roman" w:cs="Times New Roman"/>
          <w:sz w:val="24"/>
          <w:szCs w:val="24"/>
        </w:rPr>
        <w:t xml:space="preserve"> - обща  предложена цена за всички улици на съответния участник, за целия период на договора, за поддържане на определените улици на съответното ниво на поддръжка - /Приложение </w:t>
      </w:r>
      <w:r w:rsidRPr="00735B2F">
        <w:rPr>
          <w:rFonts w:ascii="Times New Roman" w:hAnsi="Times New Roman" w:cs="Times New Roman"/>
          <w:sz w:val="24"/>
          <w:szCs w:val="24"/>
          <w:lang w:val="en-US"/>
        </w:rPr>
        <w:t>6</w:t>
      </w:r>
      <w:r w:rsidRPr="00735B2F">
        <w:rPr>
          <w:rFonts w:ascii="Times New Roman" w:hAnsi="Times New Roman" w:cs="Times New Roman"/>
          <w:sz w:val="24"/>
          <w:szCs w:val="24"/>
        </w:rPr>
        <w:t xml:space="preserve"> за съответната зона /. </w:t>
      </w:r>
    </w:p>
    <w:p w:rsidR="00735B2F" w:rsidRPr="00735B2F" w:rsidRDefault="00735B2F" w:rsidP="00735B2F">
      <w:pPr>
        <w:spacing w:after="0" w:line="240" w:lineRule="auto"/>
        <w:ind w:left="900" w:hanging="900"/>
        <w:jc w:val="both"/>
        <w:rPr>
          <w:rFonts w:ascii="Times New Roman" w:hAnsi="Times New Roman" w:cs="Times New Roman"/>
          <w:sz w:val="24"/>
          <w:szCs w:val="24"/>
        </w:rPr>
      </w:pPr>
    </w:p>
    <w:p w:rsidR="00735B2F" w:rsidRPr="00735B2F" w:rsidRDefault="00735B2F" w:rsidP="00735B2F">
      <w:pPr>
        <w:spacing w:after="0" w:line="240" w:lineRule="auto"/>
        <w:ind w:left="1080" w:hanging="1080"/>
        <w:jc w:val="both"/>
        <w:rPr>
          <w:rFonts w:ascii="Times New Roman" w:hAnsi="Times New Roman" w:cs="Times New Roman"/>
          <w:sz w:val="24"/>
          <w:szCs w:val="24"/>
        </w:rPr>
      </w:pPr>
      <w:r w:rsidRPr="00735B2F">
        <w:rPr>
          <w:rFonts w:ascii="Times New Roman" w:hAnsi="Times New Roman" w:cs="Times New Roman"/>
          <w:i/>
          <w:sz w:val="24"/>
          <w:szCs w:val="24"/>
          <w:lang w:val="ru-RU"/>
        </w:rPr>
        <w:t xml:space="preserve">Цв1 </w:t>
      </w:r>
      <w:r w:rsidRPr="00735B2F">
        <w:rPr>
          <w:rFonts w:ascii="Times New Roman" w:hAnsi="Times New Roman" w:cs="Times New Roman"/>
          <w:i/>
          <w:sz w:val="24"/>
          <w:szCs w:val="24"/>
          <w:lang w:val="en-US"/>
        </w:rPr>
        <w:t>min</w:t>
      </w:r>
      <w:r w:rsidRPr="00735B2F">
        <w:rPr>
          <w:rFonts w:ascii="Times New Roman" w:hAnsi="Times New Roman" w:cs="Times New Roman"/>
          <w:sz w:val="24"/>
          <w:szCs w:val="24"/>
        </w:rPr>
        <w:t xml:space="preserve"> – най ниска средна предложена цена за подържане на улици чрез възлагане на пътни работи - /Приложение 1/.</w:t>
      </w:r>
    </w:p>
    <w:p w:rsidR="00735B2F" w:rsidRPr="00735B2F" w:rsidRDefault="00735B2F" w:rsidP="00735B2F">
      <w:pPr>
        <w:spacing w:after="0" w:line="240" w:lineRule="auto"/>
        <w:ind w:left="1080" w:hanging="1080"/>
        <w:jc w:val="both"/>
        <w:rPr>
          <w:rFonts w:ascii="Times New Roman" w:hAnsi="Times New Roman" w:cs="Times New Roman"/>
          <w:sz w:val="24"/>
          <w:szCs w:val="24"/>
        </w:rPr>
      </w:pPr>
      <w:r w:rsidRPr="00735B2F">
        <w:rPr>
          <w:rFonts w:ascii="Times New Roman" w:hAnsi="Times New Roman" w:cs="Times New Roman"/>
          <w:i/>
          <w:sz w:val="24"/>
          <w:szCs w:val="24"/>
          <w:lang w:val="ru-RU"/>
        </w:rPr>
        <w:t xml:space="preserve">Цв1      </w:t>
      </w:r>
      <w:r w:rsidRPr="00735B2F">
        <w:rPr>
          <w:rFonts w:ascii="Times New Roman" w:hAnsi="Times New Roman" w:cs="Times New Roman"/>
          <w:sz w:val="24"/>
          <w:szCs w:val="24"/>
        </w:rPr>
        <w:t xml:space="preserve"> -   средна предложена цена  на съответния участник за подържане на улици чрез възлагане на пътни работи - /Приложение 1/ .</w:t>
      </w:r>
    </w:p>
    <w:p w:rsidR="00735B2F" w:rsidRPr="00735B2F" w:rsidRDefault="00735B2F" w:rsidP="00735B2F">
      <w:pPr>
        <w:spacing w:after="0" w:line="240" w:lineRule="auto"/>
        <w:ind w:left="1080" w:hanging="1080"/>
        <w:jc w:val="both"/>
        <w:rPr>
          <w:rFonts w:ascii="Times New Roman" w:hAnsi="Times New Roman" w:cs="Times New Roman"/>
          <w:sz w:val="24"/>
          <w:szCs w:val="24"/>
        </w:rPr>
      </w:pPr>
    </w:p>
    <w:p w:rsidR="00735B2F" w:rsidRPr="00735B2F" w:rsidRDefault="00735B2F" w:rsidP="00735B2F">
      <w:pPr>
        <w:spacing w:after="0" w:line="240" w:lineRule="auto"/>
        <w:ind w:left="1080" w:hanging="1080"/>
        <w:jc w:val="both"/>
        <w:rPr>
          <w:rFonts w:ascii="Times New Roman" w:hAnsi="Times New Roman" w:cs="Times New Roman"/>
          <w:sz w:val="24"/>
          <w:szCs w:val="24"/>
        </w:rPr>
      </w:pPr>
      <w:r w:rsidRPr="00735B2F">
        <w:rPr>
          <w:rFonts w:ascii="Times New Roman" w:hAnsi="Times New Roman" w:cs="Times New Roman"/>
          <w:i/>
          <w:sz w:val="24"/>
          <w:szCs w:val="24"/>
          <w:lang w:val="ru-RU"/>
        </w:rPr>
        <w:t xml:space="preserve">Цв2 </w:t>
      </w:r>
      <w:r w:rsidRPr="00735B2F">
        <w:rPr>
          <w:rFonts w:ascii="Times New Roman" w:hAnsi="Times New Roman" w:cs="Times New Roman"/>
          <w:i/>
          <w:sz w:val="24"/>
          <w:szCs w:val="24"/>
          <w:lang w:val="en-US"/>
        </w:rPr>
        <w:t>min</w:t>
      </w:r>
      <w:r w:rsidRPr="00735B2F">
        <w:rPr>
          <w:rFonts w:ascii="Times New Roman" w:hAnsi="Times New Roman" w:cs="Times New Roman"/>
          <w:sz w:val="24"/>
          <w:szCs w:val="24"/>
        </w:rPr>
        <w:t xml:space="preserve"> – най-ниска средна предложена цена  за подържане на улици чрез възлагане на пътни работи - /Приложение 2/.</w:t>
      </w:r>
    </w:p>
    <w:p w:rsidR="00735B2F" w:rsidRPr="00735B2F" w:rsidRDefault="00735B2F" w:rsidP="00735B2F">
      <w:pPr>
        <w:spacing w:after="0" w:line="240" w:lineRule="auto"/>
        <w:ind w:left="1080" w:hanging="1080"/>
        <w:jc w:val="both"/>
        <w:rPr>
          <w:rFonts w:ascii="Times New Roman" w:hAnsi="Times New Roman" w:cs="Times New Roman"/>
          <w:sz w:val="24"/>
          <w:szCs w:val="24"/>
        </w:rPr>
      </w:pPr>
      <w:r w:rsidRPr="00735B2F">
        <w:rPr>
          <w:rFonts w:ascii="Times New Roman" w:hAnsi="Times New Roman" w:cs="Times New Roman"/>
          <w:i/>
          <w:sz w:val="24"/>
          <w:szCs w:val="24"/>
          <w:lang w:val="ru-RU"/>
        </w:rPr>
        <w:t>Цв2</w:t>
      </w:r>
      <w:r w:rsidRPr="00735B2F">
        <w:rPr>
          <w:rFonts w:ascii="Times New Roman" w:hAnsi="Times New Roman" w:cs="Times New Roman"/>
          <w:sz w:val="24"/>
          <w:szCs w:val="24"/>
        </w:rPr>
        <w:t xml:space="preserve"> -        средна предложена цена  на съответния участник за подържане на улици чрез възлагане на пътни работи - /Приложение 2/ .</w:t>
      </w:r>
    </w:p>
    <w:p w:rsidR="00735B2F" w:rsidRPr="00735B2F" w:rsidRDefault="00735B2F" w:rsidP="00735B2F">
      <w:pPr>
        <w:spacing w:after="0" w:line="240" w:lineRule="auto"/>
        <w:ind w:left="900" w:hanging="900"/>
        <w:jc w:val="both"/>
        <w:rPr>
          <w:rFonts w:ascii="Times New Roman" w:hAnsi="Times New Roman" w:cs="Times New Roman"/>
          <w:sz w:val="24"/>
          <w:szCs w:val="24"/>
        </w:rPr>
      </w:pPr>
    </w:p>
    <w:p w:rsidR="00735B2F" w:rsidRPr="00735B2F" w:rsidRDefault="00735B2F" w:rsidP="00735B2F">
      <w:pPr>
        <w:spacing w:after="0" w:line="240" w:lineRule="auto"/>
        <w:ind w:left="1260" w:hanging="1260"/>
        <w:jc w:val="both"/>
        <w:rPr>
          <w:rFonts w:ascii="Times New Roman" w:hAnsi="Times New Roman" w:cs="Times New Roman"/>
          <w:sz w:val="24"/>
          <w:szCs w:val="24"/>
        </w:rPr>
      </w:pPr>
      <w:r w:rsidRPr="00735B2F">
        <w:rPr>
          <w:rFonts w:ascii="Times New Roman" w:hAnsi="Times New Roman" w:cs="Times New Roman"/>
          <w:i/>
          <w:sz w:val="24"/>
          <w:szCs w:val="24"/>
          <w:lang w:val="ru-RU"/>
        </w:rPr>
        <w:t xml:space="preserve">Цподл </w:t>
      </w:r>
      <w:r w:rsidRPr="00735B2F">
        <w:rPr>
          <w:rFonts w:ascii="Times New Roman" w:hAnsi="Times New Roman" w:cs="Times New Roman"/>
          <w:i/>
          <w:sz w:val="24"/>
          <w:szCs w:val="24"/>
          <w:lang w:val="en-US"/>
        </w:rPr>
        <w:t>min</w:t>
      </w:r>
      <w:r w:rsidRPr="00735B2F">
        <w:rPr>
          <w:rFonts w:ascii="Times New Roman" w:hAnsi="Times New Roman" w:cs="Times New Roman"/>
          <w:sz w:val="24"/>
          <w:szCs w:val="24"/>
        </w:rPr>
        <w:t xml:space="preserve"> – най-ниска средна предложена цена  за подържане на подлези-/Приложение 3/.</w:t>
      </w:r>
    </w:p>
    <w:p w:rsidR="00735B2F" w:rsidRPr="00735B2F" w:rsidRDefault="00735B2F" w:rsidP="00735B2F">
      <w:pPr>
        <w:spacing w:after="0" w:line="240" w:lineRule="auto"/>
        <w:ind w:left="1080" w:hanging="1080"/>
        <w:jc w:val="both"/>
        <w:rPr>
          <w:rFonts w:ascii="Times New Roman" w:hAnsi="Times New Roman" w:cs="Times New Roman"/>
          <w:sz w:val="24"/>
          <w:szCs w:val="24"/>
        </w:rPr>
      </w:pPr>
      <w:r w:rsidRPr="00735B2F">
        <w:rPr>
          <w:rFonts w:ascii="Times New Roman" w:hAnsi="Times New Roman" w:cs="Times New Roman"/>
          <w:i/>
          <w:sz w:val="24"/>
          <w:szCs w:val="24"/>
          <w:lang w:val="ru-RU"/>
        </w:rPr>
        <w:t>Цподл</w:t>
      </w:r>
      <w:r w:rsidRPr="00735B2F">
        <w:rPr>
          <w:rFonts w:ascii="Times New Roman" w:hAnsi="Times New Roman" w:cs="Times New Roman"/>
          <w:sz w:val="24"/>
          <w:szCs w:val="24"/>
        </w:rPr>
        <w:t xml:space="preserve">        - средна предложена цена на съответния участник за поддръжка на подлези- /Приложение 3/.</w:t>
      </w:r>
    </w:p>
    <w:p w:rsidR="00735B2F" w:rsidRPr="00735B2F" w:rsidRDefault="00735B2F" w:rsidP="00735B2F">
      <w:pPr>
        <w:spacing w:after="0" w:line="240" w:lineRule="auto"/>
        <w:rPr>
          <w:rFonts w:ascii="Times New Roman" w:hAnsi="Times New Roman" w:cs="Times New Roman"/>
          <w:sz w:val="24"/>
          <w:szCs w:val="24"/>
        </w:rPr>
      </w:pPr>
      <w:r w:rsidRPr="00735B2F">
        <w:rPr>
          <w:rFonts w:ascii="Times New Roman" w:hAnsi="Times New Roman" w:cs="Times New Roman"/>
          <w:sz w:val="24"/>
          <w:szCs w:val="24"/>
          <w:lang w:val="en-US"/>
        </w:rPr>
        <w:t xml:space="preserve"> </w:t>
      </w:r>
      <w:r w:rsidRPr="00735B2F">
        <w:rPr>
          <w:rFonts w:ascii="Times New Roman" w:hAnsi="Times New Roman" w:cs="Times New Roman"/>
          <w:sz w:val="24"/>
          <w:szCs w:val="24"/>
          <w:lang w:val="en-US"/>
        </w:rPr>
        <w:tab/>
      </w:r>
      <w:r w:rsidRPr="00735B2F">
        <w:rPr>
          <w:rFonts w:ascii="Times New Roman" w:hAnsi="Times New Roman" w:cs="Times New Roman"/>
          <w:sz w:val="24"/>
          <w:szCs w:val="24"/>
          <w:lang w:val="en-US"/>
        </w:rPr>
        <w:tab/>
      </w:r>
    </w:p>
    <w:p w:rsidR="00735B2F" w:rsidRPr="00735B2F" w:rsidRDefault="00735B2F" w:rsidP="00735B2F">
      <w:pPr>
        <w:spacing w:after="0" w:line="240" w:lineRule="auto"/>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xml:space="preserve"> </w:t>
      </w:r>
      <w:r w:rsidRPr="00735B2F">
        <w:rPr>
          <w:rFonts w:ascii="Times New Roman" w:hAnsi="Times New Roman" w:cs="Times New Roman"/>
          <w:sz w:val="24"/>
          <w:szCs w:val="24"/>
          <w:lang w:val="en-US"/>
        </w:rPr>
        <w:tab/>
      </w:r>
      <w:r w:rsidRPr="00735B2F">
        <w:rPr>
          <w:rFonts w:ascii="Times New Roman" w:hAnsi="Times New Roman" w:cs="Times New Roman"/>
          <w:noProof/>
          <w:sz w:val="24"/>
          <w:szCs w:val="24"/>
          <w:lang w:eastAsia="bg-BG"/>
        </w:rPr>
        <w:drawing>
          <wp:inline distT="0" distB="0" distL="0" distR="0">
            <wp:extent cx="286702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523875"/>
                    </a:xfrm>
                    <a:prstGeom prst="rect">
                      <a:avLst/>
                    </a:prstGeom>
                    <a:noFill/>
                    <a:ln>
                      <a:noFill/>
                    </a:ln>
                  </pic:spPr>
                </pic:pic>
              </a:graphicData>
            </a:graphic>
          </wp:inline>
        </w:drawing>
      </w:r>
    </w:p>
    <w:p w:rsidR="00735B2F" w:rsidRPr="00735B2F" w:rsidRDefault="00735B2F" w:rsidP="00735B2F">
      <w:pPr>
        <w:spacing w:after="0" w:line="240" w:lineRule="auto"/>
        <w:jc w:val="both"/>
        <w:rPr>
          <w:rFonts w:ascii="Times New Roman" w:hAnsi="Times New Roman" w:cs="Times New Roman"/>
          <w:sz w:val="24"/>
          <w:szCs w:val="24"/>
        </w:rPr>
      </w:pPr>
    </w:p>
    <w:p w:rsidR="00735B2F" w:rsidRPr="00735B2F" w:rsidRDefault="00735B2F" w:rsidP="00735B2F">
      <w:pPr>
        <w:tabs>
          <w:tab w:val="left" w:pos="709"/>
          <w:tab w:val="left" w:pos="2340"/>
        </w:tabs>
        <w:spacing w:after="120" w:line="240" w:lineRule="auto"/>
        <w:jc w:val="both"/>
        <w:rPr>
          <w:rFonts w:ascii="Times New Roman" w:hAnsi="Times New Roman" w:cs="Times New Roman"/>
          <w:sz w:val="24"/>
          <w:szCs w:val="24"/>
        </w:rPr>
      </w:pPr>
      <w:r w:rsidRPr="00735B2F">
        <w:rPr>
          <w:rFonts w:ascii="Times New Roman" w:hAnsi="Times New Roman" w:cs="Times New Roman"/>
          <w:i/>
          <w:sz w:val="24"/>
          <w:szCs w:val="24"/>
        </w:rPr>
        <w:t>ЕЦ</w:t>
      </w:r>
      <w:r w:rsidRPr="00735B2F">
        <w:rPr>
          <w:rFonts w:ascii="Times New Roman" w:hAnsi="Times New Roman" w:cs="Times New Roman"/>
          <w:b/>
          <w:i/>
          <w:sz w:val="24"/>
          <w:szCs w:val="24"/>
        </w:rPr>
        <w:t xml:space="preserve">мат </w:t>
      </w:r>
      <w:r w:rsidRPr="00735B2F">
        <w:rPr>
          <w:rFonts w:ascii="Times New Roman" w:hAnsi="Times New Roman" w:cs="Times New Roman"/>
          <w:i/>
          <w:sz w:val="24"/>
          <w:szCs w:val="24"/>
          <w:lang w:val="en-US"/>
        </w:rPr>
        <w:t>min</w:t>
      </w:r>
      <w:r w:rsidRPr="00735B2F">
        <w:rPr>
          <w:rFonts w:ascii="Times New Roman" w:hAnsi="Times New Roman" w:cs="Times New Roman"/>
          <w:sz w:val="24"/>
          <w:szCs w:val="24"/>
        </w:rPr>
        <w:t xml:space="preserve">    -     най-ниската предложена</w:t>
      </w:r>
      <w:r w:rsidRPr="00735B2F">
        <w:rPr>
          <w:rFonts w:ascii="Times New Roman" w:hAnsi="Times New Roman" w:cs="Times New Roman"/>
          <w:sz w:val="24"/>
          <w:szCs w:val="24"/>
          <w:lang w:val="ru-RU"/>
        </w:rPr>
        <w:t xml:space="preserve"> средна</w:t>
      </w:r>
      <w:r w:rsidRPr="00735B2F">
        <w:rPr>
          <w:rFonts w:ascii="Times New Roman" w:hAnsi="Times New Roman" w:cs="Times New Roman"/>
          <w:sz w:val="24"/>
          <w:szCs w:val="24"/>
        </w:rPr>
        <w:t xml:space="preserve"> цена за материали по  Приложение 4</w:t>
      </w:r>
    </w:p>
    <w:p w:rsidR="00735B2F" w:rsidRPr="00735B2F" w:rsidRDefault="00735B2F" w:rsidP="00735B2F">
      <w:pPr>
        <w:tabs>
          <w:tab w:val="left" w:pos="709"/>
          <w:tab w:val="left" w:pos="2340"/>
        </w:tabs>
        <w:spacing w:before="120" w:after="120" w:line="240" w:lineRule="auto"/>
        <w:ind w:left="2340" w:hanging="2340"/>
        <w:jc w:val="both"/>
        <w:rPr>
          <w:rFonts w:ascii="Times New Roman" w:hAnsi="Times New Roman" w:cs="Times New Roman"/>
          <w:sz w:val="24"/>
          <w:szCs w:val="24"/>
        </w:rPr>
      </w:pPr>
      <w:r w:rsidRPr="00735B2F">
        <w:rPr>
          <w:rFonts w:ascii="Times New Roman" w:hAnsi="Times New Roman" w:cs="Times New Roman"/>
          <w:i/>
          <w:sz w:val="24"/>
          <w:szCs w:val="24"/>
        </w:rPr>
        <w:t>ЕЦ</w:t>
      </w:r>
      <w:r w:rsidRPr="00735B2F">
        <w:rPr>
          <w:rFonts w:ascii="Times New Roman" w:hAnsi="Times New Roman" w:cs="Times New Roman"/>
          <w:b/>
          <w:i/>
          <w:sz w:val="24"/>
          <w:szCs w:val="24"/>
        </w:rPr>
        <w:t>мат</w:t>
      </w:r>
      <w:r w:rsidRPr="00735B2F">
        <w:rPr>
          <w:rFonts w:ascii="Times New Roman" w:hAnsi="Times New Roman" w:cs="Times New Roman"/>
          <w:i/>
          <w:sz w:val="24"/>
          <w:szCs w:val="24"/>
          <w:vertAlign w:val="subscript"/>
        </w:rPr>
        <w:t xml:space="preserve"> </w:t>
      </w:r>
      <w:r w:rsidRPr="00735B2F">
        <w:rPr>
          <w:rFonts w:ascii="Times New Roman" w:hAnsi="Times New Roman" w:cs="Times New Roman"/>
          <w:i/>
          <w:sz w:val="24"/>
          <w:szCs w:val="24"/>
        </w:rPr>
        <w:t xml:space="preserve"> </w:t>
      </w:r>
      <w:r w:rsidRPr="00735B2F">
        <w:rPr>
          <w:rFonts w:ascii="Times New Roman" w:hAnsi="Times New Roman" w:cs="Times New Roman"/>
          <w:sz w:val="24"/>
          <w:szCs w:val="24"/>
        </w:rPr>
        <w:t xml:space="preserve">         -    средна цена за материал по Приложение 4, предложена от съответния </w:t>
      </w:r>
    </w:p>
    <w:p w:rsidR="00735B2F" w:rsidRPr="00735B2F" w:rsidRDefault="00735B2F" w:rsidP="00735B2F">
      <w:pPr>
        <w:tabs>
          <w:tab w:val="left" w:pos="709"/>
          <w:tab w:val="left" w:pos="2340"/>
        </w:tabs>
        <w:spacing w:before="120" w:after="120" w:line="240" w:lineRule="auto"/>
        <w:ind w:left="2340" w:hanging="2340"/>
        <w:jc w:val="both"/>
        <w:rPr>
          <w:rFonts w:ascii="Times New Roman" w:hAnsi="Times New Roman" w:cs="Times New Roman"/>
          <w:sz w:val="24"/>
          <w:szCs w:val="24"/>
        </w:rPr>
      </w:pPr>
      <w:r w:rsidRPr="00735B2F">
        <w:rPr>
          <w:rFonts w:ascii="Times New Roman" w:hAnsi="Times New Roman" w:cs="Times New Roman"/>
          <w:i/>
          <w:sz w:val="24"/>
          <w:szCs w:val="24"/>
        </w:rPr>
        <w:t xml:space="preserve">                             </w:t>
      </w:r>
      <w:r w:rsidRPr="00735B2F">
        <w:rPr>
          <w:rFonts w:ascii="Times New Roman" w:hAnsi="Times New Roman" w:cs="Times New Roman"/>
          <w:sz w:val="24"/>
          <w:szCs w:val="24"/>
        </w:rPr>
        <w:t>участник</w:t>
      </w:r>
    </w:p>
    <w:p w:rsidR="00735B2F" w:rsidRPr="00735B2F" w:rsidRDefault="00735B2F" w:rsidP="00735B2F">
      <w:pPr>
        <w:tabs>
          <w:tab w:val="left" w:pos="709"/>
        </w:tabs>
        <w:spacing w:after="120" w:line="240" w:lineRule="auto"/>
        <w:ind w:left="2160" w:hanging="2160"/>
        <w:jc w:val="both"/>
        <w:rPr>
          <w:rFonts w:ascii="Times New Roman" w:hAnsi="Times New Roman" w:cs="Times New Roman"/>
          <w:sz w:val="24"/>
          <w:szCs w:val="24"/>
        </w:rPr>
      </w:pPr>
      <w:r w:rsidRPr="00735B2F">
        <w:rPr>
          <w:rFonts w:ascii="Times New Roman" w:hAnsi="Times New Roman" w:cs="Times New Roman"/>
          <w:i/>
          <w:sz w:val="24"/>
          <w:szCs w:val="24"/>
        </w:rPr>
        <w:t>ЕЦ</w:t>
      </w:r>
      <w:r w:rsidRPr="00735B2F">
        <w:rPr>
          <w:rFonts w:ascii="Times New Roman" w:hAnsi="Times New Roman" w:cs="Times New Roman"/>
          <w:b/>
          <w:i/>
          <w:sz w:val="24"/>
          <w:szCs w:val="24"/>
        </w:rPr>
        <w:t>мех</w:t>
      </w:r>
      <w:r w:rsidRPr="00735B2F">
        <w:rPr>
          <w:rFonts w:ascii="Times New Roman" w:hAnsi="Times New Roman" w:cs="Times New Roman"/>
          <w:i/>
          <w:sz w:val="24"/>
          <w:szCs w:val="24"/>
          <w:lang w:val="ru-RU"/>
        </w:rPr>
        <w:t xml:space="preserve"> </w:t>
      </w:r>
      <w:r w:rsidRPr="00735B2F">
        <w:rPr>
          <w:rFonts w:ascii="Times New Roman" w:hAnsi="Times New Roman" w:cs="Times New Roman"/>
          <w:i/>
          <w:sz w:val="24"/>
          <w:szCs w:val="24"/>
          <w:lang w:val="en-US"/>
        </w:rPr>
        <w:t>min</w:t>
      </w:r>
      <w:r w:rsidRPr="00735B2F">
        <w:rPr>
          <w:rFonts w:ascii="Times New Roman" w:hAnsi="Times New Roman" w:cs="Times New Roman"/>
          <w:i/>
          <w:sz w:val="24"/>
          <w:szCs w:val="24"/>
        </w:rPr>
        <w:t xml:space="preserve">    </w:t>
      </w:r>
      <w:r w:rsidRPr="00735B2F">
        <w:rPr>
          <w:rFonts w:ascii="Times New Roman" w:hAnsi="Times New Roman" w:cs="Times New Roman"/>
          <w:sz w:val="24"/>
          <w:szCs w:val="24"/>
        </w:rPr>
        <w:t>-   най-ниската предложена средна цена за механизация по Приложение 5</w:t>
      </w:r>
    </w:p>
    <w:p w:rsidR="00735B2F" w:rsidRPr="00735B2F" w:rsidRDefault="00735B2F" w:rsidP="00735B2F">
      <w:pPr>
        <w:tabs>
          <w:tab w:val="left" w:pos="709"/>
          <w:tab w:val="left" w:pos="1800"/>
        </w:tabs>
        <w:spacing w:before="120" w:after="120" w:line="240" w:lineRule="auto"/>
        <w:ind w:left="2160" w:hanging="2160"/>
        <w:jc w:val="both"/>
        <w:rPr>
          <w:rFonts w:ascii="Times New Roman" w:hAnsi="Times New Roman" w:cs="Times New Roman"/>
          <w:sz w:val="24"/>
          <w:szCs w:val="24"/>
        </w:rPr>
      </w:pPr>
      <w:r w:rsidRPr="00735B2F">
        <w:rPr>
          <w:rFonts w:ascii="Times New Roman" w:hAnsi="Times New Roman" w:cs="Times New Roman"/>
          <w:i/>
          <w:sz w:val="24"/>
          <w:szCs w:val="24"/>
        </w:rPr>
        <w:t>ЕЦ</w:t>
      </w:r>
      <w:r w:rsidRPr="00735B2F">
        <w:rPr>
          <w:rFonts w:ascii="Times New Roman" w:hAnsi="Times New Roman" w:cs="Times New Roman"/>
          <w:b/>
          <w:i/>
          <w:sz w:val="24"/>
          <w:szCs w:val="24"/>
        </w:rPr>
        <w:t xml:space="preserve">мех           </w:t>
      </w:r>
      <w:r w:rsidRPr="00735B2F">
        <w:rPr>
          <w:rFonts w:ascii="Times New Roman" w:hAnsi="Times New Roman" w:cs="Times New Roman"/>
          <w:sz w:val="24"/>
          <w:szCs w:val="24"/>
        </w:rPr>
        <w:t>-  средна цена на  механизация по Приложение 5, предложена от</w:t>
      </w:r>
    </w:p>
    <w:p w:rsidR="00735B2F" w:rsidRPr="00735B2F" w:rsidRDefault="00735B2F" w:rsidP="00735B2F">
      <w:pPr>
        <w:tabs>
          <w:tab w:val="left" w:pos="709"/>
          <w:tab w:val="left" w:pos="1800"/>
        </w:tabs>
        <w:spacing w:before="120" w:after="120" w:line="240" w:lineRule="auto"/>
        <w:ind w:left="2160" w:hanging="2160"/>
        <w:jc w:val="both"/>
        <w:rPr>
          <w:rFonts w:ascii="Times New Roman" w:hAnsi="Times New Roman" w:cs="Times New Roman"/>
          <w:sz w:val="24"/>
          <w:szCs w:val="24"/>
        </w:rPr>
      </w:pPr>
      <w:r w:rsidRPr="00735B2F">
        <w:rPr>
          <w:rFonts w:ascii="Times New Roman" w:hAnsi="Times New Roman" w:cs="Times New Roman"/>
          <w:sz w:val="24"/>
          <w:szCs w:val="24"/>
        </w:rPr>
        <w:t xml:space="preserve">                           съответния участник</w:t>
      </w:r>
    </w:p>
    <w:p w:rsidR="00735B2F" w:rsidRPr="00735B2F" w:rsidRDefault="00735B2F" w:rsidP="00735B2F">
      <w:pPr>
        <w:tabs>
          <w:tab w:val="left" w:pos="709"/>
          <w:tab w:val="left" w:pos="1800"/>
        </w:tabs>
        <w:spacing w:before="120" w:after="120" w:line="240" w:lineRule="auto"/>
        <w:ind w:left="1440" w:hanging="1440"/>
        <w:jc w:val="both"/>
        <w:rPr>
          <w:rFonts w:ascii="Times New Roman" w:hAnsi="Times New Roman" w:cs="Times New Roman"/>
          <w:b/>
          <w:sz w:val="24"/>
          <w:szCs w:val="24"/>
        </w:rPr>
      </w:pPr>
    </w:p>
    <w:p w:rsidR="00735B2F" w:rsidRPr="00735B2F" w:rsidRDefault="00735B2F" w:rsidP="00735B2F">
      <w:pPr>
        <w:tabs>
          <w:tab w:val="left" w:pos="709"/>
          <w:tab w:val="left" w:pos="1800"/>
        </w:tabs>
        <w:spacing w:before="120" w:after="120" w:line="240" w:lineRule="auto"/>
        <w:ind w:left="1440" w:hanging="1440"/>
        <w:jc w:val="both"/>
        <w:rPr>
          <w:rFonts w:ascii="Times New Roman" w:hAnsi="Times New Roman" w:cs="Times New Roman"/>
          <w:sz w:val="24"/>
          <w:szCs w:val="24"/>
        </w:rPr>
      </w:pPr>
      <w:r w:rsidRPr="00735B2F">
        <w:rPr>
          <w:rFonts w:ascii="Times New Roman" w:hAnsi="Times New Roman" w:cs="Times New Roman"/>
          <w:b/>
          <w:sz w:val="24"/>
          <w:szCs w:val="24"/>
        </w:rPr>
        <w:t>Забележка: СРЕДНА ЦЕНА – сбора от всички единични цени в дадено предложение разделен на броя на единичните цени в приложението.</w:t>
      </w:r>
      <w:r w:rsidRPr="00735B2F">
        <w:rPr>
          <w:rFonts w:ascii="Times New Roman" w:hAnsi="Times New Roman" w:cs="Times New Roman"/>
          <w:sz w:val="24"/>
          <w:szCs w:val="24"/>
        </w:rPr>
        <w:t xml:space="preserve">      </w:t>
      </w:r>
    </w:p>
    <w:p w:rsidR="00735B2F" w:rsidRPr="00735B2F" w:rsidRDefault="00735B2F" w:rsidP="00735B2F">
      <w:pPr>
        <w:tabs>
          <w:tab w:val="left" w:pos="709"/>
          <w:tab w:val="left" w:pos="1800"/>
        </w:tabs>
        <w:spacing w:before="120" w:after="120" w:line="240" w:lineRule="auto"/>
        <w:ind w:left="1440" w:hanging="1440"/>
        <w:jc w:val="both"/>
        <w:rPr>
          <w:rFonts w:ascii="Times New Roman" w:hAnsi="Times New Roman" w:cs="Times New Roman"/>
          <w:sz w:val="24"/>
          <w:szCs w:val="24"/>
        </w:rPr>
      </w:pPr>
      <w:r w:rsidRPr="00735B2F">
        <w:rPr>
          <w:rFonts w:ascii="Times New Roman" w:hAnsi="Times New Roman" w:cs="Times New Roman"/>
          <w:noProof/>
          <w:sz w:val="24"/>
          <w:szCs w:val="24"/>
          <w:lang w:eastAsia="bg-BG"/>
        </w:rPr>
        <w:drawing>
          <wp:inline distT="0" distB="0" distL="0" distR="0">
            <wp:extent cx="5762625" cy="50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r w:rsidRPr="00735B2F">
        <w:rPr>
          <w:rFonts w:ascii="Times New Roman" w:hAnsi="Times New Roman" w:cs="Times New Roman"/>
          <w:sz w:val="24"/>
          <w:szCs w:val="24"/>
        </w:rPr>
        <w:t xml:space="preserve">             </w:t>
      </w:r>
    </w:p>
    <w:p w:rsidR="00735B2F" w:rsidRPr="00735B2F" w:rsidRDefault="00735B2F" w:rsidP="00735B2F">
      <w:pPr>
        <w:spacing w:before="120" w:after="0" w:line="240" w:lineRule="auto"/>
        <w:jc w:val="both"/>
        <w:rPr>
          <w:rFonts w:ascii="Times New Roman" w:hAnsi="Times New Roman" w:cs="Times New Roman"/>
          <w:sz w:val="24"/>
          <w:szCs w:val="24"/>
          <w:lang w:val="ru-RU"/>
        </w:rPr>
      </w:pPr>
      <w:r w:rsidRPr="00735B2F">
        <w:rPr>
          <w:rFonts w:ascii="Times New Roman" w:hAnsi="Times New Roman" w:cs="Times New Roman"/>
          <w:sz w:val="24"/>
          <w:szCs w:val="24"/>
          <w:lang w:val="ru-RU"/>
        </w:rPr>
        <w:t>Където:</w:t>
      </w:r>
    </w:p>
    <w:p w:rsidR="00735B2F" w:rsidRPr="00735B2F" w:rsidRDefault="00735B2F" w:rsidP="00735B2F">
      <w:pPr>
        <w:tabs>
          <w:tab w:val="left" w:pos="1980"/>
        </w:tabs>
        <w:spacing w:after="0" w:line="240" w:lineRule="auto"/>
        <w:jc w:val="both"/>
        <w:rPr>
          <w:rFonts w:ascii="Times New Roman" w:hAnsi="Times New Roman" w:cs="Times New Roman"/>
          <w:i/>
          <w:sz w:val="24"/>
          <w:szCs w:val="24"/>
          <w:lang w:val="ru-RU"/>
        </w:rPr>
      </w:pPr>
    </w:p>
    <w:p w:rsidR="00735B2F" w:rsidRPr="00735B2F" w:rsidRDefault="00735B2F" w:rsidP="00735B2F">
      <w:pPr>
        <w:tabs>
          <w:tab w:val="left" w:pos="1980"/>
        </w:tabs>
        <w:spacing w:after="0" w:line="240" w:lineRule="auto"/>
        <w:jc w:val="both"/>
        <w:rPr>
          <w:rFonts w:ascii="Times New Roman" w:hAnsi="Times New Roman" w:cs="Times New Roman"/>
          <w:sz w:val="24"/>
          <w:szCs w:val="24"/>
          <w:lang w:val="ru-RU"/>
        </w:rPr>
      </w:pPr>
      <w:r w:rsidRPr="00735B2F">
        <w:rPr>
          <w:rFonts w:ascii="Times New Roman" w:hAnsi="Times New Roman" w:cs="Times New Roman"/>
          <w:i/>
          <w:sz w:val="24"/>
          <w:szCs w:val="24"/>
          <w:lang w:val="ru-RU"/>
        </w:rPr>
        <w:t>ЧС</w:t>
      </w:r>
      <w:r w:rsidRPr="00735B2F">
        <w:rPr>
          <w:rFonts w:ascii="Times New Roman" w:hAnsi="Times New Roman" w:cs="Times New Roman"/>
          <w:i/>
          <w:sz w:val="24"/>
          <w:szCs w:val="24"/>
          <w:vertAlign w:val="subscript"/>
          <w:lang w:val="en-US"/>
        </w:rPr>
        <w:t>min</w:t>
      </w:r>
      <w:r w:rsidRPr="00735B2F">
        <w:rPr>
          <w:rFonts w:ascii="Times New Roman" w:hAnsi="Times New Roman" w:cs="Times New Roman"/>
          <w:sz w:val="24"/>
          <w:szCs w:val="24"/>
          <w:lang w:val="ru-RU"/>
        </w:rPr>
        <w:t xml:space="preserve">           - най-ниската предложена часова ставка   </w:t>
      </w:r>
    </w:p>
    <w:p w:rsidR="00735B2F" w:rsidRPr="00735B2F" w:rsidRDefault="00735B2F" w:rsidP="00735B2F">
      <w:pPr>
        <w:tabs>
          <w:tab w:val="left" w:pos="1980"/>
        </w:tabs>
        <w:spacing w:after="0" w:line="240" w:lineRule="auto"/>
        <w:jc w:val="both"/>
        <w:rPr>
          <w:rFonts w:ascii="Times New Roman" w:hAnsi="Times New Roman" w:cs="Times New Roman"/>
          <w:sz w:val="24"/>
          <w:szCs w:val="24"/>
          <w:lang w:val="ru-RU"/>
        </w:rPr>
      </w:pPr>
      <w:r w:rsidRPr="00735B2F">
        <w:rPr>
          <w:rFonts w:ascii="Times New Roman" w:hAnsi="Times New Roman" w:cs="Times New Roman"/>
          <w:i/>
          <w:sz w:val="24"/>
          <w:szCs w:val="24"/>
          <w:lang w:val="ru-RU"/>
        </w:rPr>
        <w:t>ЧС</w:t>
      </w:r>
      <w:r w:rsidRPr="00735B2F">
        <w:rPr>
          <w:rFonts w:ascii="Times New Roman" w:hAnsi="Times New Roman" w:cs="Times New Roman"/>
          <w:i/>
          <w:sz w:val="24"/>
          <w:szCs w:val="24"/>
          <w:vertAlign w:val="subscript"/>
          <w:lang w:val="ru-RU"/>
        </w:rPr>
        <w:t xml:space="preserve"> </w:t>
      </w:r>
      <w:r w:rsidRPr="00735B2F">
        <w:rPr>
          <w:rFonts w:ascii="Times New Roman" w:hAnsi="Times New Roman" w:cs="Times New Roman"/>
          <w:sz w:val="24"/>
          <w:szCs w:val="24"/>
          <w:vertAlign w:val="subscript"/>
          <w:lang w:val="ru-RU"/>
        </w:rPr>
        <w:t xml:space="preserve"> </w:t>
      </w:r>
      <w:r w:rsidRPr="00735B2F">
        <w:rPr>
          <w:rFonts w:ascii="Times New Roman" w:hAnsi="Times New Roman" w:cs="Times New Roman"/>
          <w:sz w:val="24"/>
          <w:szCs w:val="24"/>
          <w:lang w:val="ru-RU"/>
        </w:rPr>
        <w:t xml:space="preserve">              - часова ставка, предложена от съответния участник  </w:t>
      </w:r>
    </w:p>
    <w:p w:rsidR="00735B2F" w:rsidRPr="00735B2F" w:rsidRDefault="00735B2F" w:rsidP="00735B2F">
      <w:pPr>
        <w:spacing w:before="120" w:after="0" w:line="240" w:lineRule="auto"/>
        <w:ind w:left="2340" w:hanging="2340"/>
        <w:jc w:val="both"/>
        <w:rPr>
          <w:rFonts w:ascii="Times New Roman" w:hAnsi="Times New Roman" w:cs="Times New Roman"/>
          <w:sz w:val="24"/>
          <w:szCs w:val="24"/>
          <w:lang w:val="ru-RU"/>
        </w:rPr>
      </w:pPr>
      <w:r w:rsidRPr="00735B2F">
        <w:rPr>
          <w:rFonts w:ascii="Times New Roman" w:hAnsi="Times New Roman" w:cs="Times New Roman"/>
          <w:i/>
          <w:sz w:val="24"/>
          <w:szCs w:val="24"/>
          <w:lang w:val="ru-RU"/>
        </w:rPr>
        <w:t>ДРТ</w:t>
      </w:r>
      <w:r w:rsidRPr="00735B2F">
        <w:rPr>
          <w:rFonts w:ascii="Times New Roman" w:hAnsi="Times New Roman" w:cs="Times New Roman"/>
          <w:i/>
          <w:sz w:val="24"/>
          <w:szCs w:val="24"/>
          <w:vertAlign w:val="subscript"/>
          <w:lang w:val="en-US"/>
        </w:rPr>
        <w:t>min</w:t>
      </w:r>
      <w:r w:rsidRPr="00735B2F">
        <w:rPr>
          <w:rFonts w:ascii="Times New Roman" w:hAnsi="Times New Roman" w:cs="Times New Roman"/>
          <w:sz w:val="24"/>
          <w:szCs w:val="24"/>
          <w:vertAlign w:val="subscript"/>
          <w:lang w:val="ru-RU"/>
        </w:rPr>
        <w:t xml:space="preserve"> </w:t>
      </w:r>
      <w:r w:rsidRPr="00735B2F">
        <w:rPr>
          <w:rFonts w:ascii="Times New Roman" w:hAnsi="Times New Roman" w:cs="Times New Roman"/>
          <w:sz w:val="24"/>
          <w:szCs w:val="24"/>
          <w:lang w:val="ru-RU"/>
        </w:rPr>
        <w:t xml:space="preserve">         - най-ниските предложени допълнителни разходи върху труд  </w:t>
      </w:r>
    </w:p>
    <w:p w:rsidR="00735B2F" w:rsidRPr="00735B2F" w:rsidRDefault="00735B2F" w:rsidP="00735B2F">
      <w:pPr>
        <w:tabs>
          <w:tab w:val="left" w:pos="1620"/>
        </w:tabs>
        <w:spacing w:after="0" w:line="240" w:lineRule="auto"/>
        <w:ind w:left="1620" w:hanging="1620"/>
        <w:jc w:val="both"/>
        <w:rPr>
          <w:rFonts w:ascii="Times New Roman" w:hAnsi="Times New Roman" w:cs="Times New Roman"/>
          <w:sz w:val="24"/>
          <w:szCs w:val="24"/>
          <w:lang w:val="ru-RU"/>
        </w:rPr>
      </w:pPr>
      <w:r w:rsidRPr="00735B2F">
        <w:rPr>
          <w:rFonts w:ascii="Times New Roman" w:hAnsi="Times New Roman" w:cs="Times New Roman"/>
          <w:i/>
          <w:sz w:val="24"/>
          <w:szCs w:val="24"/>
          <w:lang w:val="ru-RU"/>
        </w:rPr>
        <w:t>ДРТ</w:t>
      </w:r>
      <w:r w:rsidRPr="00735B2F">
        <w:rPr>
          <w:rFonts w:ascii="Times New Roman" w:hAnsi="Times New Roman" w:cs="Times New Roman"/>
          <w:sz w:val="24"/>
          <w:szCs w:val="24"/>
          <w:vertAlign w:val="subscript"/>
          <w:lang w:val="ru-RU"/>
        </w:rPr>
        <w:t xml:space="preserve"> </w:t>
      </w:r>
      <w:r w:rsidRPr="00735B2F">
        <w:rPr>
          <w:rFonts w:ascii="Times New Roman" w:hAnsi="Times New Roman" w:cs="Times New Roman"/>
          <w:sz w:val="24"/>
          <w:szCs w:val="24"/>
          <w:lang w:val="ru-RU"/>
        </w:rPr>
        <w:t xml:space="preserve">            - допълнителни разходи върху труд, предложени от  съответния участник  </w:t>
      </w:r>
    </w:p>
    <w:p w:rsidR="00735B2F" w:rsidRPr="00735B2F" w:rsidRDefault="00735B2F" w:rsidP="00735B2F">
      <w:pPr>
        <w:tabs>
          <w:tab w:val="left" w:pos="1620"/>
        </w:tabs>
        <w:spacing w:before="120" w:after="0" w:line="240" w:lineRule="auto"/>
        <w:ind w:left="1620" w:hanging="1620"/>
        <w:jc w:val="both"/>
        <w:rPr>
          <w:rFonts w:ascii="Times New Roman" w:hAnsi="Times New Roman" w:cs="Times New Roman"/>
          <w:sz w:val="24"/>
          <w:szCs w:val="24"/>
          <w:lang w:val="ru-RU"/>
        </w:rPr>
      </w:pPr>
      <w:r w:rsidRPr="00735B2F">
        <w:rPr>
          <w:rFonts w:ascii="Times New Roman" w:hAnsi="Times New Roman" w:cs="Times New Roman"/>
          <w:i/>
          <w:sz w:val="24"/>
          <w:szCs w:val="24"/>
          <w:lang w:val="ru-RU"/>
        </w:rPr>
        <w:t>ДРМ</w:t>
      </w:r>
      <w:r w:rsidRPr="00735B2F">
        <w:rPr>
          <w:rFonts w:ascii="Times New Roman" w:hAnsi="Times New Roman" w:cs="Times New Roman"/>
          <w:i/>
          <w:sz w:val="24"/>
          <w:szCs w:val="24"/>
          <w:vertAlign w:val="subscript"/>
          <w:lang w:val="en-US"/>
        </w:rPr>
        <w:t>min</w:t>
      </w:r>
      <w:r w:rsidRPr="00735B2F">
        <w:rPr>
          <w:rFonts w:ascii="Times New Roman" w:hAnsi="Times New Roman" w:cs="Times New Roman"/>
          <w:sz w:val="24"/>
          <w:szCs w:val="24"/>
          <w:lang w:val="ru-RU"/>
        </w:rPr>
        <w:t xml:space="preserve">        - най-ниските предложени допълнителни разходи върху   механизация </w:t>
      </w:r>
    </w:p>
    <w:p w:rsidR="00735B2F" w:rsidRPr="00735B2F" w:rsidRDefault="00735B2F" w:rsidP="00735B2F">
      <w:pPr>
        <w:spacing w:after="0" w:line="240" w:lineRule="auto"/>
        <w:ind w:left="1620" w:hanging="1620"/>
        <w:jc w:val="both"/>
        <w:rPr>
          <w:rFonts w:ascii="Times New Roman" w:hAnsi="Times New Roman" w:cs="Times New Roman"/>
          <w:sz w:val="24"/>
          <w:szCs w:val="24"/>
          <w:lang w:val="ru-RU"/>
        </w:rPr>
      </w:pPr>
      <w:r w:rsidRPr="00735B2F">
        <w:rPr>
          <w:rFonts w:ascii="Times New Roman" w:hAnsi="Times New Roman" w:cs="Times New Roman"/>
          <w:i/>
          <w:sz w:val="24"/>
          <w:szCs w:val="24"/>
          <w:lang w:val="ru-RU"/>
        </w:rPr>
        <w:t>ДРМ</w:t>
      </w:r>
      <w:r w:rsidRPr="00735B2F">
        <w:rPr>
          <w:rFonts w:ascii="Times New Roman" w:hAnsi="Times New Roman" w:cs="Times New Roman"/>
          <w:sz w:val="24"/>
          <w:szCs w:val="24"/>
          <w:lang w:val="ru-RU"/>
        </w:rPr>
        <w:t xml:space="preserve">            - допълнителни разходи върху механизация, предложени    от съответния участник  </w:t>
      </w:r>
    </w:p>
    <w:p w:rsidR="00735B2F" w:rsidRPr="00735B2F" w:rsidRDefault="00735B2F" w:rsidP="00735B2F">
      <w:pPr>
        <w:spacing w:before="120" w:after="0" w:line="240" w:lineRule="auto"/>
        <w:jc w:val="both"/>
        <w:rPr>
          <w:rFonts w:ascii="Times New Roman" w:hAnsi="Times New Roman" w:cs="Times New Roman"/>
          <w:sz w:val="24"/>
          <w:szCs w:val="24"/>
          <w:lang w:val="ru-RU"/>
        </w:rPr>
      </w:pPr>
      <w:r w:rsidRPr="00735B2F">
        <w:rPr>
          <w:rFonts w:ascii="Times New Roman" w:hAnsi="Times New Roman" w:cs="Times New Roman"/>
          <w:i/>
          <w:sz w:val="24"/>
          <w:szCs w:val="24"/>
          <w:lang w:val="ru-RU"/>
        </w:rPr>
        <w:t>ДСР</w:t>
      </w:r>
      <w:r w:rsidRPr="00735B2F">
        <w:rPr>
          <w:rFonts w:ascii="Times New Roman" w:hAnsi="Times New Roman" w:cs="Times New Roman"/>
          <w:i/>
          <w:sz w:val="24"/>
          <w:szCs w:val="24"/>
          <w:vertAlign w:val="subscript"/>
          <w:lang w:val="en-US"/>
        </w:rPr>
        <w:t>min</w:t>
      </w:r>
      <w:r w:rsidRPr="00735B2F">
        <w:rPr>
          <w:rFonts w:ascii="Times New Roman" w:hAnsi="Times New Roman" w:cs="Times New Roman"/>
          <w:sz w:val="24"/>
          <w:szCs w:val="24"/>
          <w:lang w:val="ru-RU"/>
        </w:rPr>
        <w:t xml:space="preserve">         - най-ниските предложени доставно-складови разходи   </w:t>
      </w:r>
    </w:p>
    <w:p w:rsidR="00735B2F" w:rsidRPr="00735B2F" w:rsidRDefault="00735B2F" w:rsidP="00735B2F">
      <w:pPr>
        <w:tabs>
          <w:tab w:val="left" w:pos="1620"/>
        </w:tabs>
        <w:spacing w:after="0" w:line="240" w:lineRule="auto"/>
        <w:ind w:left="1620" w:hanging="1620"/>
        <w:jc w:val="both"/>
        <w:rPr>
          <w:rFonts w:ascii="Times New Roman" w:hAnsi="Times New Roman" w:cs="Times New Roman"/>
          <w:sz w:val="24"/>
          <w:szCs w:val="24"/>
          <w:lang w:val="ru-RU"/>
        </w:rPr>
      </w:pPr>
      <w:r w:rsidRPr="00735B2F">
        <w:rPr>
          <w:rFonts w:ascii="Times New Roman" w:hAnsi="Times New Roman" w:cs="Times New Roman"/>
          <w:i/>
          <w:sz w:val="24"/>
          <w:szCs w:val="24"/>
          <w:lang w:val="ru-RU"/>
        </w:rPr>
        <w:t>ДСР</w:t>
      </w:r>
      <w:r w:rsidRPr="00735B2F">
        <w:rPr>
          <w:rFonts w:ascii="Times New Roman" w:hAnsi="Times New Roman" w:cs="Times New Roman"/>
          <w:sz w:val="24"/>
          <w:szCs w:val="24"/>
          <w:lang w:val="ru-RU"/>
        </w:rPr>
        <w:t xml:space="preserve">             - доставно-складови разходи, предложени от съответния участник </w:t>
      </w:r>
    </w:p>
    <w:p w:rsidR="00735B2F" w:rsidRPr="00735B2F" w:rsidRDefault="00735B2F" w:rsidP="00735B2F">
      <w:pPr>
        <w:tabs>
          <w:tab w:val="left" w:pos="1620"/>
        </w:tabs>
        <w:spacing w:after="0" w:line="240" w:lineRule="auto"/>
        <w:ind w:left="1620" w:hanging="1620"/>
        <w:jc w:val="both"/>
        <w:rPr>
          <w:rFonts w:ascii="Times New Roman" w:hAnsi="Times New Roman" w:cs="Times New Roman"/>
          <w:i/>
          <w:sz w:val="24"/>
          <w:szCs w:val="24"/>
          <w:lang w:val="ru-RU"/>
        </w:rPr>
      </w:pPr>
      <w:r w:rsidRPr="00735B2F">
        <w:rPr>
          <w:rFonts w:ascii="Times New Roman" w:hAnsi="Times New Roman" w:cs="Times New Roman"/>
          <w:sz w:val="24"/>
          <w:szCs w:val="24"/>
          <w:lang w:val="ru-RU"/>
        </w:rPr>
        <w:t xml:space="preserve"> </w:t>
      </w:r>
    </w:p>
    <w:p w:rsidR="00735B2F" w:rsidRPr="00735B2F" w:rsidRDefault="00735B2F" w:rsidP="00735B2F">
      <w:pPr>
        <w:spacing w:after="0" w:line="240" w:lineRule="auto"/>
        <w:jc w:val="both"/>
        <w:rPr>
          <w:rFonts w:ascii="Times New Roman" w:hAnsi="Times New Roman" w:cs="Times New Roman"/>
          <w:sz w:val="24"/>
          <w:szCs w:val="24"/>
          <w:lang w:val="ru-RU"/>
        </w:rPr>
      </w:pPr>
      <w:r w:rsidRPr="00735B2F">
        <w:rPr>
          <w:rFonts w:ascii="Times New Roman" w:hAnsi="Times New Roman" w:cs="Times New Roman"/>
          <w:i/>
          <w:sz w:val="24"/>
          <w:szCs w:val="24"/>
          <w:lang w:val="ru-RU"/>
        </w:rPr>
        <w:lastRenderedPageBreak/>
        <w:t>П</w:t>
      </w:r>
      <w:r w:rsidRPr="00735B2F">
        <w:rPr>
          <w:rFonts w:ascii="Times New Roman" w:hAnsi="Times New Roman" w:cs="Times New Roman"/>
          <w:i/>
          <w:sz w:val="24"/>
          <w:szCs w:val="24"/>
          <w:vertAlign w:val="subscript"/>
          <w:lang w:val="en-US"/>
        </w:rPr>
        <w:t>min</w:t>
      </w:r>
      <w:r w:rsidRPr="00735B2F">
        <w:rPr>
          <w:rFonts w:ascii="Times New Roman" w:hAnsi="Times New Roman" w:cs="Times New Roman"/>
          <w:i/>
          <w:sz w:val="24"/>
          <w:szCs w:val="24"/>
          <w:lang w:val="ru-RU"/>
        </w:rPr>
        <w:tab/>
      </w:r>
      <w:r w:rsidRPr="00735B2F">
        <w:rPr>
          <w:rFonts w:ascii="Times New Roman" w:hAnsi="Times New Roman" w:cs="Times New Roman"/>
          <w:sz w:val="24"/>
          <w:szCs w:val="24"/>
          <w:lang w:val="ru-RU"/>
        </w:rPr>
        <w:t xml:space="preserve">           - най-ниската предложена печалба </w:t>
      </w:r>
    </w:p>
    <w:p w:rsidR="00735B2F" w:rsidRPr="00735B2F" w:rsidRDefault="00735B2F" w:rsidP="00735B2F">
      <w:pPr>
        <w:spacing w:after="0" w:line="240" w:lineRule="auto"/>
        <w:jc w:val="both"/>
        <w:rPr>
          <w:rFonts w:ascii="Times New Roman" w:hAnsi="Times New Roman" w:cs="Times New Roman"/>
          <w:sz w:val="24"/>
          <w:szCs w:val="24"/>
          <w:lang w:val="ru-RU"/>
        </w:rPr>
      </w:pPr>
      <w:r w:rsidRPr="00735B2F">
        <w:rPr>
          <w:rFonts w:ascii="Times New Roman" w:hAnsi="Times New Roman" w:cs="Times New Roman"/>
          <w:i/>
          <w:sz w:val="24"/>
          <w:szCs w:val="24"/>
          <w:lang w:val="ru-RU"/>
        </w:rPr>
        <w:t>П</w:t>
      </w:r>
      <w:r w:rsidRPr="00735B2F">
        <w:rPr>
          <w:rFonts w:ascii="Times New Roman" w:hAnsi="Times New Roman" w:cs="Times New Roman"/>
          <w:i/>
          <w:sz w:val="24"/>
          <w:szCs w:val="24"/>
          <w:lang w:val="ru-RU"/>
        </w:rPr>
        <w:tab/>
      </w:r>
      <w:r w:rsidRPr="00735B2F">
        <w:rPr>
          <w:rFonts w:ascii="Times New Roman" w:hAnsi="Times New Roman" w:cs="Times New Roman"/>
          <w:sz w:val="24"/>
          <w:szCs w:val="24"/>
          <w:lang w:val="ru-RU"/>
        </w:rPr>
        <w:t xml:space="preserve">           - печалба, предложена от съответния участник.</w:t>
      </w:r>
    </w:p>
    <w:p w:rsidR="00735B2F" w:rsidRPr="00735B2F" w:rsidRDefault="00735B2F" w:rsidP="00735B2F">
      <w:pPr>
        <w:tabs>
          <w:tab w:val="left" w:pos="709"/>
          <w:tab w:val="left" w:pos="1800"/>
        </w:tabs>
        <w:spacing w:before="120" w:after="120" w:line="240" w:lineRule="auto"/>
        <w:ind w:left="2160" w:hanging="2160"/>
        <w:jc w:val="both"/>
        <w:rPr>
          <w:rFonts w:ascii="Times New Roman" w:hAnsi="Times New Roman" w:cs="Times New Roman"/>
          <w:sz w:val="24"/>
          <w:szCs w:val="24"/>
        </w:rPr>
      </w:pPr>
    </w:p>
    <w:p w:rsidR="00735B2F" w:rsidRPr="00735B2F" w:rsidRDefault="00735B2F" w:rsidP="00735B2F">
      <w:pPr>
        <w:spacing w:after="120" w:line="240" w:lineRule="auto"/>
        <w:jc w:val="both"/>
        <w:rPr>
          <w:rFonts w:ascii="Times New Roman" w:hAnsi="Times New Roman" w:cs="Times New Roman"/>
          <w:b/>
          <w:bCs/>
          <w:sz w:val="24"/>
          <w:szCs w:val="24"/>
        </w:rPr>
      </w:pPr>
      <w:r w:rsidRPr="00735B2F">
        <w:rPr>
          <w:rFonts w:ascii="Times New Roman" w:hAnsi="Times New Roman" w:cs="Times New Roman"/>
          <w:b/>
          <w:bCs/>
          <w:sz w:val="24"/>
          <w:szCs w:val="24"/>
          <w:lang w:val="en-GB"/>
        </w:rPr>
        <w:t>II</w:t>
      </w:r>
      <w:r w:rsidRPr="00735B2F">
        <w:rPr>
          <w:rFonts w:ascii="Times New Roman" w:hAnsi="Times New Roman" w:cs="Times New Roman"/>
          <w:b/>
          <w:bCs/>
          <w:sz w:val="24"/>
          <w:szCs w:val="24"/>
        </w:rPr>
        <w:t>.Оценка по техническите показатели</w:t>
      </w:r>
    </w:p>
    <w:p w:rsidR="00735B2F" w:rsidRPr="00735B2F" w:rsidRDefault="00735B2F" w:rsidP="00735B2F">
      <w:pPr>
        <w:spacing w:after="0" w:line="240" w:lineRule="auto"/>
        <w:jc w:val="both"/>
        <w:rPr>
          <w:rFonts w:ascii="Times New Roman" w:hAnsi="Times New Roman" w:cs="Times New Roman"/>
          <w:sz w:val="24"/>
          <w:szCs w:val="24"/>
        </w:rPr>
      </w:pPr>
      <w:r w:rsidRPr="00735B2F">
        <w:rPr>
          <w:rFonts w:ascii="Times New Roman" w:hAnsi="Times New Roman" w:cs="Times New Roman"/>
          <w:sz w:val="24"/>
          <w:szCs w:val="24"/>
        </w:rPr>
        <w:t>Максимална оценка – 20 точки</w:t>
      </w:r>
    </w:p>
    <w:p w:rsidR="00735B2F" w:rsidRPr="00735B2F" w:rsidRDefault="00735B2F" w:rsidP="00735B2F">
      <w:pPr>
        <w:shd w:val="clear" w:color="auto" w:fill="FFFFFF"/>
        <w:spacing w:after="0" w:line="240" w:lineRule="auto"/>
        <w:jc w:val="both"/>
        <w:rPr>
          <w:rFonts w:ascii="Times New Roman" w:hAnsi="Times New Roman" w:cs="Times New Roman"/>
          <w:sz w:val="24"/>
          <w:szCs w:val="24"/>
        </w:rPr>
      </w:pPr>
      <w:r w:rsidRPr="00735B2F">
        <w:rPr>
          <w:rFonts w:ascii="Times New Roman" w:hAnsi="Times New Roman" w:cs="Times New Roman"/>
          <w:color w:val="000000"/>
          <w:spacing w:val="-8"/>
          <w:sz w:val="24"/>
          <w:szCs w:val="24"/>
        </w:rPr>
        <w:t>Където:</w:t>
      </w:r>
    </w:p>
    <w:p w:rsidR="00735B2F" w:rsidRPr="00735B2F" w:rsidRDefault="00735B2F" w:rsidP="00735B2F">
      <w:pPr>
        <w:spacing w:after="0" w:line="240" w:lineRule="auto"/>
        <w:ind w:firstLine="708"/>
        <w:jc w:val="both"/>
        <w:rPr>
          <w:rFonts w:ascii="Times New Roman" w:hAnsi="Times New Roman" w:cs="Times New Roman"/>
          <w:sz w:val="24"/>
          <w:szCs w:val="24"/>
          <w:lang w:val="en-US"/>
        </w:rPr>
      </w:pPr>
      <w:r w:rsidRPr="00735B2F">
        <w:rPr>
          <w:rFonts w:ascii="Times New Roman" w:hAnsi="Times New Roman" w:cs="Times New Roman"/>
          <w:b/>
          <w:sz w:val="24"/>
          <w:szCs w:val="24"/>
        </w:rPr>
        <w:t>С</w:t>
      </w:r>
      <w:r w:rsidRPr="00735B2F">
        <w:rPr>
          <w:rFonts w:ascii="Times New Roman" w:hAnsi="Times New Roman" w:cs="Times New Roman"/>
          <w:b/>
          <w:sz w:val="24"/>
          <w:szCs w:val="24"/>
          <w:lang w:val="en-US"/>
        </w:rPr>
        <w:t xml:space="preserve">  = </w:t>
      </w:r>
      <w:r w:rsidRPr="00735B2F">
        <w:rPr>
          <w:rFonts w:ascii="Times New Roman" w:hAnsi="Times New Roman" w:cs="Times New Roman"/>
          <w:sz w:val="24"/>
          <w:szCs w:val="24"/>
        </w:rPr>
        <w:t>С</w:t>
      </w:r>
      <w:r w:rsidR="00C972E1">
        <w:rPr>
          <w:rFonts w:ascii="Times New Roman" w:hAnsi="Times New Roman" w:cs="Times New Roman"/>
          <w:sz w:val="24"/>
          <w:szCs w:val="24"/>
          <w:lang w:val="en-US"/>
        </w:rPr>
        <w:t>1</w:t>
      </w:r>
      <w:r w:rsidRPr="00735B2F">
        <w:rPr>
          <w:rFonts w:ascii="Times New Roman" w:hAnsi="Times New Roman" w:cs="Times New Roman"/>
          <w:b/>
          <w:sz w:val="24"/>
          <w:szCs w:val="24"/>
          <w:lang w:val="en-US"/>
        </w:rPr>
        <w:t xml:space="preserve">+ </w:t>
      </w:r>
      <w:r w:rsidRPr="00735B2F">
        <w:rPr>
          <w:rFonts w:ascii="Times New Roman" w:hAnsi="Times New Roman" w:cs="Times New Roman"/>
          <w:sz w:val="24"/>
          <w:szCs w:val="24"/>
        </w:rPr>
        <w:t>С</w:t>
      </w:r>
      <w:r w:rsidRPr="00735B2F">
        <w:rPr>
          <w:rFonts w:ascii="Times New Roman" w:hAnsi="Times New Roman" w:cs="Times New Roman"/>
          <w:sz w:val="24"/>
          <w:szCs w:val="24"/>
          <w:lang w:val="en-US"/>
        </w:rPr>
        <w:t>2</w:t>
      </w:r>
      <w:r w:rsidRPr="00735B2F">
        <w:rPr>
          <w:rFonts w:ascii="Times New Roman" w:hAnsi="Times New Roman" w:cs="Times New Roman"/>
          <w:b/>
          <w:sz w:val="24"/>
          <w:szCs w:val="24"/>
          <w:lang w:val="en-US"/>
        </w:rPr>
        <w:t xml:space="preserve">+ </w:t>
      </w:r>
      <w:r w:rsidRPr="00735B2F">
        <w:rPr>
          <w:rFonts w:ascii="Times New Roman" w:hAnsi="Times New Roman" w:cs="Times New Roman"/>
          <w:sz w:val="24"/>
          <w:szCs w:val="24"/>
        </w:rPr>
        <w:t>С</w:t>
      </w:r>
      <w:r w:rsidRPr="00735B2F">
        <w:rPr>
          <w:rFonts w:ascii="Times New Roman" w:hAnsi="Times New Roman" w:cs="Times New Roman"/>
          <w:sz w:val="24"/>
          <w:szCs w:val="24"/>
          <w:lang w:val="en-US"/>
        </w:rPr>
        <w:t>3</w:t>
      </w:r>
      <w:r w:rsidRPr="00735B2F">
        <w:rPr>
          <w:rFonts w:ascii="Times New Roman" w:hAnsi="Times New Roman" w:cs="Times New Roman"/>
          <w:sz w:val="24"/>
          <w:szCs w:val="24"/>
        </w:rPr>
        <w:t xml:space="preserve"> </w:t>
      </w:r>
    </w:p>
    <w:p w:rsidR="00735B2F" w:rsidRPr="00735B2F" w:rsidRDefault="00735B2F" w:rsidP="00735B2F">
      <w:pPr>
        <w:spacing w:after="0" w:line="240" w:lineRule="auto"/>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Подпоказателите за оценяване са:</w:t>
      </w:r>
    </w:p>
    <w:p w:rsidR="00735B2F" w:rsidRPr="00735B2F" w:rsidRDefault="00735B2F" w:rsidP="00735B2F">
      <w:pPr>
        <w:tabs>
          <w:tab w:val="left" w:pos="993"/>
        </w:tabs>
        <w:spacing w:after="0" w:line="240" w:lineRule="auto"/>
        <w:ind w:firstLine="709"/>
        <w:jc w:val="both"/>
        <w:rPr>
          <w:rFonts w:ascii="Times New Roman" w:hAnsi="Times New Roman" w:cs="Times New Roman"/>
          <w:sz w:val="24"/>
          <w:szCs w:val="24"/>
          <w:lang w:val="en-US"/>
        </w:rPr>
      </w:pPr>
      <w:r w:rsidRPr="00735B2F">
        <w:rPr>
          <w:rFonts w:ascii="Times New Roman" w:hAnsi="Times New Roman" w:cs="Times New Roman"/>
          <w:sz w:val="24"/>
          <w:szCs w:val="24"/>
        </w:rPr>
        <w:t>С</w:t>
      </w:r>
      <w:r w:rsidRPr="00735B2F">
        <w:rPr>
          <w:rFonts w:ascii="Times New Roman" w:hAnsi="Times New Roman" w:cs="Times New Roman"/>
          <w:sz w:val="24"/>
          <w:szCs w:val="24"/>
          <w:lang w:val="en-US"/>
        </w:rPr>
        <w:t>1. Технология и организация на изпълнението на строителството – до 10 т, съгласно критериите, посочени в тази документация;</w:t>
      </w:r>
    </w:p>
    <w:p w:rsidR="00735B2F" w:rsidRPr="00735B2F" w:rsidRDefault="00735B2F" w:rsidP="00735B2F">
      <w:pPr>
        <w:tabs>
          <w:tab w:val="left" w:pos="993"/>
        </w:tabs>
        <w:spacing w:after="0" w:line="240" w:lineRule="auto"/>
        <w:ind w:firstLine="709"/>
        <w:jc w:val="both"/>
        <w:rPr>
          <w:rFonts w:ascii="Times New Roman" w:hAnsi="Times New Roman" w:cs="Times New Roman"/>
          <w:sz w:val="24"/>
          <w:szCs w:val="24"/>
          <w:lang w:val="en-US"/>
        </w:rPr>
      </w:pPr>
      <w:r w:rsidRPr="00735B2F">
        <w:rPr>
          <w:rFonts w:ascii="Times New Roman" w:hAnsi="Times New Roman" w:cs="Times New Roman"/>
          <w:sz w:val="24"/>
          <w:szCs w:val="24"/>
        </w:rPr>
        <w:t>С</w:t>
      </w:r>
      <w:r w:rsidRPr="00735B2F">
        <w:rPr>
          <w:rFonts w:ascii="Times New Roman" w:hAnsi="Times New Roman" w:cs="Times New Roman"/>
          <w:sz w:val="24"/>
          <w:szCs w:val="24"/>
          <w:lang w:val="en-US"/>
        </w:rPr>
        <w:t xml:space="preserve">2. Управление на риска – до </w:t>
      </w:r>
      <w:r w:rsidRPr="00735B2F">
        <w:rPr>
          <w:rFonts w:ascii="Times New Roman" w:hAnsi="Times New Roman" w:cs="Times New Roman"/>
          <w:sz w:val="24"/>
          <w:szCs w:val="24"/>
        </w:rPr>
        <w:t>5</w:t>
      </w:r>
      <w:r w:rsidRPr="00735B2F">
        <w:rPr>
          <w:rFonts w:ascii="Times New Roman" w:hAnsi="Times New Roman" w:cs="Times New Roman"/>
          <w:sz w:val="24"/>
          <w:szCs w:val="24"/>
          <w:lang w:val="en-US"/>
        </w:rPr>
        <w:t xml:space="preserve"> т, съгласно критериите, посочени в тази документация;</w:t>
      </w:r>
    </w:p>
    <w:p w:rsidR="00735B2F" w:rsidRPr="00735B2F" w:rsidRDefault="00735B2F" w:rsidP="00735B2F">
      <w:pPr>
        <w:tabs>
          <w:tab w:val="left" w:pos="993"/>
        </w:tabs>
        <w:spacing w:after="0" w:line="240" w:lineRule="auto"/>
        <w:ind w:firstLine="709"/>
        <w:jc w:val="both"/>
        <w:rPr>
          <w:rFonts w:ascii="Times New Roman" w:hAnsi="Times New Roman" w:cs="Times New Roman"/>
          <w:sz w:val="24"/>
          <w:szCs w:val="24"/>
          <w:lang w:val="en-US"/>
        </w:rPr>
      </w:pPr>
      <w:r w:rsidRPr="00735B2F">
        <w:rPr>
          <w:rFonts w:ascii="Times New Roman" w:hAnsi="Times New Roman" w:cs="Times New Roman"/>
          <w:sz w:val="24"/>
          <w:szCs w:val="24"/>
        </w:rPr>
        <w:t>С</w:t>
      </w:r>
      <w:r w:rsidRPr="00735B2F">
        <w:rPr>
          <w:rFonts w:ascii="Times New Roman" w:hAnsi="Times New Roman" w:cs="Times New Roman"/>
          <w:sz w:val="24"/>
          <w:szCs w:val="24"/>
          <w:lang w:val="en-US"/>
        </w:rPr>
        <w:t>3. Организация на ръководството на обекта – до 5 т, съгласно критериите, посочени в тази документация;</w:t>
      </w:r>
    </w:p>
    <w:p w:rsidR="00735B2F" w:rsidRPr="00735B2F" w:rsidRDefault="00735B2F" w:rsidP="00735B2F">
      <w:pPr>
        <w:spacing w:after="0" w:line="240" w:lineRule="auto"/>
        <w:jc w:val="both"/>
        <w:rPr>
          <w:rFonts w:ascii="Times New Roman" w:hAnsi="Times New Roman" w:cs="Times New Roman"/>
          <w:b/>
          <w:sz w:val="24"/>
          <w:szCs w:val="24"/>
          <w:lang w:val="en-US"/>
        </w:rPr>
      </w:pPr>
      <w:r w:rsidRPr="00735B2F">
        <w:rPr>
          <w:rFonts w:ascii="Times New Roman" w:hAnsi="Times New Roman" w:cs="Times New Roman"/>
          <w:b/>
          <w:sz w:val="24"/>
          <w:szCs w:val="24"/>
        </w:rPr>
        <w:t>С</w:t>
      </w:r>
      <w:r w:rsidRPr="00735B2F">
        <w:rPr>
          <w:rFonts w:ascii="Times New Roman" w:hAnsi="Times New Roman" w:cs="Times New Roman"/>
          <w:b/>
          <w:sz w:val="24"/>
          <w:szCs w:val="24"/>
          <w:lang w:val="en-US"/>
        </w:rPr>
        <w:t xml:space="preserve">1. Подпоказател “Технология и организация на изпълнението на строителството” – до 10 т. </w:t>
      </w:r>
    </w:p>
    <w:p w:rsidR="00735B2F" w:rsidRPr="00735B2F" w:rsidRDefault="00735B2F" w:rsidP="00735B2F">
      <w:pPr>
        <w:spacing w:after="0" w:line="240" w:lineRule="auto"/>
        <w:jc w:val="both"/>
        <w:rPr>
          <w:rFonts w:ascii="Times New Roman" w:hAnsi="Times New Roman" w:cs="Times New Roman"/>
          <w:b/>
          <w:sz w:val="24"/>
          <w:szCs w:val="24"/>
          <w:lang w:val="en-US"/>
        </w:rPr>
      </w:pPr>
      <w:r w:rsidRPr="00735B2F">
        <w:rPr>
          <w:rFonts w:ascii="Times New Roman" w:hAnsi="Times New Roman" w:cs="Times New Roman"/>
          <w:b/>
          <w:sz w:val="24"/>
          <w:szCs w:val="24"/>
          <w:lang w:val="en-US"/>
        </w:rPr>
        <w:t xml:space="preserve">Минимални изисквания към съдържанието на подпоказател “Технология и организация на изпълнението на строителството”: </w:t>
      </w:r>
    </w:p>
    <w:p w:rsidR="00735B2F" w:rsidRPr="00735B2F" w:rsidRDefault="00735B2F" w:rsidP="00735B2F">
      <w:pPr>
        <w:spacing w:after="0" w:line="240" w:lineRule="auto"/>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xml:space="preserve">Участникът трябва да представи предложените от него технологии за строителство. Да опише последователността на изпълнение на отделните процеси и тяхната взаимообвързаност. От описанието да е видно, че ще бъдат спазени всички изисквания на Възложителя и нормативните актове. Всички работи и дейности да са обезпечени своевременно с човешки ресурс, механизация и доставка на материали. </w:t>
      </w:r>
    </w:p>
    <w:p w:rsidR="00735B2F" w:rsidRPr="00735B2F" w:rsidRDefault="00735B2F" w:rsidP="00735B2F">
      <w:pPr>
        <w:spacing w:after="0" w:line="240" w:lineRule="auto"/>
        <w:jc w:val="both"/>
        <w:rPr>
          <w:rFonts w:ascii="Times New Roman" w:hAnsi="Times New Roman" w:cs="Times New Roman"/>
          <w:sz w:val="24"/>
          <w:szCs w:val="24"/>
          <w:lang w:val="en-US"/>
        </w:rPr>
      </w:pPr>
    </w:p>
    <w:p w:rsidR="00735B2F" w:rsidRPr="00735B2F" w:rsidRDefault="00735B2F" w:rsidP="00735B2F">
      <w:pPr>
        <w:spacing w:after="0" w:line="240" w:lineRule="auto"/>
        <w:jc w:val="both"/>
        <w:rPr>
          <w:rFonts w:ascii="Times New Roman" w:hAnsi="Times New Roman" w:cs="Times New Roman"/>
          <w:sz w:val="24"/>
          <w:szCs w:val="24"/>
          <w:lang w:val="en-US"/>
        </w:rPr>
      </w:pPr>
    </w:p>
    <w:p w:rsidR="00735B2F" w:rsidRPr="00735B2F" w:rsidRDefault="00735B2F" w:rsidP="00735B2F">
      <w:pPr>
        <w:spacing w:after="0" w:line="240" w:lineRule="auto"/>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xml:space="preserve">Предложението трябва да включва </w:t>
      </w:r>
      <w:r w:rsidRPr="00735B2F">
        <w:rPr>
          <w:rFonts w:ascii="Times New Roman" w:hAnsi="Times New Roman" w:cs="Times New Roman"/>
          <w:sz w:val="24"/>
          <w:szCs w:val="24"/>
        </w:rPr>
        <w:t>следните</w:t>
      </w:r>
      <w:r w:rsidRPr="00735B2F">
        <w:rPr>
          <w:rFonts w:ascii="Times New Roman" w:hAnsi="Times New Roman" w:cs="Times New Roman"/>
          <w:sz w:val="24"/>
          <w:szCs w:val="24"/>
          <w:lang w:val="en-US"/>
        </w:rPr>
        <w:t xml:space="preserve"> видове работи:</w:t>
      </w:r>
    </w:p>
    <w:p w:rsidR="00735B2F" w:rsidRPr="00735B2F" w:rsidRDefault="00735B2F" w:rsidP="00735B2F">
      <w:pPr>
        <w:spacing w:after="0" w:line="240" w:lineRule="auto"/>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а) Пътн</w:t>
      </w:r>
      <w:r w:rsidRPr="00735B2F">
        <w:rPr>
          <w:rFonts w:ascii="Times New Roman" w:hAnsi="Times New Roman" w:cs="Times New Roman"/>
          <w:sz w:val="24"/>
          <w:szCs w:val="24"/>
        </w:rPr>
        <w:t>о ремомнтни</w:t>
      </w:r>
      <w:r w:rsidRPr="00735B2F">
        <w:rPr>
          <w:rFonts w:ascii="Times New Roman" w:hAnsi="Times New Roman" w:cs="Times New Roman"/>
          <w:sz w:val="24"/>
          <w:szCs w:val="24"/>
          <w:lang w:val="en-US"/>
        </w:rPr>
        <w:t xml:space="preserve"> работи</w:t>
      </w:r>
      <w:r w:rsidRPr="00735B2F">
        <w:rPr>
          <w:rFonts w:ascii="Times New Roman" w:hAnsi="Times New Roman" w:cs="Times New Roman"/>
          <w:sz w:val="24"/>
          <w:szCs w:val="24"/>
        </w:rPr>
        <w:t xml:space="preserve">- „асфалтова кръпка при машинно изрязване и машинно полагане на плътен асфалтобетон“, „направа на асфалтова кръпка и запълване на пукнатини без изрязване на нарушена пътна настилка с полагане чрез инжекционен метод“, „възстановяване  носещата способност на пътната настилка по съществуващо положение, по съвременни технологии без асфалтиране дебелина 40см“ и „горещо рециклиране на асфалтобетонова настилка по съществуващо положение“ </w:t>
      </w:r>
      <w:r w:rsidRPr="00735B2F">
        <w:rPr>
          <w:rFonts w:ascii="Times New Roman" w:hAnsi="Times New Roman" w:cs="Times New Roman"/>
          <w:sz w:val="24"/>
          <w:szCs w:val="24"/>
          <w:lang w:val="en-US"/>
        </w:rPr>
        <w:t>– технология на изпълнение, обвързана с декларираното оборудване, материали, механизация и човешки ресурс;</w:t>
      </w:r>
    </w:p>
    <w:p w:rsidR="00735B2F" w:rsidRPr="00735B2F" w:rsidRDefault="00735B2F" w:rsidP="00735B2F">
      <w:pPr>
        <w:spacing w:after="0" w:line="240" w:lineRule="auto"/>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б)</w:t>
      </w:r>
      <w:r w:rsidRPr="00735B2F">
        <w:rPr>
          <w:rFonts w:ascii="Times New Roman" w:hAnsi="Times New Roman" w:cs="Times New Roman"/>
          <w:sz w:val="24"/>
          <w:szCs w:val="24"/>
        </w:rPr>
        <w:t xml:space="preserve"> Ремонт и поддръжка на с</w:t>
      </w:r>
      <w:r w:rsidRPr="00735B2F">
        <w:rPr>
          <w:rFonts w:ascii="Times New Roman" w:hAnsi="Times New Roman" w:cs="Times New Roman"/>
          <w:sz w:val="24"/>
          <w:szCs w:val="24"/>
          <w:lang w:val="en-US"/>
        </w:rPr>
        <w:t>ъоръжения</w:t>
      </w:r>
      <w:r w:rsidRPr="00735B2F">
        <w:rPr>
          <w:rFonts w:ascii="Times New Roman" w:hAnsi="Times New Roman" w:cs="Times New Roman"/>
          <w:sz w:val="24"/>
          <w:szCs w:val="24"/>
        </w:rPr>
        <w:t xml:space="preserve"> “Саниране на видим бетон“ </w:t>
      </w:r>
      <w:r w:rsidRPr="00735B2F">
        <w:rPr>
          <w:rFonts w:ascii="Times New Roman" w:hAnsi="Times New Roman" w:cs="Times New Roman"/>
          <w:sz w:val="24"/>
          <w:szCs w:val="24"/>
          <w:lang w:val="en-US"/>
        </w:rPr>
        <w:t>- технология на изпълнение, обвързана с декларираното оборудване, материали, механизация и човешки ресурс;</w:t>
      </w:r>
    </w:p>
    <w:p w:rsidR="00735B2F" w:rsidRPr="00735B2F" w:rsidRDefault="00735B2F" w:rsidP="00735B2F">
      <w:pPr>
        <w:spacing w:after="0" w:line="240" w:lineRule="auto"/>
        <w:jc w:val="both"/>
        <w:rPr>
          <w:rFonts w:ascii="Times New Roman" w:hAnsi="Times New Roman" w:cs="Times New Roman"/>
          <w:bCs/>
          <w:sz w:val="24"/>
          <w:szCs w:val="24"/>
          <w:lang w:val="en-US"/>
        </w:rPr>
      </w:pPr>
      <w:r w:rsidRPr="00735B2F">
        <w:rPr>
          <w:rFonts w:ascii="Times New Roman" w:hAnsi="Times New Roman" w:cs="Times New Roman"/>
          <w:bCs/>
          <w:sz w:val="24"/>
          <w:szCs w:val="24"/>
          <w:lang w:val="en-US"/>
        </w:rPr>
        <w:t xml:space="preserve">Скалата за оценка на подпоказателя е тристепенна – </w:t>
      </w:r>
      <w:r w:rsidRPr="00735B2F">
        <w:rPr>
          <w:rFonts w:ascii="Times New Roman" w:hAnsi="Times New Roman" w:cs="Times New Roman"/>
          <w:bCs/>
          <w:sz w:val="24"/>
          <w:szCs w:val="24"/>
        </w:rPr>
        <w:t xml:space="preserve">1, </w:t>
      </w:r>
      <w:r w:rsidRPr="00735B2F">
        <w:rPr>
          <w:rFonts w:ascii="Times New Roman" w:hAnsi="Times New Roman" w:cs="Times New Roman"/>
          <w:bCs/>
          <w:sz w:val="24"/>
          <w:szCs w:val="24"/>
          <w:lang w:val="en-US"/>
        </w:rPr>
        <w:t xml:space="preserve">5 или 10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w:t>
      </w:r>
      <w:r w:rsidRPr="00735B2F">
        <w:rPr>
          <w:rFonts w:ascii="Times New Roman" w:hAnsi="Times New Roman" w:cs="Times New Roman"/>
          <w:bCs/>
          <w:sz w:val="24"/>
          <w:szCs w:val="24"/>
        </w:rPr>
        <w:t xml:space="preserve">1, </w:t>
      </w:r>
      <w:r w:rsidRPr="00735B2F">
        <w:rPr>
          <w:rFonts w:ascii="Times New Roman" w:hAnsi="Times New Roman" w:cs="Times New Roman"/>
          <w:bCs/>
          <w:sz w:val="24"/>
          <w:szCs w:val="24"/>
          <w:lang w:val="en-US"/>
        </w:rPr>
        <w:t>5 или 10 точки.</w:t>
      </w:r>
    </w:p>
    <w:p w:rsidR="002E35BB" w:rsidRPr="00735B2F" w:rsidRDefault="00735B2F" w:rsidP="002E35BB">
      <w:pPr>
        <w:tabs>
          <w:tab w:val="left" w:pos="567"/>
        </w:tabs>
        <w:spacing w:after="0" w:line="240" w:lineRule="auto"/>
        <w:jc w:val="both"/>
        <w:rPr>
          <w:rFonts w:ascii="Times New Roman" w:hAnsi="Times New Roman" w:cs="Times New Roman"/>
          <w:sz w:val="24"/>
          <w:szCs w:val="24"/>
          <w:lang w:val="en-US"/>
        </w:rPr>
      </w:pPr>
      <w:r w:rsidRPr="00735B2F">
        <w:rPr>
          <w:rFonts w:ascii="Times New Roman" w:hAnsi="Times New Roman" w:cs="Times New Roman"/>
          <w:bCs/>
          <w:sz w:val="24"/>
          <w:szCs w:val="24"/>
          <w:lang w:val="en-US"/>
        </w:rPr>
        <w:t xml:space="preserve">Офертите на участниците, които отговарят на изискванията на Възложителя, </w:t>
      </w:r>
      <w:r w:rsidR="002E35BB" w:rsidRPr="00735B2F">
        <w:rPr>
          <w:rFonts w:ascii="Times New Roman" w:hAnsi="Times New Roman" w:cs="Times New Roman"/>
          <w:sz w:val="24"/>
          <w:szCs w:val="24"/>
          <w:lang w:val="en-US"/>
        </w:rPr>
        <w:t>се оценяват по следните критерии:</w:t>
      </w:r>
    </w:p>
    <w:p w:rsidR="00735B2F" w:rsidRPr="00735B2F" w:rsidRDefault="00735B2F" w:rsidP="00735B2F">
      <w:pPr>
        <w:spacing w:after="0" w:line="240" w:lineRule="auto"/>
        <w:jc w:val="both"/>
        <w:rPr>
          <w:rFonts w:ascii="Times New Roman" w:hAnsi="Times New Roman" w:cs="Times New Roman"/>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30"/>
      </w:tblGrid>
      <w:tr w:rsidR="00735B2F" w:rsidRPr="00735B2F" w:rsidTr="005F6091">
        <w:tc>
          <w:tcPr>
            <w:tcW w:w="7758" w:type="dxa"/>
          </w:tcPr>
          <w:p w:rsidR="00735B2F" w:rsidRPr="00735B2F" w:rsidRDefault="00735B2F" w:rsidP="00735B2F">
            <w:pPr>
              <w:spacing w:after="0" w:line="240" w:lineRule="auto"/>
              <w:jc w:val="center"/>
              <w:rPr>
                <w:rFonts w:ascii="Times New Roman" w:hAnsi="Times New Roman" w:cs="Times New Roman"/>
                <w:b/>
                <w:sz w:val="24"/>
                <w:szCs w:val="24"/>
                <w:lang w:val="en-US"/>
              </w:rPr>
            </w:pPr>
            <w:r w:rsidRPr="00735B2F">
              <w:rPr>
                <w:rFonts w:ascii="Times New Roman" w:hAnsi="Times New Roman" w:cs="Times New Roman"/>
                <w:b/>
                <w:sz w:val="24"/>
                <w:szCs w:val="24"/>
                <w:lang w:val="en-US"/>
              </w:rPr>
              <w:t>Критерии</w:t>
            </w:r>
          </w:p>
        </w:tc>
        <w:tc>
          <w:tcPr>
            <w:tcW w:w="1530" w:type="dxa"/>
          </w:tcPr>
          <w:p w:rsidR="00735B2F" w:rsidRPr="00735B2F" w:rsidRDefault="00735B2F" w:rsidP="00735B2F">
            <w:pPr>
              <w:spacing w:after="0" w:line="240" w:lineRule="auto"/>
              <w:jc w:val="center"/>
              <w:rPr>
                <w:rFonts w:ascii="Times New Roman" w:hAnsi="Times New Roman" w:cs="Times New Roman"/>
                <w:b/>
                <w:sz w:val="24"/>
                <w:szCs w:val="24"/>
                <w:lang w:val="en-US"/>
              </w:rPr>
            </w:pPr>
            <w:r w:rsidRPr="00735B2F">
              <w:rPr>
                <w:rFonts w:ascii="Times New Roman" w:hAnsi="Times New Roman" w:cs="Times New Roman"/>
                <w:b/>
                <w:sz w:val="24"/>
                <w:szCs w:val="24"/>
                <w:lang w:val="en-US"/>
              </w:rPr>
              <w:t>Оценка (точки)</w:t>
            </w:r>
          </w:p>
        </w:tc>
      </w:tr>
      <w:tr w:rsidR="00735B2F" w:rsidRPr="00735B2F" w:rsidTr="005F6091">
        <w:tc>
          <w:tcPr>
            <w:tcW w:w="7758" w:type="dxa"/>
          </w:tcPr>
          <w:p w:rsidR="00735B2F" w:rsidRPr="00735B2F" w:rsidRDefault="00735B2F" w:rsidP="00735B2F">
            <w:pPr>
              <w:tabs>
                <w:tab w:val="left" w:pos="993"/>
              </w:tabs>
              <w:spacing w:after="0" w:line="240" w:lineRule="auto"/>
              <w:jc w:val="both"/>
              <w:rPr>
                <w:rFonts w:ascii="Times New Roman" w:hAnsi="Times New Roman" w:cs="Times New Roman"/>
                <w:b/>
                <w:bCs/>
                <w:i/>
                <w:sz w:val="24"/>
                <w:szCs w:val="24"/>
                <w:lang w:val="en-US"/>
              </w:rPr>
            </w:pPr>
            <w:r w:rsidRPr="00735B2F">
              <w:rPr>
                <w:rFonts w:ascii="Times New Roman" w:hAnsi="Times New Roman" w:cs="Times New Roman"/>
                <w:b/>
                <w:bCs/>
                <w:i/>
                <w:sz w:val="24"/>
                <w:szCs w:val="24"/>
                <w:lang w:val="en-US"/>
              </w:rPr>
              <w:t xml:space="preserve">В предложението на участника са налице всяко едно от следните обстоятелства: </w:t>
            </w:r>
          </w:p>
          <w:p w:rsidR="00735B2F" w:rsidRPr="00735B2F" w:rsidRDefault="00735B2F" w:rsidP="00735B2F">
            <w:pPr>
              <w:tabs>
                <w:tab w:val="left" w:pos="993"/>
              </w:tabs>
              <w:spacing w:after="0" w:line="240" w:lineRule="auto"/>
              <w:jc w:val="both"/>
              <w:rPr>
                <w:rFonts w:ascii="Times New Roman" w:hAnsi="Times New Roman" w:cs="Times New Roman"/>
                <w:bCs/>
                <w:i/>
                <w:sz w:val="24"/>
                <w:szCs w:val="24"/>
                <w:lang w:val="en-US"/>
              </w:rPr>
            </w:pPr>
            <w:r w:rsidRPr="00735B2F">
              <w:rPr>
                <w:rFonts w:ascii="Times New Roman" w:hAnsi="Times New Roman" w:cs="Times New Roman"/>
                <w:bCs/>
                <w:i/>
                <w:sz w:val="24"/>
                <w:szCs w:val="24"/>
                <w:lang w:val="en-US"/>
              </w:rPr>
              <w:t xml:space="preserve">-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спомагат за навременното </w:t>
            </w:r>
            <w:r w:rsidRPr="00735B2F">
              <w:rPr>
                <w:rFonts w:ascii="Times New Roman" w:hAnsi="Times New Roman" w:cs="Times New Roman"/>
                <w:bCs/>
                <w:i/>
                <w:sz w:val="24"/>
                <w:szCs w:val="24"/>
                <w:lang w:val="en-US"/>
              </w:rPr>
              <w:lastRenderedPageBreak/>
              <w:t>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rsidR="00735B2F" w:rsidRPr="00735B2F" w:rsidRDefault="00735B2F" w:rsidP="00735B2F">
            <w:pPr>
              <w:tabs>
                <w:tab w:val="left" w:pos="993"/>
              </w:tabs>
              <w:spacing w:after="0" w:line="240" w:lineRule="auto"/>
              <w:jc w:val="both"/>
              <w:rPr>
                <w:rFonts w:ascii="Times New Roman" w:hAnsi="Times New Roman" w:cs="Times New Roman"/>
                <w:bCs/>
                <w:i/>
                <w:sz w:val="24"/>
                <w:szCs w:val="24"/>
                <w:lang w:val="en-US"/>
              </w:rPr>
            </w:pPr>
            <w:r w:rsidRPr="00735B2F">
              <w:rPr>
                <w:rFonts w:ascii="Times New Roman" w:hAnsi="Times New Roman" w:cs="Times New Roman"/>
                <w:bCs/>
                <w:i/>
                <w:sz w:val="24"/>
                <w:szCs w:val="24"/>
                <w:lang w:val="en-US"/>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rsidR="00735B2F" w:rsidRPr="00735B2F" w:rsidRDefault="00735B2F" w:rsidP="00735B2F">
            <w:pPr>
              <w:tabs>
                <w:tab w:val="left" w:pos="993"/>
              </w:tabs>
              <w:spacing w:after="0" w:line="240" w:lineRule="auto"/>
              <w:jc w:val="both"/>
              <w:rPr>
                <w:rFonts w:ascii="Times New Roman" w:hAnsi="Times New Roman" w:cs="Times New Roman"/>
                <w:bCs/>
                <w:i/>
                <w:sz w:val="24"/>
                <w:szCs w:val="24"/>
                <w:lang w:val="en-US"/>
              </w:rPr>
            </w:pPr>
            <w:r w:rsidRPr="00735B2F">
              <w:rPr>
                <w:rFonts w:ascii="Times New Roman" w:hAnsi="Times New Roman" w:cs="Times New Roman"/>
                <w:bCs/>
                <w:i/>
                <w:sz w:val="24"/>
                <w:szCs w:val="24"/>
                <w:lang w:val="en-US"/>
              </w:rPr>
              <w:t>- Определената продължителност за изпълнение на отделните дейности е реалистична – съответстваща на добрите строителни практики.</w:t>
            </w:r>
          </w:p>
          <w:p w:rsidR="00735B2F" w:rsidRPr="00735B2F" w:rsidRDefault="00735B2F" w:rsidP="00735B2F">
            <w:pPr>
              <w:spacing w:after="0" w:line="240" w:lineRule="auto"/>
              <w:jc w:val="both"/>
              <w:rPr>
                <w:rFonts w:ascii="Times New Roman" w:hAnsi="Times New Roman" w:cs="Times New Roman"/>
                <w:bCs/>
                <w:sz w:val="24"/>
                <w:szCs w:val="24"/>
                <w:lang w:val="en-US"/>
              </w:rPr>
            </w:pPr>
            <w:r w:rsidRPr="00735B2F">
              <w:rPr>
                <w:rFonts w:ascii="Times New Roman" w:hAnsi="Times New Roman" w:cs="Times New Roman"/>
                <w:bCs/>
                <w:i/>
                <w:sz w:val="24"/>
                <w:szCs w:val="24"/>
                <w:lang w:val="en-US"/>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tc>
        <w:tc>
          <w:tcPr>
            <w:tcW w:w="1530" w:type="dxa"/>
          </w:tcPr>
          <w:p w:rsidR="00735B2F" w:rsidRPr="00735B2F" w:rsidRDefault="00735B2F" w:rsidP="00735B2F">
            <w:pPr>
              <w:spacing w:after="0" w:line="240" w:lineRule="auto"/>
              <w:jc w:val="center"/>
              <w:rPr>
                <w:rFonts w:ascii="Times New Roman" w:hAnsi="Times New Roman" w:cs="Times New Roman"/>
                <w:b/>
                <w:sz w:val="24"/>
                <w:szCs w:val="24"/>
                <w:lang w:val="en-US"/>
              </w:rPr>
            </w:pPr>
            <w:r w:rsidRPr="00735B2F">
              <w:rPr>
                <w:rFonts w:ascii="Times New Roman" w:hAnsi="Times New Roman" w:cs="Times New Roman"/>
                <w:b/>
                <w:sz w:val="24"/>
                <w:szCs w:val="24"/>
                <w:lang w:val="en-US"/>
              </w:rPr>
              <w:lastRenderedPageBreak/>
              <w:t>10</w:t>
            </w:r>
          </w:p>
        </w:tc>
      </w:tr>
      <w:tr w:rsidR="00735B2F" w:rsidRPr="00735B2F" w:rsidTr="005F6091">
        <w:tc>
          <w:tcPr>
            <w:tcW w:w="7758" w:type="dxa"/>
          </w:tcPr>
          <w:p w:rsidR="00735B2F" w:rsidRPr="00735B2F" w:rsidRDefault="00735B2F" w:rsidP="00735B2F">
            <w:pPr>
              <w:tabs>
                <w:tab w:val="left" w:pos="993"/>
              </w:tabs>
              <w:spacing w:after="0" w:line="240" w:lineRule="auto"/>
              <w:ind w:right="61"/>
              <w:jc w:val="both"/>
              <w:rPr>
                <w:rFonts w:ascii="Times New Roman" w:hAnsi="Times New Roman" w:cs="Times New Roman"/>
                <w:b/>
                <w:bCs/>
                <w:i/>
                <w:sz w:val="24"/>
                <w:szCs w:val="24"/>
                <w:lang w:val="en-US"/>
              </w:rPr>
            </w:pPr>
            <w:r w:rsidRPr="00735B2F">
              <w:rPr>
                <w:rFonts w:ascii="Times New Roman" w:hAnsi="Times New Roman" w:cs="Times New Roman"/>
                <w:b/>
                <w:bCs/>
                <w:i/>
                <w:sz w:val="24"/>
                <w:szCs w:val="24"/>
                <w:lang w:val="en-US"/>
              </w:rPr>
              <w:t xml:space="preserve">В предложението на участника са налице две от следните обстоятелства: </w:t>
            </w:r>
          </w:p>
          <w:p w:rsidR="00735B2F" w:rsidRPr="00735B2F" w:rsidRDefault="00735B2F" w:rsidP="00735B2F">
            <w:pPr>
              <w:tabs>
                <w:tab w:val="left" w:pos="993"/>
              </w:tabs>
              <w:spacing w:after="0" w:line="240" w:lineRule="auto"/>
              <w:ind w:right="61"/>
              <w:jc w:val="both"/>
              <w:rPr>
                <w:rFonts w:ascii="Times New Roman" w:hAnsi="Times New Roman" w:cs="Times New Roman"/>
                <w:bCs/>
                <w:sz w:val="24"/>
                <w:szCs w:val="24"/>
                <w:lang w:val="en-US"/>
              </w:rPr>
            </w:pPr>
            <w:r w:rsidRPr="00735B2F">
              <w:rPr>
                <w:rFonts w:ascii="Times New Roman" w:hAnsi="Times New Roman" w:cs="Times New Roman"/>
                <w:bCs/>
                <w:sz w:val="24"/>
                <w:szCs w:val="24"/>
                <w:lang w:val="en-US"/>
              </w:rPr>
              <w:t>-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rsidR="00735B2F" w:rsidRPr="00735B2F" w:rsidRDefault="00735B2F" w:rsidP="00735B2F">
            <w:pPr>
              <w:tabs>
                <w:tab w:val="left" w:pos="993"/>
              </w:tabs>
              <w:spacing w:after="0" w:line="240" w:lineRule="auto"/>
              <w:ind w:right="61"/>
              <w:jc w:val="both"/>
              <w:rPr>
                <w:rFonts w:ascii="Times New Roman" w:hAnsi="Times New Roman" w:cs="Times New Roman"/>
                <w:bCs/>
                <w:sz w:val="24"/>
                <w:szCs w:val="24"/>
                <w:lang w:val="en-US"/>
              </w:rPr>
            </w:pPr>
            <w:r w:rsidRPr="00735B2F">
              <w:rPr>
                <w:rFonts w:ascii="Times New Roman" w:hAnsi="Times New Roman" w:cs="Times New Roman"/>
                <w:bCs/>
                <w:sz w:val="24"/>
                <w:szCs w:val="24"/>
                <w:lang w:val="en-US"/>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rsidR="00735B2F" w:rsidRPr="00735B2F" w:rsidRDefault="00735B2F" w:rsidP="00735B2F">
            <w:pPr>
              <w:tabs>
                <w:tab w:val="left" w:pos="993"/>
              </w:tabs>
              <w:spacing w:after="0" w:line="240" w:lineRule="auto"/>
              <w:ind w:right="61"/>
              <w:jc w:val="both"/>
              <w:rPr>
                <w:rFonts w:ascii="Times New Roman" w:hAnsi="Times New Roman" w:cs="Times New Roman"/>
                <w:bCs/>
                <w:sz w:val="24"/>
                <w:szCs w:val="24"/>
                <w:lang w:val="en-US"/>
              </w:rPr>
            </w:pPr>
            <w:r w:rsidRPr="00735B2F">
              <w:rPr>
                <w:rFonts w:ascii="Times New Roman" w:hAnsi="Times New Roman" w:cs="Times New Roman"/>
                <w:bCs/>
                <w:sz w:val="24"/>
                <w:szCs w:val="24"/>
                <w:lang w:val="en-US"/>
              </w:rPr>
              <w:t>- Определената продължителност за изпълнение на отделните дейности е реалистична – съответстваща на добрите строителни практики.</w:t>
            </w:r>
          </w:p>
          <w:p w:rsidR="00735B2F" w:rsidRPr="00735B2F" w:rsidRDefault="00735B2F" w:rsidP="00735B2F">
            <w:pPr>
              <w:spacing w:after="0" w:line="240" w:lineRule="auto"/>
              <w:ind w:right="61"/>
              <w:jc w:val="both"/>
              <w:rPr>
                <w:rFonts w:ascii="Times New Roman" w:hAnsi="Times New Roman" w:cs="Times New Roman"/>
                <w:b/>
                <w:sz w:val="24"/>
                <w:szCs w:val="24"/>
                <w:lang w:val="en-US"/>
              </w:rPr>
            </w:pPr>
            <w:r w:rsidRPr="00735B2F">
              <w:rPr>
                <w:rFonts w:ascii="Times New Roman" w:hAnsi="Times New Roman" w:cs="Times New Roman"/>
                <w:bCs/>
                <w:sz w:val="24"/>
                <w:szCs w:val="24"/>
                <w:lang w:val="en-US"/>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tc>
        <w:tc>
          <w:tcPr>
            <w:tcW w:w="1530" w:type="dxa"/>
          </w:tcPr>
          <w:p w:rsidR="00735B2F" w:rsidRPr="00735B2F" w:rsidRDefault="00735B2F" w:rsidP="00735B2F">
            <w:pPr>
              <w:spacing w:after="0" w:line="240" w:lineRule="auto"/>
              <w:jc w:val="center"/>
              <w:rPr>
                <w:rFonts w:ascii="Times New Roman" w:hAnsi="Times New Roman" w:cs="Times New Roman"/>
                <w:b/>
                <w:sz w:val="24"/>
                <w:szCs w:val="24"/>
              </w:rPr>
            </w:pPr>
            <w:r w:rsidRPr="00735B2F">
              <w:rPr>
                <w:rFonts w:ascii="Times New Roman" w:hAnsi="Times New Roman" w:cs="Times New Roman"/>
                <w:b/>
                <w:sz w:val="24"/>
                <w:szCs w:val="24"/>
              </w:rPr>
              <w:t>5</w:t>
            </w:r>
          </w:p>
        </w:tc>
      </w:tr>
      <w:tr w:rsidR="00735B2F" w:rsidRPr="00735B2F" w:rsidTr="005F6091">
        <w:tc>
          <w:tcPr>
            <w:tcW w:w="7758" w:type="dxa"/>
          </w:tcPr>
          <w:p w:rsidR="00735B2F" w:rsidRPr="00735B2F" w:rsidRDefault="00735B2F" w:rsidP="00735B2F">
            <w:pPr>
              <w:tabs>
                <w:tab w:val="left" w:pos="993"/>
              </w:tabs>
              <w:spacing w:after="0" w:line="240" w:lineRule="auto"/>
              <w:ind w:right="61"/>
              <w:jc w:val="both"/>
              <w:rPr>
                <w:rFonts w:ascii="Times New Roman" w:hAnsi="Times New Roman" w:cs="Times New Roman"/>
                <w:b/>
                <w:bCs/>
                <w:i/>
                <w:sz w:val="24"/>
                <w:szCs w:val="24"/>
                <w:lang w:val="en-US"/>
              </w:rPr>
            </w:pPr>
            <w:r w:rsidRPr="00735B2F">
              <w:rPr>
                <w:rFonts w:ascii="Times New Roman" w:hAnsi="Times New Roman" w:cs="Times New Roman"/>
                <w:b/>
                <w:bCs/>
                <w:i/>
                <w:sz w:val="24"/>
                <w:szCs w:val="24"/>
                <w:lang w:val="en-US"/>
              </w:rPr>
              <w:t xml:space="preserve">В предложението на участника е налице едно от следните обстоятелства: </w:t>
            </w:r>
          </w:p>
          <w:p w:rsidR="00735B2F" w:rsidRPr="00735B2F" w:rsidRDefault="00735B2F" w:rsidP="00735B2F">
            <w:pPr>
              <w:tabs>
                <w:tab w:val="left" w:pos="993"/>
              </w:tabs>
              <w:spacing w:after="0" w:line="240" w:lineRule="auto"/>
              <w:ind w:right="61"/>
              <w:jc w:val="both"/>
              <w:rPr>
                <w:rFonts w:ascii="Times New Roman" w:hAnsi="Times New Roman" w:cs="Times New Roman"/>
                <w:bCs/>
                <w:sz w:val="24"/>
                <w:szCs w:val="24"/>
                <w:lang w:val="en-US"/>
              </w:rPr>
            </w:pPr>
            <w:r w:rsidRPr="00735B2F">
              <w:rPr>
                <w:rFonts w:ascii="Times New Roman" w:hAnsi="Times New Roman" w:cs="Times New Roman"/>
                <w:bCs/>
                <w:sz w:val="24"/>
                <w:szCs w:val="24"/>
                <w:lang w:val="en-US"/>
              </w:rPr>
              <w:t>-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rsidR="00735B2F" w:rsidRPr="00735B2F" w:rsidRDefault="00735B2F" w:rsidP="00735B2F">
            <w:pPr>
              <w:tabs>
                <w:tab w:val="left" w:pos="993"/>
              </w:tabs>
              <w:spacing w:after="0" w:line="240" w:lineRule="auto"/>
              <w:ind w:right="61"/>
              <w:jc w:val="both"/>
              <w:rPr>
                <w:rFonts w:ascii="Times New Roman" w:hAnsi="Times New Roman" w:cs="Times New Roman"/>
                <w:bCs/>
                <w:sz w:val="24"/>
                <w:szCs w:val="24"/>
                <w:lang w:val="en-US"/>
              </w:rPr>
            </w:pPr>
            <w:r w:rsidRPr="00735B2F">
              <w:rPr>
                <w:rFonts w:ascii="Times New Roman" w:hAnsi="Times New Roman" w:cs="Times New Roman"/>
                <w:bCs/>
                <w:sz w:val="24"/>
                <w:szCs w:val="24"/>
                <w:lang w:val="en-US"/>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rsidR="00735B2F" w:rsidRPr="00735B2F" w:rsidRDefault="00735B2F" w:rsidP="00735B2F">
            <w:pPr>
              <w:tabs>
                <w:tab w:val="left" w:pos="993"/>
              </w:tabs>
              <w:spacing w:after="0" w:line="240" w:lineRule="auto"/>
              <w:ind w:right="61"/>
              <w:jc w:val="both"/>
              <w:rPr>
                <w:rFonts w:ascii="Times New Roman" w:hAnsi="Times New Roman" w:cs="Times New Roman"/>
                <w:bCs/>
                <w:sz w:val="24"/>
                <w:szCs w:val="24"/>
                <w:lang w:val="en-US"/>
              </w:rPr>
            </w:pPr>
            <w:r w:rsidRPr="00735B2F">
              <w:rPr>
                <w:rFonts w:ascii="Times New Roman" w:hAnsi="Times New Roman" w:cs="Times New Roman"/>
                <w:bCs/>
                <w:sz w:val="24"/>
                <w:szCs w:val="24"/>
                <w:lang w:val="en-US"/>
              </w:rPr>
              <w:t>- Определената продължителност за изпълнение на отделните дейности е реалистична – съответстваща на добрите строителни практики.</w:t>
            </w:r>
          </w:p>
          <w:p w:rsidR="00735B2F" w:rsidRPr="00735B2F" w:rsidRDefault="00735B2F" w:rsidP="00735B2F">
            <w:pPr>
              <w:spacing w:after="0" w:line="240" w:lineRule="auto"/>
              <w:ind w:right="61"/>
              <w:jc w:val="both"/>
              <w:rPr>
                <w:rFonts w:ascii="Times New Roman" w:hAnsi="Times New Roman" w:cs="Times New Roman"/>
                <w:b/>
                <w:sz w:val="24"/>
                <w:szCs w:val="24"/>
                <w:lang w:val="en-US"/>
              </w:rPr>
            </w:pPr>
            <w:r w:rsidRPr="00735B2F">
              <w:rPr>
                <w:rFonts w:ascii="Times New Roman" w:hAnsi="Times New Roman" w:cs="Times New Roman"/>
                <w:bCs/>
                <w:sz w:val="24"/>
                <w:szCs w:val="24"/>
                <w:lang w:val="en-US"/>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tc>
        <w:tc>
          <w:tcPr>
            <w:tcW w:w="1530" w:type="dxa"/>
          </w:tcPr>
          <w:p w:rsidR="00735B2F" w:rsidRPr="00735B2F" w:rsidRDefault="00735B2F" w:rsidP="00735B2F">
            <w:pPr>
              <w:spacing w:after="0" w:line="240" w:lineRule="auto"/>
              <w:jc w:val="center"/>
              <w:rPr>
                <w:rFonts w:ascii="Times New Roman" w:hAnsi="Times New Roman" w:cs="Times New Roman"/>
                <w:b/>
                <w:sz w:val="24"/>
                <w:szCs w:val="24"/>
              </w:rPr>
            </w:pPr>
            <w:r w:rsidRPr="00735B2F">
              <w:rPr>
                <w:rFonts w:ascii="Times New Roman" w:hAnsi="Times New Roman" w:cs="Times New Roman"/>
                <w:b/>
                <w:sz w:val="24"/>
                <w:szCs w:val="24"/>
              </w:rPr>
              <w:t>1</w:t>
            </w:r>
          </w:p>
        </w:tc>
      </w:tr>
    </w:tbl>
    <w:p w:rsidR="00735B2F" w:rsidRPr="00735B2F" w:rsidRDefault="00735B2F" w:rsidP="00735B2F">
      <w:pPr>
        <w:spacing w:after="0" w:line="240" w:lineRule="auto"/>
        <w:jc w:val="both"/>
        <w:rPr>
          <w:rFonts w:ascii="Times New Roman" w:hAnsi="Times New Roman" w:cs="Times New Roman"/>
          <w:b/>
          <w:sz w:val="24"/>
          <w:szCs w:val="24"/>
          <w:lang w:val="en-US"/>
        </w:rPr>
      </w:pPr>
    </w:p>
    <w:p w:rsidR="00735B2F" w:rsidRPr="00735B2F" w:rsidRDefault="00735B2F" w:rsidP="00735B2F">
      <w:pPr>
        <w:spacing w:after="0" w:line="240" w:lineRule="auto"/>
        <w:jc w:val="both"/>
        <w:rPr>
          <w:rFonts w:ascii="Times New Roman" w:hAnsi="Times New Roman" w:cs="Times New Roman"/>
          <w:sz w:val="24"/>
          <w:szCs w:val="24"/>
          <w:lang w:val="en-US" w:eastAsia="bg-BG"/>
        </w:rPr>
      </w:pPr>
      <w:r w:rsidRPr="00735B2F">
        <w:rPr>
          <w:rFonts w:ascii="Times New Roman" w:hAnsi="Times New Roman" w:cs="Times New Roman"/>
          <w:sz w:val="24"/>
          <w:szCs w:val="24"/>
          <w:lang w:val="en-US" w:eastAsia="bg-BG"/>
        </w:rPr>
        <w:t>В случай, че Участник не представи предложения по Подпоказател</w:t>
      </w:r>
      <w:r w:rsidRPr="00735B2F">
        <w:rPr>
          <w:rFonts w:ascii="Times New Roman" w:hAnsi="Times New Roman" w:cs="Times New Roman"/>
          <w:sz w:val="24"/>
          <w:szCs w:val="24"/>
          <w:lang w:eastAsia="bg-BG"/>
        </w:rPr>
        <w:t xml:space="preserve"> </w:t>
      </w:r>
      <w:r w:rsidRPr="00735B2F">
        <w:rPr>
          <w:rFonts w:ascii="Times New Roman" w:hAnsi="Times New Roman" w:cs="Times New Roman"/>
          <w:sz w:val="24"/>
          <w:szCs w:val="24"/>
          <w:lang w:val="en-US" w:eastAsia="bg-BG"/>
        </w:rPr>
        <w:t>“Т</w:t>
      </w:r>
      <w:r w:rsidRPr="00735B2F">
        <w:rPr>
          <w:rFonts w:ascii="Times New Roman" w:hAnsi="Times New Roman" w:cs="Times New Roman"/>
          <w:sz w:val="24"/>
          <w:szCs w:val="24"/>
          <w:lang w:val="ru-RU" w:eastAsia="bg-BG"/>
        </w:rPr>
        <w:t>ехнология и организация на изпълнението на строителството</w:t>
      </w:r>
      <w:r w:rsidRPr="00735B2F">
        <w:rPr>
          <w:rFonts w:ascii="Times New Roman" w:hAnsi="Times New Roman" w:cs="Times New Roman"/>
          <w:sz w:val="24"/>
          <w:szCs w:val="24"/>
          <w:lang w:val="en-US" w:eastAsia="bg-BG"/>
        </w:rPr>
        <w:t xml:space="preserve">”, както и ако същите не съдържат </w:t>
      </w:r>
      <w:r w:rsidRPr="00735B2F">
        <w:rPr>
          <w:rFonts w:ascii="Times New Roman" w:hAnsi="Times New Roman" w:cs="Times New Roman"/>
          <w:sz w:val="24"/>
          <w:szCs w:val="24"/>
          <w:lang w:val="en-US" w:eastAsia="bg-BG"/>
        </w:rPr>
        <w:lastRenderedPageBreak/>
        <w:t>някои от посочените по-горе части на строежа, както и ако представи предложения, които не отговарят на техническата спецификация, не са съобразени с действащото законодателство, съществуващите технически изисквания и стандарти, същият ще бъде отстранен.</w:t>
      </w:r>
    </w:p>
    <w:p w:rsidR="00735B2F" w:rsidRPr="00735B2F" w:rsidRDefault="00735B2F" w:rsidP="00735B2F">
      <w:pPr>
        <w:spacing w:after="0" w:line="240" w:lineRule="auto"/>
        <w:jc w:val="both"/>
        <w:rPr>
          <w:rFonts w:ascii="Times New Roman" w:hAnsi="Times New Roman" w:cs="Times New Roman"/>
          <w:sz w:val="24"/>
          <w:szCs w:val="24"/>
          <w:lang w:val="en-US" w:eastAsia="bg-BG"/>
        </w:rPr>
      </w:pPr>
    </w:p>
    <w:p w:rsidR="00735B2F" w:rsidRPr="00735B2F" w:rsidRDefault="00735B2F" w:rsidP="00735B2F">
      <w:pPr>
        <w:spacing w:after="0" w:line="240" w:lineRule="auto"/>
        <w:jc w:val="both"/>
        <w:rPr>
          <w:rFonts w:ascii="Times New Roman" w:hAnsi="Times New Roman" w:cs="Times New Roman"/>
          <w:b/>
          <w:sz w:val="24"/>
          <w:szCs w:val="24"/>
          <w:lang w:val="en-US"/>
        </w:rPr>
      </w:pPr>
      <w:r w:rsidRPr="00735B2F">
        <w:rPr>
          <w:rFonts w:ascii="Times New Roman" w:hAnsi="Times New Roman" w:cs="Times New Roman"/>
          <w:b/>
          <w:sz w:val="24"/>
          <w:szCs w:val="24"/>
        </w:rPr>
        <w:t>С</w:t>
      </w:r>
      <w:r w:rsidRPr="00735B2F">
        <w:rPr>
          <w:rFonts w:ascii="Times New Roman" w:hAnsi="Times New Roman" w:cs="Times New Roman"/>
          <w:b/>
          <w:sz w:val="24"/>
          <w:szCs w:val="24"/>
          <w:lang w:val="en-US"/>
        </w:rPr>
        <w:t xml:space="preserve">.2 Управление на риска – до 5 т. </w:t>
      </w:r>
    </w:p>
    <w:p w:rsidR="00735B2F" w:rsidRPr="00735B2F" w:rsidRDefault="00735B2F" w:rsidP="00735B2F">
      <w:pPr>
        <w:spacing w:after="0" w:line="240" w:lineRule="auto"/>
        <w:jc w:val="both"/>
        <w:rPr>
          <w:rFonts w:ascii="Times New Roman" w:hAnsi="Times New Roman" w:cs="Times New Roman"/>
          <w:b/>
          <w:sz w:val="24"/>
          <w:szCs w:val="24"/>
          <w:lang w:val="en-US"/>
        </w:rPr>
      </w:pPr>
      <w:r w:rsidRPr="00735B2F">
        <w:rPr>
          <w:rFonts w:ascii="Times New Roman" w:hAnsi="Times New Roman" w:cs="Times New Roman"/>
          <w:b/>
          <w:sz w:val="24"/>
          <w:szCs w:val="24"/>
          <w:lang w:val="en-US"/>
        </w:rPr>
        <w:t>Минимални изисквания към съдържанието на подпоказател „Управление на риска”:</w:t>
      </w:r>
    </w:p>
    <w:p w:rsidR="00735B2F" w:rsidRPr="00735B2F" w:rsidRDefault="00735B2F" w:rsidP="00735B2F">
      <w:pPr>
        <w:tabs>
          <w:tab w:val="left" w:pos="567"/>
        </w:tabs>
        <w:spacing w:after="0" w:line="240" w:lineRule="auto"/>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В предложението относно „Управление на риска” всеки участник следва да анализира, оцени и предложи мерки за управление на идентифицираните от Възложителя рискове, които е възможно да настъпят при изпълнение на обществената поръчка.</w:t>
      </w:r>
    </w:p>
    <w:p w:rsidR="00735B2F" w:rsidRPr="00735B2F" w:rsidRDefault="00735B2F" w:rsidP="00735B2F">
      <w:pPr>
        <w:tabs>
          <w:tab w:val="left" w:pos="567"/>
        </w:tabs>
        <w:spacing w:after="0" w:line="240" w:lineRule="auto"/>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xml:space="preserve">Идентифицирани от Възложителя рискове с висока степен на възможност за поява са: </w:t>
      </w:r>
    </w:p>
    <w:p w:rsidR="00735B2F" w:rsidRPr="00735B2F" w:rsidRDefault="00735B2F" w:rsidP="00735B2F">
      <w:pPr>
        <w:spacing w:after="0" w:line="240" w:lineRule="auto"/>
        <w:jc w:val="both"/>
        <w:rPr>
          <w:rFonts w:ascii="Times New Roman" w:hAnsi="Times New Roman" w:cs="Times New Roman"/>
          <w:b/>
          <w:sz w:val="24"/>
          <w:szCs w:val="24"/>
          <w:lang w:val="en-US"/>
        </w:rPr>
      </w:pPr>
      <w:r w:rsidRPr="00735B2F">
        <w:rPr>
          <w:rFonts w:ascii="Times New Roman" w:hAnsi="Times New Roman" w:cs="Times New Roman"/>
          <w:sz w:val="24"/>
          <w:szCs w:val="24"/>
          <w:lang w:val="en-US"/>
        </w:rPr>
        <w:t>- Времеви рискове (забава при стартиране на работите, закъснение за окончателно приключване).</w:t>
      </w:r>
    </w:p>
    <w:p w:rsidR="00735B2F" w:rsidRPr="00735B2F" w:rsidRDefault="00735B2F" w:rsidP="00735B2F">
      <w:pPr>
        <w:spacing w:after="0" w:line="240" w:lineRule="auto"/>
        <w:jc w:val="both"/>
        <w:rPr>
          <w:rFonts w:ascii="Times New Roman" w:hAnsi="Times New Roman" w:cs="Times New Roman"/>
          <w:sz w:val="24"/>
          <w:szCs w:val="24"/>
          <w:lang w:val="en-US"/>
        </w:rPr>
      </w:pPr>
      <w:r w:rsidRPr="00735B2F">
        <w:rPr>
          <w:rFonts w:ascii="Times New Roman" w:hAnsi="Times New Roman" w:cs="Times New Roman"/>
          <w:b/>
          <w:sz w:val="24"/>
          <w:szCs w:val="24"/>
          <w:lang w:val="en-US"/>
        </w:rPr>
        <w:t xml:space="preserve">- </w:t>
      </w:r>
      <w:r w:rsidRPr="00735B2F">
        <w:rPr>
          <w:rFonts w:ascii="Times New Roman" w:hAnsi="Times New Roman" w:cs="Times New Roman"/>
          <w:sz w:val="24"/>
          <w:szCs w:val="24"/>
          <w:lang w:val="en-US"/>
        </w:rPr>
        <w:t xml:space="preserve">Липса/недостатъчно съдействие/координация между Възложител и/или други участници в строителните дейности, включително неизпълнение на договорни задължения. </w:t>
      </w:r>
    </w:p>
    <w:p w:rsidR="00735B2F" w:rsidRPr="00735B2F" w:rsidRDefault="00735B2F" w:rsidP="00735B2F">
      <w:pPr>
        <w:spacing w:after="0" w:line="240" w:lineRule="auto"/>
        <w:jc w:val="both"/>
        <w:rPr>
          <w:rFonts w:ascii="Times New Roman" w:hAnsi="Times New Roman" w:cs="Times New Roman"/>
          <w:b/>
          <w:sz w:val="24"/>
          <w:szCs w:val="24"/>
          <w:lang w:val="en-US"/>
        </w:rPr>
      </w:pPr>
      <w:r w:rsidRPr="00735B2F">
        <w:rPr>
          <w:rFonts w:ascii="Times New Roman" w:hAnsi="Times New Roman" w:cs="Times New Roman"/>
          <w:b/>
          <w:sz w:val="24"/>
          <w:szCs w:val="24"/>
          <w:lang w:val="en-US"/>
        </w:rPr>
        <w:t xml:space="preserve">- </w:t>
      </w:r>
      <w:r w:rsidRPr="00735B2F">
        <w:rPr>
          <w:rFonts w:ascii="Times New Roman" w:hAnsi="Times New Roman" w:cs="Times New Roman"/>
          <w:sz w:val="24"/>
          <w:szCs w:val="24"/>
          <w:lang w:val="en-US"/>
        </w:rPr>
        <w:t>Трудности при изпълнението на строителните дейности, откриване на неидентифицирани подземни комуникации, неблагоприятни климатични условия.</w:t>
      </w:r>
    </w:p>
    <w:p w:rsidR="00735B2F" w:rsidRPr="00735B2F" w:rsidRDefault="00735B2F" w:rsidP="00735B2F">
      <w:pPr>
        <w:spacing w:after="0" w:line="240" w:lineRule="auto"/>
        <w:ind w:firstLine="567"/>
        <w:jc w:val="both"/>
        <w:rPr>
          <w:rFonts w:ascii="Times New Roman" w:hAnsi="Times New Roman" w:cs="Times New Roman"/>
          <w:b/>
          <w:sz w:val="24"/>
          <w:szCs w:val="24"/>
          <w:lang w:val="en-US"/>
        </w:rPr>
      </w:pPr>
    </w:p>
    <w:p w:rsidR="00735B2F" w:rsidRPr="00735B2F" w:rsidRDefault="00735B2F" w:rsidP="00735B2F">
      <w:pPr>
        <w:spacing w:after="0" w:line="240" w:lineRule="auto"/>
        <w:jc w:val="both"/>
        <w:rPr>
          <w:rFonts w:ascii="Times New Roman" w:hAnsi="Times New Roman" w:cs="Times New Roman"/>
          <w:bCs/>
          <w:sz w:val="24"/>
          <w:szCs w:val="24"/>
          <w:lang w:val="en-US"/>
        </w:rPr>
      </w:pPr>
      <w:r w:rsidRPr="00735B2F">
        <w:rPr>
          <w:rFonts w:ascii="Times New Roman" w:hAnsi="Times New Roman" w:cs="Times New Roman"/>
          <w:bCs/>
          <w:sz w:val="24"/>
          <w:szCs w:val="24"/>
          <w:lang w:val="en-US"/>
        </w:rPr>
        <w:t xml:space="preserve">Скалата за оценка на подпоказателя е тристепенна – </w:t>
      </w:r>
      <w:r w:rsidRPr="00735B2F">
        <w:rPr>
          <w:rFonts w:ascii="Times New Roman" w:hAnsi="Times New Roman" w:cs="Times New Roman"/>
          <w:bCs/>
          <w:sz w:val="24"/>
          <w:szCs w:val="24"/>
        </w:rPr>
        <w:t>1</w:t>
      </w:r>
      <w:r w:rsidRPr="00735B2F">
        <w:rPr>
          <w:rFonts w:ascii="Times New Roman" w:hAnsi="Times New Roman" w:cs="Times New Roman"/>
          <w:bCs/>
          <w:sz w:val="24"/>
          <w:szCs w:val="24"/>
          <w:lang w:val="en-US"/>
        </w:rPr>
        <w:t xml:space="preserve">, </w:t>
      </w:r>
      <w:r w:rsidRPr="00735B2F">
        <w:rPr>
          <w:rFonts w:ascii="Times New Roman" w:hAnsi="Times New Roman" w:cs="Times New Roman"/>
          <w:bCs/>
          <w:sz w:val="24"/>
          <w:szCs w:val="24"/>
        </w:rPr>
        <w:t>3</w:t>
      </w:r>
      <w:r w:rsidRPr="00735B2F">
        <w:rPr>
          <w:rFonts w:ascii="Times New Roman" w:hAnsi="Times New Roman" w:cs="Times New Roman"/>
          <w:bCs/>
          <w:sz w:val="24"/>
          <w:szCs w:val="24"/>
          <w:lang w:val="en-US"/>
        </w:rPr>
        <w:t xml:space="preserve"> или </w:t>
      </w:r>
      <w:r w:rsidRPr="00735B2F">
        <w:rPr>
          <w:rFonts w:ascii="Times New Roman" w:hAnsi="Times New Roman" w:cs="Times New Roman"/>
          <w:bCs/>
          <w:sz w:val="24"/>
          <w:szCs w:val="24"/>
        </w:rPr>
        <w:t>5</w:t>
      </w:r>
      <w:r w:rsidRPr="00735B2F">
        <w:rPr>
          <w:rFonts w:ascii="Times New Roman" w:hAnsi="Times New Roman" w:cs="Times New Roman"/>
          <w:bCs/>
          <w:sz w:val="24"/>
          <w:szCs w:val="24"/>
          <w:lang w:val="en-US"/>
        </w:rPr>
        <w:t xml:space="preserve">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w:t>
      </w:r>
      <w:r w:rsidRPr="00735B2F">
        <w:rPr>
          <w:rFonts w:ascii="Times New Roman" w:hAnsi="Times New Roman" w:cs="Times New Roman"/>
          <w:bCs/>
          <w:sz w:val="24"/>
          <w:szCs w:val="24"/>
        </w:rPr>
        <w:t>1</w:t>
      </w:r>
      <w:r w:rsidRPr="00735B2F">
        <w:rPr>
          <w:rFonts w:ascii="Times New Roman" w:hAnsi="Times New Roman" w:cs="Times New Roman"/>
          <w:bCs/>
          <w:sz w:val="24"/>
          <w:szCs w:val="24"/>
          <w:lang w:val="en-US"/>
        </w:rPr>
        <w:t xml:space="preserve">,  </w:t>
      </w:r>
      <w:r w:rsidRPr="00735B2F">
        <w:rPr>
          <w:rFonts w:ascii="Times New Roman" w:hAnsi="Times New Roman" w:cs="Times New Roman"/>
          <w:bCs/>
          <w:sz w:val="24"/>
          <w:szCs w:val="24"/>
        </w:rPr>
        <w:t>3</w:t>
      </w:r>
      <w:r w:rsidRPr="00735B2F">
        <w:rPr>
          <w:rFonts w:ascii="Times New Roman" w:hAnsi="Times New Roman" w:cs="Times New Roman"/>
          <w:bCs/>
          <w:sz w:val="24"/>
          <w:szCs w:val="24"/>
          <w:lang w:val="en-US"/>
        </w:rPr>
        <w:t xml:space="preserve"> или 5 точки.</w:t>
      </w:r>
    </w:p>
    <w:p w:rsidR="00735B2F" w:rsidRPr="00735B2F" w:rsidRDefault="00735B2F" w:rsidP="00735B2F">
      <w:pPr>
        <w:spacing w:after="0" w:line="240" w:lineRule="auto"/>
        <w:jc w:val="both"/>
        <w:rPr>
          <w:rFonts w:ascii="Times New Roman" w:hAnsi="Times New Roman" w:cs="Times New Roman"/>
          <w:bCs/>
          <w:sz w:val="24"/>
          <w:szCs w:val="24"/>
          <w:lang w:val="en-US"/>
        </w:rPr>
      </w:pPr>
    </w:p>
    <w:p w:rsidR="00735B2F" w:rsidRPr="00735B2F" w:rsidRDefault="00735B2F" w:rsidP="00735B2F">
      <w:pPr>
        <w:spacing w:after="0" w:line="240" w:lineRule="auto"/>
        <w:jc w:val="both"/>
        <w:rPr>
          <w:rFonts w:ascii="Times New Roman" w:hAnsi="Times New Roman" w:cs="Times New Roman"/>
          <w:bCs/>
          <w:sz w:val="24"/>
          <w:szCs w:val="24"/>
          <w:lang w:val="en-US"/>
        </w:rPr>
      </w:pPr>
    </w:p>
    <w:p w:rsidR="00735B2F" w:rsidRPr="00735B2F" w:rsidRDefault="00735B2F" w:rsidP="00735B2F">
      <w:pPr>
        <w:tabs>
          <w:tab w:val="left" w:pos="567"/>
        </w:tabs>
        <w:spacing w:after="0" w:line="240" w:lineRule="auto"/>
        <w:jc w:val="both"/>
        <w:rPr>
          <w:rFonts w:ascii="Times New Roman" w:hAnsi="Times New Roman" w:cs="Times New Roman"/>
          <w:sz w:val="24"/>
          <w:szCs w:val="24"/>
          <w:lang w:val="en-US"/>
        </w:rPr>
      </w:pPr>
      <w:r w:rsidRPr="00735B2F">
        <w:rPr>
          <w:rFonts w:ascii="Times New Roman" w:hAnsi="Times New Roman" w:cs="Times New Roman"/>
          <w:b/>
          <w:sz w:val="24"/>
          <w:szCs w:val="24"/>
          <w:lang w:val="en-US"/>
        </w:rPr>
        <w:t>Офертите на участниците, които отговарят на изискванията на Възложителя към съдържанието на подпоказателя</w:t>
      </w:r>
      <w:r w:rsidRPr="00735B2F">
        <w:rPr>
          <w:rFonts w:ascii="Times New Roman" w:hAnsi="Times New Roman" w:cs="Times New Roman"/>
          <w:sz w:val="24"/>
          <w:szCs w:val="24"/>
          <w:lang w:val="en-US"/>
        </w:rPr>
        <w:t>„Управление на риска“, се оценяват по следните критерии:</w:t>
      </w:r>
    </w:p>
    <w:p w:rsidR="00735B2F" w:rsidRPr="00735B2F" w:rsidRDefault="00735B2F" w:rsidP="00735B2F">
      <w:pPr>
        <w:spacing w:after="0" w:line="240" w:lineRule="auto"/>
        <w:jc w:val="both"/>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30"/>
      </w:tblGrid>
      <w:tr w:rsidR="00735B2F" w:rsidRPr="00735B2F" w:rsidTr="005F6091">
        <w:tc>
          <w:tcPr>
            <w:tcW w:w="7758" w:type="dxa"/>
          </w:tcPr>
          <w:p w:rsidR="00735B2F" w:rsidRPr="00735B2F" w:rsidRDefault="00735B2F" w:rsidP="00735B2F">
            <w:pPr>
              <w:spacing w:after="0" w:line="240" w:lineRule="auto"/>
              <w:jc w:val="center"/>
              <w:rPr>
                <w:rFonts w:ascii="Times New Roman" w:hAnsi="Times New Roman" w:cs="Times New Roman"/>
                <w:b/>
                <w:sz w:val="24"/>
                <w:szCs w:val="24"/>
                <w:lang w:val="en-US"/>
              </w:rPr>
            </w:pPr>
            <w:r w:rsidRPr="00735B2F">
              <w:rPr>
                <w:rFonts w:ascii="Times New Roman" w:hAnsi="Times New Roman" w:cs="Times New Roman"/>
                <w:b/>
                <w:sz w:val="24"/>
                <w:szCs w:val="24"/>
                <w:lang w:val="en-US"/>
              </w:rPr>
              <w:t>Критерии</w:t>
            </w:r>
          </w:p>
        </w:tc>
        <w:tc>
          <w:tcPr>
            <w:tcW w:w="1530" w:type="dxa"/>
          </w:tcPr>
          <w:p w:rsidR="00735B2F" w:rsidRPr="00735B2F" w:rsidRDefault="00735B2F" w:rsidP="00735B2F">
            <w:pPr>
              <w:spacing w:after="0" w:line="240" w:lineRule="auto"/>
              <w:jc w:val="center"/>
              <w:rPr>
                <w:rFonts w:ascii="Times New Roman" w:hAnsi="Times New Roman" w:cs="Times New Roman"/>
                <w:b/>
                <w:sz w:val="24"/>
                <w:szCs w:val="24"/>
                <w:lang w:val="en-US"/>
              </w:rPr>
            </w:pPr>
            <w:r w:rsidRPr="00735B2F">
              <w:rPr>
                <w:rFonts w:ascii="Times New Roman" w:hAnsi="Times New Roman" w:cs="Times New Roman"/>
                <w:b/>
                <w:sz w:val="24"/>
                <w:szCs w:val="24"/>
                <w:lang w:val="en-US"/>
              </w:rPr>
              <w:t>Оценка (точки)</w:t>
            </w:r>
          </w:p>
        </w:tc>
      </w:tr>
      <w:tr w:rsidR="00735B2F" w:rsidRPr="00735B2F" w:rsidTr="005F6091">
        <w:tc>
          <w:tcPr>
            <w:tcW w:w="7758" w:type="dxa"/>
          </w:tcPr>
          <w:p w:rsidR="00735B2F" w:rsidRPr="00735B2F" w:rsidRDefault="00735B2F" w:rsidP="00735B2F">
            <w:pPr>
              <w:spacing w:after="0" w:line="240" w:lineRule="auto"/>
              <w:ind w:right="-5"/>
              <w:jc w:val="both"/>
              <w:rPr>
                <w:rFonts w:ascii="Times New Roman" w:hAnsi="Times New Roman" w:cs="Times New Roman"/>
                <w:b/>
                <w:sz w:val="24"/>
                <w:szCs w:val="24"/>
                <w:lang w:val="en-US"/>
              </w:rPr>
            </w:pPr>
            <w:r w:rsidRPr="00735B2F">
              <w:rPr>
                <w:rFonts w:ascii="Times New Roman" w:hAnsi="Times New Roman" w:cs="Times New Roman"/>
                <w:b/>
                <w:sz w:val="24"/>
                <w:szCs w:val="24"/>
                <w:lang w:val="en-US"/>
              </w:rPr>
              <w:t>В  техническото предложение е обърнато внимание на всеки един от идентифицираните от възложителя рискове и е в сила всяко едно от следните обстоятелства:</w:t>
            </w:r>
          </w:p>
          <w:p w:rsidR="00735B2F" w:rsidRPr="00735B2F" w:rsidRDefault="00735B2F" w:rsidP="00735B2F">
            <w:pPr>
              <w:spacing w:after="0" w:line="240" w:lineRule="auto"/>
              <w:ind w:right="-5"/>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Участникът е отчел всички възможни аспекти на проявление, области и сфери на влияние, оценил е вероятността за настъпване за всеки от описаните рискове и е оценил и предвидил степента на въздействието му върху изпълнението на договора за всяка от дейностите;</w:t>
            </w:r>
          </w:p>
          <w:p w:rsidR="00735B2F" w:rsidRPr="00735B2F" w:rsidRDefault="00735B2F" w:rsidP="00735B2F">
            <w:pPr>
              <w:spacing w:after="0" w:line="240" w:lineRule="auto"/>
              <w:ind w:right="-5"/>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rsidR="00735B2F" w:rsidRPr="00735B2F" w:rsidRDefault="00735B2F" w:rsidP="00735B2F">
            <w:pPr>
              <w:spacing w:after="0" w:line="240" w:lineRule="auto"/>
              <w:ind w:right="-5"/>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Предлаганите мерки, организация и предвидени ресурси от участника гарантират изцяло недопускане и/или ефективно** предотвратяване и преодоляване на някой от идентифицираните рискове, респ. последиците от настъпването му.</w:t>
            </w:r>
          </w:p>
        </w:tc>
        <w:tc>
          <w:tcPr>
            <w:tcW w:w="1530" w:type="dxa"/>
          </w:tcPr>
          <w:p w:rsidR="00735B2F" w:rsidRPr="00735B2F" w:rsidRDefault="00735B2F" w:rsidP="00735B2F">
            <w:pPr>
              <w:spacing w:after="0" w:line="240" w:lineRule="auto"/>
              <w:jc w:val="center"/>
              <w:rPr>
                <w:rFonts w:ascii="Times New Roman" w:hAnsi="Times New Roman" w:cs="Times New Roman"/>
                <w:sz w:val="24"/>
                <w:szCs w:val="24"/>
              </w:rPr>
            </w:pPr>
            <w:r w:rsidRPr="00735B2F">
              <w:rPr>
                <w:rFonts w:ascii="Times New Roman" w:hAnsi="Times New Roman" w:cs="Times New Roman"/>
                <w:sz w:val="24"/>
                <w:szCs w:val="24"/>
              </w:rPr>
              <w:t>5</w:t>
            </w:r>
          </w:p>
        </w:tc>
      </w:tr>
      <w:tr w:rsidR="00735B2F" w:rsidRPr="00735B2F" w:rsidTr="005F6091">
        <w:tc>
          <w:tcPr>
            <w:tcW w:w="7758" w:type="dxa"/>
          </w:tcPr>
          <w:p w:rsidR="00735B2F" w:rsidRPr="00735B2F" w:rsidRDefault="00735B2F" w:rsidP="00735B2F">
            <w:pPr>
              <w:tabs>
                <w:tab w:val="left" w:pos="993"/>
              </w:tabs>
              <w:spacing w:after="0" w:line="240" w:lineRule="auto"/>
              <w:ind w:right="-5"/>
              <w:jc w:val="both"/>
              <w:rPr>
                <w:rFonts w:ascii="Times New Roman" w:hAnsi="Times New Roman" w:cs="Times New Roman"/>
                <w:b/>
                <w:sz w:val="24"/>
                <w:szCs w:val="24"/>
                <w:lang w:val="en-US"/>
              </w:rPr>
            </w:pPr>
            <w:r w:rsidRPr="00735B2F">
              <w:rPr>
                <w:rFonts w:ascii="Times New Roman" w:hAnsi="Times New Roman" w:cs="Times New Roman"/>
                <w:b/>
                <w:sz w:val="24"/>
                <w:szCs w:val="24"/>
                <w:lang w:val="en-US"/>
              </w:rPr>
              <w:t>В  техническото предложение е обърнато внимание на всеки един от идентифицираните от възложителя рискове и са в сила две от следните обстоятелства:</w:t>
            </w:r>
          </w:p>
          <w:p w:rsidR="00735B2F" w:rsidRPr="00735B2F" w:rsidRDefault="00735B2F" w:rsidP="00735B2F">
            <w:pPr>
              <w:tabs>
                <w:tab w:val="left" w:pos="993"/>
              </w:tabs>
              <w:spacing w:after="0" w:line="240" w:lineRule="auto"/>
              <w:ind w:right="-5"/>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xml:space="preserve">- Участникът е отчел всички възможни аспекти на проявление, области и сфери на влияние, оценил е вероятността за настъпване за всеки от </w:t>
            </w:r>
            <w:r w:rsidRPr="00735B2F">
              <w:rPr>
                <w:rFonts w:ascii="Times New Roman" w:hAnsi="Times New Roman" w:cs="Times New Roman"/>
                <w:sz w:val="24"/>
                <w:szCs w:val="24"/>
                <w:lang w:val="en-US"/>
              </w:rPr>
              <w:lastRenderedPageBreak/>
              <w:t>описаните рискове и е оценил и предвидил степента на въздействието му върху изпълнението на договора за всяка от дейностите;</w:t>
            </w:r>
          </w:p>
          <w:p w:rsidR="00735B2F" w:rsidRPr="00735B2F" w:rsidRDefault="00735B2F" w:rsidP="00735B2F">
            <w:pPr>
              <w:spacing w:after="0" w:line="240" w:lineRule="auto"/>
              <w:ind w:right="-5"/>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rsidR="00735B2F" w:rsidRPr="00735B2F" w:rsidRDefault="00735B2F" w:rsidP="00735B2F">
            <w:pPr>
              <w:spacing w:after="0" w:line="240" w:lineRule="auto"/>
              <w:ind w:right="-5"/>
              <w:jc w:val="both"/>
              <w:rPr>
                <w:rFonts w:ascii="Times New Roman" w:hAnsi="Times New Roman" w:cs="Times New Roman"/>
                <w:b/>
                <w:sz w:val="24"/>
                <w:szCs w:val="24"/>
                <w:lang w:val="en-US"/>
              </w:rPr>
            </w:pPr>
            <w:r w:rsidRPr="00735B2F">
              <w:rPr>
                <w:rFonts w:ascii="Times New Roman" w:hAnsi="Times New Roman" w:cs="Times New Roman"/>
                <w:sz w:val="24"/>
                <w:szCs w:val="24"/>
                <w:lang w:val="en-US"/>
              </w:rPr>
              <w:t>- Предлаганите мерки, организация и предвидени ресурси от участника гарантират изцяло недопускане и/или ефективно предотвратяване и преодоляване на някой от идентифицираните рискове, респ. последиците от настъпването му.</w:t>
            </w:r>
          </w:p>
        </w:tc>
        <w:tc>
          <w:tcPr>
            <w:tcW w:w="1530" w:type="dxa"/>
          </w:tcPr>
          <w:p w:rsidR="00735B2F" w:rsidRPr="00735B2F" w:rsidRDefault="00735B2F" w:rsidP="00735B2F">
            <w:pPr>
              <w:spacing w:after="0" w:line="240" w:lineRule="auto"/>
              <w:jc w:val="center"/>
              <w:rPr>
                <w:rFonts w:ascii="Times New Roman" w:hAnsi="Times New Roman" w:cs="Times New Roman"/>
                <w:sz w:val="24"/>
                <w:szCs w:val="24"/>
              </w:rPr>
            </w:pPr>
            <w:r w:rsidRPr="00735B2F">
              <w:rPr>
                <w:rFonts w:ascii="Times New Roman" w:hAnsi="Times New Roman" w:cs="Times New Roman"/>
                <w:sz w:val="24"/>
                <w:szCs w:val="24"/>
              </w:rPr>
              <w:lastRenderedPageBreak/>
              <w:t>3</w:t>
            </w:r>
          </w:p>
        </w:tc>
      </w:tr>
      <w:tr w:rsidR="00735B2F" w:rsidRPr="00735B2F" w:rsidTr="005F6091">
        <w:tc>
          <w:tcPr>
            <w:tcW w:w="7758" w:type="dxa"/>
          </w:tcPr>
          <w:p w:rsidR="00735B2F" w:rsidRPr="00735B2F" w:rsidRDefault="00735B2F" w:rsidP="00735B2F">
            <w:pPr>
              <w:tabs>
                <w:tab w:val="left" w:pos="993"/>
              </w:tabs>
              <w:spacing w:after="0" w:line="240" w:lineRule="auto"/>
              <w:ind w:right="-5"/>
              <w:jc w:val="both"/>
              <w:rPr>
                <w:rFonts w:ascii="Times New Roman" w:hAnsi="Times New Roman" w:cs="Times New Roman"/>
                <w:b/>
                <w:sz w:val="24"/>
                <w:szCs w:val="24"/>
                <w:lang w:val="en-US"/>
              </w:rPr>
            </w:pPr>
            <w:r w:rsidRPr="00735B2F">
              <w:rPr>
                <w:rFonts w:ascii="Times New Roman" w:hAnsi="Times New Roman" w:cs="Times New Roman"/>
                <w:b/>
                <w:sz w:val="24"/>
                <w:szCs w:val="24"/>
                <w:lang w:val="en-US"/>
              </w:rPr>
              <w:t>В  техническото предложение е обърнато внимание на всеки един от идентифицираните от възложителя рискове и е в сила едно от следните обстоятелства:</w:t>
            </w:r>
          </w:p>
          <w:p w:rsidR="00735B2F" w:rsidRPr="00735B2F" w:rsidRDefault="00735B2F" w:rsidP="00735B2F">
            <w:pPr>
              <w:tabs>
                <w:tab w:val="left" w:pos="993"/>
              </w:tabs>
              <w:spacing w:after="0" w:line="240" w:lineRule="auto"/>
              <w:ind w:right="-5"/>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Участникът е отчел всички възможни аспекти на проявление, области и сфери на влияние, оценил е вероятността за настъпване за всеки от описаните рискове и е оценил и предвидил степента на въздействието му върху изпълнението на договора за всяка от дейностите;</w:t>
            </w:r>
          </w:p>
          <w:p w:rsidR="00735B2F" w:rsidRPr="00735B2F" w:rsidRDefault="00735B2F" w:rsidP="00735B2F">
            <w:pPr>
              <w:spacing w:after="0" w:line="240" w:lineRule="auto"/>
              <w:ind w:right="-5"/>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rsidR="00735B2F" w:rsidRPr="00735B2F" w:rsidRDefault="00735B2F" w:rsidP="00735B2F">
            <w:pPr>
              <w:spacing w:after="0" w:line="240" w:lineRule="auto"/>
              <w:ind w:right="-5"/>
              <w:jc w:val="both"/>
              <w:rPr>
                <w:rFonts w:ascii="Times New Roman" w:hAnsi="Times New Roman" w:cs="Times New Roman"/>
                <w:b/>
                <w:sz w:val="24"/>
                <w:szCs w:val="24"/>
                <w:lang w:val="en-US"/>
              </w:rPr>
            </w:pPr>
            <w:r w:rsidRPr="00735B2F">
              <w:rPr>
                <w:rFonts w:ascii="Times New Roman" w:hAnsi="Times New Roman" w:cs="Times New Roman"/>
                <w:sz w:val="24"/>
                <w:szCs w:val="24"/>
                <w:lang w:val="en-US"/>
              </w:rPr>
              <w:t>- Предлаганите мерки, организация и предвидени ресурси от участника гарантират изцяло недопускане и/или ефективно предотвратяване и преодоляване на някой от идентифицираните рискове, респ. последиците от настъпването му.</w:t>
            </w:r>
          </w:p>
        </w:tc>
        <w:tc>
          <w:tcPr>
            <w:tcW w:w="1530" w:type="dxa"/>
          </w:tcPr>
          <w:p w:rsidR="00735B2F" w:rsidRPr="00735B2F" w:rsidRDefault="00735B2F" w:rsidP="00735B2F">
            <w:pPr>
              <w:spacing w:after="0" w:line="240" w:lineRule="auto"/>
              <w:jc w:val="center"/>
              <w:rPr>
                <w:rFonts w:ascii="Times New Roman" w:hAnsi="Times New Roman" w:cs="Times New Roman"/>
                <w:sz w:val="24"/>
                <w:szCs w:val="24"/>
              </w:rPr>
            </w:pPr>
            <w:r w:rsidRPr="00735B2F">
              <w:rPr>
                <w:rFonts w:ascii="Times New Roman" w:hAnsi="Times New Roman" w:cs="Times New Roman"/>
                <w:sz w:val="24"/>
                <w:szCs w:val="24"/>
              </w:rPr>
              <w:t>1</w:t>
            </w:r>
          </w:p>
        </w:tc>
      </w:tr>
    </w:tbl>
    <w:p w:rsidR="00735B2F" w:rsidRPr="00735B2F" w:rsidRDefault="00735B2F" w:rsidP="00735B2F">
      <w:pPr>
        <w:spacing w:after="0" w:line="240" w:lineRule="auto"/>
        <w:jc w:val="both"/>
        <w:rPr>
          <w:rFonts w:ascii="Times New Roman" w:hAnsi="Times New Roman" w:cs="Times New Roman"/>
          <w:b/>
          <w:sz w:val="24"/>
          <w:szCs w:val="24"/>
          <w:lang w:val="en-US"/>
        </w:rPr>
      </w:pPr>
    </w:p>
    <w:p w:rsidR="00735B2F" w:rsidRPr="00735B2F" w:rsidRDefault="00735B2F" w:rsidP="00735B2F">
      <w:pPr>
        <w:spacing w:after="0" w:line="240" w:lineRule="auto"/>
        <w:jc w:val="both"/>
        <w:rPr>
          <w:rFonts w:ascii="Times New Roman" w:hAnsi="Times New Roman" w:cs="Times New Roman"/>
          <w:sz w:val="24"/>
          <w:szCs w:val="24"/>
          <w:lang w:val="en-US" w:eastAsia="bg-BG"/>
        </w:rPr>
      </w:pPr>
      <w:r w:rsidRPr="00735B2F">
        <w:rPr>
          <w:rFonts w:ascii="Times New Roman" w:hAnsi="Times New Roman" w:cs="Times New Roman"/>
          <w:sz w:val="24"/>
          <w:szCs w:val="24"/>
          <w:lang w:val="en-US" w:eastAsia="bg-BG"/>
        </w:rPr>
        <w:t>В случай, че Участник не представи предложение по Подпоказател „Управление на риска“, както и ако същото не отговаря на минималните изисквания към съдържанието му (не е обърнато внимание на всеки един от идентифицираните от възложителя рискове), същият ще бъде отстранен.</w:t>
      </w:r>
    </w:p>
    <w:p w:rsidR="00735B2F" w:rsidRPr="00735B2F" w:rsidRDefault="00C52CFD" w:rsidP="00735B2F">
      <w:pPr>
        <w:spacing w:after="0" w:line="240" w:lineRule="auto"/>
        <w:ind w:firstLine="708"/>
        <w:jc w:val="both"/>
        <w:rPr>
          <w:rFonts w:ascii="Times New Roman" w:hAnsi="Times New Roman" w:cs="Times New Roman"/>
          <w:i/>
          <w:sz w:val="24"/>
          <w:szCs w:val="24"/>
          <w:lang w:val="en-US"/>
        </w:rPr>
      </w:pPr>
      <w:r>
        <w:rPr>
          <w:rFonts w:ascii="Times New Roman" w:hAnsi="Times New Roman" w:cs="Times New Roman"/>
          <w:i/>
          <w:sz w:val="24"/>
          <w:szCs w:val="24"/>
          <w:lang w:val="en-US"/>
        </w:rPr>
        <w:t>* „Адекватно”</w:t>
      </w:r>
      <w:r w:rsidR="00735B2F" w:rsidRPr="00735B2F">
        <w:rPr>
          <w:rFonts w:ascii="Times New Roman" w:hAnsi="Times New Roman" w:cs="Times New Roman"/>
          <w:i/>
          <w:sz w:val="24"/>
          <w:szCs w:val="24"/>
          <w:lang w:val="en-US"/>
        </w:rPr>
        <w:t xml:space="preserve"> – предложение, отчитащо спецификата на настоящата обществена поръчка, както и такова, което напълно съответства на конкретния елемент от предмета на поръчката, за който се отнася;</w:t>
      </w:r>
    </w:p>
    <w:p w:rsidR="00735B2F" w:rsidRPr="00735B2F" w:rsidRDefault="00C52CFD" w:rsidP="00735B2F">
      <w:pPr>
        <w:spacing w:after="0" w:line="240" w:lineRule="auto"/>
        <w:ind w:firstLine="708"/>
        <w:jc w:val="both"/>
        <w:rPr>
          <w:rFonts w:ascii="Times New Roman" w:hAnsi="Times New Roman" w:cs="Times New Roman"/>
          <w:i/>
          <w:sz w:val="24"/>
          <w:szCs w:val="24"/>
          <w:lang w:val="en-US"/>
        </w:rPr>
      </w:pPr>
      <w:r>
        <w:rPr>
          <w:rFonts w:ascii="Times New Roman" w:hAnsi="Times New Roman" w:cs="Times New Roman"/>
          <w:i/>
          <w:sz w:val="24"/>
          <w:szCs w:val="24"/>
          <w:lang w:val="en-US"/>
        </w:rPr>
        <w:t>**„Ефективно”</w:t>
      </w:r>
      <w:r w:rsidR="00735B2F" w:rsidRPr="00735B2F">
        <w:rPr>
          <w:rFonts w:ascii="Times New Roman" w:hAnsi="Times New Roman" w:cs="Times New Roman"/>
          <w:i/>
          <w:sz w:val="24"/>
          <w:szCs w:val="24"/>
          <w:lang w:val="en-US"/>
        </w:rPr>
        <w:t xml:space="preserve"> – предложение, което е относимо към конкретната ситуаци</w:t>
      </w:r>
      <w:r w:rsidR="00051A18">
        <w:rPr>
          <w:rFonts w:ascii="Times New Roman" w:hAnsi="Times New Roman" w:cs="Times New Roman"/>
          <w:i/>
          <w:sz w:val="24"/>
          <w:szCs w:val="24"/>
          <w:lang w:val="en-US"/>
        </w:rPr>
        <w:t>я (в случая към идентифицирания риск) и допринася за целения</w:t>
      </w:r>
      <w:r w:rsidR="00735B2F" w:rsidRPr="00735B2F">
        <w:rPr>
          <w:rFonts w:ascii="Times New Roman" w:hAnsi="Times New Roman" w:cs="Times New Roman"/>
          <w:i/>
          <w:sz w:val="24"/>
          <w:szCs w:val="24"/>
          <w:lang w:val="en-US"/>
        </w:rPr>
        <w:t xml:space="preserve"> от възложителя резултат.</w:t>
      </w:r>
    </w:p>
    <w:p w:rsidR="00735B2F" w:rsidRPr="00735B2F" w:rsidRDefault="00735B2F" w:rsidP="00735B2F">
      <w:pPr>
        <w:spacing w:after="0" w:line="240" w:lineRule="auto"/>
        <w:jc w:val="both"/>
        <w:rPr>
          <w:rFonts w:ascii="Times New Roman" w:hAnsi="Times New Roman" w:cs="Times New Roman"/>
          <w:b/>
          <w:sz w:val="24"/>
          <w:szCs w:val="24"/>
        </w:rPr>
      </w:pPr>
    </w:p>
    <w:p w:rsidR="00735B2F" w:rsidRPr="00735B2F" w:rsidRDefault="00735B2F" w:rsidP="00735B2F">
      <w:pPr>
        <w:spacing w:after="0" w:line="240" w:lineRule="auto"/>
        <w:jc w:val="both"/>
        <w:rPr>
          <w:rFonts w:ascii="Times New Roman" w:hAnsi="Times New Roman" w:cs="Times New Roman"/>
          <w:b/>
          <w:sz w:val="24"/>
          <w:szCs w:val="24"/>
          <w:lang w:val="en-US"/>
        </w:rPr>
      </w:pPr>
      <w:r w:rsidRPr="00735B2F">
        <w:rPr>
          <w:rFonts w:ascii="Times New Roman" w:hAnsi="Times New Roman" w:cs="Times New Roman"/>
          <w:b/>
          <w:sz w:val="24"/>
          <w:szCs w:val="24"/>
        </w:rPr>
        <w:t>С</w:t>
      </w:r>
      <w:r w:rsidRPr="00735B2F">
        <w:rPr>
          <w:rFonts w:ascii="Times New Roman" w:hAnsi="Times New Roman" w:cs="Times New Roman"/>
          <w:b/>
          <w:sz w:val="24"/>
          <w:szCs w:val="24"/>
          <w:lang w:val="en-US"/>
        </w:rPr>
        <w:t xml:space="preserve">.3 Организация на ръководството на обекта – до 5 т. </w:t>
      </w:r>
    </w:p>
    <w:p w:rsidR="00735B2F" w:rsidRPr="00735B2F" w:rsidRDefault="00735B2F" w:rsidP="00735B2F">
      <w:pPr>
        <w:spacing w:after="0" w:line="240" w:lineRule="auto"/>
        <w:jc w:val="both"/>
        <w:rPr>
          <w:rFonts w:ascii="Times New Roman" w:hAnsi="Times New Roman" w:cs="Times New Roman"/>
          <w:b/>
          <w:sz w:val="24"/>
          <w:szCs w:val="24"/>
          <w:lang w:val="en-US"/>
        </w:rPr>
      </w:pPr>
      <w:r w:rsidRPr="00735B2F">
        <w:rPr>
          <w:rFonts w:ascii="Times New Roman" w:hAnsi="Times New Roman" w:cs="Times New Roman"/>
          <w:b/>
          <w:sz w:val="24"/>
          <w:szCs w:val="24"/>
          <w:lang w:val="en-US"/>
        </w:rPr>
        <w:t>Минимални изисквания към съдържанието на подпоказател „Организация на ръководството на обекта”:</w:t>
      </w:r>
    </w:p>
    <w:p w:rsidR="00735B2F" w:rsidRPr="006106B4" w:rsidRDefault="006106B4" w:rsidP="00610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35B2F" w:rsidRPr="006106B4">
        <w:rPr>
          <w:rFonts w:ascii="Times New Roman" w:hAnsi="Times New Roman" w:cs="Times New Roman"/>
          <w:sz w:val="24"/>
          <w:szCs w:val="24"/>
          <w:lang w:val="en-US"/>
        </w:rPr>
        <w:t>Участникът трябва да представи организационна схема на персонала</w:t>
      </w:r>
      <w:r w:rsidR="008319CD" w:rsidRPr="006106B4">
        <w:rPr>
          <w:rFonts w:ascii="Times New Roman" w:hAnsi="Times New Roman" w:cs="Times New Roman"/>
          <w:sz w:val="24"/>
          <w:szCs w:val="24"/>
        </w:rPr>
        <w:t>.</w:t>
      </w:r>
    </w:p>
    <w:p w:rsidR="00735B2F" w:rsidRPr="00735B2F" w:rsidRDefault="006106B4" w:rsidP="00735B2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735B2F" w:rsidRPr="00735B2F">
        <w:rPr>
          <w:rFonts w:ascii="Times New Roman" w:hAnsi="Times New Roman" w:cs="Times New Roman"/>
          <w:sz w:val="24"/>
          <w:szCs w:val="24"/>
          <w:lang w:val="en-US"/>
        </w:rPr>
        <w:t>Организационната схема трябва да показва взаимовръзката и допирните точки между:</w:t>
      </w:r>
    </w:p>
    <w:p w:rsidR="00735B2F" w:rsidRPr="00735B2F" w:rsidRDefault="00735B2F" w:rsidP="00735B2F">
      <w:pPr>
        <w:spacing w:after="0" w:line="240" w:lineRule="auto"/>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Възложител и Изпълнител;</w:t>
      </w:r>
    </w:p>
    <w:p w:rsidR="00735B2F" w:rsidRDefault="00CA6322" w:rsidP="00735B2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персоналът</w:t>
      </w:r>
      <w:r w:rsidR="00735B2F" w:rsidRPr="00735B2F">
        <w:rPr>
          <w:rFonts w:ascii="Times New Roman" w:hAnsi="Times New Roman" w:cs="Times New Roman"/>
          <w:sz w:val="24"/>
          <w:szCs w:val="24"/>
          <w:lang w:val="en-US"/>
        </w:rPr>
        <w:t xml:space="preserve"> на обекта и централния офис;</w:t>
      </w:r>
    </w:p>
    <w:p w:rsidR="008319CD" w:rsidRPr="00735B2F" w:rsidRDefault="008319CD" w:rsidP="00735B2F">
      <w:pPr>
        <w:spacing w:after="0" w:line="240" w:lineRule="auto"/>
        <w:jc w:val="both"/>
        <w:rPr>
          <w:rFonts w:ascii="Times New Roman" w:hAnsi="Times New Roman" w:cs="Times New Roman"/>
          <w:sz w:val="24"/>
          <w:szCs w:val="24"/>
          <w:lang w:val="en-US"/>
        </w:rPr>
      </w:pPr>
    </w:p>
    <w:p w:rsidR="00735B2F" w:rsidRPr="00735B2F" w:rsidRDefault="00735B2F" w:rsidP="00735B2F">
      <w:pPr>
        <w:spacing w:after="0" w:line="240" w:lineRule="auto"/>
        <w:jc w:val="both"/>
        <w:rPr>
          <w:rFonts w:ascii="Times New Roman" w:hAnsi="Times New Roman" w:cs="Times New Roman"/>
          <w:bCs/>
          <w:sz w:val="24"/>
          <w:szCs w:val="24"/>
          <w:lang w:val="en-US"/>
        </w:rPr>
      </w:pPr>
      <w:r w:rsidRPr="00735B2F">
        <w:rPr>
          <w:rFonts w:ascii="Times New Roman" w:hAnsi="Times New Roman" w:cs="Times New Roman"/>
          <w:bCs/>
          <w:sz w:val="24"/>
          <w:szCs w:val="24"/>
          <w:lang w:val="en-US"/>
        </w:rPr>
        <w:t xml:space="preserve">Скалата за оценка на подпоказателя е </w:t>
      </w:r>
      <w:r w:rsidRPr="00735B2F">
        <w:rPr>
          <w:rFonts w:ascii="Times New Roman" w:hAnsi="Times New Roman" w:cs="Times New Roman"/>
          <w:bCs/>
          <w:sz w:val="24"/>
          <w:szCs w:val="24"/>
        </w:rPr>
        <w:t>три</w:t>
      </w:r>
      <w:r w:rsidRPr="00735B2F">
        <w:rPr>
          <w:rFonts w:ascii="Times New Roman" w:hAnsi="Times New Roman" w:cs="Times New Roman"/>
          <w:bCs/>
          <w:sz w:val="24"/>
          <w:szCs w:val="24"/>
          <w:lang w:val="en-US"/>
        </w:rPr>
        <w:t xml:space="preserve">степенна – </w:t>
      </w:r>
      <w:r w:rsidRPr="00735B2F">
        <w:rPr>
          <w:rFonts w:ascii="Times New Roman" w:hAnsi="Times New Roman" w:cs="Times New Roman"/>
          <w:bCs/>
          <w:sz w:val="24"/>
          <w:szCs w:val="24"/>
        </w:rPr>
        <w:t>1, 3</w:t>
      </w:r>
      <w:r w:rsidRPr="00735B2F">
        <w:rPr>
          <w:rFonts w:ascii="Times New Roman" w:hAnsi="Times New Roman" w:cs="Times New Roman"/>
          <w:bCs/>
          <w:sz w:val="24"/>
          <w:szCs w:val="24"/>
          <w:lang w:val="en-US"/>
        </w:rPr>
        <w:t xml:space="preserve"> или 5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w:t>
      </w:r>
      <w:r w:rsidRPr="00735B2F">
        <w:rPr>
          <w:rFonts w:ascii="Times New Roman" w:hAnsi="Times New Roman" w:cs="Times New Roman"/>
          <w:bCs/>
          <w:sz w:val="24"/>
          <w:szCs w:val="24"/>
        </w:rPr>
        <w:t>1, 3</w:t>
      </w:r>
      <w:r w:rsidRPr="00735B2F">
        <w:rPr>
          <w:rFonts w:ascii="Times New Roman" w:hAnsi="Times New Roman" w:cs="Times New Roman"/>
          <w:bCs/>
          <w:sz w:val="24"/>
          <w:szCs w:val="24"/>
          <w:lang w:val="en-US"/>
        </w:rPr>
        <w:t xml:space="preserve"> или 5 точки.</w:t>
      </w:r>
    </w:p>
    <w:p w:rsidR="00735B2F" w:rsidRPr="00735B2F" w:rsidRDefault="00735B2F" w:rsidP="00735B2F">
      <w:pPr>
        <w:tabs>
          <w:tab w:val="left" w:pos="567"/>
        </w:tabs>
        <w:spacing w:after="0" w:line="240" w:lineRule="auto"/>
        <w:jc w:val="both"/>
        <w:rPr>
          <w:rFonts w:ascii="Times New Roman" w:hAnsi="Times New Roman" w:cs="Times New Roman"/>
          <w:b/>
          <w:sz w:val="24"/>
          <w:szCs w:val="24"/>
          <w:lang w:val="en-US"/>
        </w:rPr>
      </w:pPr>
    </w:p>
    <w:p w:rsidR="00735B2F" w:rsidRPr="00735B2F" w:rsidRDefault="00735B2F" w:rsidP="00735B2F">
      <w:pPr>
        <w:tabs>
          <w:tab w:val="left" w:pos="567"/>
        </w:tabs>
        <w:spacing w:after="0" w:line="240" w:lineRule="auto"/>
        <w:jc w:val="both"/>
        <w:rPr>
          <w:rFonts w:ascii="Times New Roman" w:hAnsi="Times New Roman" w:cs="Times New Roman"/>
          <w:sz w:val="24"/>
          <w:szCs w:val="24"/>
          <w:lang w:val="en-US"/>
        </w:rPr>
      </w:pPr>
      <w:r w:rsidRPr="00735B2F">
        <w:rPr>
          <w:rFonts w:ascii="Times New Roman" w:hAnsi="Times New Roman" w:cs="Times New Roman"/>
          <w:b/>
          <w:sz w:val="24"/>
          <w:szCs w:val="24"/>
          <w:lang w:val="en-US"/>
        </w:rPr>
        <w:lastRenderedPageBreak/>
        <w:t>Офертите на участниците, които отговарят на изискванията на Възложителя към съдържанието на подпоказателя</w:t>
      </w:r>
      <w:r w:rsidRPr="00735B2F">
        <w:rPr>
          <w:rFonts w:ascii="Times New Roman" w:hAnsi="Times New Roman" w:cs="Times New Roman"/>
          <w:sz w:val="24"/>
          <w:szCs w:val="24"/>
          <w:lang w:val="en-US"/>
        </w:rPr>
        <w:t>„</w:t>
      </w:r>
      <w:r w:rsidRPr="00735B2F">
        <w:rPr>
          <w:rFonts w:ascii="Times New Roman" w:hAnsi="Times New Roman" w:cs="Times New Roman"/>
          <w:b/>
          <w:sz w:val="24"/>
          <w:szCs w:val="24"/>
          <w:lang w:val="en-US"/>
        </w:rPr>
        <w:t>Организация на ръководството на обекта</w:t>
      </w:r>
      <w:r w:rsidRPr="00735B2F">
        <w:rPr>
          <w:rFonts w:ascii="Times New Roman" w:hAnsi="Times New Roman" w:cs="Times New Roman"/>
          <w:sz w:val="24"/>
          <w:szCs w:val="24"/>
          <w:lang w:val="en-US"/>
        </w:rPr>
        <w:t>“, се оценяват по следните критерии:</w:t>
      </w:r>
    </w:p>
    <w:p w:rsidR="00735B2F" w:rsidRPr="00735B2F" w:rsidRDefault="00735B2F" w:rsidP="00735B2F">
      <w:pPr>
        <w:spacing w:after="0" w:line="240" w:lineRule="auto"/>
        <w:jc w:val="both"/>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30"/>
      </w:tblGrid>
      <w:tr w:rsidR="00735B2F" w:rsidRPr="00735B2F" w:rsidTr="005F6091">
        <w:tc>
          <w:tcPr>
            <w:tcW w:w="7758" w:type="dxa"/>
          </w:tcPr>
          <w:p w:rsidR="00735B2F" w:rsidRPr="00735B2F" w:rsidRDefault="00735B2F" w:rsidP="00735B2F">
            <w:pPr>
              <w:spacing w:after="0" w:line="240" w:lineRule="auto"/>
              <w:jc w:val="center"/>
              <w:rPr>
                <w:rFonts w:ascii="Times New Roman" w:hAnsi="Times New Roman" w:cs="Times New Roman"/>
                <w:b/>
                <w:sz w:val="24"/>
                <w:szCs w:val="24"/>
                <w:lang w:val="en-US"/>
              </w:rPr>
            </w:pPr>
            <w:r w:rsidRPr="00735B2F">
              <w:rPr>
                <w:rFonts w:ascii="Times New Roman" w:hAnsi="Times New Roman" w:cs="Times New Roman"/>
                <w:b/>
                <w:sz w:val="24"/>
                <w:szCs w:val="24"/>
                <w:lang w:val="en-US"/>
              </w:rPr>
              <w:t>Критерии</w:t>
            </w:r>
          </w:p>
        </w:tc>
        <w:tc>
          <w:tcPr>
            <w:tcW w:w="1530" w:type="dxa"/>
          </w:tcPr>
          <w:p w:rsidR="00735B2F" w:rsidRPr="00735B2F" w:rsidRDefault="00735B2F" w:rsidP="00735B2F">
            <w:pPr>
              <w:spacing w:after="0" w:line="240" w:lineRule="auto"/>
              <w:jc w:val="center"/>
              <w:rPr>
                <w:rFonts w:ascii="Times New Roman" w:hAnsi="Times New Roman" w:cs="Times New Roman"/>
                <w:b/>
                <w:sz w:val="24"/>
                <w:szCs w:val="24"/>
                <w:lang w:val="en-US"/>
              </w:rPr>
            </w:pPr>
            <w:r w:rsidRPr="00735B2F">
              <w:rPr>
                <w:rFonts w:ascii="Times New Roman" w:hAnsi="Times New Roman" w:cs="Times New Roman"/>
                <w:b/>
                <w:sz w:val="24"/>
                <w:szCs w:val="24"/>
                <w:lang w:val="en-US"/>
              </w:rPr>
              <w:t>Оценка (точки)</w:t>
            </w:r>
          </w:p>
        </w:tc>
      </w:tr>
      <w:tr w:rsidR="00735B2F" w:rsidRPr="00735B2F" w:rsidTr="005F6091">
        <w:tc>
          <w:tcPr>
            <w:tcW w:w="7758" w:type="dxa"/>
          </w:tcPr>
          <w:p w:rsidR="008D6F7F" w:rsidRPr="006106B4" w:rsidRDefault="008D6F7F" w:rsidP="00735B2F">
            <w:pPr>
              <w:spacing w:after="0" w:line="240" w:lineRule="auto"/>
              <w:ind w:right="-5"/>
              <w:jc w:val="both"/>
              <w:rPr>
                <w:rFonts w:ascii="Times New Roman" w:hAnsi="Times New Roman" w:cs="Times New Roman"/>
                <w:b/>
                <w:sz w:val="24"/>
                <w:szCs w:val="24"/>
                <w:lang w:val="en-US"/>
              </w:rPr>
            </w:pPr>
            <w:r>
              <w:rPr>
                <w:rFonts w:ascii="Times New Roman" w:hAnsi="Times New Roman" w:cs="Times New Roman"/>
                <w:b/>
                <w:sz w:val="24"/>
                <w:szCs w:val="24"/>
                <w:lang w:val="en-US"/>
              </w:rPr>
              <w:t>В</w:t>
            </w:r>
            <w:r w:rsidRPr="008D6F7F">
              <w:rPr>
                <w:rFonts w:ascii="Times New Roman" w:hAnsi="Times New Roman" w:cs="Times New Roman"/>
                <w:b/>
                <w:sz w:val="24"/>
                <w:szCs w:val="24"/>
                <w:lang w:val="en-US"/>
              </w:rPr>
              <w:t xml:space="preserve"> техническото предложение е разгледан всеки един етап от организацията на ръководството на обекта и са налице всяко едно от следните </w:t>
            </w:r>
            <w:r w:rsidRPr="006106B4">
              <w:rPr>
                <w:rFonts w:ascii="Times New Roman" w:hAnsi="Times New Roman" w:cs="Times New Roman"/>
                <w:b/>
                <w:sz w:val="24"/>
                <w:szCs w:val="24"/>
                <w:lang w:val="en-US"/>
              </w:rPr>
              <w:t>обстоятелства:</w:t>
            </w:r>
          </w:p>
          <w:p w:rsidR="00735B2F" w:rsidRPr="006106B4" w:rsidRDefault="00735B2F" w:rsidP="00735B2F">
            <w:pPr>
              <w:spacing w:after="0" w:line="240" w:lineRule="auto"/>
              <w:ind w:right="-5"/>
              <w:jc w:val="both"/>
              <w:rPr>
                <w:rFonts w:ascii="Times New Roman" w:hAnsi="Times New Roman" w:cs="Times New Roman"/>
                <w:sz w:val="24"/>
                <w:szCs w:val="24"/>
                <w:lang w:val="en-US"/>
              </w:rPr>
            </w:pPr>
            <w:r w:rsidRPr="006106B4">
              <w:rPr>
                <w:rFonts w:ascii="Times New Roman" w:hAnsi="Times New Roman" w:cs="Times New Roman"/>
                <w:sz w:val="24"/>
                <w:szCs w:val="24"/>
                <w:lang w:val="en-US"/>
              </w:rPr>
              <w:t>- Представена е</w:t>
            </w:r>
            <w:r w:rsidR="00AB221A" w:rsidRPr="006106B4">
              <w:rPr>
                <w:rFonts w:ascii="Times New Roman" w:hAnsi="Times New Roman" w:cs="Times New Roman"/>
                <w:sz w:val="24"/>
                <w:szCs w:val="24"/>
              </w:rPr>
              <w:t xml:space="preserve"> ясна</w:t>
            </w:r>
            <w:r w:rsidRPr="006106B4">
              <w:rPr>
                <w:rFonts w:ascii="Times New Roman" w:hAnsi="Times New Roman" w:cs="Times New Roman"/>
                <w:sz w:val="24"/>
                <w:szCs w:val="24"/>
                <w:lang w:val="en-US"/>
              </w:rPr>
              <w:t xml:space="preserve"> организационна схема на персонала, показваща организационната структура за управление на работите. Обозначен е ключовият персонал. Kонкретизирани са неговите отговорности и пълномощия. </w:t>
            </w:r>
          </w:p>
          <w:p w:rsidR="00735B2F" w:rsidRPr="006106B4" w:rsidRDefault="00735B2F" w:rsidP="00735B2F">
            <w:pPr>
              <w:spacing w:after="0" w:line="240" w:lineRule="auto"/>
              <w:ind w:right="-5"/>
              <w:jc w:val="both"/>
              <w:rPr>
                <w:rFonts w:ascii="Times New Roman" w:hAnsi="Times New Roman" w:cs="Times New Roman"/>
                <w:b/>
                <w:sz w:val="24"/>
                <w:szCs w:val="24"/>
                <w:lang w:val="en-US"/>
              </w:rPr>
            </w:pPr>
            <w:r w:rsidRPr="006106B4">
              <w:rPr>
                <w:rFonts w:ascii="Times New Roman" w:hAnsi="Times New Roman" w:cs="Times New Roman"/>
                <w:sz w:val="24"/>
                <w:szCs w:val="24"/>
                <w:lang w:val="en-US"/>
              </w:rPr>
              <w:t xml:space="preserve">- Показана е </w:t>
            </w:r>
            <w:r w:rsidR="006106B4">
              <w:rPr>
                <w:rFonts w:ascii="Times New Roman" w:hAnsi="Times New Roman" w:cs="Times New Roman"/>
                <w:sz w:val="24"/>
                <w:szCs w:val="24"/>
              </w:rPr>
              <w:t>подробната</w:t>
            </w:r>
            <w:r w:rsidR="00AB221A" w:rsidRPr="006106B4">
              <w:rPr>
                <w:rFonts w:ascii="Times New Roman" w:hAnsi="Times New Roman" w:cs="Times New Roman"/>
                <w:sz w:val="24"/>
                <w:szCs w:val="24"/>
              </w:rPr>
              <w:t xml:space="preserve"> </w:t>
            </w:r>
            <w:r w:rsidRPr="006106B4">
              <w:rPr>
                <w:rFonts w:ascii="Times New Roman" w:hAnsi="Times New Roman" w:cs="Times New Roman"/>
                <w:sz w:val="24"/>
                <w:szCs w:val="24"/>
                <w:lang w:val="en-US"/>
              </w:rPr>
              <w:t>взаимовръзката между участниците в строителството, персонала на обекта и централния офис, партньорите в Обединението /при наличие на Обединение/.</w:t>
            </w:r>
          </w:p>
          <w:p w:rsidR="00735B2F" w:rsidRPr="00735B2F" w:rsidRDefault="00735B2F" w:rsidP="006106B4">
            <w:pPr>
              <w:spacing w:after="0" w:line="240" w:lineRule="auto"/>
              <w:ind w:right="-5"/>
              <w:jc w:val="both"/>
              <w:rPr>
                <w:rFonts w:ascii="Times New Roman" w:hAnsi="Times New Roman" w:cs="Times New Roman"/>
                <w:sz w:val="24"/>
                <w:szCs w:val="24"/>
                <w:lang w:val="en-US"/>
              </w:rPr>
            </w:pPr>
            <w:r w:rsidRPr="006106B4">
              <w:rPr>
                <w:rFonts w:ascii="Times New Roman" w:hAnsi="Times New Roman" w:cs="Times New Roman"/>
                <w:sz w:val="24"/>
                <w:szCs w:val="24"/>
                <w:lang w:val="en-US"/>
              </w:rPr>
              <w:t xml:space="preserve">- Представеното </w:t>
            </w:r>
            <w:r w:rsidR="006106B4">
              <w:rPr>
                <w:rFonts w:ascii="Times New Roman" w:hAnsi="Times New Roman" w:cs="Times New Roman"/>
                <w:sz w:val="24"/>
                <w:szCs w:val="24"/>
              </w:rPr>
              <w:t>подробно</w:t>
            </w:r>
            <w:r w:rsidR="00AB221A" w:rsidRPr="006106B4">
              <w:rPr>
                <w:rFonts w:ascii="Times New Roman" w:hAnsi="Times New Roman" w:cs="Times New Roman"/>
                <w:sz w:val="24"/>
                <w:szCs w:val="24"/>
              </w:rPr>
              <w:t xml:space="preserve"> и точно </w:t>
            </w:r>
            <w:r w:rsidRPr="006106B4">
              <w:rPr>
                <w:rFonts w:ascii="Times New Roman" w:hAnsi="Times New Roman" w:cs="Times New Roman"/>
                <w:sz w:val="24"/>
                <w:szCs w:val="24"/>
                <w:lang w:val="en-US"/>
              </w:rPr>
              <w:t>разпределение на дейностите и отговорностите между всички предлагани</w:t>
            </w:r>
            <w:r w:rsidRPr="00735B2F">
              <w:rPr>
                <w:rFonts w:ascii="Times New Roman" w:hAnsi="Times New Roman" w:cs="Times New Roman"/>
                <w:sz w:val="24"/>
                <w:szCs w:val="24"/>
                <w:lang w:val="en-US"/>
              </w:rPr>
              <w:t xml:space="preserve"> от участника членове на ключовия персонал обхваща всички етапи от изпълнението на поръчката и гарантира нейното навременно изпълнение и с необходимата степен на съответствие на изпълнените видове работи  и влаганите материали с проекта, нормативните актове, технологията и изискванията на възложителя;</w:t>
            </w:r>
          </w:p>
        </w:tc>
        <w:tc>
          <w:tcPr>
            <w:tcW w:w="1530" w:type="dxa"/>
          </w:tcPr>
          <w:p w:rsidR="00735B2F" w:rsidRPr="00735B2F" w:rsidRDefault="00735B2F" w:rsidP="00735B2F">
            <w:pPr>
              <w:spacing w:after="0" w:line="240" w:lineRule="auto"/>
              <w:jc w:val="center"/>
              <w:rPr>
                <w:rFonts w:ascii="Times New Roman" w:hAnsi="Times New Roman" w:cs="Times New Roman"/>
                <w:sz w:val="24"/>
                <w:szCs w:val="24"/>
                <w:lang w:val="en-US"/>
              </w:rPr>
            </w:pPr>
            <w:r w:rsidRPr="00735B2F">
              <w:rPr>
                <w:rFonts w:ascii="Times New Roman" w:hAnsi="Times New Roman" w:cs="Times New Roman"/>
                <w:sz w:val="24"/>
                <w:szCs w:val="24"/>
                <w:lang w:val="en-US"/>
              </w:rPr>
              <w:t>5</w:t>
            </w:r>
          </w:p>
        </w:tc>
      </w:tr>
      <w:tr w:rsidR="00735B2F" w:rsidRPr="00735B2F" w:rsidTr="005F6091">
        <w:tc>
          <w:tcPr>
            <w:tcW w:w="7758" w:type="dxa"/>
          </w:tcPr>
          <w:p w:rsidR="008D6F7F" w:rsidRDefault="008D6F7F" w:rsidP="00735B2F">
            <w:pPr>
              <w:spacing w:after="0" w:line="240" w:lineRule="auto"/>
              <w:ind w:right="-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В </w:t>
            </w:r>
            <w:r w:rsidRPr="008D6F7F">
              <w:rPr>
                <w:rFonts w:ascii="Times New Roman" w:hAnsi="Times New Roman" w:cs="Times New Roman"/>
                <w:b/>
                <w:sz w:val="24"/>
                <w:szCs w:val="24"/>
                <w:lang w:val="en-US"/>
              </w:rPr>
              <w:t xml:space="preserve">техническото предложение е разгледан всеки един етап от организацията на ръководството на обекта и са налице </w:t>
            </w:r>
            <w:r w:rsidR="002E35BB">
              <w:rPr>
                <w:rFonts w:ascii="Times New Roman" w:hAnsi="Times New Roman" w:cs="Times New Roman"/>
                <w:b/>
                <w:sz w:val="24"/>
                <w:szCs w:val="24"/>
              </w:rPr>
              <w:t>две</w:t>
            </w:r>
            <w:r w:rsidRPr="008D6F7F">
              <w:rPr>
                <w:rFonts w:ascii="Times New Roman" w:hAnsi="Times New Roman" w:cs="Times New Roman"/>
                <w:b/>
                <w:sz w:val="24"/>
                <w:szCs w:val="24"/>
                <w:lang w:val="en-US"/>
              </w:rPr>
              <w:t xml:space="preserve"> от следните обстоятелства:</w:t>
            </w:r>
          </w:p>
          <w:p w:rsidR="00735B2F" w:rsidRPr="00735B2F" w:rsidRDefault="00735B2F" w:rsidP="00735B2F">
            <w:pPr>
              <w:spacing w:after="0" w:line="240" w:lineRule="auto"/>
              <w:ind w:right="-5"/>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xml:space="preserve">- Представена е организационна схема на персонала, показваща организационната структура за управление на работите. Обозначен е ключовият персонал. Kонкретизирани са неговите отговорности и пълномощия. </w:t>
            </w:r>
          </w:p>
          <w:p w:rsidR="00735B2F" w:rsidRPr="00735B2F" w:rsidRDefault="00735B2F" w:rsidP="00735B2F">
            <w:pPr>
              <w:spacing w:after="0" w:line="240" w:lineRule="auto"/>
              <w:ind w:right="-5"/>
              <w:jc w:val="both"/>
              <w:rPr>
                <w:rFonts w:ascii="Times New Roman" w:hAnsi="Times New Roman" w:cs="Times New Roman"/>
                <w:b/>
                <w:sz w:val="24"/>
                <w:szCs w:val="24"/>
                <w:lang w:val="en-US"/>
              </w:rPr>
            </w:pPr>
            <w:r w:rsidRPr="00735B2F">
              <w:rPr>
                <w:rFonts w:ascii="Times New Roman" w:hAnsi="Times New Roman" w:cs="Times New Roman"/>
                <w:sz w:val="24"/>
                <w:szCs w:val="24"/>
                <w:lang w:val="en-US"/>
              </w:rPr>
              <w:t>- Показана е взаимовръзката между участниците в строителството, персонала на обекта и централния офис, партньорите в Обединението /при наличие на Обединение/.</w:t>
            </w:r>
          </w:p>
          <w:p w:rsidR="00735B2F" w:rsidRPr="00735B2F" w:rsidRDefault="00735B2F" w:rsidP="00735B2F">
            <w:pPr>
              <w:spacing w:after="0" w:line="240" w:lineRule="auto"/>
              <w:ind w:right="-5"/>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Представеното разпределение на дейностите и отговорностите между всички предлагани от участника членове на ключовия персонал обхваща всички етапи от изпълнението на поръчката и гарантира нейното навременно изпълнение и с необходимата степен на съответствие на изпълнените видове работи  и влаганите материали с проекта, нормативните актове, технологията и изискванията на възложителя;</w:t>
            </w:r>
          </w:p>
        </w:tc>
        <w:tc>
          <w:tcPr>
            <w:tcW w:w="1530" w:type="dxa"/>
          </w:tcPr>
          <w:p w:rsidR="00735B2F" w:rsidRPr="00735B2F" w:rsidRDefault="00735B2F" w:rsidP="00735B2F">
            <w:pPr>
              <w:spacing w:after="0" w:line="240" w:lineRule="auto"/>
              <w:jc w:val="center"/>
              <w:rPr>
                <w:rFonts w:ascii="Times New Roman" w:hAnsi="Times New Roman" w:cs="Times New Roman"/>
                <w:sz w:val="24"/>
                <w:szCs w:val="24"/>
              </w:rPr>
            </w:pPr>
            <w:r w:rsidRPr="00735B2F">
              <w:rPr>
                <w:rFonts w:ascii="Times New Roman" w:hAnsi="Times New Roman" w:cs="Times New Roman"/>
                <w:sz w:val="24"/>
                <w:szCs w:val="24"/>
              </w:rPr>
              <w:t>3</w:t>
            </w:r>
          </w:p>
        </w:tc>
      </w:tr>
      <w:tr w:rsidR="00735B2F" w:rsidRPr="00735B2F" w:rsidTr="005F6091">
        <w:tc>
          <w:tcPr>
            <w:tcW w:w="7758" w:type="dxa"/>
          </w:tcPr>
          <w:p w:rsidR="008E465F" w:rsidRDefault="008D6F7F" w:rsidP="00735B2F">
            <w:pPr>
              <w:spacing w:after="0" w:line="240" w:lineRule="auto"/>
              <w:ind w:right="-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В </w:t>
            </w:r>
            <w:r w:rsidRPr="008D6F7F">
              <w:rPr>
                <w:rFonts w:ascii="Times New Roman" w:hAnsi="Times New Roman" w:cs="Times New Roman"/>
                <w:b/>
                <w:sz w:val="24"/>
                <w:szCs w:val="24"/>
                <w:lang w:val="en-US"/>
              </w:rPr>
              <w:t xml:space="preserve">техническото предложение е разгледан всеки един етап от организацията на ръководството на обекта и </w:t>
            </w:r>
            <w:r w:rsidR="002E35BB">
              <w:rPr>
                <w:rFonts w:ascii="Times New Roman" w:hAnsi="Times New Roman" w:cs="Times New Roman"/>
                <w:b/>
                <w:sz w:val="24"/>
                <w:szCs w:val="24"/>
              </w:rPr>
              <w:t>е</w:t>
            </w:r>
            <w:r w:rsidRPr="008D6F7F">
              <w:rPr>
                <w:rFonts w:ascii="Times New Roman" w:hAnsi="Times New Roman" w:cs="Times New Roman"/>
                <w:b/>
                <w:sz w:val="24"/>
                <w:szCs w:val="24"/>
                <w:lang w:val="en-US"/>
              </w:rPr>
              <w:t xml:space="preserve"> налице едно от следните обстоятелства:</w:t>
            </w:r>
          </w:p>
          <w:p w:rsidR="00735B2F" w:rsidRPr="00735B2F" w:rsidRDefault="00735B2F" w:rsidP="00735B2F">
            <w:pPr>
              <w:spacing w:after="0" w:line="240" w:lineRule="auto"/>
              <w:ind w:right="-5"/>
              <w:jc w:val="both"/>
              <w:rPr>
                <w:rFonts w:ascii="Times New Roman" w:hAnsi="Times New Roman" w:cs="Times New Roman"/>
                <w:sz w:val="24"/>
                <w:szCs w:val="24"/>
                <w:lang w:val="en-US"/>
              </w:rPr>
            </w:pPr>
            <w:r w:rsidRPr="00735B2F">
              <w:rPr>
                <w:rFonts w:ascii="Times New Roman" w:hAnsi="Times New Roman" w:cs="Times New Roman"/>
                <w:sz w:val="24"/>
                <w:szCs w:val="24"/>
                <w:lang w:val="en-US"/>
              </w:rPr>
              <w:t xml:space="preserve">- Представена е организационна схема на персонала, показваща организационната структура за управление на работите. </w:t>
            </w:r>
            <w:r w:rsidR="00CB2BF2">
              <w:rPr>
                <w:rFonts w:ascii="Times New Roman" w:hAnsi="Times New Roman" w:cs="Times New Roman"/>
                <w:sz w:val="24"/>
                <w:szCs w:val="24"/>
              </w:rPr>
              <w:t xml:space="preserve">Не  са </w:t>
            </w:r>
            <w:r w:rsidR="00CB2BF2">
              <w:rPr>
                <w:rFonts w:ascii="Times New Roman" w:hAnsi="Times New Roman" w:cs="Times New Roman"/>
                <w:sz w:val="24"/>
                <w:szCs w:val="24"/>
                <w:lang w:val="en-US"/>
              </w:rPr>
              <w:t xml:space="preserve">конкретизирани </w:t>
            </w:r>
            <w:r w:rsidRPr="00735B2F">
              <w:rPr>
                <w:rFonts w:ascii="Times New Roman" w:hAnsi="Times New Roman" w:cs="Times New Roman"/>
                <w:sz w:val="24"/>
                <w:szCs w:val="24"/>
                <w:lang w:val="en-US"/>
              </w:rPr>
              <w:t xml:space="preserve"> неговите отговорности и пълномощия. </w:t>
            </w:r>
          </w:p>
          <w:p w:rsidR="00735B2F" w:rsidRPr="00735B2F" w:rsidRDefault="00735B2F" w:rsidP="00735B2F">
            <w:pPr>
              <w:spacing w:after="0" w:line="240" w:lineRule="auto"/>
              <w:ind w:right="-5"/>
              <w:jc w:val="both"/>
              <w:rPr>
                <w:rFonts w:ascii="Times New Roman" w:hAnsi="Times New Roman" w:cs="Times New Roman"/>
                <w:b/>
                <w:sz w:val="24"/>
                <w:szCs w:val="24"/>
                <w:lang w:val="en-US"/>
              </w:rPr>
            </w:pPr>
            <w:r w:rsidRPr="00735B2F">
              <w:rPr>
                <w:rFonts w:ascii="Times New Roman" w:hAnsi="Times New Roman" w:cs="Times New Roman"/>
                <w:sz w:val="24"/>
                <w:szCs w:val="24"/>
                <w:lang w:val="en-US"/>
              </w:rPr>
              <w:t xml:space="preserve">- </w:t>
            </w:r>
            <w:r w:rsidR="00CB2BF2">
              <w:rPr>
                <w:rFonts w:ascii="Times New Roman" w:hAnsi="Times New Roman" w:cs="Times New Roman"/>
                <w:sz w:val="24"/>
                <w:szCs w:val="24"/>
                <w:lang w:val="en-US"/>
              </w:rPr>
              <w:t>В</w:t>
            </w:r>
            <w:r w:rsidRPr="00735B2F">
              <w:rPr>
                <w:rFonts w:ascii="Times New Roman" w:hAnsi="Times New Roman" w:cs="Times New Roman"/>
                <w:sz w:val="24"/>
                <w:szCs w:val="24"/>
                <w:lang w:val="en-US"/>
              </w:rPr>
              <w:t>заимовръзката между участниците в строителството, персонала на обекта и централния офис, партньорите в Обединени</w:t>
            </w:r>
            <w:r w:rsidR="00CB2BF2">
              <w:rPr>
                <w:rFonts w:ascii="Times New Roman" w:hAnsi="Times New Roman" w:cs="Times New Roman"/>
                <w:sz w:val="24"/>
                <w:szCs w:val="24"/>
                <w:lang w:val="en-US"/>
              </w:rPr>
              <w:t xml:space="preserve">ето /при наличие на Обединение/ не е ясно </w:t>
            </w:r>
            <w:r w:rsidR="00CB2BF2">
              <w:rPr>
                <w:rFonts w:ascii="Times New Roman" w:hAnsi="Times New Roman" w:cs="Times New Roman"/>
                <w:sz w:val="24"/>
                <w:szCs w:val="24"/>
              </w:rPr>
              <w:t xml:space="preserve">и </w:t>
            </w:r>
            <w:r w:rsidR="006106B4">
              <w:rPr>
                <w:rFonts w:ascii="Times New Roman" w:hAnsi="Times New Roman" w:cs="Times New Roman"/>
                <w:sz w:val="24"/>
                <w:szCs w:val="24"/>
              </w:rPr>
              <w:t>подробно</w:t>
            </w:r>
            <w:r w:rsidR="00CB2BF2">
              <w:rPr>
                <w:rFonts w:ascii="Times New Roman" w:hAnsi="Times New Roman" w:cs="Times New Roman"/>
                <w:sz w:val="24"/>
                <w:szCs w:val="24"/>
              </w:rPr>
              <w:t xml:space="preserve"> </w:t>
            </w:r>
            <w:r w:rsidR="00CB2BF2">
              <w:rPr>
                <w:rFonts w:ascii="Times New Roman" w:hAnsi="Times New Roman" w:cs="Times New Roman"/>
                <w:sz w:val="24"/>
                <w:szCs w:val="24"/>
                <w:lang w:val="en-US"/>
              </w:rPr>
              <w:t>описана.</w:t>
            </w:r>
          </w:p>
          <w:p w:rsidR="00735B2F" w:rsidRPr="00735B2F" w:rsidRDefault="00735B2F" w:rsidP="00CB2BF2">
            <w:pPr>
              <w:tabs>
                <w:tab w:val="left" w:pos="993"/>
              </w:tabs>
              <w:spacing w:after="0" w:line="240" w:lineRule="auto"/>
              <w:ind w:right="-5"/>
              <w:jc w:val="both"/>
              <w:rPr>
                <w:rFonts w:ascii="Times New Roman" w:hAnsi="Times New Roman" w:cs="Times New Roman"/>
                <w:b/>
                <w:sz w:val="24"/>
                <w:szCs w:val="24"/>
                <w:lang w:val="en-US"/>
              </w:rPr>
            </w:pPr>
            <w:r w:rsidRPr="00735B2F">
              <w:rPr>
                <w:rFonts w:ascii="Times New Roman" w:hAnsi="Times New Roman" w:cs="Times New Roman"/>
                <w:sz w:val="24"/>
                <w:szCs w:val="24"/>
                <w:lang w:val="en-US"/>
              </w:rPr>
              <w:t xml:space="preserve">- Представеното разпределение </w:t>
            </w:r>
            <w:r w:rsidR="00CB2BF2">
              <w:rPr>
                <w:rFonts w:ascii="Times New Roman" w:hAnsi="Times New Roman" w:cs="Times New Roman"/>
                <w:sz w:val="24"/>
                <w:szCs w:val="24"/>
              </w:rPr>
              <w:t>не дава ясна представа з</w:t>
            </w:r>
            <w:r w:rsidRPr="00735B2F">
              <w:rPr>
                <w:rFonts w:ascii="Times New Roman" w:hAnsi="Times New Roman" w:cs="Times New Roman"/>
                <w:sz w:val="24"/>
                <w:szCs w:val="24"/>
                <w:lang w:val="en-US"/>
              </w:rPr>
              <w:t>а дейностите и отговорностите между всички предлагани от участника членове на ключовия персонал</w:t>
            </w:r>
            <w:r w:rsidR="00CB2BF2">
              <w:rPr>
                <w:rFonts w:ascii="Times New Roman" w:hAnsi="Times New Roman" w:cs="Times New Roman"/>
                <w:sz w:val="24"/>
                <w:szCs w:val="24"/>
              </w:rPr>
              <w:t>, не</w:t>
            </w:r>
            <w:r w:rsidRPr="00735B2F">
              <w:rPr>
                <w:rFonts w:ascii="Times New Roman" w:hAnsi="Times New Roman" w:cs="Times New Roman"/>
                <w:sz w:val="24"/>
                <w:szCs w:val="24"/>
                <w:lang w:val="en-US"/>
              </w:rPr>
              <w:t xml:space="preserve"> обхваща всички етапи от изпълнението на поръчк</w:t>
            </w:r>
            <w:r w:rsidR="00CB2BF2">
              <w:rPr>
                <w:rFonts w:ascii="Times New Roman" w:hAnsi="Times New Roman" w:cs="Times New Roman"/>
                <w:sz w:val="24"/>
                <w:szCs w:val="24"/>
                <w:lang w:val="en-US"/>
              </w:rPr>
              <w:t xml:space="preserve">ата, </w:t>
            </w:r>
            <w:r w:rsidRPr="00735B2F">
              <w:rPr>
                <w:rFonts w:ascii="Times New Roman" w:hAnsi="Times New Roman" w:cs="Times New Roman"/>
                <w:sz w:val="24"/>
                <w:szCs w:val="24"/>
                <w:lang w:val="en-US"/>
              </w:rPr>
              <w:t>гарантира</w:t>
            </w:r>
            <w:r w:rsidR="00CB2BF2">
              <w:rPr>
                <w:rFonts w:ascii="Times New Roman" w:hAnsi="Times New Roman" w:cs="Times New Roman"/>
                <w:sz w:val="24"/>
                <w:szCs w:val="24"/>
              </w:rPr>
              <w:t>щи</w:t>
            </w:r>
            <w:r w:rsidRPr="00735B2F">
              <w:rPr>
                <w:rFonts w:ascii="Times New Roman" w:hAnsi="Times New Roman" w:cs="Times New Roman"/>
                <w:sz w:val="24"/>
                <w:szCs w:val="24"/>
                <w:lang w:val="en-US"/>
              </w:rPr>
              <w:t xml:space="preserve"> нейното навременно изпълнение и  необходимата степен на съответствие на изпълнените видове работи  и </w:t>
            </w:r>
            <w:r w:rsidRPr="00735B2F">
              <w:rPr>
                <w:rFonts w:ascii="Times New Roman" w:hAnsi="Times New Roman" w:cs="Times New Roman"/>
                <w:sz w:val="24"/>
                <w:szCs w:val="24"/>
                <w:lang w:val="en-US"/>
              </w:rPr>
              <w:lastRenderedPageBreak/>
              <w:t>влаганите материали с проекта, нормативните актове, технологият</w:t>
            </w:r>
            <w:r w:rsidR="006B62BC">
              <w:rPr>
                <w:rFonts w:ascii="Times New Roman" w:hAnsi="Times New Roman" w:cs="Times New Roman"/>
                <w:sz w:val="24"/>
                <w:szCs w:val="24"/>
                <w:lang w:val="en-US"/>
              </w:rPr>
              <w:t>а и изискванията на възложителя</w:t>
            </w:r>
          </w:p>
        </w:tc>
        <w:tc>
          <w:tcPr>
            <w:tcW w:w="1530" w:type="dxa"/>
          </w:tcPr>
          <w:p w:rsidR="00735B2F" w:rsidRPr="00735B2F" w:rsidRDefault="00735B2F" w:rsidP="00735B2F">
            <w:pPr>
              <w:spacing w:after="0" w:line="240" w:lineRule="auto"/>
              <w:jc w:val="center"/>
              <w:rPr>
                <w:rFonts w:ascii="Times New Roman" w:hAnsi="Times New Roman" w:cs="Times New Roman"/>
                <w:sz w:val="24"/>
                <w:szCs w:val="24"/>
                <w:lang w:val="en-US"/>
              </w:rPr>
            </w:pPr>
            <w:r w:rsidRPr="00735B2F">
              <w:rPr>
                <w:rFonts w:ascii="Times New Roman" w:hAnsi="Times New Roman" w:cs="Times New Roman"/>
                <w:sz w:val="24"/>
                <w:szCs w:val="24"/>
              </w:rPr>
              <w:lastRenderedPageBreak/>
              <w:t>1</w:t>
            </w:r>
          </w:p>
        </w:tc>
      </w:tr>
    </w:tbl>
    <w:p w:rsidR="00735B2F" w:rsidRPr="00735B2F" w:rsidRDefault="00735B2F" w:rsidP="00735B2F">
      <w:pPr>
        <w:spacing w:after="0" w:line="240" w:lineRule="auto"/>
        <w:jc w:val="both"/>
        <w:rPr>
          <w:rFonts w:ascii="Times New Roman" w:hAnsi="Times New Roman" w:cs="Times New Roman"/>
          <w:b/>
          <w:sz w:val="24"/>
          <w:szCs w:val="24"/>
          <w:lang w:val="en-US"/>
        </w:rPr>
      </w:pPr>
    </w:p>
    <w:p w:rsidR="00735B2F" w:rsidRDefault="00735B2F" w:rsidP="00735B2F">
      <w:pPr>
        <w:spacing w:after="0" w:line="240" w:lineRule="auto"/>
        <w:jc w:val="both"/>
        <w:rPr>
          <w:rFonts w:ascii="Times New Roman" w:hAnsi="Times New Roman" w:cs="Times New Roman"/>
          <w:sz w:val="24"/>
          <w:szCs w:val="24"/>
          <w:lang w:val="en-US" w:eastAsia="bg-BG"/>
        </w:rPr>
      </w:pPr>
      <w:r w:rsidRPr="00735B2F">
        <w:rPr>
          <w:rFonts w:ascii="Times New Roman" w:hAnsi="Times New Roman" w:cs="Times New Roman"/>
          <w:sz w:val="24"/>
          <w:szCs w:val="24"/>
          <w:lang w:val="en-US" w:eastAsia="bg-BG"/>
        </w:rPr>
        <w:t>В случай, че Участник не представи предложение по Подпоказател „</w:t>
      </w:r>
      <w:r w:rsidRPr="00735B2F">
        <w:rPr>
          <w:rFonts w:ascii="Times New Roman" w:hAnsi="Times New Roman" w:cs="Times New Roman"/>
          <w:sz w:val="24"/>
          <w:szCs w:val="24"/>
          <w:lang w:val="ru-RU" w:eastAsia="bg-BG"/>
        </w:rPr>
        <w:t>Организация на ръководството на обекта</w:t>
      </w:r>
      <w:r w:rsidRPr="00735B2F">
        <w:rPr>
          <w:rFonts w:ascii="Times New Roman" w:hAnsi="Times New Roman" w:cs="Times New Roman"/>
          <w:sz w:val="24"/>
          <w:szCs w:val="24"/>
          <w:lang w:val="en-US" w:eastAsia="bg-BG"/>
        </w:rPr>
        <w:t>“, както и ако същото не отговаря на минималните</w:t>
      </w:r>
      <w:r w:rsidR="00CB2BF2">
        <w:rPr>
          <w:rFonts w:ascii="Times New Roman" w:hAnsi="Times New Roman" w:cs="Times New Roman"/>
          <w:sz w:val="24"/>
          <w:szCs w:val="24"/>
          <w:lang w:val="en-US" w:eastAsia="bg-BG"/>
        </w:rPr>
        <w:t xml:space="preserve"> изисквания към съдържанието му, </w:t>
      </w:r>
      <w:r w:rsidRPr="00735B2F">
        <w:rPr>
          <w:rFonts w:ascii="Times New Roman" w:hAnsi="Times New Roman" w:cs="Times New Roman"/>
          <w:sz w:val="24"/>
          <w:szCs w:val="24"/>
          <w:lang w:val="en-US" w:eastAsia="bg-BG"/>
        </w:rPr>
        <w:t>същият ще бъде отстранен.</w:t>
      </w:r>
    </w:p>
    <w:p w:rsidR="006106B4" w:rsidRPr="006106B4" w:rsidRDefault="006106B4" w:rsidP="006106B4">
      <w:pPr>
        <w:spacing w:after="0" w:line="240" w:lineRule="auto"/>
        <w:jc w:val="both"/>
        <w:rPr>
          <w:rFonts w:ascii="Times New Roman" w:hAnsi="Times New Roman" w:cs="Times New Roman"/>
          <w:sz w:val="24"/>
          <w:szCs w:val="24"/>
        </w:rPr>
      </w:pPr>
      <w:r w:rsidRPr="006106B4">
        <w:rPr>
          <w:rFonts w:ascii="Times New Roman" w:hAnsi="Times New Roman" w:cs="Times New Roman"/>
          <w:b/>
          <w:sz w:val="24"/>
          <w:szCs w:val="24"/>
        </w:rPr>
        <w:t>За целите на настоящата методика</w:t>
      </w:r>
      <w:r w:rsidRPr="006106B4">
        <w:rPr>
          <w:rFonts w:ascii="Times New Roman" w:hAnsi="Times New Roman" w:cs="Times New Roman"/>
          <w:sz w:val="24"/>
          <w:szCs w:val="24"/>
        </w:rPr>
        <w:t xml:space="preserve"> използваните в този раздел определения се тълкуват както следва:</w:t>
      </w:r>
    </w:p>
    <w:p w:rsidR="006106B4" w:rsidRPr="00735B2F" w:rsidRDefault="006106B4" w:rsidP="00735B2F">
      <w:pPr>
        <w:spacing w:after="0" w:line="240" w:lineRule="auto"/>
        <w:jc w:val="both"/>
        <w:rPr>
          <w:rFonts w:ascii="Times New Roman" w:hAnsi="Times New Roman" w:cs="Times New Roman"/>
          <w:sz w:val="24"/>
          <w:szCs w:val="24"/>
          <w:lang w:val="ru-RU" w:eastAsia="bg-BG"/>
        </w:rPr>
      </w:pPr>
    </w:p>
    <w:p w:rsidR="006106B4" w:rsidRPr="006106B4" w:rsidRDefault="006106B4" w:rsidP="006106B4">
      <w:pPr>
        <w:spacing w:after="0" w:line="240" w:lineRule="auto"/>
        <w:jc w:val="both"/>
        <w:rPr>
          <w:rFonts w:ascii="Times New Roman" w:hAnsi="Times New Roman" w:cs="Times New Roman"/>
          <w:sz w:val="24"/>
          <w:szCs w:val="24"/>
        </w:rPr>
      </w:pPr>
      <w:r w:rsidRPr="006106B4">
        <w:rPr>
          <w:rFonts w:ascii="Times New Roman" w:hAnsi="Times New Roman" w:cs="Times New Roman"/>
          <w:sz w:val="24"/>
          <w:szCs w:val="24"/>
        </w:rPr>
        <w:t>1. „Ясно” – описание, което съдържа недвусмислено посочени конкретен вид технология, работи и дейности по начин, по който същите да бъдат индивидуализирани сред останалите видове дейности.</w:t>
      </w:r>
    </w:p>
    <w:p w:rsidR="006106B4" w:rsidRPr="006106B4" w:rsidRDefault="006106B4" w:rsidP="006106B4">
      <w:pPr>
        <w:spacing w:after="0" w:line="240" w:lineRule="auto"/>
        <w:jc w:val="both"/>
        <w:rPr>
          <w:rFonts w:ascii="Times New Roman" w:hAnsi="Times New Roman" w:cs="Times New Roman"/>
          <w:sz w:val="24"/>
          <w:szCs w:val="24"/>
        </w:rPr>
      </w:pPr>
      <w:r w:rsidRPr="006106B4">
        <w:rPr>
          <w:rFonts w:ascii="Times New Roman" w:hAnsi="Times New Roman" w:cs="Times New Roman"/>
          <w:sz w:val="24"/>
          <w:szCs w:val="24"/>
        </w:rPr>
        <w:t xml:space="preserve">2. „Подробно” – описание, което освен че съдържа недвусмислено посочени конкретен вид технология, работи и дейности, не се ограничава в тяхното просто изброяване, а са добавени допълнителни поясняващи текстове и мотиви, свързани с обясняване на последователността, технологията или други факти, имащи отношение към повишаване качеството и носимоспособността на изградените настилки, конструкции, мрежи, съоръжения и паркоустройствени елементи, както и надграждане над предвидените в документацията за участие и/или в съществуващите стандарти и технически спецификации. </w:t>
      </w:r>
    </w:p>
    <w:p w:rsidR="00735B2F" w:rsidRPr="00735B2F" w:rsidRDefault="00735B2F" w:rsidP="00735B2F">
      <w:pPr>
        <w:spacing w:after="0" w:line="240" w:lineRule="auto"/>
        <w:jc w:val="both"/>
        <w:rPr>
          <w:rFonts w:ascii="Times New Roman" w:hAnsi="Times New Roman" w:cs="Times New Roman"/>
          <w:sz w:val="24"/>
          <w:szCs w:val="24"/>
          <w:lang w:val="ru-RU" w:eastAsia="bg-BG"/>
        </w:rPr>
      </w:pPr>
    </w:p>
    <w:p w:rsidR="00735B2F" w:rsidRPr="00735B2F" w:rsidRDefault="00735B2F" w:rsidP="00735B2F">
      <w:pPr>
        <w:tabs>
          <w:tab w:val="left" w:pos="709"/>
        </w:tabs>
        <w:spacing w:before="120" w:after="120" w:line="240" w:lineRule="auto"/>
        <w:jc w:val="both"/>
        <w:rPr>
          <w:rFonts w:ascii="Times New Roman" w:hAnsi="Times New Roman" w:cs="Times New Roman"/>
          <w:b/>
          <w:sz w:val="24"/>
          <w:szCs w:val="24"/>
        </w:rPr>
      </w:pPr>
      <w:r w:rsidRPr="00735B2F">
        <w:rPr>
          <w:rFonts w:ascii="Times New Roman" w:hAnsi="Times New Roman" w:cs="Times New Roman"/>
          <w:b/>
          <w:sz w:val="24"/>
          <w:szCs w:val="24"/>
          <w:lang w:val="en-GB"/>
        </w:rPr>
        <w:t>I</w:t>
      </w:r>
      <w:r w:rsidRPr="00735B2F">
        <w:rPr>
          <w:rFonts w:ascii="Times New Roman" w:hAnsi="Times New Roman" w:cs="Times New Roman"/>
          <w:b/>
          <w:sz w:val="24"/>
          <w:szCs w:val="24"/>
          <w:lang w:val="en-US"/>
        </w:rPr>
        <w:t>II</w:t>
      </w:r>
      <w:r w:rsidRPr="00735B2F">
        <w:rPr>
          <w:rFonts w:ascii="Times New Roman" w:hAnsi="Times New Roman" w:cs="Times New Roman"/>
          <w:b/>
          <w:sz w:val="24"/>
          <w:szCs w:val="24"/>
        </w:rPr>
        <w:t>.</w:t>
      </w:r>
      <w:r w:rsidRPr="00735B2F">
        <w:rPr>
          <w:rFonts w:ascii="Times New Roman" w:hAnsi="Times New Roman" w:cs="Times New Roman"/>
          <w:sz w:val="24"/>
          <w:szCs w:val="24"/>
        </w:rPr>
        <w:t xml:space="preserve"> </w:t>
      </w:r>
      <w:r w:rsidRPr="00735B2F">
        <w:rPr>
          <w:rFonts w:ascii="Times New Roman" w:hAnsi="Times New Roman" w:cs="Times New Roman"/>
          <w:b/>
          <w:sz w:val="24"/>
          <w:szCs w:val="24"/>
        </w:rPr>
        <w:t>Комплексна оценка.</w:t>
      </w:r>
    </w:p>
    <w:p w:rsidR="00735B2F" w:rsidRPr="00735B2F" w:rsidRDefault="00735B2F" w:rsidP="00735B2F">
      <w:pPr>
        <w:tabs>
          <w:tab w:val="left" w:pos="709"/>
        </w:tabs>
        <w:spacing w:after="120" w:line="240" w:lineRule="auto"/>
        <w:jc w:val="both"/>
        <w:rPr>
          <w:rFonts w:ascii="Times New Roman" w:hAnsi="Times New Roman" w:cs="Times New Roman"/>
          <w:sz w:val="24"/>
          <w:szCs w:val="24"/>
          <w:lang w:val="ru-RU"/>
        </w:rPr>
      </w:pPr>
      <w:r w:rsidRPr="00735B2F">
        <w:rPr>
          <w:rFonts w:ascii="Times New Roman" w:hAnsi="Times New Roman" w:cs="Times New Roman"/>
          <w:sz w:val="24"/>
          <w:szCs w:val="24"/>
        </w:rPr>
        <w:t>Комплексната оценка на офертата на всеки участник се определя като сума от оценките по отделните показатели:</w:t>
      </w:r>
    </w:p>
    <w:p w:rsidR="00735B2F" w:rsidRPr="00735B2F" w:rsidRDefault="00735B2F" w:rsidP="00735B2F">
      <w:pPr>
        <w:tabs>
          <w:tab w:val="left" w:pos="709"/>
        </w:tabs>
        <w:spacing w:after="120" w:line="240" w:lineRule="auto"/>
        <w:ind w:left="283" w:firstLine="720"/>
        <w:jc w:val="both"/>
        <w:rPr>
          <w:rFonts w:ascii="Times New Roman" w:hAnsi="Times New Roman" w:cs="Times New Roman"/>
          <w:b/>
          <w:sz w:val="24"/>
          <w:szCs w:val="24"/>
        </w:rPr>
      </w:pPr>
      <w:r w:rsidRPr="00735B2F">
        <w:rPr>
          <w:rFonts w:ascii="Times New Roman" w:hAnsi="Times New Roman" w:cs="Times New Roman"/>
          <w:sz w:val="24"/>
          <w:szCs w:val="24"/>
        </w:rPr>
        <w:t>Комплексна оценка = А+Б+С</w:t>
      </w:r>
    </w:p>
    <w:p w:rsidR="00735B2F" w:rsidRPr="00735B2F" w:rsidRDefault="00735B2F" w:rsidP="00735B2F">
      <w:pPr>
        <w:spacing w:after="0" w:line="240" w:lineRule="auto"/>
        <w:jc w:val="both"/>
        <w:rPr>
          <w:rFonts w:ascii="Times New Roman" w:hAnsi="Times New Roman" w:cs="Times New Roman"/>
          <w:b/>
          <w:sz w:val="24"/>
          <w:szCs w:val="24"/>
        </w:rPr>
      </w:pPr>
      <w:r w:rsidRPr="00735B2F">
        <w:rPr>
          <w:rFonts w:ascii="Times New Roman" w:hAnsi="Times New Roman" w:cs="Times New Roman"/>
          <w:b/>
          <w:sz w:val="24"/>
          <w:szCs w:val="24"/>
        </w:rPr>
        <w:t>Максималната възможна комплексна оценка е 100 точки.</w:t>
      </w:r>
    </w:p>
    <w:p w:rsidR="00735B2F" w:rsidRPr="00735B2F" w:rsidRDefault="00735B2F" w:rsidP="00735B2F">
      <w:pPr>
        <w:spacing w:after="0" w:line="240" w:lineRule="auto"/>
        <w:jc w:val="both"/>
        <w:rPr>
          <w:rFonts w:ascii="Times New Roman" w:hAnsi="Times New Roman" w:cs="Times New Roman"/>
          <w:b/>
          <w:bCs/>
          <w:sz w:val="24"/>
          <w:szCs w:val="24"/>
        </w:rPr>
      </w:pPr>
    </w:p>
    <w:p w:rsidR="001218DF" w:rsidRPr="001218DF" w:rsidRDefault="004106F8" w:rsidP="00673428">
      <w:pPr>
        <w:spacing w:after="120" w:line="360" w:lineRule="auto"/>
        <w:ind w:right="-18"/>
        <w:jc w:val="both"/>
        <w:rPr>
          <w:rFonts w:ascii="Times New Roman" w:hAnsi="Times New Roman" w:cs="Times New Roman"/>
          <w:sz w:val="24"/>
          <w:szCs w:val="24"/>
          <w:lang w:val="ru-RU"/>
        </w:rPr>
      </w:pPr>
      <w:r>
        <w:rPr>
          <w:rFonts w:ascii="Times New Roman" w:hAnsi="Times New Roman" w:cs="Times New Roman"/>
          <w:b/>
          <w:sz w:val="24"/>
          <w:szCs w:val="24"/>
          <w:lang w:val="ru-RU"/>
        </w:rPr>
        <w:t>22</w:t>
      </w:r>
      <w:r w:rsidR="00673428" w:rsidRPr="00673428">
        <w:rPr>
          <w:rFonts w:ascii="Times New Roman" w:hAnsi="Times New Roman" w:cs="Times New Roman"/>
          <w:b/>
          <w:sz w:val="24"/>
          <w:szCs w:val="24"/>
          <w:lang w:val="ru-RU"/>
        </w:rPr>
        <w:t>.</w:t>
      </w:r>
      <w:r w:rsidR="00673428">
        <w:rPr>
          <w:rFonts w:ascii="Times New Roman" w:hAnsi="Times New Roman" w:cs="Times New Roman"/>
          <w:sz w:val="24"/>
          <w:szCs w:val="24"/>
          <w:lang w:val="ru-RU"/>
        </w:rPr>
        <w:t xml:space="preserve"> </w:t>
      </w:r>
      <w:r w:rsidR="001218DF" w:rsidRPr="001218DF">
        <w:rPr>
          <w:rFonts w:ascii="Times New Roman" w:hAnsi="Times New Roman" w:cs="Times New Roman"/>
          <w:sz w:val="24"/>
          <w:szCs w:val="24"/>
          <w:lang w:val="ru-RU"/>
        </w:rPr>
        <w:t>Участникът, класиран от Комисията на първо място, се определя за изпълнител на обществената поръчка. При отказване на участника, класиран на първо място, да сключи договора за изпълнение на обществената поръчка, възложителят може да прекрати процедурата или да определи за изпълнител втория класиран участник и да сключи договор с него.</w:t>
      </w:r>
    </w:p>
    <w:p w:rsidR="005B7363" w:rsidRPr="005B7363" w:rsidRDefault="005B7363" w:rsidP="005B7363">
      <w:pPr>
        <w:autoSpaceDE w:val="0"/>
        <w:autoSpaceDN w:val="0"/>
        <w:adjustRightInd w:val="0"/>
        <w:spacing w:after="120" w:line="240" w:lineRule="auto"/>
        <w:jc w:val="center"/>
        <w:rPr>
          <w:rFonts w:ascii="Times New Roman" w:hAnsi="Times New Roman" w:cs="Times New Roman"/>
          <w:b/>
          <w:sz w:val="24"/>
          <w:szCs w:val="24"/>
        </w:rPr>
      </w:pPr>
      <w:r w:rsidRPr="005B7363">
        <w:rPr>
          <w:rFonts w:ascii="Times New Roman" w:hAnsi="Times New Roman" w:cs="Times New Roman"/>
          <w:b/>
          <w:sz w:val="24"/>
          <w:szCs w:val="24"/>
        </w:rPr>
        <w:t>VII. УКАЗАНИЕ ЗА ПОДГОТОВКА НА ОФЕРТА</w:t>
      </w:r>
    </w:p>
    <w:p w:rsidR="005B7363" w:rsidRPr="005B7363" w:rsidRDefault="005B7363" w:rsidP="005B7363">
      <w:pPr>
        <w:spacing w:after="120" w:line="240" w:lineRule="auto"/>
        <w:rPr>
          <w:rFonts w:ascii="Times New Roman" w:hAnsi="Times New Roman" w:cs="Times New Roman"/>
          <w:b/>
          <w:bCs/>
          <w:sz w:val="24"/>
          <w:szCs w:val="24"/>
        </w:rPr>
      </w:pPr>
      <w:bookmarkStart w:id="9" w:name="_Toc355016341"/>
      <w:r w:rsidRPr="005B7363">
        <w:rPr>
          <w:rFonts w:ascii="Times New Roman" w:hAnsi="Times New Roman" w:cs="Times New Roman"/>
          <w:b/>
          <w:bCs/>
          <w:sz w:val="24"/>
          <w:szCs w:val="24"/>
        </w:rPr>
        <w:t>2</w:t>
      </w:r>
      <w:r w:rsidR="004106F8">
        <w:rPr>
          <w:rFonts w:ascii="Times New Roman" w:hAnsi="Times New Roman" w:cs="Times New Roman"/>
          <w:b/>
          <w:bCs/>
          <w:sz w:val="24"/>
          <w:szCs w:val="24"/>
        </w:rPr>
        <w:t>3</w:t>
      </w:r>
      <w:r w:rsidRPr="005B7363">
        <w:rPr>
          <w:rFonts w:ascii="Times New Roman" w:hAnsi="Times New Roman" w:cs="Times New Roman"/>
          <w:b/>
          <w:bCs/>
          <w:sz w:val="24"/>
          <w:szCs w:val="24"/>
        </w:rPr>
        <w:t>. Съдържание на офертите и изисквания:</w:t>
      </w:r>
      <w:bookmarkEnd w:id="9"/>
    </w:p>
    <w:p w:rsidR="005B7363" w:rsidRPr="005B7363" w:rsidRDefault="005B7363" w:rsidP="005B7363">
      <w:pPr>
        <w:pStyle w:val="ListParagraph"/>
        <w:spacing w:after="120"/>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.1</w:t>
      </w:r>
      <w:r w:rsidRPr="005B7363">
        <w:rPr>
          <w:rFonts w:ascii="Times New Roman" w:hAnsi="Times New Roman" w:cs="Times New Roman"/>
          <w:sz w:val="24"/>
          <w:szCs w:val="24"/>
        </w:rPr>
        <w:t xml:space="preserve"> опис на съдържанието; </w:t>
      </w:r>
    </w:p>
    <w:p w:rsidR="005B7363" w:rsidRPr="005B7363" w:rsidRDefault="005B7363" w:rsidP="005B7363">
      <w:pPr>
        <w:pStyle w:val="ListParagraph"/>
        <w:spacing w:after="120"/>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.2</w:t>
      </w:r>
      <w:r w:rsidRPr="005B7363">
        <w:rPr>
          <w:rFonts w:ascii="Times New Roman" w:hAnsi="Times New Roman" w:cs="Times New Roman"/>
          <w:sz w:val="24"/>
          <w:szCs w:val="24"/>
        </w:rPr>
        <w:t xml:space="preserve"> техническо предложение, съдържащо: </w:t>
      </w:r>
    </w:p>
    <w:p w:rsidR="005B7363" w:rsidRPr="005B7363" w:rsidRDefault="005B7363" w:rsidP="005B7363">
      <w:pPr>
        <w:pStyle w:val="ListParagraph"/>
        <w:spacing w:after="120"/>
        <w:ind w:left="1440" w:hanging="144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.2.1.</w:t>
      </w:r>
      <w:r w:rsidRPr="005B7363">
        <w:rPr>
          <w:rFonts w:ascii="Times New Roman" w:hAnsi="Times New Roman" w:cs="Times New Roman"/>
          <w:sz w:val="24"/>
          <w:szCs w:val="24"/>
        </w:rPr>
        <w:t xml:space="preserve"> документ за упълномощаване, когато лицето, което подава офертата, не е</w:t>
      </w:r>
    </w:p>
    <w:p w:rsidR="005B7363" w:rsidRPr="005B7363" w:rsidRDefault="005B7363" w:rsidP="005B7363">
      <w:pPr>
        <w:pStyle w:val="ListParagraph"/>
        <w:spacing w:after="120"/>
        <w:ind w:left="1440" w:hanging="1440"/>
        <w:jc w:val="both"/>
        <w:rPr>
          <w:rFonts w:ascii="Times New Roman" w:hAnsi="Times New Roman" w:cs="Times New Roman"/>
          <w:sz w:val="24"/>
          <w:szCs w:val="24"/>
        </w:rPr>
      </w:pPr>
      <w:r w:rsidRPr="005B7363">
        <w:rPr>
          <w:rFonts w:ascii="Times New Roman" w:hAnsi="Times New Roman" w:cs="Times New Roman"/>
          <w:sz w:val="24"/>
          <w:szCs w:val="24"/>
        </w:rPr>
        <w:t xml:space="preserve">законният представител на участника; </w:t>
      </w:r>
    </w:p>
    <w:p w:rsidR="005B7363" w:rsidRPr="005B7363" w:rsidRDefault="005B7363" w:rsidP="005B7363">
      <w:pPr>
        <w:pStyle w:val="ListParagraph"/>
        <w:spacing w:after="120"/>
        <w:ind w:left="1440" w:hanging="144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.2.2</w:t>
      </w:r>
      <w:r w:rsidRPr="005B7363">
        <w:rPr>
          <w:rFonts w:ascii="Times New Roman" w:hAnsi="Times New Roman" w:cs="Times New Roman"/>
          <w:sz w:val="24"/>
          <w:szCs w:val="24"/>
        </w:rPr>
        <w:t xml:space="preserve"> Предложение за изпълнение на поръчката, в съответствие с техническите</w:t>
      </w:r>
    </w:p>
    <w:p w:rsidR="005B7363" w:rsidRPr="005B7363" w:rsidRDefault="005B7363" w:rsidP="005B7363">
      <w:pPr>
        <w:pStyle w:val="ListParagraph"/>
        <w:spacing w:after="120"/>
        <w:ind w:left="1440" w:hanging="1440"/>
        <w:jc w:val="both"/>
        <w:rPr>
          <w:rFonts w:ascii="Times New Roman" w:hAnsi="Times New Roman" w:cs="Times New Roman"/>
          <w:sz w:val="24"/>
          <w:szCs w:val="24"/>
        </w:rPr>
      </w:pPr>
      <w:r w:rsidRPr="005B7363">
        <w:rPr>
          <w:rFonts w:ascii="Times New Roman" w:hAnsi="Times New Roman" w:cs="Times New Roman"/>
          <w:sz w:val="24"/>
          <w:szCs w:val="24"/>
        </w:rPr>
        <w:t>спецификации и изискван</w:t>
      </w:r>
      <w:r w:rsidR="00D659E4">
        <w:rPr>
          <w:rFonts w:ascii="Times New Roman" w:hAnsi="Times New Roman" w:cs="Times New Roman"/>
          <w:sz w:val="24"/>
          <w:szCs w:val="24"/>
        </w:rPr>
        <w:t>ията на възложителя Образец № 1, съдържащо:</w:t>
      </w:r>
    </w:p>
    <w:p w:rsidR="005B7363" w:rsidRPr="005B7363" w:rsidRDefault="005B7363" w:rsidP="005B7363">
      <w:pPr>
        <w:spacing w:before="60" w:line="240" w:lineRule="auto"/>
        <w:jc w:val="both"/>
        <w:rPr>
          <w:rFonts w:ascii="Times New Roman" w:hAnsi="Times New Roman" w:cs="Times New Roman"/>
          <w:sz w:val="24"/>
          <w:szCs w:val="24"/>
          <w:lang w:eastAsia="bg-BG"/>
        </w:rPr>
      </w:pPr>
      <w:r w:rsidRPr="005B7363">
        <w:rPr>
          <w:rFonts w:ascii="Times New Roman" w:hAnsi="Times New Roman" w:cs="Times New Roman"/>
          <w:sz w:val="24"/>
          <w:szCs w:val="24"/>
        </w:rPr>
        <w:t xml:space="preserve">- </w:t>
      </w:r>
      <w:r w:rsidRPr="005B7363">
        <w:rPr>
          <w:rFonts w:ascii="Times New Roman" w:hAnsi="Times New Roman" w:cs="Times New Roman"/>
          <w:sz w:val="24"/>
          <w:szCs w:val="24"/>
          <w:lang w:eastAsia="bg-BG"/>
        </w:rPr>
        <w:t>Декларация за съгласие с клаузите на приложения проект на договор</w:t>
      </w:r>
    </w:p>
    <w:p w:rsidR="005B7363" w:rsidRPr="005B7363" w:rsidRDefault="00D659E4" w:rsidP="005B7363">
      <w:pPr>
        <w:spacing w:before="6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B7363" w:rsidRPr="005B7363">
        <w:rPr>
          <w:rFonts w:ascii="Times New Roman" w:hAnsi="Times New Roman" w:cs="Times New Roman"/>
          <w:sz w:val="24"/>
          <w:szCs w:val="24"/>
          <w:lang w:eastAsia="bg-BG"/>
        </w:rPr>
        <w:t>Декларация за срока на валидност на офертата.</w:t>
      </w:r>
    </w:p>
    <w:p w:rsidR="005B7363" w:rsidRPr="005B7363" w:rsidRDefault="005B7363" w:rsidP="005B7363">
      <w:pPr>
        <w:spacing w:line="240" w:lineRule="auto"/>
        <w:jc w:val="both"/>
        <w:rPr>
          <w:rFonts w:ascii="Times New Roman" w:hAnsi="Times New Roman" w:cs="Times New Roman"/>
          <w:sz w:val="24"/>
          <w:szCs w:val="24"/>
          <w:lang w:eastAsia="bg-BG"/>
        </w:rPr>
      </w:pPr>
      <w:r w:rsidRPr="005B7363">
        <w:rPr>
          <w:rFonts w:ascii="Times New Roman" w:hAnsi="Times New Roman" w:cs="Times New Roman"/>
          <w:sz w:val="24"/>
          <w:szCs w:val="24"/>
          <w:lang w:eastAsia="bg-BG"/>
        </w:rPr>
        <w:t>-</w:t>
      </w:r>
      <w:r w:rsidR="00D659E4">
        <w:rPr>
          <w:rFonts w:ascii="Times New Roman" w:hAnsi="Times New Roman" w:cs="Times New Roman"/>
          <w:sz w:val="24"/>
          <w:szCs w:val="24"/>
          <w:lang w:eastAsia="bg-BG"/>
        </w:rPr>
        <w:t xml:space="preserve"> </w:t>
      </w:r>
      <w:r w:rsidRPr="005B7363">
        <w:rPr>
          <w:rFonts w:ascii="Times New Roman" w:hAnsi="Times New Roman" w:cs="Times New Roman"/>
          <w:sz w:val="24"/>
          <w:szCs w:val="24"/>
          <w:lang w:eastAsia="bg-BG"/>
        </w:rPr>
        <w:t>Декларация за спазване на задълженията</w:t>
      </w:r>
      <w:r w:rsidRPr="005B7363">
        <w:rPr>
          <w:rFonts w:ascii="Times New Roman" w:hAnsi="Times New Roman" w:cs="Times New Roman"/>
          <w:sz w:val="24"/>
          <w:szCs w:val="24"/>
        </w:rPr>
        <w:t>, свързани с данъци и осигуровки:</w:t>
      </w:r>
    </w:p>
    <w:p w:rsidR="005B7363" w:rsidRDefault="005B7363" w:rsidP="005B7363">
      <w:pPr>
        <w:pStyle w:val="ListParagraph"/>
        <w:spacing w:after="120"/>
        <w:ind w:left="0"/>
        <w:jc w:val="both"/>
        <w:rPr>
          <w:rFonts w:ascii="Times New Roman" w:hAnsi="Times New Roman" w:cs="Times New Roman"/>
          <w:sz w:val="24"/>
          <w:szCs w:val="24"/>
        </w:rPr>
      </w:pPr>
      <w:r w:rsidRPr="005B7363">
        <w:rPr>
          <w:rFonts w:ascii="Times New Roman" w:hAnsi="Times New Roman" w:cs="Times New Roman"/>
          <w:b/>
          <w:sz w:val="24"/>
          <w:szCs w:val="24"/>
        </w:rPr>
        <w:lastRenderedPageBreak/>
        <w:t>2</w:t>
      </w:r>
      <w:r w:rsidR="004106F8">
        <w:rPr>
          <w:rFonts w:ascii="Times New Roman" w:hAnsi="Times New Roman" w:cs="Times New Roman"/>
          <w:b/>
          <w:sz w:val="24"/>
          <w:szCs w:val="24"/>
        </w:rPr>
        <w:t>3</w:t>
      </w:r>
      <w:r w:rsidRPr="005B7363">
        <w:rPr>
          <w:rFonts w:ascii="Times New Roman" w:hAnsi="Times New Roman" w:cs="Times New Roman"/>
          <w:b/>
          <w:sz w:val="24"/>
          <w:szCs w:val="24"/>
        </w:rPr>
        <w:t>.3</w:t>
      </w:r>
      <w:r w:rsidRPr="005B7363">
        <w:rPr>
          <w:rFonts w:ascii="Times New Roman" w:hAnsi="Times New Roman" w:cs="Times New Roman"/>
          <w:sz w:val="24"/>
          <w:szCs w:val="24"/>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5D5C9D" w:rsidRPr="005D5C9D" w:rsidRDefault="005D5C9D" w:rsidP="005D5C9D">
      <w:pPr>
        <w:adjustRightInd w:val="0"/>
        <w:spacing w:after="120" w:line="360" w:lineRule="auto"/>
        <w:jc w:val="both"/>
        <w:rPr>
          <w:color w:val="000000"/>
          <w:sz w:val="24"/>
          <w:szCs w:val="24"/>
        </w:rPr>
      </w:pPr>
      <w:r w:rsidRPr="005D5C9D">
        <w:rPr>
          <w:rFonts w:ascii="Times New Roman" w:hAnsi="Times New Roman" w:cs="Times New Roman"/>
          <w:color w:val="000000"/>
          <w:sz w:val="24"/>
          <w:szCs w:val="24"/>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5D5C9D" w:rsidRPr="006106B4" w:rsidRDefault="005D5C9D" w:rsidP="006106B4">
      <w:pPr>
        <w:adjustRightInd w:val="0"/>
        <w:spacing w:after="120" w:line="360" w:lineRule="auto"/>
        <w:ind w:firstLine="720"/>
        <w:jc w:val="both"/>
        <w:rPr>
          <w:color w:val="000000"/>
          <w:sz w:val="24"/>
          <w:szCs w:val="24"/>
        </w:rPr>
      </w:pPr>
      <w:r w:rsidRPr="005D5C9D">
        <w:rPr>
          <w:rFonts w:ascii="Times New Roman" w:hAnsi="Times New Roman" w:cs="Times New Roman"/>
          <w:b/>
          <w:i/>
          <w:iCs/>
          <w:color w:val="000000"/>
          <w:sz w:val="24"/>
          <w:szCs w:val="24"/>
          <w:u w:val="single"/>
        </w:rPr>
        <w:t>*Забелжка:</w:t>
      </w:r>
      <w:r w:rsidRPr="005D5C9D">
        <w:rPr>
          <w:rFonts w:ascii="Times New Roman" w:hAnsi="Times New Roman" w:cs="Times New Roman"/>
          <w:b/>
          <w:i/>
          <w:iCs/>
          <w:color w:val="000000"/>
          <w:sz w:val="24"/>
          <w:szCs w:val="24"/>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5B7363" w:rsidRPr="005B7363" w:rsidRDefault="005B7363" w:rsidP="005B7363">
      <w:pPr>
        <w:spacing w:after="120" w:line="240" w:lineRule="auto"/>
        <w:jc w:val="both"/>
        <w:rPr>
          <w:rFonts w:ascii="Times New Roman" w:hAnsi="Times New Roman" w:cs="Times New Roman"/>
          <w:sz w:val="24"/>
          <w:szCs w:val="24"/>
          <w:lang w:eastAsia="bg-BG"/>
        </w:rPr>
      </w:pPr>
      <w:r w:rsidRPr="005B7363">
        <w:rPr>
          <w:rFonts w:ascii="Times New Roman" w:hAnsi="Times New Roman" w:cs="Times New Roman"/>
          <w:b/>
          <w:sz w:val="24"/>
          <w:szCs w:val="24"/>
          <w:lang w:eastAsia="bg-BG"/>
        </w:rPr>
        <w:t>2</w:t>
      </w:r>
      <w:r w:rsidR="004106F8">
        <w:rPr>
          <w:rFonts w:ascii="Times New Roman" w:hAnsi="Times New Roman" w:cs="Times New Roman"/>
          <w:b/>
          <w:sz w:val="24"/>
          <w:szCs w:val="24"/>
          <w:lang w:eastAsia="bg-BG"/>
        </w:rPr>
        <w:t>3</w:t>
      </w:r>
      <w:r w:rsidRPr="005B7363">
        <w:rPr>
          <w:rFonts w:ascii="Times New Roman" w:hAnsi="Times New Roman" w:cs="Times New Roman"/>
          <w:b/>
          <w:sz w:val="24"/>
          <w:szCs w:val="24"/>
          <w:lang w:eastAsia="bg-BG"/>
        </w:rPr>
        <w:t>.4.</w:t>
      </w:r>
      <w:r w:rsidRPr="005B7363">
        <w:rPr>
          <w:rFonts w:ascii="Times New Roman" w:hAnsi="Times New Roman" w:cs="Times New Roman"/>
          <w:sz w:val="24"/>
          <w:szCs w:val="24"/>
          <w:lang w:eastAsia="bg-BG"/>
        </w:rPr>
        <w:t>Документи за доказване на предприетите мерки за надеждност, когато е приложимо;</w:t>
      </w:r>
    </w:p>
    <w:p w:rsidR="005B7363" w:rsidRPr="005B7363" w:rsidRDefault="005B7363" w:rsidP="006106B4">
      <w:pPr>
        <w:pStyle w:val="ListParagraph"/>
        <w:spacing w:after="12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.5.</w:t>
      </w:r>
      <w:r w:rsidRPr="005B7363">
        <w:rPr>
          <w:rFonts w:ascii="Times New Roman" w:hAnsi="Times New Roman" w:cs="Times New Roman"/>
          <w:sz w:val="24"/>
          <w:szCs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577E0" w:rsidRPr="00360EB1" w:rsidRDefault="003577E0" w:rsidP="006106B4">
      <w:pPr>
        <w:numPr>
          <w:ilvl w:val="0"/>
          <w:numId w:val="3"/>
        </w:numPr>
        <w:tabs>
          <w:tab w:val="left" w:pos="426"/>
        </w:tabs>
        <w:autoSpaceDE w:val="0"/>
        <w:autoSpaceDN w:val="0"/>
        <w:adjustRightInd w:val="0"/>
        <w:spacing w:after="60" w:line="240" w:lineRule="auto"/>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правата и задълженията на участниците в обединението;</w:t>
      </w:r>
    </w:p>
    <w:p w:rsidR="003577E0" w:rsidRPr="00360EB1" w:rsidRDefault="003577E0" w:rsidP="006106B4">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уговаряне на солидарна отговорност между участниците в обединението;</w:t>
      </w:r>
    </w:p>
    <w:p w:rsidR="003577E0" w:rsidRPr="00360EB1" w:rsidRDefault="003577E0" w:rsidP="006106B4">
      <w:pPr>
        <w:numPr>
          <w:ilvl w:val="0"/>
          <w:numId w:val="3"/>
        </w:numPr>
        <w:tabs>
          <w:tab w:val="left" w:pos="426"/>
        </w:tabs>
        <w:autoSpaceDE w:val="0"/>
        <w:autoSpaceDN w:val="0"/>
        <w:adjustRightInd w:val="0"/>
        <w:spacing w:after="60" w:line="240" w:lineRule="auto"/>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дейностите, които ще изпълнява всеки член на обединението</w:t>
      </w:r>
    </w:p>
    <w:p w:rsidR="005B7363" w:rsidRPr="005B7363" w:rsidRDefault="005B7363" w:rsidP="006106B4">
      <w:pPr>
        <w:pStyle w:val="ListParagraph"/>
        <w:spacing w:after="12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.6.</w:t>
      </w:r>
      <w:r w:rsidRPr="005B7363">
        <w:rPr>
          <w:rFonts w:ascii="Times New Roman" w:hAnsi="Times New Roman" w:cs="Times New Roman"/>
          <w:sz w:val="24"/>
          <w:szCs w:val="24"/>
        </w:rPr>
        <w:t xml:space="preserve">Ценово предложение - </w:t>
      </w:r>
      <w:r w:rsidRPr="005B7363">
        <w:rPr>
          <w:rFonts w:ascii="Times New Roman" w:hAnsi="Times New Roman" w:cs="Times New Roman"/>
          <w:b/>
          <w:i/>
          <w:sz w:val="24"/>
          <w:szCs w:val="24"/>
        </w:rPr>
        <w:t>Образец № 2</w:t>
      </w:r>
      <w:r w:rsidRPr="005B7363">
        <w:rPr>
          <w:rFonts w:ascii="Times New Roman" w:hAnsi="Times New Roman" w:cs="Times New Roman"/>
          <w:sz w:val="24"/>
          <w:szCs w:val="24"/>
        </w:rPr>
        <w:t>.</w:t>
      </w:r>
    </w:p>
    <w:p w:rsidR="005B7363" w:rsidRDefault="005B7363" w:rsidP="006106B4">
      <w:pPr>
        <w:pStyle w:val="ListParagraph"/>
        <w:spacing w:after="12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.7.</w:t>
      </w:r>
      <w:r w:rsidRPr="005B7363">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3577E0" w:rsidRPr="006F00A5" w:rsidRDefault="003577E0" w:rsidP="006106B4">
      <w:pPr>
        <w:spacing w:after="120" w:line="240" w:lineRule="auto"/>
        <w:jc w:val="both"/>
        <w:rPr>
          <w:rFonts w:ascii="Times New Roman" w:hAnsi="Times New Roman"/>
          <w:sz w:val="24"/>
          <w:szCs w:val="24"/>
          <w:lang w:eastAsia="zh-CN"/>
        </w:rPr>
      </w:pPr>
      <w:r w:rsidRPr="003577E0">
        <w:rPr>
          <w:rFonts w:ascii="Times New Roman" w:hAnsi="Times New Roman" w:cs="Times New Roman"/>
          <w:b/>
          <w:sz w:val="24"/>
          <w:szCs w:val="24"/>
        </w:rPr>
        <w:t>23.8</w:t>
      </w:r>
      <w:r>
        <w:rPr>
          <w:rFonts w:ascii="Times New Roman" w:hAnsi="Times New Roman" w:cs="Times New Roman"/>
          <w:b/>
          <w:sz w:val="24"/>
          <w:szCs w:val="24"/>
        </w:rPr>
        <w:t xml:space="preserve"> </w:t>
      </w:r>
      <w:r w:rsidRPr="003577E0">
        <w:rPr>
          <w:rFonts w:ascii="Times New Roman" w:hAnsi="Times New Roman" w:cs="Times New Roman"/>
          <w:sz w:val="24"/>
          <w:szCs w:val="24"/>
        </w:rPr>
        <w:t>При</w:t>
      </w:r>
      <w:r>
        <w:rPr>
          <w:rFonts w:ascii="Times New Roman" w:hAnsi="Times New Roman" w:cs="Times New Roman"/>
          <w:b/>
          <w:sz w:val="24"/>
          <w:szCs w:val="24"/>
        </w:rPr>
        <w:t xml:space="preserve"> </w:t>
      </w:r>
      <w:r w:rsidRPr="006F00A5">
        <w:rPr>
          <w:rFonts w:ascii="Times New Roman" w:hAnsi="Times New Roman"/>
          <w:sz w:val="24"/>
          <w:szCs w:val="24"/>
          <w:lang w:eastAsia="zh-CN"/>
        </w:rPr>
        <w:t xml:space="preserve">несъответствие между цените посочени на хартиен и на магнитен носител, </w:t>
      </w:r>
      <w:r>
        <w:rPr>
          <w:rFonts w:ascii="Times New Roman" w:hAnsi="Times New Roman"/>
          <w:sz w:val="24"/>
          <w:szCs w:val="24"/>
          <w:lang w:eastAsia="zh-CN"/>
        </w:rPr>
        <w:t xml:space="preserve">ще се </w:t>
      </w:r>
      <w:r w:rsidRPr="006F00A5">
        <w:rPr>
          <w:rFonts w:ascii="Times New Roman" w:hAnsi="Times New Roman"/>
          <w:sz w:val="24"/>
          <w:szCs w:val="24"/>
          <w:lang w:eastAsia="zh-CN"/>
        </w:rPr>
        <w:t>прием</w:t>
      </w:r>
      <w:r>
        <w:rPr>
          <w:rFonts w:ascii="Times New Roman" w:hAnsi="Times New Roman"/>
          <w:sz w:val="24"/>
          <w:szCs w:val="24"/>
          <w:lang w:eastAsia="zh-CN"/>
        </w:rPr>
        <w:t xml:space="preserve">ат </w:t>
      </w:r>
      <w:r w:rsidRPr="006F00A5">
        <w:rPr>
          <w:rFonts w:ascii="Times New Roman" w:hAnsi="Times New Roman"/>
          <w:sz w:val="24"/>
          <w:szCs w:val="24"/>
          <w:lang w:eastAsia="zh-CN"/>
        </w:rPr>
        <w:t xml:space="preserve">за коректни цените посочени на хартиен носител. </w:t>
      </w:r>
    </w:p>
    <w:p w:rsidR="003577E0" w:rsidRPr="003577E0" w:rsidRDefault="003577E0" w:rsidP="006106B4">
      <w:pPr>
        <w:pStyle w:val="ListParagraph"/>
        <w:spacing w:after="120" w:line="240" w:lineRule="auto"/>
        <w:ind w:left="0"/>
        <w:jc w:val="both"/>
        <w:rPr>
          <w:rFonts w:ascii="Times New Roman" w:hAnsi="Times New Roman" w:cs="Times New Roman"/>
          <w:b/>
          <w:sz w:val="24"/>
          <w:szCs w:val="24"/>
        </w:rPr>
      </w:pPr>
    </w:p>
    <w:p w:rsidR="005B7363" w:rsidRDefault="005B7363" w:rsidP="006106B4">
      <w:pPr>
        <w:numPr>
          <w:ilvl w:val="0"/>
          <w:numId w:val="6"/>
        </w:numPr>
        <w:spacing w:after="120" w:line="240" w:lineRule="auto"/>
        <w:jc w:val="both"/>
        <w:rPr>
          <w:rFonts w:ascii="Times New Roman" w:hAnsi="Times New Roman" w:cs="Times New Roman"/>
          <w:sz w:val="24"/>
          <w:szCs w:val="24"/>
        </w:rPr>
      </w:pPr>
      <w:r w:rsidRPr="005B7363">
        <w:rPr>
          <w:rFonts w:ascii="Times New Roman" w:hAnsi="Times New Roman" w:cs="Times New Roman"/>
          <w:sz w:val="24"/>
          <w:szCs w:val="24"/>
        </w:rPr>
        <w:t>В</w:t>
      </w:r>
      <w:r w:rsidR="00C56113">
        <w:rPr>
          <w:rFonts w:ascii="Times New Roman" w:hAnsi="Times New Roman" w:cs="Times New Roman"/>
          <w:sz w:val="24"/>
          <w:szCs w:val="24"/>
        </w:rPr>
        <w:t xml:space="preserve"> единичните цени</w:t>
      </w:r>
      <w:r w:rsidRPr="005B7363">
        <w:rPr>
          <w:rFonts w:ascii="Times New Roman" w:hAnsi="Times New Roman" w:cs="Times New Roman"/>
          <w:sz w:val="24"/>
          <w:szCs w:val="24"/>
        </w:rPr>
        <w:t xml:space="preserve"> на </w:t>
      </w:r>
      <w:r w:rsidR="00C56113">
        <w:rPr>
          <w:rFonts w:ascii="Times New Roman" w:hAnsi="Times New Roman" w:cs="Times New Roman"/>
          <w:sz w:val="24"/>
          <w:szCs w:val="24"/>
        </w:rPr>
        <w:t xml:space="preserve">дейностите, предмет на </w:t>
      </w:r>
      <w:r w:rsidRPr="005B7363">
        <w:rPr>
          <w:rFonts w:ascii="Times New Roman" w:hAnsi="Times New Roman" w:cs="Times New Roman"/>
          <w:sz w:val="24"/>
          <w:szCs w:val="24"/>
        </w:rPr>
        <w:t xml:space="preserve">договора се включват всички разходи, свързани с качественото изпълнение на </w:t>
      </w:r>
      <w:r w:rsidR="00C56113">
        <w:rPr>
          <w:rFonts w:ascii="Times New Roman" w:hAnsi="Times New Roman" w:cs="Times New Roman"/>
          <w:sz w:val="24"/>
          <w:szCs w:val="24"/>
        </w:rPr>
        <w:t>поръчката</w:t>
      </w:r>
      <w:r w:rsidRPr="005B7363">
        <w:rPr>
          <w:rFonts w:ascii="Times New Roman" w:hAnsi="Times New Roman" w:cs="Times New Roman"/>
          <w:sz w:val="24"/>
          <w:szCs w:val="24"/>
        </w:rPr>
        <w:t xml:space="preserve"> в описания вид и обхват.</w:t>
      </w:r>
      <w:bookmarkStart w:id="10" w:name="_Toc355016352"/>
    </w:p>
    <w:p w:rsidR="000C5427" w:rsidRPr="002E35BB" w:rsidRDefault="000C5427" w:rsidP="006106B4">
      <w:pPr>
        <w:pStyle w:val="ListParagraph"/>
        <w:numPr>
          <w:ilvl w:val="0"/>
          <w:numId w:val="6"/>
        </w:numPr>
        <w:tabs>
          <w:tab w:val="left" w:pos="0"/>
          <w:tab w:val="left" w:pos="567"/>
        </w:tabs>
        <w:spacing w:line="240" w:lineRule="auto"/>
        <w:jc w:val="both"/>
        <w:rPr>
          <w:color w:val="000000"/>
          <w:sz w:val="24"/>
          <w:szCs w:val="24"/>
          <w:lang w:eastAsia="bg-BG"/>
        </w:rPr>
      </w:pPr>
      <w:r w:rsidRPr="000C5427">
        <w:rPr>
          <w:i/>
          <w:color w:val="000000"/>
        </w:rPr>
        <w:t xml:space="preserve">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rsidR="005B7363" w:rsidRPr="006106B4" w:rsidRDefault="002E35BB" w:rsidP="006106B4">
      <w:pPr>
        <w:pStyle w:val="ListParagraph"/>
        <w:numPr>
          <w:ilvl w:val="0"/>
          <w:numId w:val="6"/>
        </w:numPr>
        <w:tabs>
          <w:tab w:val="left" w:pos="0"/>
          <w:tab w:val="left" w:pos="567"/>
        </w:tabs>
        <w:spacing w:line="240" w:lineRule="auto"/>
        <w:jc w:val="both"/>
        <w:rPr>
          <w:color w:val="000000"/>
          <w:sz w:val="24"/>
          <w:szCs w:val="24"/>
          <w:lang w:eastAsia="bg-BG"/>
        </w:rPr>
      </w:pPr>
      <w:r w:rsidRPr="002E35BB">
        <w:rPr>
          <w:color w:val="000000"/>
          <w:sz w:val="24"/>
          <w:szCs w:val="24"/>
          <w:lang w:eastAsia="bg-BG"/>
        </w:rPr>
        <w:lastRenderedPageBreak/>
        <w:t>Участник предложил цени по-високи от пределните стойности на всички видове дейности, както и по-висока обща стойност за улиците включени в абонамент ще бъде отстранен от участие в процедурата.</w:t>
      </w:r>
    </w:p>
    <w:p w:rsidR="005B7363" w:rsidRPr="005B7363" w:rsidRDefault="005B7363" w:rsidP="008E465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004106F8">
        <w:rPr>
          <w:rFonts w:ascii="Times New Roman" w:hAnsi="Times New Roman" w:cs="Times New Roman"/>
          <w:b/>
          <w:sz w:val="24"/>
          <w:szCs w:val="24"/>
        </w:rPr>
        <w:t>4</w:t>
      </w:r>
      <w:r>
        <w:rPr>
          <w:rFonts w:ascii="Times New Roman" w:hAnsi="Times New Roman" w:cs="Times New Roman"/>
          <w:b/>
          <w:sz w:val="24"/>
          <w:szCs w:val="24"/>
        </w:rPr>
        <w:t>.</w:t>
      </w:r>
      <w:r w:rsidRPr="005B7363">
        <w:rPr>
          <w:rFonts w:ascii="Times New Roman" w:hAnsi="Times New Roman" w:cs="Times New Roman"/>
          <w:b/>
          <w:sz w:val="24"/>
          <w:szCs w:val="24"/>
        </w:rPr>
        <w:t xml:space="preserve">Подаване на оферта </w:t>
      </w:r>
    </w:p>
    <w:p w:rsidR="005B7363" w:rsidRPr="003577E0" w:rsidRDefault="005B7363" w:rsidP="005B7363">
      <w:pPr>
        <w:pStyle w:val="Heading2"/>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4</w:t>
      </w:r>
      <w:r w:rsidRPr="005B7363">
        <w:rPr>
          <w:rFonts w:ascii="Times New Roman" w:hAnsi="Times New Roman" w:cs="Times New Roman"/>
          <w:b/>
          <w:color w:val="auto"/>
          <w:sz w:val="24"/>
          <w:szCs w:val="24"/>
        </w:rPr>
        <w:t>.1.</w:t>
      </w:r>
      <w:r w:rsidRPr="003577E0">
        <w:rPr>
          <w:rFonts w:ascii="Times New Roman" w:hAnsi="Times New Roman" w:cs="Times New Roman"/>
          <w:b/>
          <w:color w:val="auto"/>
          <w:sz w:val="24"/>
          <w:szCs w:val="24"/>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 </w:t>
      </w:r>
    </w:p>
    <w:p w:rsidR="005B7363" w:rsidRPr="005B7363" w:rsidRDefault="005B7363" w:rsidP="005B7363">
      <w:pPr>
        <w:pStyle w:val="Heading2"/>
        <w:tabs>
          <w:tab w:val="left" w:pos="0"/>
          <w:tab w:val="left" w:pos="142"/>
          <w:tab w:val="left" w:pos="993"/>
        </w:tabs>
        <w:autoSpaceDE w:val="0"/>
        <w:autoSpaceDN w:val="0"/>
        <w:adjustRightInd w:val="0"/>
        <w:spacing w:before="0" w:after="12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4</w:t>
      </w:r>
      <w:r w:rsidRPr="005B7363">
        <w:rPr>
          <w:rFonts w:ascii="Times New Roman" w:hAnsi="Times New Roman" w:cs="Times New Roman"/>
          <w:b/>
          <w:color w:val="auto"/>
          <w:sz w:val="24"/>
          <w:szCs w:val="24"/>
        </w:rPr>
        <w:t>.2</w:t>
      </w:r>
      <w:r w:rsidRPr="005B7363">
        <w:rPr>
          <w:rFonts w:ascii="Times New Roman" w:hAnsi="Times New Roman" w:cs="Times New Roman"/>
          <w:color w:val="auto"/>
          <w:sz w:val="24"/>
          <w:szCs w:val="24"/>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p>
    <w:p w:rsidR="005B7363" w:rsidRDefault="005B7363" w:rsidP="005B7363">
      <w:pPr>
        <w:pStyle w:val="Heading2"/>
        <w:tabs>
          <w:tab w:val="left" w:pos="0"/>
          <w:tab w:val="left" w:pos="142"/>
          <w:tab w:val="left" w:pos="993"/>
        </w:tabs>
        <w:autoSpaceDE w:val="0"/>
        <w:autoSpaceDN w:val="0"/>
        <w:adjustRightInd w:val="0"/>
        <w:spacing w:before="0" w:after="12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4</w:t>
      </w:r>
      <w:r w:rsidRPr="005B7363">
        <w:rPr>
          <w:rFonts w:ascii="Times New Roman" w:hAnsi="Times New Roman" w:cs="Times New Roman"/>
          <w:b/>
          <w:color w:val="auto"/>
          <w:sz w:val="24"/>
          <w:szCs w:val="24"/>
        </w:rPr>
        <w:t>.3</w:t>
      </w:r>
      <w:r w:rsidRPr="005B7363">
        <w:rPr>
          <w:rFonts w:ascii="Times New Roman" w:hAnsi="Times New Roman" w:cs="Times New Roman"/>
          <w:color w:val="auto"/>
          <w:sz w:val="24"/>
          <w:szCs w:val="24"/>
        </w:rPr>
        <w:t>.Опаковката включва документите, съгласно т. 2</w:t>
      </w:r>
      <w:r w:rsidR="003577E0">
        <w:rPr>
          <w:rFonts w:ascii="Times New Roman" w:hAnsi="Times New Roman" w:cs="Times New Roman"/>
          <w:color w:val="auto"/>
          <w:sz w:val="24"/>
          <w:szCs w:val="24"/>
        </w:rPr>
        <w:t>3</w:t>
      </w:r>
      <w:r w:rsidRPr="005B7363">
        <w:rPr>
          <w:rFonts w:ascii="Times New Roman" w:hAnsi="Times New Roman" w:cs="Times New Roman"/>
          <w:color w:val="auto"/>
          <w:sz w:val="24"/>
          <w:szCs w:val="24"/>
        </w:rPr>
        <w:t>,</w:t>
      </w:r>
      <w:r w:rsidR="005D5C9D" w:rsidRPr="005D5C9D">
        <w:rPr>
          <w:rFonts w:ascii="Times New Roman" w:eastAsia="Times New Roman" w:hAnsi="Times New Roman" w:cs="Times New Roman"/>
          <w:color w:val="000000"/>
          <w:sz w:val="24"/>
          <w:szCs w:val="24"/>
        </w:rPr>
        <w:t xml:space="preserve"> </w:t>
      </w:r>
      <w:r w:rsidR="005D5C9D" w:rsidRPr="00E64366">
        <w:rPr>
          <w:rFonts w:ascii="Times New Roman" w:eastAsia="Times New Roman" w:hAnsi="Times New Roman" w:cs="Times New Roman"/>
          <w:color w:val="000000"/>
          <w:sz w:val="24"/>
          <w:szCs w:val="24"/>
        </w:rPr>
        <w:t>оптичен</w:t>
      </w:r>
      <w:r w:rsidR="005D5C9D" w:rsidRPr="00CA102C">
        <w:rPr>
          <w:rFonts w:ascii="Times New Roman" w:eastAsia="Times New Roman" w:hAnsi="Times New Roman" w:cs="Times New Roman"/>
          <w:b/>
          <w:color w:val="000000"/>
          <w:sz w:val="24"/>
          <w:szCs w:val="24"/>
        </w:rPr>
        <w:t xml:space="preserve"> носител с цифрово подписан ЕЕДОП</w:t>
      </w:r>
      <w:r w:rsidR="005D5C9D">
        <w:rPr>
          <w:rFonts w:ascii="Times New Roman" w:eastAsia="Times New Roman" w:hAnsi="Times New Roman" w:cs="Times New Roman"/>
          <w:b/>
          <w:color w:val="000000"/>
          <w:sz w:val="24"/>
          <w:szCs w:val="24"/>
        </w:rPr>
        <w:t xml:space="preserve">, </w:t>
      </w:r>
      <w:r w:rsidRPr="005B7363">
        <w:rPr>
          <w:rFonts w:ascii="Times New Roman" w:hAnsi="Times New Roman" w:cs="Times New Roman"/>
          <w:color w:val="auto"/>
          <w:sz w:val="24"/>
          <w:szCs w:val="24"/>
        </w:rPr>
        <w:t xml:space="preserve"> както и отделен запечатан непрозрачен плик с надпис "Предлагани ценови параметри", който съдържа предложението на участника, относно цената, съгласно Образец № 2, </w:t>
      </w:r>
    </w:p>
    <w:p w:rsidR="005D5C9D" w:rsidRPr="005D5C9D" w:rsidRDefault="005D5C9D" w:rsidP="005D5C9D"/>
    <w:p w:rsidR="005B7363" w:rsidRPr="005B7363" w:rsidRDefault="005B7363" w:rsidP="005B7363">
      <w:pPr>
        <w:pStyle w:val="Heading2"/>
        <w:tabs>
          <w:tab w:val="left" w:pos="0"/>
          <w:tab w:val="left" w:pos="142"/>
          <w:tab w:val="left" w:pos="993"/>
        </w:tabs>
        <w:autoSpaceDE w:val="0"/>
        <w:autoSpaceDN w:val="0"/>
        <w:adjustRightInd w:val="0"/>
        <w:spacing w:before="0" w:after="12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4</w:t>
      </w:r>
      <w:r w:rsidRPr="005B7363">
        <w:rPr>
          <w:rFonts w:ascii="Times New Roman" w:hAnsi="Times New Roman" w:cs="Times New Roman"/>
          <w:b/>
          <w:color w:val="auto"/>
          <w:sz w:val="24"/>
          <w:szCs w:val="24"/>
        </w:rPr>
        <w:t>.4</w:t>
      </w:r>
      <w:r w:rsidRPr="005B7363">
        <w:rPr>
          <w:rFonts w:ascii="Times New Roman" w:hAnsi="Times New Roman" w:cs="Times New Roman"/>
          <w:color w:val="auto"/>
          <w:sz w:val="24"/>
          <w:szCs w:val="24"/>
        </w:rPr>
        <w:t>.Участниците групират/обособяват и подвързват в отделни папки документите за подбор и техническото предложение.</w:t>
      </w:r>
    </w:p>
    <w:p w:rsidR="005B7363" w:rsidRPr="005B7363" w:rsidRDefault="005B7363" w:rsidP="005B7363">
      <w:pPr>
        <w:pStyle w:val="Heading2"/>
        <w:tabs>
          <w:tab w:val="left" w:pos="0"/>
          <w:tab w:val="left" w:pos="142"/>
          <w:tab w:val="left" w:pos="993"/>
        </w:tabs>
        <w:autoSpaceDE w:val="0"/>
        <w:autoSpaceDN w:val="0"/>
        <w:adjustRightInd w:val="0"/>
        <w:spacing w:before="0" w:after="12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4</w:t>
      </w:r>
      <w:r w:rsidRPr="005B7363">
        <w:rPr>
          <w:rFonts w:ascii="Times New Roman" w:hAnsi="Times New Roman" w:cs="Times New Roman"/>
          <w:b/>
          <w:color w:val="auto"/>
          <w:sz w:val="24"/>
          <w:szCs w:val="24"/>
        </w:rPr>
        <w:t>.5</w:t>
      </w:r>
      <w:r w:rsidRPr="005B7363">
        <w:rPr>
          <w:rFonts w:ascii="Times New Roman" w:hAnsi="Times New Roman" w:cs="Times New Roman"/>
          <w:color w:val="auto"/>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10"/>
    </w:p>
    <w:p w:rsidR="005B7363" w:rsidRPr="005B7363" w:rsidRDefault="005B7363" w:rsidP="005B7363">
      <w:pPr>
        <w:pStyle w:val="Heading2"/>
        <w:tabs>
          <w:tab w:val="left" w:pos="0"/>
          <w:tab w:val="left" w:pos="142"/>
          <w:tab w:val="left" w:pos="993"/>
        </w:tabs>
        <w:autoSpaceDE w:val="0"/>
        <w:autoSpaceDN w:val="0"/>
        <w:adjustRightInd w:val="0"/>
        <w:spacing w:before="0" w:after="12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4</w:t>
      </w:r>
      <w:r w:rsidRPr="005B7363">
        <w:rPr>
          <w:rFonts w:ascii="Times New Roman" w:hAnsi="Times New Roman" w:cs="Times New Roman"/>
          <w:b/>
          <w:color w:val="auto"/>
          <w:sz w:val="24"/>
          <w:szCs w:val="24"/>
        </w:rPr>
        <w:t>.6</w:t>
      </w:r>
      <w:r w:rsidRPr="005B7363">
        <w:rPr>
          <w:rFonts w:ascii="Times New Roman" w:hAnsi="Times New Roman" w:cs="Times New Roman"/>
          <w:color w:val="auto"/>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5B7363" w:rsidRPr="005B7363" w:rsidRDefault="005B7363" w:rsidP="005B7363">
      <w:pPr>
        <w:spacing w:after="120" w:line="240" w:lineRule="auto"/>
        <w:ind w:firstLine="567"/>
        <w:jc w:val="both"/>
        <w:rPr>
          <w:rFonts w:ascii="Times New Roman" w:hAnsi="Times New Roman" w:cs="Times New Roman"/>
          <w:b/>
          <w:sz w:val="24"/>
          <w:szCs w:val="24"/>
        </w:rPr>
      </w:pPr>
    </w:p>
    <w:p w:rsidR="005B7363" w:rsidRPr="004106F8" w:rsidRDefault="005B7363" w:rsidP="008C1245">
      <w:pPr>
        <w:pStyle w:val="ListParagraph"/>
        <w:numPr>
          <w:ilvl w:val="0"/>
          <w:numId w:val="12"/>
        </w:numPr>
        <w:tabs>
          <w:tab w:val="left" w:pos="0"/>
        </w:tabs>
        <w:spacing w:after="0" w:line="240" w:lineRule="auto"/>
        <w:jc w:val="both"/>
        <w:rPr>
          <w:rFonts w:ascii="Times New Roman" w:hAnsi="Times New Roman" w:cs="Times New Roman"/>
          <w:b/>
          <w:sz w:val="24"/>
          <w:szCs w:val="24"/>
        </w:rPr>
      </w:pPr>
      <w:r w:rsidRPr="004106F8">
        <w:rPr>
          <w:rFonts w:ascii="Times New Roman" w:hAnsi="Times New Roman" w:cs="Times New Roman"/>
          <w:b/>
          <w:sz w:val="24"/>
          <w:szCs w:val="24"/>
        </w:rPr>
        <w:t>Разглеждане и оценка на офертите.</w:t>
      </w:r>
    </w:p>
    <w:p w:rsidR="005B7363" w:rsidRPr="005B7363" w:rsidRDefault="005B7363" w:rsidP="005B7363">
      <w:pPr>
        <w:pStyle w:val="Heading2"/>
        <w:tabs>
          <w:tab w:val="left" w:pos="0"/>
          <w:tab w:val="left" w:pos="142"/>
          <w:tab w:val="left" w:pos="993"/>
        </w:tabs>
        <w:autoSpaceDE w:val="0"/>
        <w:autoSpaceDN w:val="0"/>
        <w:adjustRightInd w:val="0"/>
        <w:spacing w:before="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5</w:t>
      </w:r>
      <w:r w:rsidRPr="005B7363">
        <w:rPr>
          <w:rFonts w:ascii="Times New Roman" w:hAnsi="Times New Roman" w:cs="Times New Roman"/>
          <w:b/>
          <w:color w:val="auto"/>
          <w:sz w:val="24"/>
          <w:szCs w:val="24"/>
        </w:rPr>
        <w:t>.1.</w:t>
      </w:r>
      <w:r w:rsidRPr="005B7363">
        <w:rPr>
          <w:rFonts w:ascii="Times New Roman" w:hAnsi="Times New Roman" w:cs="Times New Roman"/>
          <w:color w:val="auto"/>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5B7363" w:rsidRPr="005B7363" w:rsidRDefault="005B7363" w:rsidP="005B7363">
      <w:pPr>
        <w:pStyle w:val="Heading2"/>
        <w:tabs>
          <w:tab w:val="left" w:pos="0"/>
          <w:tab w:val="left" w:pos="142"/>
          <w:tab w:val="left" w:pos="993"/>
        </w:tabs>
        <w:autoSpaceDE w:val="0"/>
        <w:autoSpaceDN w:val="0"/>
        <w:adjustRightInd w:val="0"/>
        <w:spacing w:before="0" w:after="12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5</w:t>
      </w:r>
      <w:r w:rsidRPr="005B7363">
        <w:rPr>
          <w:rFonts w:ascii="Times New Roman" w:hAnsi="Times New Roman" w:cs="Times New Roman"/>
          <w:b/>
          <w:color w:val="auto"/>
          <w:sz w:val="24"/>
          <w:szCs w:val="24"/>
        </w:rPr>
        <w:t>.2</w:t>
      </w:r>
      <w:r w:rsidRPr="005B7363">
        <w:rPr>
          <w:rFonts w:ascii="Times New Roman" w:hAnsi="Times New Roman" w:cs="Times New Roman"/>
          <w:color w:val="auto"/>
          <w:sz w:val="24"/>
          <w:szCs w:val="24"/>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уведомени за такава промяна., чрез профила на купувача най- малко 48 часа преди новопредвидения час.</w:t>
      </w:r>
    </w:p>
    <w:p w:rsidR="005B7363" w:rsidRPr="005B7363" w:rsidRDefault="005B7363" w:rsidP="005B7363">
      <w:pPr>
        <w:pStyle w:val="Heading2"/>
        <w:tabs>
          <w:tab w:val="left" w:pos="0"/>
          <w:tab w:val="left" w:pos="142"/>
          <w:tab w:val="left" w:pos="993"/>
        </w:tabs>
        <w:autoSpaceDE w:val="0"/>
        <w:autoSpaceDN w:val="0"/>
        <w:adjustRightInd w:val="0"/>
        <w:spacing w:before="0" w:after="12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5</w:t>
      </w:r>
      <w:r w:rsidRPr="005B7363">
        <w:rPr>
          <w:rFonts w:ascii="Times New Roman" w:hAnsi="Times New Roman" w:cs="Times New Roman"/>
          <w:b/>
          <w:color w:val="auto"/>
          <w:sz w:val="24"/>
          <w:szCs w:val="24"/>
        </w:rPr>
        <w:t>.3.</w:t>
      </w:r>
      <w:r w:rsidRPr="005B7363">
        <w:rPr>
          <w:rFonts w:ascii="Times New Roman" w:hAnsi="Times New Roman" w:cs="Times New Roman"/>
          <w:color w:val="auto"/>
          <w:sz w:val="24"/>
          <w:szCs w:val="24"/>
        </w:rPr>
        <w:t xml:space="preserve"> Ценовите оферти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p w:rsidR="005B7363" w:rsidRPr="005B7363" w:rsidRDefault="005B7363" w:rsidP="005B7363">
      <w:pPr>
        <w:tabs>
          <w:tab w:val="left" w:pos="540"/>
          <w:tab w:val="left" w:pos="1134"/>
        </w:tabs>
        <w:spacing w:after="120"/>
        <w:jc w:val="both"/>
        <w:rPr>
          <w:rFonts w:ascii="Times New Roman" w:hAnsi="Times New Roman" w:cs="Times New Roman"/>
          <w:sz w:val="24"/>
          <w:szCs w:val="24"/>
        </w:rPr>
      </w:pPr>
    </w:p>
    <w:p w:rsidR="005B7363" w:rsidRPr="005B7363" w:rsidRDefault="005B7363" w:rsidP="005B7363">
      <w:pPr>
        <w:tabs>
          <w:tab w:val="num" w:pos="1146"/>
        </w:tabs>
        <w:spacing w:after="120" w:line="240" w:lineRule="auto"/>
        <w:jc w:val="center"/>
        <w:rPr>
          <w:rFonts w:ascii="Times New Roman" w:hAnsi="Times New Roman" w:cs="Times New Roman"/>
          <w:b/>
          <w:sz w:val="24"/>
          <w:szCs w:val="24"/>
        </w:rPr>
      </w:pPr>
      <w:r w:rsidRPr="005B7363">
        <w:rPr>
          <w:rFonts w:ascii="Times New Roman" w:hAnsi="Times New Roman" w:cs="Times New Roman"/>
          <w:b/>
          <w:sz w:val="24"/>
          <w:szCs w:val="24"/>
          <w:lang w:val="en-US"/>
        </w:rPr>
        <w:t>VIII</w:t>
      </w:r>
      <w:r w:rsidRPr="005B7363">
        <w:rPr>
          <w:rFonts w:ascii="Times New Roman" w:hAnsi="Times New Roman" w:cs="Times New Roman"/>
          <w:b/>
          <w:sz w:val="24"/>
          <w:szCs w:val="24"/>
        </w:rPr>
        <w:t>. ГАРАНЦИИ ЗА ИЗПЪЛНЕНИЕ НА ДОГОВОРА И ОБЕЗПЕЧЕНИЯ</w:t>
      </w:r>
    </w:p>
    <w:p w:rsidR="005B7363" w:rsidRPr="004106F8" w:rsidRDefault="005B7363" w:rsidP="008C1245">
      <w:pPr>
        <w:pStyle w:val="ListParagraph"/>
        <w:numPr>
          <w:ilvl w:val="1"/>
          <w:numId w:val="13"/>
        </w:numPr>
        <w:spacing w:after="120" w:line="240" w:lineRule="auto"/>
        <w:jc w:val="both"/>
        <w:rPr>
          <w:rFonts w:ascii="Times New Roman" w:hAnsi="Times New Roman" w:cs="Times New Roman"/>
          <w:bCs/>
          <w:sz w:val="24"/>
          <w:szCs w:val="24"/>
        </w:rPr>
      </w:pPr>
      <w:bookmarkStart w:id="11" w:name="_Toc355016365"/>
      <w:r w:rsidRPr="004106F8">
        <w:rPr>
          <w:rFonts w:ascii="Times New Roman" w:hAnsi="Times New Roman" w:cs="Times New Roman"/>
          <w:bCs/>
          <w:sz w:val="24"/>
          <w:szCs w:val="24"/>
        </w:rPr>
        <w:t xml:space="preserve"> Гаранция за изпълнение на договора – условия, размер и начин на плащане:</w:t>
      </w:r>
      <w:bookmarkEnd w:id="11"/>
    </w:p>
    <w:p w:rsidR="005B7363" w:rsidRPr="005B7363" w:rsidRDefault="005B7363" w:rsidP="005B7363">
      <w:pPr>
        <w:pStyle w:val="Heading2"/>
        <w:keepLines w:val="0"/>
        <w:tabs>
          <w:tab w:val="left" w:pos="0"/>
          <w:tab w:val="left" w:pos="142"/>
          <w:tab w:val="left" w:pos="993"/>
        </w:tabs>
        <w:autoSpaceDE w:val="0"/>
        <w:autoSpaceDN w:val="0"/>
        <w:adjustRightInd w:val="0"/>
        <w:spacing w:before="0" w:after="120" w:line="240" w:lineRule="auto"/>
        <w:ind w:left="360"/>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lastRenderedPageBreak/>
        <w:t>2</w:t>
      </w:r>
      <w:r w:rsidR="004106F8">
        <w:rPr>
          <w:rFonts w:ascii="Times New Roman" w:hAnsi="Times New Roman" w:cs="Times New Roman"/>
          <w:b/>
          <w:color w:val="auto"/>
          <w:sz w:val="24"/>
          <w:szCs w:val="24"/>
        </w:rPr>
        <w:t>6</w:t>
      </w:r>
      <w:r w:rsidRPr="005B7363">
        <w:rPr>
          <w:rFonts w:ascii="Times New Roman" w:hAnsi="Times New Roman" w:cs="Times New Roman"/>
          <w:b/>
          <w:color w:val="auto"/>
          <w:sz w:val="24"/>
          <w:szCs w:val="24"/>
        </w:rPr>
        <w:t>.</w:t>
      </w:r>
      <w:r>
        <w:rPr>
          <w:rFonts w:ascii="Times New Roman" w:hAnsi="Times New Roman" w:cs="Times New Roman"/>
          <w:b/>
          <w:color w:val="auto"/>
          <w:sz w:val="24"/>
          <w:szCs w:val="24"/>
        </w:rPr>
        <w:t>2</w:t>
      </w:r>
      <w:r w:rsidRPr="005B7363">
        <w:rPr>
          <w:rFonts w:ascii="Times New Roman" w:hAnsi="Times New Roman" w:cs="Times New Roman"/>
          <w:color w:val="auto"/>
          <w:sz w:val="24"/>
          <w:szCs w:val="24"/>
        </w:rPr>
        <w:t xml:space="preserve"> Гаранцията за изпълнение е в размер на </w:t>
      </w:r>
      <w:r w:rsidR="003577E0">
        <w:rPr>
          <w:rFonts w:ascii="Times New Roman" w:hAnsi="Times New Roman" w:cs="Times New Roman"/>
          <w:color w:val="auto"/>
          <w:sz w:val="24"/>
          <w:szCs w:val="24"/>
        </w:rPr>
        <w:t>3</w:t>
      </w:r>
      <w:r w:rsidRPr="005B7363">
        <w:rPr>
          <w:rFonts w:ascii="Times New Roman" w:hAnsi="Times New Roman" w:cs="Times New Roman"/>
          <w:color w:val="auto"/>
          <w:sz w:val="24"/>
          <w:szCs w:val="24"/>
        </w:rPr>
        <w:t>% от прогнозната стойност на поръчката без включен ДДС.</w:t>
      </w:r>
    </w:p>
    <w:p w:rsidR="005B7363" w:rsidRPr="005B7363" w:rsidRDefault="005B7363" w:rsidP="005B7363">
      <w:pPr>
        <w:pStyle w:val="Heading2"/>
        <w:keepLines w:val="0"/>
        <w:tabs>
          <w:tab w:val="left" w:pos="0"/>
          <w:tab w:val="left" w:pos="142"/>
          <w:tab w:val="left" w:pos="993"/>
        </w:tabs>
        <w:autoSpaceDE w:val="0"/>
        <w:autoSpaceDN w:val="0"/>
        <w:adjustRightInd w:val="0"/>
        <w:spacing w:before="0" w:after="120" w:line="240" w:lineRule="auto"/>
        <w:ind w:left="360"/>
        <w:jc w:val="both"/>
        <w:rPr>
          <w:rFonts w:ascii="Times New Roman" w:hAnsi="Times New Roman" w:cs="Times New Roman"/>
          <w:color w:val="auto"/>
          <w:sz w:val="24"/>
          <w:szCs w:val="24"/>
        </w:rPr>
      </w:pPr>
      <w:r>
        <w:rPr>
          <w:rFonts w:ascii="Times New Roman" w:hAnsi="Times New Roman" w:cs="Times New Roman"/>
          <w:b/>
          <w:color w:val="auto"/>
          <w:sz w:val="24"/>
          <w:szCs w:val="24"/>
        </w:rPr>
        <w:t>2</w:t>
      </w:r>
      <w:r w:rsidR="004106F8">
        <w:rPr>
          <w:rFonts w:ascii="Times New Roman" w:hAnsi="Times New Roman" w:cs="Times New Roman"/>
          <w:b/>
          <w:color w:val="auto"/>
          <w:sz w:val="24"/>
          <w:szCs w:val="24"/>
        </w:rPr>
        <w:t>6</w:t>
      </w:r>
      <w:r>
        <w:rPr>
          <w:rFonts w:ascii="Times New Roman" w:hAnsi="Times New Roman" w:cs="Times New Roman"/>
          <w:b/>
          <w:color w:val="auto"/>
          <w:sz w:val="24"/>
          <w:szCs w:val="24"/>
        </w:rPr>
        <w:t>.3</w:t>
      </w:r>
      <w:r w:rsidRPr="005B7363">
        <w:rPr>
          <w:rFonts w:ascii="Times New Roman" w:hAnsi="Times New Roman" w:cs="Times New Roman"/>
          <w:color w:val="auto"/>
          <w:sz w:val="24"/>
          <w:szCs w:val="24"/>
        </w:rPr>
        <w:t xml:space="preserve"> Гаранцията се представя в една от следните форми:</w:t>
      </w:r>
    </w:p>
    <w:p w:rsidR="005B7363" w:rsidRPr="005B7363" w:rsidRDefault="005B7363" w:rsidP="005B7363">
      <w:pPr>
        <w:pStyle w:val="ListParagraph"/>
        <w:spacing w:after="120"/>
        <w:ind w:left="0" w:firstLine="568"/>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6</w:t>
      </w:r>
      <w:r w:rsidRPr="005B7363">
        <w:rPr>
          <w:rFonts w:ascii="Times New Roman" w:hAnsi="Times New Roman" w:cs="Times New Roman"/>
          <w:b/>
          <w:sz w:val="24"/>
          <w:szCs w:val="24"/>
        </w:rPr>
        <w:t>.</w:t>
      </w:r>
      <w:r>
        <w:rPr>
          <w:rFonts w:ascii="Times New Roman" w:hAnsi="Times New Roman" w:cs="Times New Roman"/>
          <w:b/>
          <w:sz w:val="24"/>
          <w:szCs w:val="24"/>
        </w:rPr>
        <w:t>3</w:t>
      </w:r>
      <w:r w:rsidRPr="005B7363">
        <w:rPr>
          <w:rFonts w:ascii="Times New Roman" w:hAnsi="Times New Roman" w:cs="Times New Roman"/>
          <w:b/>
          <w:sz w:val="24"/>
          <w:szCs w:val="24"/>
        </w:rPr>
        <w:t>.1.</w:t>
      </w:r>
      <w:r w:rsidRPr="005B7363">
        <w:rPr>
          <w:rFonts w:ascii="Times New Roman" w:hAnsi="Times New Roman" w:cs="Times New Roman"/>
          <w:sz w:val="24"/>
          <w:szCs w:val="24"/>
        </w:rPr>
        <w:t xml:space="preserve"> парична сума;</w:t>
      </w:r>
    </w:p>
    <w:p w:rsidR="005B7363" w:rsidRPr="005B7363" w:rsidRDefault="005B7363" w:rsidP="005B7363">
      <w:pPr>
        <w:pStyle w:val="ListParagraph"/>
        <w:spacing w:after="120"/>
        <w:ind w:left="0" w:firstLine="568"/>
        <w:jc w:val="both"/>
        <w:rPr>
          <w:rFonts w:ascii="Times New Roman" w:hAnsi="Times New Roman" w:cs="Times New Roman"/>
          <w:sz w:val="24"/>
          <w:szCs w:val="24"/>
        </w:rPr>
      </w:pPr>
      <w:r w:rsidRPr="005B7363">
        <w:rPr>
          <w:rFonts w:ascii="Times New Roman" w:hAnsi="Times New Roman" w:cs="Times New Roman"/>
          <w:b/>
          <w:sz w:val="24"/>
          <w:szCs w:val="24"/>
        </w:rPr>
        <w:t>26.2.2.</w:t>
      </w:r>
      <w:r w:rsidRPr="005B7363">
        <w:rPr>
          <w:rFonts w:ascii="Times New Roman" w:hAnsi="Times New Roman" w:cs="Times New Roman"/>
          <w:sz w:val="24"/>
          <w:szCs w:val="24"/>
        </w:rPr>
        <w:t xml:space="preserve"> банкова гаранция;</w:t>
      </w:r>
    </w:p>
    <w:p w:rsidR="005B7363" w:rsidRPr="005B7363" w:rsidRDefault="005B7363" w:rsidP="005B7363">
      <w:pPr>
        <w:pStyle w:val="ListParagraph"/>
        <w:spacing w:after="120"/>
        <w:ind w:left="0" w:firstLine="568"/>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6</w:t>
      </w:r>
      <w:r w:rsidRPr="005B7363">
        <w:rPr>
          <w:rFonts w:ascii="Times New Roman" w:hAnsi="Times New Roman" w:cs="Times New Roman"/>
          <w:b/>
          <w:sz w:val="24"/>
          <w:szCs w:val="24"/>
        </w:rPr>
        <w:t>.2.3.</w:t>
      </w:r>
      <w:r w:rsidRPr="005B7363">
        <w:rPr>
          <w:rFonts w:ascii="Times New Roman" w:hAnsi="Times New Roman" w:cs="Times New Roman"/>
          <w:sz w:val="24"/>
          <w:szCs w:val="24"/>
        </w:rPr>
        <w:t xml:space="preserve"> застраховка, която обезпечава изпълнението чрез покритие на отговорността на изпълнителя.</w:t>
      </w:r>
    </w:p>
    <w:p w:rsidR="005B7363" w:rsidRPr="005B7363" w:rsidRDefault="005B7363" w:rsidP="005B7363">
      <w:pPr>
        <w:pStyle w:val="ListParagraph"/>
        <w:spacing w:after="120"/>
        <w:ind w:left="0" w:firstLine="568"/>
        <w:jc w:val="both"/>
        <w:rPr>
          <w:rFonts w:ascii="Times New Roman" w:hAnsi="Times New Roman" w:cs="Times New Roman"/>
          <w:sz w:val="24"/>
          <w:szCs w:val="24"/>
        </w:rPr>
      </w:pPr>
      <w:r w:rsidRPr="005B7363">
        <w:rPr>
          <w:rFonts w:ascii="Times New Roman" w:hAnsi="Times New Roman" w:cs="Times New Roman"/>
          <w:sz w:val="24"/>
          <w:szCs w:val="24"/>
        </w:rPr>
        <w:t>Гаранцията по т. 2</w:t>
      </w:r>
      <w:r w:rsidR="004106F8">
        <w:rPr>
          <w:rFonts w:ascii="Times New Roman" w:hAnsi="Times New Roman" w:cs="Times New Roman"/>
          <w:sz w:val="24"/>
          <w:szCs w:val="24"/>
        </w:rPr>
        <w:t>6</w:t>
      </w:r>
      <w:r w:rsidRPr="005B7363">
        <w:rPr>
          <w:rFonts w:ascii="Times New Roman" w:hAnsi="Times New Roman" w:cs="Times New Roman"/>
          <w:sz w:val="24"/>
          <w:szCs w:val="24"/>
        </w:rPr>
        <w:t>.2.</w:t>
      </w:r>
      <w:r>
        <w:rPr>
          <w:rFonts w:ascii="Times New Roman" w:hAnsi="Times New Roman" w:cs="Times New Roman"/>
          <w:sz w:val="24"/>
          <w:szCs w:val="24"/>
        </w:rPr>
        <w:t xml:space="preserve">2 </w:t>
      </w:r>
      <w:r w:rsidRPr="005B7363">
        <w:rPr>
          <w:rFonts w:ascii="Times New Roman" w:hAnsi="Times New Roman" w:cs="Times New Roman"/>
          <w:sz w:val="24"/>
          <w:szCs w:val="24"/>
        </w:rPr>
        <w:t>или т. 2</w:t>
      </w:r>
      <w:r w:rsidR="004106F8">
        <w:rPr>
          <w:rFonts w:ascii="Times New Roman" w:hAnsi="Times New Roman" w:cs="Times New Roman"/>
          <w:sz w:val="24"/>
          <w:szCs w:val="24"/>
        </w:rPr>
        <w:t>6</w:t>
      </w:r>
      <w:r w:rsidRPr="005B7363">
        <w:rPr>
          <w:rFonts w:ascii="Times New Roman" w:hAnsi="Times New Roman" w:cs="Times New Roman"/>
          <w:sz w:val="24"/>
          <w:szCs w:val="24"/>
        </w:rPr>
        <w:t>.2.</w:t>
      </w:r>
      <w:r>
        <w:rPr>
          <w:rFonts w:ascii="Times New Roman" w:hAnsi="Times New Roman" w:cs="Times New Roman"/>
          <w:sz w:val="24"/>
          <w:szCs w:val="24"/>
        </w:rPr>
        <w:t>3</w:t>
      </w:r>
      <w:r w:rsidRPr="005B7363">
        <w:rPr>
          <w:rFonts w:ascii="Times New Roman" w:hAnsi="Times New Roman" w:cs="Times New Roman"/>
          <w:sz w:val="24"/>
          <w:szCs w:val="24"/>
        </w:rPr>
        <w:t xml:space="preserve"> може да се предостави от името на изпълнителя за сметка на трето лице – гарант.</w:t>
      </w:r>
    </w:p>
    <w:p w:rsidR="005B7363" w:rsidRPr="005B7363" w:rsidRDefault="005B7363" w:rsidP="005B7363">
      <w:pPr>
        <w:pStyle w:val="ListParagraph"/>
        <w:spacing w:after="120"/>
        <w:ind w:left="0" w:firstLine="568"/>
        <w:jc w:val="both"/>
        <w:rPr>
          <w:rFonts w:ascii="Times New Roman" w:hAnsi="Times New Roman" w:cs="Times New Roman"/>
          <w:sz w:val="24"/>
          <w:szCs w:val="24"/>
        </w:rPr>
      </w:pPr>
      <w:r w:rsidRPr="005B7363">
        <w:rPr>
          <w:rFonts w:ascii="Times New Roman" w:hAnsi="Times New Roman" w:cs="Times New Roman"/>
          <w:sz w:val="24"/>
          <w:szCs w:val="24"/>
        </w:rPr>
        <w:t>Участникът, определен за изпълнител, избира сам формата на гаранцията за изпълнение.</w:t>
      </w:r>
    </w:p>
    <w:p w:rsidR="005B7363" w:rsidRPr="005B7363" w:rsidRDefault="005B7363" w:rsidP="005B7363">
      <w:pPr>
        <w:pStyle w:val="ListParagraph"/>
        <w:spacing w:after="120"/>
        <w:ind w:left="0" w:firstLine="568"/>
        <w:jc w:val="both"/>
        <w:rPr>
          <w:rFonts w:ascii="Times New Roman" w:hAnsi="Times New Roman" w:cs="Times New Roman"/>
          <w:sz w:val="24"/>
          <w:szCs w:val="24"/>
        </w:rPr>
      </w:pPr>
      <w:r w:rsidRPr="005B7363">
        <w:rPr>
          <w:rFonts w:ascii="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B7363" w:rsidRPr="005B7363" w:rsidRDefault="005B7363" w:rsidP="005B7363">
      <w:pPr>
        <w:pStyle w:val="ListParagraph"/>
        <w:spacing w:after="120"/>
        <w:ind w:left="0" w:firstLine="568"/>
        <w:jc w:val="both"/>
        <w:rPr>
          <w:rFonts w:ascii="Times New Roman" w:hAnsi="Times New Roman" w:cs="Times New Roman"/>
          <w:sz w:val="24"/>
          <w:szCs w:val="24"/>
        </w:rPr>
      </w:pPr>
      <w:r w:rsidRPr="005B7363">
        <w:rPr>
          <w:rFonts w:ascii="Times New Roman" w:hAnsi="Times New Roman" w:cs="Times New Roman"/>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 При представяне на гаранцията във вид на платежно нареждане - паричната сума се внася по сметка на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5B7363" w:rsidRPr="005B7363" w:rsidRDefault="005B7363" w:rsidP="005B7363">
      <w:pPr>
        <w:pStyle w:val="ListParagraph"/>
        <w:spacing w:after="120"/>
        <w:ind w:left="0" w:firstLine="568"/>
        <w:jc w:val="both"/>
        <w:rPr>
          <w:rFonts w:ascii="Times New Roman" w:hAnsi="Times New Roman" w:cs="Times New Roman"/>
          <w:sz w:val="24"/>
          <w:szCs w:val="24"/>
        </w:rPr>
      </w:pPr>
      <w:r w:rsidRPr="005B7363">
        <w:rPr>
          <w:rFonts w:ascii="Times New Roman" w:hAnsi="Times New Roman" w:cs="Times New Roman"/>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на банковата гаранция най-малко 30/тридесет/ дни след изтичане </w:t>
      </w:r>
      <w:r w:rsidR="005D5C9D">
        <w:rPr>
          <w:rFonts w:ascii="Times New Roman" w:hAnsi="Times New Roman" w:cs="Times New Roman"/>
          <w:sz w:val="24"/>
          <w:szCs w:val="24"/>
        </w:rPr>
        <w:t xml:space="preserve">срока </w:t>
      </w:r>
      <w:r w:rsidRPr="005B7363">
        <w:rPr>
          <w:rFonts w:ascii="Times New Roman" w:hAnsi="Times New Roman" w:cs="Times New Roman"/>
          <w:sz w:val="24"/>
          <w:szCs w:val="24"/>
        </w:rPr>
        <w:t xml:space="preserve">на </w:t>
      </w:r>
      <w:r w:rsidR="003577E0">
        <w:rPr>
          <w:rFonts w:ascii="Times New Roman" w:hAnsi="Times New Roman" w:cs="Times New Roman"/>
          <w:sz w:val="24"/>
          <w:szCs w:val="24"/>
        </w:rPr>
        <w:t>договора.</w:t>
      </w:r>
    </w:p>
    <w:p w:rsidR="005B7363" w:rsidRPr="00A4400E" w:rsidRDefault="005B7363" w:rsidP="00A4400E">
      <w:pPr>
        <w:pStyle w:val="ListParagraph"/>
        <w:spacing w:after="120"/>
        <w:ind w:left="0" w:firstLine="568"/>
        <w:jc w:val="both"/>
        <w:rPr>
          <w:rFonts w:ascii="Times New Roman" w:hAnsi="Times New Roman" w:cs="Times New Roman"/>
          <w:sz w:val="24"/>
          <w:szCs w:val="24"/>
        </w:rPr>
      </w:pPr>
      <w:r w:rsidRPr="00A4400E">
        <w:rPr>
          <w:rFonts w:ascii="Times New Roman" w:hAnsi="Times New Roman" w:cs="Times New Roman"/>
          <w:sz w:val="24"/>
          <w:szCs w:val="24"/>
        </w:rPr>
        <w:t>Когато участникът избере гаранцията за изпълнение да бъде застраховка,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Застраховката трябва да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w:t>
      </w:r>
      <w:r w:rsidR="005D5C9D" w:rsidRPr="00A4400E">
        <w:rPr>
          <w:rFonts w:ascii="Times New Roman" w:hAnsi="Times New Roman" w:cs="Times New Roman"/>
          <w:sz w:val="24"/>
          <w:szCs w:val="24"/>
        </w:rPr>
        <w:t xml:space="preserve"> срока </w:t>
      </w:r>
      <w:r w:rsidRPr="00A4400E">
        <w:rPr>
          <w:rFonts w:ascii="Times New Roman" w:hAnsi="Times New Roman" w:cs="Times New Roman"/>
          <w:sz w:val="24"/>
          <w:szCs w:val="24"/>
        </w:rPr>
        <w:t xml:space="preserve"> на </w:t>
      </w:r>
      <w:r w:rsidR="003577E0" w:rsidRPr="00A4400E">
        <w:rPr>
          <w:rFonts w:ascii="Times New Roman" w:hAnsi="Times New Roman" w:cs="Times New Roman"/>
          <w:sz w:val="24"/>
          <w:szCs w:val="24"/>
        </w:rPr>
        <w:t>договора.</w:t>
      </w:r>
    </w:p>
    <w:p w:rsidR="005B7363" w:rsidRPr="00A4400E" w:rsidRDefault="005B7363" w:rsidP="00A4400E">
      <w:pPr>
        <w:pStyle w:val="ListParagraph"/>
        <w:spacing w:after="120"/>
        <w:ind w:left="0" w:firstLine="568"/>
        <w:jc w:val="both"/>
        <w:rPr>
          <w:rFonts w:ascii="Times New Roman" w:hAnsi="Times New Roman" w:cs="Times New Roman"/>
          <w:sz w:val="24"/>
          <w:szCs w:val="24"/>
        </w:rPr>
      </w:pPr>
      <w:r w:rsidRPr="00A4400E">
        <w:rPr>
          <w:rFonts w:ascii="Times New Roman" w:hAnsi="Times New Roman" w:cs="Times New Roman"/>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5B7363" w:rsidRPr="005B7363" w:rsidRDefault="005B7363" w:rsidP="005B7363">
      <w:pPr>
        <w:spacing w:after="120" w:line="240" w:lineRule="auto"/>
        <w:jc w:val="both"/>
        <w:rPr>
          <w:rFonts w:ascii="Times New Roman" w:hAnsi="Times New Roman" w:cs="Times New Roman"/>
          <w:kern w:val="32"/>
          <w:sz w:val="24"/>
          <w:szCs w:val="24"/>
        </w:rPr>
      </w:pPr>
      <w:r w:rsidRPr="005B7363">
        <w:rPr>
          <w:rFonts w:ascii="Times New Roman" w:hAnsi="Times New Roman" w:cs="Times New Roman"/>
          <w:b/>
          <w:kern w:val="32"/>
          <w:sz w:val="24"/>
          <w:szCs w:val="24"/>
        </w:rPr>
        <w:t>2</w:t>
      </w:r>
      <w:r w:rsidR="004106F8">
        <w:rPr>
          <w:rFonts w:ascii="Times New Roman" w:hAnsi="Times New Roman" w:cs="Times New Roman"/>
          <w:b/>
          <w:kern w:val="32"/>
          <w:sz w:val="24"/>
          <w:szCs w:val="24"/>
        </w:rPr>
        <w:t>7</w:t>
      </w:r>
      <w:r w:rsidRPr="005B7363">
        <w:rPr>
          <w:rFonts w:ascii="Times New Roman" w:hAnsi="Times New Roman" w:cs="Times New Roman"/>
          <w:b/>
          <w:kern w:val="32"/>
          <w:sz w:val="24"/>
          <w:szCs w:val="24"/>
        </w:rPr>
        <w:t>.</w:t>
      </w:r>
      <w:r>
        <w:rPr>
          <w:rFonts w:ascii="Times New Roman" w:hAnsi="Times New Roman" w:cs="Times New Roman"/>
          <w:kern w:val="32"/>
          <w:sz w:val="24"/>
          <w:szCs w:val="24"/>
        </w:rPr>
        <w:t xml:space="preserve"> </w:t>
      </w:r>
      <w:r w:rsidRPr="005B7363">
        <w:rPr>
          <w:rFonts w:ascii="Times New Roman" w:hAnsi="Times New Roman" w:cs="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5B7363" w:rsidRPr="005B7363" w:rsidRDefault="005B7363" w:rsidP="005B7363">
      <w:pPr>
        <w:spacing w:after="120" w:line="240" w:lineRule="auto"/>
        <w:jc w:val="both"/>
        <w:rPr>
          <w:rFonts w:ascii="Times New Roman" w:hAnsi="Times New Roman" w:cs="Times New Roman"/>
          <w:kern w:val="32"/>
          <w:sz w:val="24"/>
          <w:szCs w:val="24"/>
        </w:rPr>
      </w:pPr>
      <w:r>
        <w:rPr>
          <w:rFonts w:ascii="Times New Roman" w:hAnsi="Times New Roman" w:cs="Times New Roman"/>
          <w:b/>
          <w:bCs/>
          <w:sz w:val="24"/>
          <w:szCs w:val="24"/>
        </w:rPr>
        <w:t>2</w:t>
      </w:r>
      <w:r w:rsidR="004106F8">
        <w:rPr>
          <w:rFonts w:ascii="Times New Roman" w:hAnsi="Times New Roman" w:cs="Times New Roman"/>
          <w:b/>
          <w:bCs/>
          <w:sz w:val="24"/>
          <w:szCs w:val="24"/>
        </w:rPr>
        <w:t>8</w:t>
      </w:r>
      <w:r>
        <w:rPr>
          <w:rFonts w:ascii="Times New Roman" w:hAnsi="Times New Roman" w:cs="Times New Roman"/>
          <w:b/>
          <w:bCs/>
          <w:sz w:val="24"/>
          <w:szCs w:val="24"/>
        </w:rPr>
        <w:t xml:space="preserve">. </w:t>
      </w:r>
      <w:r w:rsidRPr="005B7363">
        <w:rPr>
          <w:rFonts w:ascii="Times New Roman" w:hAnsi="Times New Roman" w:cs="Times New Roman"/>
          <w:b/>
          <w:bCs/>
          <w:sz w:val="24"/>
          <w:szCs w:val="24"/>
        </w:rPr>
        <w:t>Информация за задълженията, свързани с данъци и осигуровки, опазване на околната среда, закрила на заетостта и условията на труд</w:t>
      </w:r>
    </w:p>
    <w:p w:rsidR="005B7363" w:rsidRPr="005B7363" w:rsidRDefault="005B7363" w:rsidP="005B7363">
      <w:pPr>
        <w:spacing w:after="120" w:line="240" w:lineRule="auto"/>
        <w:ind w:firstLine="708"/>
        <w:jc w:val="both"/>
        <w:rPr>
          <w:rFonts w:ascii="Times New Roman" w:hAnsi="Times New Roman" w:cs="Times New Roman"/>
          <w:sz w:val="24"/>
          <w:szCs w:val="24"/>
        </w:rPr>
      </w:pPr>
      <w:r w:rsidRPr="005B7363">
        <w:rPr>
          <w:rFonts w:ascii="Times New Roman" w:hAnsi="Times New Roman" w:cs="Times New Roman"/>
          <w:sz w:val="24"/>
          <w:szCs w:val="24"/>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5B7363" w:rsidRPr="005B7363" w:rsidRDefault="005B7363" w:rsidP="008C1245">
      <w:pPr>
        <w:numPr>
          <w:ilvl w:val="0"/>
          <w:numId w:val="8"/>
        </w:numPr>
        <w:tabs>
          <w:tab w:val="left" w:pos="57"/>
          <w:tab w:val="num" w:pos="851"/>
          <w:tab w:val="left" w:pos="1134"/>
        </w:tabs>
        <w:spacing w:after="120" w:line="240" w:lineRule="auto"/>
        <w:ind w:left="540" w:right="136" w:hanging="180"/>
        <w:jc w:val="both"/>
        <w:rPr>
          <w:rFonts w:ascii="Times New Roman" w:hAnsi="Times New Roman" w:cs="Times New Roman"/>
          <w:sz w:val="24"/>
          <w:szCs w:val="24"/>
        </w:rPr>
      </w:pPr>
      <w:r w:rsidRPr="005B7363">
        <w:rPr>
          <w:rFonts w:ascii="Times New Roman" w:hAnsi="Times New Roman" w:cs="Times New Roman"/>
          <w:sz w:val="24"/>
          <w:szCs w:val="24"/>
        </w:rPr>
        <w:lastRenderedPageBreak/>
        <w:t>Относно задълженията, свързани с данъци и осигуровки:</w:t>
      </w:r>
    </w:p>
    <w:p w:rsidR="005B7363" w:rsidRPr="005B7363" w:rsidRDefault="005B7363" w:rsidP="005B7363">
      <w:pPr>
        <w:tabs>
          <w:tab w:val="left" w:pos="57"/>
          <w:tab w:val="left" w:pos="1134"/>
        </w:tabs>
        <w:spacing w:after="120" w:line="240" w:lineRule="auto"/>
        <w:ind w:right="136" w:firstLine="570"/>
        <w:jc w:val="both"/>
        <w:rPr>
          <w:rFonts w:ascii="Times New Roman" w:hAnsi="Times New Roman" w:cs="Times New Roman"/>
          <w:sz w:val="24"/>
          <w:szCs w:val="24"/>
        </w:rPr>
      </w:pPr>
      <w:r w:rsidRPr="005B7363">
        <w:rPr>
          <w:rFonts w:ascii="Times New Roman" w:hAnsi="Times New Roman" w:cs="Times New Roman"/>
          <w:sz w:val="24"/>
          <w:szCs w:val="24"/>
        </w:rPr>
        <w:t>Национална агенция по приходите:</w:t>
      </w:r>
    </w:p>
    <w:p w:rsidR="005B7363" w:rsidRPr="005B7363" w:rsidRDefault="004559BA" w:rsidP="005B7363">
      <w:pPr>
        <w:shd w:val="clear" w:color="auto" w:fill="FFFFFF"/>
        <w:tabs>
          <w:tab w:val="left" w:pos="1134"/>
        </w:tabs>
        <w:spacing w:after="120" w:line="240" w:lineRule="auto"/>
        <w:rPr>
          <w:rFonts w:ascii="Times New Roman" w:hAnsi="Times New Roman" w:cs="Times New Roman"/>
          <w:sz w:val="24"/>
          <w:szCs w:val="24"/>
          <w:lang w:eastAsia="bg-BG"/>
        </w:rPr>
      </w:pPr>
      <w:hyperlink r:id="rId17" w:tgtFrame="_blank" w:history="1">
        <w:r w:rsidR="005B7363" w:rsidRPr="005B7363">
          <w:rPr>
            <w:rStyle w:val="Hyperlink"/>
            <w:rFonts w:ascii="Times New Roman" w:hAnsi="Times New Roman" w:cs="Times New Roman"/>
            <w:color w:val="auto"/>
            <w:sz w:val="24"/>
            <w:szCs w:val="24"/>
            <w:lang w:eastAsia="bg-BG"/>
          </w:rPr>
          <w:t>Информационен телефон на НАП - 0700 18 700</w:t>
        </w:r>
      </w:hyperlink>
      <w:r w:rsidR="005B7363" w:rsidRPr="005B7363">
        <w:rPr>
          <w:rFonts w:ascii="Times New Roman" w:hAnsi="Times New Roman" w:cs="Times New Roman"/>
          <w:b/>
          <w:bCs/>
          <w:sz w:val="24"/>
          <w:szCs w:val="24"/>
          <w:lang w:eastAsia="bg-BG"/>
        </w:rPr>
        <w:t xml:space="preserve">; </w:t>
      </w:r>
      <w:r w:rsidR="005B7363" w:rsidRPr="005B7363">
        <w:rPr>
          <w:rFonts w:ascii="Times New Roman" w:hAnsi="Times New Roman" w:cs="Times New Roman"/>
          <w:sz w:val="24"/>
          <w:szCs w:val="24"/>
          <w:lang w:eastAsia="bg-BG"/>
        </w:rPr>
        <w:t>интернет адрес:</w:t>
      </w:r>
      <w:hyperlink r:id="rId18" w:history="1">
        <w:r w:rsidR="005B7363" w:rsidRPr="005B7363">
          <w:rPr>
            <w:rStyle w:val="Hyperlink"/>
            <w:rFonts w:ascii="Times New Roman" w:hAnsi="Times New Roman" w:cs="Times New Roman"/>
            <w:color w:val="auto"/>
            <w:sz w:val="24"/>
            <w:szCs w:val="24"/>
            <w:lang w:eastAsia="bg-BG"/>
          </w:rPr>
          <w:t>www.nap.bg</w:t>
        </w:r>
      </w:hyperlink>
    </w:p>
    <w:p w:rsidR="005B7363" w:rsidRPr="005B7363" w:rsidRDefault="005B7363" w:rsidP="005B7363">
      <w:pPr>
        <w:tabs>
          <w:tab w:val="left" w:pos="57"/>
          <w:tab w:val="left" w:pos="1134"/>
        </w:tabs>
        <w:spacing w:after="120" w:line="240" w:lineRule="auto"/>
        <w:ind w:left="540" w:right="136"/>
        <w:jc w:val="both"/>
        <w:rPr>
          <w:rFonts w:ascii="Times New Roman" w:hAnsi="Times New Roman" w:cs="Times New Roman"/>
          <w:sz w:val="24"/>
          <w:szCs w:val="24"/>
        </w:rPr>
      </w:pPr>
      <w:r w:rsidRPr="005B7363">
        <w:rPr>
          <w:rFonts w:ascii="Times New Roman" w:hAnsi="Times New Roman" w:cs="Times New Roman"/>
          <w:sz w:val="24"/>
          <w:szCs w:val="24"/>
        </w:rPr>
        <w:t>Относно задълженията, опазване на околната среда:</w:t>
      </w:r>
    </w:p>
    <w:p w:rsidR="005B7363" w:rsidRPr="005B7363" w:rsidRDefault="005B7363" w:rsidP="005B7363">
      <w:pPr>
        <w:tabs>
          <w:tab w:val="left" w:pos="57"/>
          <w:tab w:val="left" w:pos="1134"/>
        </w:tabs>
        <w:spacing w:after="120" w:line="240" w:lineRule="auto"/>
        <w:ind w:right="136" w:firstLine="570"/>
        <w:jc w:val="both"/>
        <w:rPr>
          <w:rFonts w:ascii="Times New Roman" w:hAnsi="Times New Roman" w:cs="Times New Roman"/>
          <w:sz w:val="24"/>
          <w:szCs w:val="24"/>
        </w:rPr>
      </w:pPr>
      <w:r w:rsidRPr="005B7363">
        <w:rPr>
          <w:rFonts w:ascii="Times New Roman" w:hAnsi="Times New Roman" w:cs="Times New Roman"/>
          <w:sz w:val="24"/>
          <w:szCs w:val="24"/>
        </w:rPr>
        <w:t>Министерство на околната среда и водите</w:t>
      </w:r>
    </w:p>
    <w:p w:rsidR="005B7363" w:rsidRPr="005B7363" w:rsidRDefault="005B7363" w:rsidP="005B7363">
      <w:pPr>
        <w:tabs>
          <w:tab w:val="left" w:pos="709"/>
          <w:tab w:val="left" w:pos="1134"/>
        </w:tabs>
        <w:spacing w:after="120" w:line="240" w:lineRule="auto"/>
        <w:ind w:left="567" w:right="136"/>
        <w:rPr>
          <w:rFonts w:ascii="Times New Roman" w:hAnsi="Times New Roman" w:cs="Times New Roman"/>
          <w:sz w:val="24"/>
          <w:szCs w:val="24"/>
        </w:rPr>
      </w:pPr>
      <w:r w:rsidRPr="005B7363">
        <w:rPr>
          <w:rFonts w:ascii="Times New Roman" w:hAnsi="Times New Roman" w:cs="Times New Roman"/>
          <w:sz w:val="24"/>
          <w:szCs w:val="24"/>
        </w:rPr>
        <w:t>Информационен център на МОСВ:</w:t>
      </w:r>
    </w:p>
    <w:p w:rsidR="005B7363" w:rsidRPr="005B7363" w:rsidRDefault="005B7363" w:rsidP="005B7363">
      <w:pPr>
        <w:tabs>
          <w:tab w:val="left" w:pos="709"/>
          <w:tab w:val="left" w:pos="1134"/>
        </w:tabs>
        <w:spacing w:after="120" w:line="240" w:lineRule="auto"/>
        <w:ind w:left="567" w:right="136"/>
        <w:rPr>
          <w:rFonts w:ascii="Times New Roman" w:hAnsi="Times New Roman" w:cs="Times New Roman"/>
          <w:sz w:val="24"/>
          <w:szCs w:val="24"/>
        </w:rPr>
      </w:pPr>
      <w:r w:rsidRPr="005B7363">
        <w:rPr>
          <w:rFonts w:ascii="Times New Roman" w:hAnsi="Times New Roman" w:cs="Times New Roman"/>
          <w:sz w:val="24"/>
          <w:szCs w:val="24"/>
        </w:rPr>
        <w:t>работи за посетители всеки работен ден от 14 до 17 ч.</w:t>
      </w:r>
    </w:p>
    <w:p w:rsidR="005B7363" w:rsidRPr="005B7363" w:rsidRDefault="005B7363" w:rsidP="005B7363">
      <w:pPr>
        <w:tabs>
          <w:tab w:val="left" w:pos="709"/>
          <w:tab w:val="left" w:pos="1134"/>
        </w:tabs>
        <w:spacing w:after="120" w:line="240" w:lineRule="auto"/>
        <w:ind w:left="567" w:right="136"/>
        <w:rPr>
          <w:rFonts w:ascii="Times New Roman" w:hAnsi="Times New Roman" w:cs="Times New Roman"/>
          <w:sz w:val="24"/>
          <w:szCs w:val="24"/>
        </w:rPr>
      </w:pPr>
      <w:r w:rsidRPr="005B7363">
        <w:rPr>
          <w:rFonts w:ascii="Times New Roman" w:hAnsi="Times New Roman" w:cs="Times New Roman"/>
          <w:sz w:val="24"/>
          <w:szCs w:val="24"/>
        </w:rPr>
        <w:t>София 1000, ул. "У. Гладстон" № 67, телефон: 02/ 940 6331</w:t>
      </w:r>
    </w:p>
    <w:p w:rsidR="005B7363" w:rsidRPr="005B7363" w:rsidRDefault="005B7363" w:rsidP="005B7363">
      <w:pPr>
        <w:tabs>
          <w:tab w:val="left" w:pos="57"/>
          <w:tab w:val="left" w:pos="1134"/>
        </w:tabs>
        <w:spacing w:after="120" w:line="240" w:lineRule="auto"/>
        <w:ind w:right="136" w:firstLine="570"/>
        <w:rPr>
          <w:rFonts w:ascii="Times New Roman" w:hAnsi="Times New Roman" w:cs="Times New Roman"/>
          <w:sz w:val="24"/>
          <w:szCs w:val="24"/>
          <w:u w:val="single"/>
        </w:rPr>
      </w:pPr>
      <w:r w:rsidRPr="005B7363">
        <w:rPr>
          <w:rFonts w:ascii="Times New Roman" w:hAnsi="Times New Roman" w:cs="Times New Roman"/>
          <w:sz w:val="24"/>
          <w:szCs w:val="24"/>
        </w:rPr>
        <w:t xml:space="preserve">Интернет адрес: </w:t>
      </w:r>
      <w:hyperlink r:id="rId19" w:history="1">
        <w:r w:rsidRPr="005B7363">
          <w:rPr>
            <w:rStyle w:val="Hyperlink"/>
            <w:rFonts w:ascii="Times New Roman" w:hAnsi="Times New Roman" w:cs="Times New Roman"/>
            <w:color w:val="auto"/>
            <w:sz w:val="24"/>
            <w:szCs w:val="24"/>
          </w:rPr>
          <w:t>http://www3.moew.government.bg/</w:t>
        </w:r>
      </w:hyperlink>
    </w:p>
    <w:p w:rsidR="005B7363" w:rsidRPr="005B7363" w:rsidRDefault="005B7363" w:rsidP="005B7363">
      <w:pPr>
        <w:tabs>
          <w:tab w:val="left" w:pos="57"/>
          <w:tab w:val="left" w:pos="1134"/>
        </w:tabs>
        <w:spacing w:after="120" w:line="240" w:lineRule="auto"/>
        <w:ind w:left="540" w:right="136"/>
        <w:jc w:val="both"/>
        <w:rPr>
          <w:rFonts w:ascii="Times New Roman" w:hAnsi="Times New Roman" w:cs="Times New Roman"/>
          <w:sz w:val="24"/>
          <w:szCs w:val="24"/>
        </w:rPr>
      </w:pPr>
      <w:r w:rsidRPr="005B7363">
        <w:rPr>
          <w:rFonts w:ascii="Times New Roman" w:hAnsi="Times New Roman" w:cs="Times New Roman"/>
          <w:sz w:val="24"/>
          <w:szCs w:val="24"/>
        </w:rPr>
        <w:t>Относно задълженията, закрила на заетостта и условията на труд:</w:t>
      </w:r>
    </w:p>
    <w:p w:rsidR="005B7363" w:rsidRPr="005B7363" w:rsidRDefault="005B7363" w:rsidP="005B7363">
      <w:pPr>
        <w:tabs>
          <w:tab w:val="left" w:pos="57"/>
          <w:tab w:val="left" w:pos="1134"/>
        </w:tabs>
        <w:spacing w:after="120" w:line="240" w:lineRule="auto"/>
        <w:ind w:right="136" w:firstLine="570"/>
        <w:jc w:val="both"/>
        <w:rPr>
          <w:rFonts w:ascii="Times New Roman" w:hAnsi="Times New Roman" w:cs="Times New Roman"/>
          <w:sz w:val="24"/>
          <w:szCs w:val="24"/>
        </w:rPr>
      </w:pPr>
      <w:r w:rsidRPr="005B7363">
        <w:rPr>
          <w:rFonts w:ascii="Times New Roman" w:hAnsi="Times New Roman" w:cs="Times New Roman"/>
          <w:sz w:val="24"/>
          <w:szCs w:val="24"/>
        </w:rPr>
        <w:t>Министерство на труда и социалната политика:</w:t>
      </w:r>
    </w:p>
    <w:p w:rsidR="005B7363" w:rsidRPr="005B7363" w:rsidRDefault="005B7363" w:rsidP="005B7363">
      <w:pPr>
        <w:tabs>
          <w:tab w:val="left" w:pos="57"/>
          <w:tab w:val="left" w:pos="1134"/>
        </w:tabs>
        <w:spacing w:after="120" w:line="240" w:lineRule="auto"/>
        <w:ind w:right="136" w:firstLine="570"/>
        <w:jc w:val="both"/>
        <w:rPr>
          <w:rFonts w:ascii="Times New Roman" w:hAnsi="Times New Roman" w:cs="Times New Roman"/>
          <w:sz w:val="24"/>
          <w:szCs w:val="24"/>
        </w:rPr>
      </w:pPr>
      <w:r w:rsidRPr="005B7363">
        <w:rPr>
          <w:rFonts w:ascii="Times New Roman" w:hAnsi="Times New Roman" w:cs="Times New Roman"/>
          <w:sz w:val="24"/>
          <w:szCs w:val="24"/>
        </w:rPr>
        <w:t xml:space="preserve">Интернет адрес: </w:t>
      </w:r>
      <w:hyperlink r:id="rId20" w:history="1">
        <w:r w:rsidRPr="005B7363">
          <w:rPr>
            <w:rStyle w:val="Hyperlink"/>
            <w:rFonts w:ascii="Times New Roman" w:hAnsi="Times New Roman" w:cs="Times New Roman"/>
            <w:color w:val="auto"/>
            <w:sz w:val="24"/>
            <w:szCs w:val="24"/>
          </w:rPr>
          <w:t>http://www.mlsp.government.bg</w:t>
        </w:r>
      </w:hyperlink>
    </w:p>
    <w:p w:rsidR="005B7363" w:rsidRPr="005B7363" w:rsidRDefault="005B7363" w:rsidP="005B7363">
      <w:pPr>
        <w:tabs>
          <w:tab w:val="left" w:pos="57"/>
          <w:tab w:val="left" w:pos="1134"/>
        </w:tabs>
        <w:spacing w:after="120" w:line="240" w:lineRule="auto"/>
        <w:ind w:right="136" w:firstLine="570"/>
        <w:jc w:val="both"/>
        <w:rPr>
          <w:rFonts w:ascii="Times New Roman" w:hAnsi="Times New Roman" w:cs="Times New Roman"/>
          <w:sz w:val="24"/>
          <w:szCs w:val="24"/>
        </w:rPr>
      </w:pPr>
      <w:r w:rsidRPr="005B7363">
        <w:rPr>
          <w:rFonts w:ascii="Times New Roman" w:hAnsi="Times New Roman" w:cs="Times New Roman"/>
          <w:sz w:val="24"/>
          <w:szCs w:val="24"/>
        </w:rPr>
        <w:t>София 1051, ул. Триадица №2,телефон: 02/8119 443</w:t>
      </w:r>
    </w:p>
    <w:p w:rsidR="005B7363" w:rsidRPr="005B7363" w:rsidRDefault="005B7363" w:rsidP="005B7363">
      <w:pPr>
        <w:keepNext/>
        <w:spacing w:after="120" w:line="240" w:lineRule="auto"/>
        <w:ind w:left="708" w:hanging="850"/>
        <w:jc w:val="center"/>
        <w:outlineLvl w:val="0"/>
        <w:rPr>
          <w:rFonts w:ascii="Times New Roman" w:hAnsi="Times New Roman" w:cs="Times New Roman"/>
          <w:bCs/>
          <w:kern w:val="32"/>
          <w:sz w:val="24"/>
          <w:szCs w:val="24"/>
        </w:rPr>
      </w:pPr>
      <w:bookmarkStart w:id="12" w:name="_Toc355016368"/>
    </w:p>
    <w:p w:rsidR="005B7363" w:rsidRPr="005B7363" w:rsidRDefault="005B7363" w:rsidP="005B7363">
      <w:pPr>
        <w:keepNext/>
        <w:spacing w:after="120" w:line="240" w:lineRule="auto"/>
        <w:ind w:left="708" w:hanging="850"/>
        <w:jc w:val="center"/>
        <w:outlineLvl w:val="0"/>
        <w:rPr>
          <w:rFonts w:ascii="Times New Roman" w:hAnsi="Times New Roman" w:cs="Times New Roman"/>
          <w:b/>
          <w:bCs/>
          <w:kern w:val="32"/>
          <w:sz w:val="24"/>
          <w:szCs w:val="24"/>
        </w:rPr>
      </w:pPr>
      <w:r w:rsidRPr="005B7363">
        <w:rPr>
          <w:rFonts w:ascii="Times New Roman" w:hAnsi="Times New Roman" w:cs="Times New Roman"/>
          <w:b/>
          <w:bCs/>
          <w:kern w:val="32"/>
          <w:sz w:val="24"/>
          <w:szCs w:val="24"/>
          <w:lang w:val="en-US"/>
        </w:rPr>
        <w:t>I</w:t>
      </w:r>
      <w:r w:rsidRPr="005B7363">
        <w:rPr>
          <w:rFonts w:ascii="Times New Roman" w:hAnsi="Times New Roman" w:cs="Times New Roman"/>
          <w:b/>
          <w:bCs/>
          <w:kern w:val="32"/>
          <w:sz w:val="24"/>
          <w:szCs w:val="24"/>
        </w:rPr>
        <w:t>X. Приложения, образци на документи:</w:t>
      </w:r>
      <w:bookmarkEnd w:id="12"/>
    </w:p>
    <w:p w:rsidR="005B7363" w:rsidRPr="004106F8" w:rsidRDefault="005B7363" w:rsidP="008C1245">
      <w:pPr>
        <w:pStyle w:val="ListParagraph"/>
        <w:numPr>
          <w:ilvl w:val="0"/>
          <w:numId w:val="14"/>
        </w:numPr>
        <w:tabs>
          <w:tab w:val="left" w:pos="567"/>
        </w:tabs>
        <w:spacing w:after="120" w:line="240" w:lineRule="auto"/>
        <w:rPr>
          <w:rFonts w:ascii="Times New Roman" w:hAnsi="Times New Roman" w:cs="Times New Roman"/>
          <w:b/>
          <w:bCs/>
          <w:iCs/>
          <w:sz w:val="24"/>
          <w:szCs w:val="24"/>
        </w:rPr>
      </w:pPr>
      <w:r w:rsidRPr="004106F8">
        <w:rPr>
          <w:rFonts w:ascii="Times New Roman" w:hAnsi="Times New Roman" w:cs="Times New Roman"/>
          <w:sz w:val="24"/>
          <w:szCs w:val="24"/>
        </w:rPr>
        <w:t>Стандартен образец за единния европейски документ за обществени поръчки (ЕЕДОП)</w:t>
      </w:r>
    </w:p>
    <w:p w:rsidR="005B7363" w:rsidRPr="004106F8" w:rsidRDefault="005B7363" w:rsidP="008C1245">
      <w:pPr>
        <w:pStyle w:val="ListParagraph"/>
        <w:numPr>
          <w:ilvl w:val="0"/>
          <w:numId w:val="15"/>
        </w:numPr>
        <w:tabs>
          <w:tab w:val="left" w:pos="567"/>
        </w:tabs>
        <w:spacing w:after="120" w:line="240" w:lineRule="auto"/>
        <w:rPr>
          <w:rFonts w:ascii="Times New Roman" w:hAnsi="Times New Roman" w:cs="Times New Roman"/>
          <w:b/>
          <w:bCs/>
          <w:iCs/>
          <w:sz w:val="24"/>
          <w:szCs w:val="24"/>
        </w:rPr>
      </w:pPr>
      <w:r w:rsidRPr="004106F8">
        <w:rPr>
          <w:rFonts w:ascii="Times New Roman" w:hAnsi="Times New Roman" w:cs="Times New Roman"/>
          <w:sz w:val="24"/>
          <w:szCs w:val="24"/>
        </w:rPr>
        <w:t xml:space="preserve"> Техническо предложение </w:t>
      </w:r>
      <w:r w:rsidRPr="004106F8">
        <w:rPr>
          <w:rFonts w:ascii="Times New Roman" w:hAnsi="Times New Roman" w:cs="Times New Roman"/>
          <w:b/>
          <w:sz w:val="24"/>
          <w:szCs w:val="24"/>
        </w:rPr>
        <w:t xml:space="preserve"> </w:t>
      </w:r>
      <w:r w:rsidRPr="004106F8">
        <w:rPr>
          <w:rFonts w:ascii="Times New Roman" w:hAnsi="Times New Roman" w:cs="Times New Roman"/>
          <w:b/>
          <w:i/>
          <w:sz w:val="24"/>
          <w:szCs w:val="24"/>
        </w:rPr>
        <w:t>Образец № 1</w:t>
      </w:r>
      <w:r w:rsidRPr="004106F8">
        <w:rPr>
          <w:rFonts w:ascii="Times New Roman" w:hAnsi="Times New Roman" w:cs="Times New Roman"/>
          <w:b/>
          <w:sz w:val="24"/>
          <w:szCs w:val="24"/>
        </w:rPr>
        <w:t>.</w:t>
      </w:r>
    </w:p>
    <w:p w:rsidR="005B7363" w:rsidRPr="005B7363" w:rsidRDefault="005B7363" w:rsidP="008C1245">
      <w:pPr>
        <w:pStyle w:val="Heading2"/>
        <w:keepLines w:val="0"/>
        <w:numPr>
          <w:ilvl w:val="0"/>
          <w:numId w:val="15"/>
        </w:numPr>
        <w:tabs>
          <w:tab w:val="left" w:pos="0"/>
          <w:tab w:val="left" w:pos="142"/>
          <w:tab w:val="left" w:pos="567"/>
          <w:tab w:val="left" w:pos="993"/>
        </w:tabs>
        <w:autoSpaceDE w:val="0"/>
        <w:autoSpaceDN w:val="0"/>
        <w:adjustRightInd w:val="0"/>
        <w:spacing w:before="0" w:after="120" w:line="240" w:lineRule="auto"/>
        <w:jc w:val="both"/>
        <w:rPr>
          <w:rFonts w:ascii="Times New Roman" w:hAnsi="Times New Roman" w:cs="Times New Roman"/>
          <w:color w:val="auto"/>
          <w:sz w:val="24"/>
          <w:szCs w:val="24"/>
        </w:rPr>
      </w:pPr>
      <w:r w:rsidRPr="005B7363">
        <w:rPr>
          <w:rFonts w:ascii="Times New Roman" w:hAnsi="Times New Roman" w:cs="Times New Roman"/>
          <w:b/>
          <w:i/>
          <w:color w:val="auto"/>
          <w:sz w:val="24"/>
          <w:szCs w:val="24"/>
        </w:rPr>
        <w:t xml:space="preserve">Ценово предложение на участника, съгласно </w:t>
      </w:r>
      <w:r w:rsidRPr="005B7363">
        <w:rPr>
          <w:rFonts w:ascii="Times New Roman" w:hAnsi="Times New Roman" w:cs="Times New Roman"/>
          <w:color w:val="auto"/>
          <w:sz w:val="24"/>
          <w:szCs w:val="24"/>
        </w:rPr>
        <w:t xml:space="preserve">Образец № 2., </w:t>
      </w:r>
    </w:p>
    <w:p w:rsidR="00D610AC" w:rsidRDefault="005B7363" w:rsidP="005B7363">
      <w:pPr>
        <w:rPr>
          <w:rFonts w:ascii="Times New Roman" w:hAnsi="Times New Roman" w:cs="Times New Roman"/>
          <w:b/>
          <w:i/>
          <w:sz w:val="24"/>
          <w:szCs w:val="24"/>
        </w:rPr>
      </w:pPr>
      <w:r w:rsidRPr="005B7363">
        <w:rPr>
          <w:rFonts w:ascii="Times New Roman" w:hAnsi="Times New Roman" w:cs="Times New Roman"/>
          <w:sz w:val="24"/>
          <w:szCs w:val="24"/>
        </w:rPr>
        <w:t xml:space="preserve">Проект на договор – </w:t>
      </w:r>
      <w:r w:rsidRPr="005B7363">
        <w:rPr>
          <w:rFonts w:ascii="Times New Roman" w:hAnsi="Times New Roman" w:cs="Times New Roman"/>
          <w:b/>
          <w:i/>
          <w:sz w:val="24"/>
          <w:szCs w:val="24"/>
        </w:rPr>
        <w:t>Образец № 3.</w:t>
      </w:r>
    </w:p>
    <w:p w:rsidR="00533024" w:rsidRDefault="00533024" w:rsidP="005B7363">
      <w:pPr>
        <w:rPr>
          <w:rFonts w:ascii="Times New Roman" w:hAnsi="Times New Roman" w:cs="Times New Roman"/>
          <w:b/>
          <w:i/>
          <w:sz w:val="24"/>
          <w:szCs w:val="24"/>
          <w:lang w:val="en-US"/>
        </w:rPr>
      </w:pPr>
    </w:p>
    <w:p w:rsidR="00533024" w:rsidRDefault="00533024" w:rsidP="005B7363">
      <w:pPr>
        <w:rPr>
          <w:rFonts w:ascii="Times New Roman" w:hAnsi="Times New Roman" w:cs="Times New Roman"/>
          <w:b/>
          <w:i/>
          <w:sz w:val="24"/>
          <w:szCs w:val="24"/>
          <w:lang w:val="en-US"/>
        </w:rPr>
      </w:pPr>
    </w:p>
    <w:p w:rsidR="00533024" w:rsidRDefault="00533024" w:rsidP="005B7363">
      <w:pPr>
        <w:rPr>
          <w:rFonts w:ascii="Times New Roman" w:hAnsi="Times New Roman" w:cs="Times New Roman"/>
          <w:b/>
          <w:i/>
          <w:sz w:val="24"/>
          <w:szCs w:val="24"/>
          <w:lang w:val="en-US"/>
        </w:rPr>
      </w:pPr>
    </w:p>
    <w:p w:rsidR="00533024" w:rsidRDefault="00533024" w:rsidP="005B7363">
      <w:pPr>
        <w:rPr>
          <w:rFonts w:ascii="Times New Roman" w:hAnsi="Times New Roman" w:cs="Times New Roman"/>
          <w:b/>
          <w:i/>
          <w:sz w:val="24"/>
          <w:szCs w:val="24"/>
          <w:lang w:val="en-US"/>
        </w:rPr>
      </w:pPr>
    </w:p>
    <w:p w:rsidR="00533024" w:rsidRDefault="00533024" w:rsidP="005B7363">
      <w:pPr>
        <w:rPr>
          <w:rFonts w:ascii="Times New Roman" w:hAnsi="Times New Roman" w:cs="Times New Roman"/>
          <w:b/>
          <w:i/>
          <w:sz w:val="24"/>
          <w:szCs w:val="24"/>
          <w:lang w:val="en-US"/>
        </w:rPr>
      </w:pPr>
    </w:p>
    <w:p w:rsidR="00533024" w:rsidRDefault="00533024" w:rsidP="005B7363">
      <w:pPr>
        <w:rPr>
          <w:rFonts w:ascii="Times New Roman" w:hAnsi="Times New Roman" w:cs="Times New Roman"/>
          <w:b/>
          <w:i/>
          <w:sz w:val="24"/>
          <w:szCs w:val="24"/>
          <w:lang w:val="en-US"/>
        </w:rPr>
      </w:pPr>
    </w:p>
    <w:p w:rsidR="00533024" w:rsidRDefault="00533024" w:rsidP="005B7363">
      <w:pPr>
        <w:rPr>
          <w:rFonts w:ascii="Times New Roman" w:hAnsi="Times New Roman" w:cs="Times New Roman"/>
          <w:b/>
          <w:i/>
          <w:sz w:val="24"/>
          <w:szCs w:val="24"/>
          <w:lang w:val="en-US"/>
        </w:rPr>
      </w:pPr>
    </w:p>
    <w:p w:rsidR="00533024" w:rsidRDefault="00533024" w:rsidP="005B7363">
      <w:pPr>
        <w:rPr>
          <w:rFonts w:ascii="Times New Roman" w:hAnsi="Times New Roman" w:cs="Times New Roman"/>
          <w:b/>
          <w:i/>
          <w:sz w:val="24"/>
          <w:szCs w:val="24"/>
          <w:lang w:val="en-US"/>
        </w:rPr>
      </w:pPr>
    </w:p>
    <w:p w:rsidR="00533024" w:rsidRDefault="00533024" w:rsidP="005B7363">
      <w:pPr>
        <w:rPr>
          <w:rFonts w:ascii="Times New Roman" w:hAnsi="Times New Roman" w:cs="Times New Roman"/>
          <w:b/>
          <w:i/>
          <w:sz w:val="24"/>
          <w:szCs w:val="24"/>
          <w:lang w:val="en-US"/>
        </w:rPr>
      </w:pPr>
    </w:p>
    <w:p w:rsidR="00533024" w:rsidRDefault="00533024" w:rsidP="005B7363">
      <w:pPr>
        <w:rPr>
          <w:rFonts w:ascii="Times New Roman" w:hAnsi="Times New Roman" w:cs="Times New Roman"/>
          <w:b/>
          <w:i/>
          <w:sz w:val="24"/>
          <w:szCs w:val="24"/>
          <w:lang w:val="en-US"/>
        </w:rPr>
      </w:pPr>
    </w:p>
    <w:p w:rsidR="0049480D" w:rsidRDefault="0049480D" w:rsidP="005B7363">
      <w:pPr>
        <w:rPr>
          <w:rFonts w:ascii="Times New Roman" w:hAnsi="Times New Roman" w:cs="Times New Roman"/>
          <w:b/>
          <w:i/>
          <w:sz w:val="24"/>
          <w:szCs w:val="24"/>
          <w:lang w:val="en-US"/>
        </w:rPr>
      </w:pPr>
    </w:p>
    <w:p w:rsidR="0049480D" w:rsidRDefault="0049480D" w:rsidP="005B7363">
      <w:pPr>
        <w:rPr>
          <w:rFonts w:ascii="Times New Roman" w:hAnsi="Times New Roman" w:cs="Times New Roman"/>
          <w:b/>
          <w:i/>
          <w:sz w:val="24"/>
          <w:szCs w:val="24"/>
          <w:lang w:val="en-US"/>
        </w:rPr>
      </w:pPr>
    </w:p>
    <w:p w:rsidR="0049480D" w:rsidRDefault="0049480D" w:rsidP="005B7363">
      <w:pPr>
        <w:rPr>
          <w:rFonts w:ascii="Times New Roman" w:hAnsi="Times New Roman" w:cs="Times New Roman"/>
          <w:b/>
          <w:i/>
          <w:sz w:val="24"/>
          <w:szCs w:val="24"/>
          <w:lang w:val="en-US"/>
        </w:rPr>
      </w:pPr>
    </w:p>
    <w:p w:rsidR="00533024" w:rsidRDefault="00533024" w:rsidP="005B7363">
      <w:pPr>
        <w:rPr>
          <w:rFonts w:ascii="Times New Roman" w:hAnsi="Times New Roman" w:cs="Times New Roman"/>
          <w:b/>
          <w:i/>
          <w:sz w:val="24"/>
          <w:szCs w:val="24"/>
          <w:lang w:val="en-US"/>
        </w:rPr>
      </w:pPr>
    </w:p>
    <w:p w:rsidR="00533024" w:rsidRDefault="00533024" w:rsidP="005B7363">
      <w:pPr>
        <w:rPr>
          <w:rFonts w:ascii="Times New Roman" w:hAnsi="Times New Roman" w:cs="Times New Roman"/>
          <w:b/>
          <w:i/>
          <w:sz w:val="24"/>
          <w:szCs w:val="24"/>
          <w:lang w:val="en-US"/>
        </w:rPr>
      </w:pPr>
    </w:p>
    <w:p w:rsidR="00861B74" w:rsidRDefault="00861B74" w:rsidP="005B7363">
      <w:pPr>
        <w:rPr>
          <w:rFonts w:ascii="Times New Roman" w:hAnsi="Times New Roman" w:cs="Times New Roman"/>
          <w:b/>
          <w:i/>
          <w:sz w:val="24"/>
          <w:szCs w:val="24"/>
        </w:rPr>
      </w:pPr>
    </w:p>
    <w:p w:rsidR="00A23654" w:rsidRPr="00A23654" w:rsidRDefault="00A23654" w:rsidP="00A23654">
      <w:pPr>
        <w:spacing w:after="120" w:line="240" w:lineRule="auto"/>
        <w:ind w:left="720" w:hanging="720"/>
        <w:jc w:val="right"/>
        <w:rPr>
          <w:rFonts w:ascii="Times New Roman" w:hAnsi="Times New Roman" w:cs="Times New Roman"/>
          <w:b/>
          <w:bCs/>
          <w:i/>
          <w:iCs/>
          <w:sz w:val="24"/>
          <w:szCs w:val="24"/>
        </w:rPr>
      </w:pPr>
      <w:r w:rsidRPr="00A23654">
        <w:rPr>
          <w:rFonts w:ascii="Times New Roman" w:hAnsi="Times New Roman" w:cs="Times New Roman"/>
          <w:b/>
          <w:bCs/>
          <w:i/>
          <w:iCs/>
          <w:sz w:val="24"/>
          <w:szCs w:val="24"/>
        </w:rPr>
        <w:t xml:space="preserve">ОБРАЗЕЦ № </w:t>
      </w:r>
      <w:r>
        <w:rPr>
          <w:rFonts w:ascii="Times New Roman" w:hAnsi="Times New Roman" w:cs="Times New Roman"/>
          <w:b/>
          <w:bCs/>
          <w:i/>
          <w:iCs/>
          <w:sz w:val="24"/>
          <w:szCs w:val="24"/>
        </w:rPr>
        <w:t>1-1</w:t>
      </w:r>
    </w:p>
    <w:p w:rsidR="00A23654" w:rsidRPr="00A23654" w:rsidRDefault="00A23654" w:rsidP="00A23654">
      <w:pPr>
        <w:spacing w:after="120" w:line="240" w:lineRule="auto"/>
        <w:ind w:left="720" w:hanging="720"/>
        <w:jc w:val="right"/>
        <w:rPr>
          <w:rFonts w:ascii="Times New Roman" w:hAnsi="Times New Roman" w:cs="Times New Roman"/>
          <w:b/>
          <w:bCs/>
          <w:sz w:val="24"/>
          <w:szCs w:val="24"/>
        </w:rPr>
      </w:pPr>
    </w:p>
    <w:p w:rsidR="00A23654" w:rsidRPr="00A23654" w:rsidRDefault="00A23654" w:rsidP="00A23654">
      <w:pPr>
        <w:spacing w:after="60" w:line="240" w:lineRule="auto"/>
        <w:jc w:val="center"/>
        <w:rPr>
          <w:rFonts w:ascii="Times New Roman" w:hAnsi="Times New Roman" w:cs="Times New Roman"/>
          <w:b/>
          <w:bCs/>
          <w:sz w:val="24"/>
          <w:szCs w:val="24"/>
        </w:rPr>
      </w:pPr>
      <w:r w:rsidRPr="00A23654">
        <w:rPr>
          <w:rFonts w:ascii="Times New Roman" w:hAnsi="Times New Roman" w:cs="Times New Roman"/>
          <w:b/>
          <w:bCs/>
          <w:sz w:val="24"/>
          <w:szCs w:val="24"/>
        </w:rPr>
        <w:t>Т Е Х Н И Ч Е С К О   П Р Е Д Л О Ж Е Н И Е</w:t>
      </w:r>
    </w:p>
    <w:p w:rsidR="00A23654" w:rsidRPr="00A23654" w:rsidRDefault="00A23654" w:rsidP="00A23654">
      <w:pPr>
        <w:spacing w:after="60" w:line="240" w:lineRule="auto"/>
        <w:jc w:val="right"/>
        <w:rPr>
          <w:rFonts w:ascii="Times New Roman" w:eastAsia="Calibri" w:hAnsi="Times New Roman" w:cs="Times New Roman"/>
          <w:b/>
          <w:sz w:val="24"/>
          <w:szCs w:val="24"/>
          <w:lang w:val="ru-RU" w:eastAsia="bg-BG"/>
        </w:rPr>
      </w:pPr>
    </w:p>
    <w:p w:rsidR="00A23654" w:rsidRPr="00A23654" w:rsidRDefault="00A23654" w:rsidP="00A23654">
      <w:pPr>
        <w:spacing w:after="60" w:line="240" w:lineRule="auto"/>
        <w:jc w:val="center"/>
        <w:rPr>
          <w:rFonts w:ascii="Times New Roman" w:hAnsi="Times New Roman" w:cs="Times New Roman"/>
          <w:sz w:val="24"/>
          <w:szCs w:val="24"/>
        </w:rPr>
      </w:pPr>
      <w:r w:rsidRPr="00A23654">
        <w:rPr>
          <w:rFonts w:ascii="Times New Roman" w:hAnsi="Times New Roman" w:cs="Times New Roman"/>
          <w:sz w:val="24"/>
          <w:szCs w:val="24"/>
          <w:lang w:val="ru-RU"/>
        </w:rPr>
        <w:t>...........................................................................................................................................</w:t>
      </w:r>
    </w:p>
    <w:p w:rsidR="00A23654" w:rsidRPr="00A23654" w:rsidRDefault="00A23654" w:rsidP="00A23654">
      <w:pPr>
        <w:spacing w:after="60" w:line="240" w:lineRule="auto"/>
        <w:jc w:val="center"/>
        <w:rPr>
          <w:rFonts w:ascii="Times New Roman" w:hAnsi="Times New Roman" w:cs="Times New Roman"/>
          <w:b/>
          <w:sz w:val="24"/>
          <w:szCs w:val="24"/>
        </w:rPr>
      </w:pPr>
      <w:r w:rsidRPr="00A23654">
        <w:rPr>
          <w:rFonts w:ascii="Times New Roman" w:hAnsi="Times New Roman" w:cs="Times New Roman"/>
          <w:sz w:val="24"/>
          <w:szCs w:val="24"/>
          <w:lang w:val="ru-RU"/>
        </w:rPr>
        <w:t>/наименование на участника/</w:t>
      </w:r>
    </w:p>
    <w:p w:rsidR="00A23654" w:rsidRPr="00A23654" w:rsidRDefault="00A23654" w:rsidP="00A23654">
      <w:pPr>
        <w:spacing w:after="120" w:line="240" w:lineRule="auto"/>
        <w:ind w:left="-142"/>
        <w:jc w:val="center"/>
        <w:rPr>
          <w:rFonts w:ascii="Times New Roman" w:hAnsi="Times New Roman" w:cs="Times New Roman"/>
          <w:b/>
          <w:bCs/>
          <w:sz w:val="24"/>
          <w:szCs w:val="24"/>
        </w:rPr>
      </w:pPr>
      <w:r w:rsidRPr="00A23654">
        <w:rPr>
          <w:rFonts w:ascii="Times New Roman" w:hAnsi="Times New Roman" w:cs="Times New Roman"/>
          <w:sz w:val="24"/>
          <w:szCs w:val="24"/>
          <w:lang w:val="ru-RU"/>
        </w:rPr>
        <w:t xml:space="preserve">за изпълнение на обществена </w:t>
      </w:r>
      <w:r w:rsidRPr="00A23654">
        <w:rPr>
          <w:rFonts w:ascii="Times New Roman" w:hAnsi="Times New Roman" w:cs="Times New Roman"/>
          <w:sz w:val="24"/>
          <w:szCs w:val="24"/>
        </w:rPr>
        <w:t>поръчка</w:t>
      </w:r>
      <w:r w:rsidRPr="00A23654">
        <w:rPr>
          <w:rFonts w:ascii="Times New Roman" w:hAnsi="Times New Roman" w:cs="Times New Roman"/>
          <w:sz w:val="24"/>
          <w:szCs w:val="24"/>
          <w:lang w:val="ru-RU"/>
        </w:rPr>
        <w:t xml:space="preserve"> с предмет</w:t>
      </w:r>
      <w:r w:rsidRPr="00A23654">
        <w:rPr>
          <w:rFonts w:ascii="Times New Roman" w:hAnsi="Times New Roman" w:cs="Times New Roman"/>
          <w:sz w:val="24"/>
          <w:szCs w:val="24"/>
        </w:rPr>
        <w:t>:</w:t>
      </w:r>
      <w:r w:rsidRPr="00A23654">
        <w:rPr>
          <w:rFonts w:ascii="Times New Roman" w:hAnsi="Times New Roman" w:cs="Times New Roman"/>
          <w:b/>
          <w:sz w:val="24"/>
          <w:szCs w:val="24"/>
        </w:rPr>
        <w:t xml:space="preserve"> </w:t>
      </w:r>
    </w:p>
    <w:p w:rsidR="004250BB" w:rsidRPr="00A23654" w:rsidRDefault="004250BB" w:rsidP="00533024">
      <w:pPr>
        <w:pStyle w:val="ListParagraph"/>
        <w:spacing w:after="0" w:line="240" w:lineRule="auto"/>
        <w:ind w:left="-142" w:firstLine="850"/>
        <w:jc w:val="both"/>
        <w:rPr>
          <w:rFonts w:ascii="Times New Roman" w:hAnsi="Times New Roman" w:cs="Times New Roman"/>
          <w:b/>
          <w:sz w:val="24"/>
          <w:szCs w:val="24"/>
        </w:rPr>
      </w:pPr>
      <w:r w:rsidRPr="00A23654">
        <w:rPr>
          <w:rFonts w:ascii="Times New Roman" w:hAnsi="Times New Roman" w:cs="Times New Roman"/>
          <w:b/>
          <w:sz w:val="24"/>
          <w:szCs w:val="24"/>
          <w:lang w:val="en-US"/>
        </w:rPr>
        <w:t>„</w:t>
      </w:r>
      <w:r w:rsidRPr="00A23654">
        <w:rPr>
          <w:rFonts w:ascii="Times New Roman" w:hAnsi="Times New Roman" w:cs="Times New Roman"/>
          <w:b/>
          <w:bCs/>
          <w:iCs/>
          <w:sz w:val="24"/>
          <w:szCs w:val="24"/>
        </w:rPr>
        <w:t>Поддържане и текущ ремонт на уличната мрежа и пътните съоръжения</w:t>
      </w:r>
      <w:r w:rsidRPr="00A23654">
        <w:rPr>
          <w:rFonts w:ascii="Times New Roman" w:hAnsi="Times New Roman" w:cs="Times New Roman"/>
          <w:b/>
          <w:sz w:val="24"/>
          <w:szCs w:val="24"/>
          <w:lang w:val="sr-Cyrl-CS" w:eastAsia="sr-Cyrl-CS"/>
        </w:rPr>
        <w:t xml:space="preserve"> </w:t>
      </w:r>
      <w:r w:rsidRPr="00A23654">
        <w:rPr>
          <w:rFonts w:ascii="Times New Roman" w:hAnsi="Times New Roman" w:cs="Times New Roman"/>
          <w:b/>
          <w:sz w:val="24"/>
          <w:szCs w:val="24"/>
        </w:rPr>
        <w:t xml:space="preserve">на територията на Столична община – </w:t>
      </w:r>
      <w:r>
        <w:rPr>
          <w:rFonts w:ascii="Times New Roman" w:hAnsi="Times New Roman" w:cs="Times New Roman"/>
          <w:b/>
          <w:sz w:val="24"/>
          <w:szCs w:val="24"/>
          <w:lang w:val="en-US"/>
        </w:rPr>
        <w:t>I</w:t>
      </w:r>
      <w:r w:rsidRPr="00A23654">
        <w:rPr>
          <w:rFonts w:ascii="Times New Roman" w:hAnsi="Times New Roman" w:cs="Times New Roman"/>
          <w:b/>
          <w:sz w:val="24"/>
          <w:szCs w:val="24"/>
        </w:rPr>
        <w:t xml:space="preserve"> зона, включваща райони “</w:t>
      </w:r>
      <w:r w:rsidR="00A15023">
        <w:rPr>
          <w:rFonts w:ascii="Times New Roman" w:hAnsi="Times New Roman" w:cs="Times New Roman"/>
          <w:b/>
          <w:sz w:val="24"/>
          <w:szCs w:val="24"/>
        </w:rPr>
        <w:t>Витоша“</w:t>
      </w:r>
      <w:r w:rsidR="000E7883">
        <w:rPr>
          <w:rFonts w:ascii="Times New Roman" w:hAnsi="Times New Roman" w:cs="Times New Roman"/>
          <w:b/>
          <w:sz w:val="24"/>
          <w:szCs w:val="24"/>
        </w:rPr>
        <w:t xml:space="preserve">, </w:t>
      </w:r>
      <w:r>
        <w:rPr>
          <w:rFonts w:ascii="Times New Roman" w:hAnsi="Times New Roman" w:cs="Times New Roman"/>
          <w:b/>
          <w:sz w:val="24"/>
          <w:szCs w:val="24"/>
        </w:rPr>
        <w:t>„Лозенец“</w:t>
      </w:r>
      <w:r w:rsidR="000E7883">
        <w:rPr>
          <w:rFonts w:ascii="Times New Roman" w:hAnsi="Times New Roman" w:cs="Times New Roman"/>
          <w:b/>
          <w:sz w:val="24"/>
          <w:szCs w:val="24"/>
        </w:rPr>
        <w:t xml:space="preserve"> и „Триадица“</w:t>
      </w:r>
    </w:p>
    <w:p w:rsidR="004250BB" w:rsidRPr="00A23654" w:rsidRDefault="004250BB" w:rsidP="004250BB">
      <w:pPr>
        <w:spacing w:after="0" w:line="240" w:lineRule="auto"/>
        <w:ind w:left="-142"/>
        <w:jc w:val="both"/>
        <w:rPr>
          <w:rFonts w:ascii="Times New Roman" w:hAnsi="Times New Roman" w:cs="Times New Roman"/>
          <w:b/>
          <w:sz w:val="24"/>
          <w:szCs w:val="24"/>
        </w:rPr>
      </w:pPr>
    </w:p>
    <w:p w:rsidR="00A23654" w:rsidRPr="00A23654" w:rsidRDefault="00A23654" w:rsidP="00A23654">
      <w:pPr>
        <w:jc w:val="both"/>
        <w:rPr>
          <w:rFonts w:ascii="Times New Roman" w:hAnsi="Times New Roman" w:cs="Times New Roman"/>
          <w:b/>
          <w:bCs/>
          <w:sz w:val="24"/>
          <w:szCs w:val="24"/>
        </w:rPr>
      </w:pPr>
    </w:p>
    <w:p w:rsidR="00A23654" w:rsidRPr="00A23654" w:rsidRDefault="00A23654" w:rsidP="00A23654">
      <w:pPr>
        <w:spacing w:after="0" w:line="240" w:lineRule="auto"/>
        <w:ind w:firstLine="708"/>
        <w:jc w:val="both"/>
        <w:rPr>
          <w:rFonts w:ascii="Times New Roman" w:hAnsi="Times New Roman" w:cs="Times New Roman"/>
          <w:sz w:val="24"/>
          <w:szCs w:val="24"/>
        </w:rPr>
      </w:pPr>
      <w:r w:rsidRPr="00A23654">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A23654" w:rsidRPr="00A23654" w:rsidRDefault="00A23654" w:rsidP="00A23654">
      <w:pPr>
        <w:spacing w:after="0" w:line="240" w:lineRule="auto"/>
        <w:jc w:val="both"/>
        <w:rPr>
          <w:rFonts w:ascii="Times New Roman" w:hAnsi="Times New Roman" w:cs="Times New Roman"/>
          <w:sz w:val="24"/>
          <w:szCs w:val="24"/>
        </w:rPr>
      </w:pPr>
    </w:p>
    <w:p w:rsidR="00A23654" w:rsidRPr="00A23654" w:rsidRDefault="00A23654" w:rsidP="00A23654">
      <w:pPr>
        <w:spacing w:after="0" w:line="240" w:lineRule="auto"/>
        <w:ind w:firstLine="720"/>
        <w:jc w:val="both"/>
        <w:rPr>
          <w:rFonts w:ascii="Times New Roman" w:hAnsi="Times New Roman" w:cs="Times New Roman"/>
          <w:b/>
          <w:sz w:val="24"/>
          <w:szCs w:val="24"/>
        </w:rPr>
      </w:pPr>
      <w:r w:rsidRPr="00A23654">
        <w:rPr>
          <w:rFonts w:ascii="Times New Roman" w:hAnsi="Times New Roman" w:cs="Times New Roman"/>
          <w:b/>
          <w:sz w:val="24"/>
          <w:szCs w:val="24"/>
        </w:rPr>
        <w:t xml:space="preserve">Изпълнението на строително-монтажните работи ще бъде съобразено с: </w:t>
      </w:r>
    </w:p>
    <w:p w:rsidR="00A23654" w:rsidRPr="00A23654" w:rsidRDefault="00A23654" w:rsidP="00A23654">
      <w:pPr>
        <w:spacing w:after="0" w:line="240" w:lineRule="auto"/>
        <w:jc w:val="both"/>
        <w:rPr>
          <w:rFonts w:ascii="Times New Roman" w:hAnsi="Times New Roman" w:cs="Times New Roman"/>
          <w:b/>
          <w:color w:val="000000"/>
          <w:sz w:val="24"/>
          <w:szCs w:val="24"/>
        </w:rPr>
      </w:pPr>
    </w:p>
    <w:p w:rsidR="00A23654" w:rsidRPr="00A23654" w:rsidRDefault="00A23654" w:rsidP="008C1245">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Изискванията на Закона за устройство на територията (ЗУТ), касаещи определената категория строителство.</w:t>
      </w:r>
    </w:p>
    <w:p w:rsidR="00A23654" w:rsidRPr="00A23654" w:rsidRDefault="00A23654" w:rsidP="008C1245">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A23654" w:rsidRPr="00A23654" w:rsidRDefault="00A23654" w:rsidP="008C1245">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 xml:space="preserve">Строително-монтажните работи ще бъдат изпълнени в съответствие с изискванията към строежите на чл. 169, ал.1,  </w:t>
      </w:r>
      <w:r>
        <w:rPr>
          <w:rFonts w:ascii="Times New Roman" w:hAnsi="Times New Roman" w:cs="Times New Roman"/>
          <w:sz w:val="24"/>
          <w:szCs w:val="24"/>
        </w:rPr>
        <w:t xml:space="preserve">и </w:t>
      </w:r>
      <w:r w:rsidRPr="00A23654">
        <w:rPr>
          <w:rFonts w:ascii="Times New Roman" w:hAnsi="Times New Roman" w:cs="Times New Roman"/>
          <w:sz w:val="24"/>
          <w:szCs w:val="24"/>
        </w:rPr>
        <w:t xml:space="preserve">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A23654" w:rsidRPr="00A23654" w:rsidRDefault="00A23654" w:rsidP="008C1245">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В строежа ще се влагат само строителни продукти, отговарящи на изискванията на чл.169 а от ЗУТ.</w:t>
      </w:r>
    </w:p>
    <w:p w:rsidR="00A23654" w:rsidRPr="00A23654" w:rsidRDefault="00A23654" w:rsidP="00A23654">
      <w:pPr>
        <w:spacing w:after="0" w:line="240" w:lineRule="auto"/>
        <w:jc w:val="both"/>
        <w:rPr>
          <w:rFonts w:ascii="Times New Roman" w:hAnsi="Times New Roman" w:cs="Times New Roman"/>
          <w:b/>
          <w:sz w:val="24"/>
          <w:szCs w:val="24"/>
        </w:rPr>
      </w:pPr>
    </w:p>
    <w:p w:rsidR="00A23654" w:rsidRPr="00A23654" w:rsidRDefault="00A23654" w:rsidP="00A23654">
      <w:pPr>
        <w:spacing w:after="0" w:line="240" w:lineRule="auto"/>
        <w:jc w:val="both"/>
        <w:rPr>
          <w:rFonts w:ascii="Times New Roman" w:hAnsi="Times New Roman" w:cs="Times New Roman"/>
          <w:sz w:val="24"/>
          <w:szCs w:val="24"/>
        </w:rPr>
      </w:pPr>
    </w:p>
    <w:p w:rsidR="00A23654" w:rsidRPr="00A23654" w:rsidRDefault="00A23654" w:rsidP="00A236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Pr="00A23654">
        <w:rPr>
          <w:rFonts w:ascii="Times New Roman" w:hAnsi="Times New Roman" w:cs="Times New Roman"/>
          <w:b/>
          <w:sz w:val="24"/>
          <w:szCs w:val="24"/>
        </w:rPr>
        <w:t>.</w:t>
      </w:r>
      <w:r w:rsidRPr="00A23654">
        <w:rPr>
          <w:rFonts w:ascii="Times New Roman" w:hAnsi="Times New Roman" w:cs="Times New Roman"/>
          <w:sz w:val="24"/>
          <w:szCs w:val="24"/>
        </w:rPr>
        <w:t xml:space="preserve"> Даваме подробно описание на изпълнението на поръчката:</w:t>
      </w:r>
    </w:p>
    <w:p w:rsidR="00A23654" w:rsidRPr="00A23654" w:rsidRDefault="00A23654" w:rsidP="00A23654">
      <w:pPr>
        <w:spacing w:after="0" w:line="240" w:lineRule="auto"/>
        <w:jc w:val="both"/>
        <w:rPr>
          <w:rFonts w:ascii="Times New Roman" w:hAnsi="Times New Roman" w:cs="Times New Roman"/>
          <w:sz w:val="24"/>
          <w:szCs w:val="24"/>
        </w:rPr>
      </w:pPr>
      <w:r w:rsidRPr="00A23654">
        <w:rPr>
          <w:rFonts w:ascii="Times New Roman" w:hAnsi="Times New Roman" w:cs="Times New Roman"/>
          <w:b/>
          <w:sz w:val="24"/>
          <w:szCs w:val="24"/>
        </w:rPr>
        <w:t xml:space="preserve">I.1. </w:t>
      </w:r>
      <w:r w:rsidRPr="00A23654">
        <w:rPr>
          <w:rFonts w:ascii="Times New Roman" w:hAnsi="Times New Roman" w:cs="Times New Roman"/>
          <w:sz w:val="24"/>
          <w:szCs w:val="24"/>
        </w:rPr>
        <w:t>Предлагаме да изпълним строително-монтажните работи със следните материали:</w:t>
      </w:r>
    </w:p>
    <w:p w:rsidR="00A23654" w:rsidRPr="00A23654" w:rsidRDefault="00A23654" w:rsidP="00A23654">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 xml:space="preserve">(Участникът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 </w:t>
      </w:r>
    </w:p>
    <w:p w:rsidR="00A23654" w:rsidRPr="00A23654" w:rsidRDefault="00A23654" w:rsidP="00A23654">
      <w:pPr>
        <w:spacing w:after="0" w:line="240" w:lineRule="auto"/>
        <w:jc w:val="both"/>
        <w:rPr>
          <w:rFonts w:ascii="Times New Roman" w:hAnsi="Times New Roman" w:cs="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7"/>
        <w:gridCol w:w="2923"/>
        <w:gridCol w:w="1788"/>
        <w:gridCol w:w="2464"/>
      </w:tblGrid>
      <w:tr w:rsidR="00A23654" w:rsidRPr="00A23654" w:rsidTr="005F6091">
        <w:tc>
          <w:tcPr>
            <w:tcW w:w="2147" w:type="dxa"/>
            <w:tcBorders>
              <w:top w:val="single" w:sz="4" w:space="0" w:color="auto"/>
              <w:left w:val="single" w:sz="4" w:space="0" w:color="auto"/>
              <w:bottom w:val="single" w:sz="4" w:space="0" w:color="auto"/>
              <w:right w:val="single" w:sz="4" w:space="0" w:color="auto"/>
            </w:tcBorders>
            <w:shd w:val="clear" w:color="auto" w:fill="DBE5F1"/>
            <w:vAlign w:val="center"/>
          </w:tcPr>
          <w:p w:rsidR="00A23654" w:rsidRPr="00A23654" w:rsidRDefault="00A23654" w:rsidP="00A23654">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Продукт/</w:t>
            </w:r>
          </w:p>
          <w:p w:rsidR="00A23654" w:rsidRPr="00A23654" w:rsidRDefault="00A23654" w:rsidP="00A23654">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материал</w:t>
            </w:r>
          </w:p>
        </w:tc>
        <w:tc>
          <w:tcPr>
            <w:tcW w:w="2923" w:type="dxa"/>
            <w:tcBorders>
              <w:top w:val="single" w:sz="4" w:space="0" w:color="auto"/>
              <w:left w:val="single" w:sz="4" w:space="0" w:color="auto"/>
              <w:bottom w:val="single" w:sz="4" w:space="0" w:color="auto"/>
              <w:right w:val="single" w:sz="4" w:space="0" w:color="auto"/>
            </w:tcBorders>
            <w:shd w:val="clear" w:color="auto" w:fill="DBE5F1"/>
            <w:vAlign w:val="center"/>
          </w:tcPr>
          <w:p w:rsidR="00A23654" w:rsidRPr="00A23654" w:rsidRDefault="00A23654" w:rsidP="00A23654">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Предложение на участника с описание на спецификациите</w:t>
            </w:r>
          </w:p>
        </w:tc>
        <w:tc>
          <w:tcPr>
            <w:tcW w:w="1788" w:type="dxa"/>
            <w:tcBorders>
              <w:top w:val="single" w:sz="4" w:space="0" w:color="auto"/>
              <w:left w:val="single" w:sz="4" w:space="0" w:color="auto"/>
              <w:bottom w:val="single" w:sz="4" w:space="0" w:color="auto"/>
              <w:right w:val="single" w:sz="4" w:space="0" w:color="auto"/>
            </w:tcBorders>
            <w:shd w:val="clear" w:color="auto" w:fill="DBE5F1"/>
            <w:vAlign w:val="center"/>
          </w:tcPr>
          <w:p w:rsidR="00A23654" w:rsidRPr="00A23654" w:rsidRDefault="00A23654" w:rsidP="00A23654">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Производител/ Доставчик</w:t>
            </w:r>
          </w:p>
          <w:p w:rsidR="00A23654" w:rsidRPr="00A23654" w:rsidRDefault="00A23654" w:rsidP="00A23654">
            <w:pPr>
              <w:spacing w:after="0" w:line="240" w:lineRule="auto"/>
              <w:jc w:val="both"/>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BE5F1"/>
            <w:vAlign w:val="center"/>
          </w:tcPr>
          <w:p w:rsidR="00A23654" w:rsidRPr="00A23654" w:rsidRDefault="00A23654" w:rsidP="00A23654">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 xml:space="preserve">Приложени сертификати и/или декларации за </w:t>
            </w:r>
            <w:r w:rsidRPr="00A23654">
              <w:rPr>
                <w:rFonts w:ascii="Times New Roman" w:hAnsi="Times New Roman" w:cs="Times New Roman"/>
                <w:b/>
                <w:sz w:val="24"/>
                <w:szCs w:val="24"/>
              </w:rPr>
              <w:lastRenderedPageBreak/>
              <w:t>съответствие и/или др.</w:t>
            </w:r>
          </w:p>
        </w:tc>
      </w:tr>
      <w:tr w:rsidR="00A23654" w:rsidRPr="00A23654" w:rsidTr="005F6091">
        <w:tc>
          <w:tcPr>
            <w:tcW w:w="2147"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p>
        </w:tc>
      </w:tr>
      <w:tr w:rsidR="00A23654" w:rsidRPr="00A23654" w:rsidTr="005F6091">
        <w:tc>
          <w:tcPr>
            <w:tcW w:w="2147"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p>
        </w:tc>
      </w:tr>
      <w:tr w:rsidR="00A23654" w:rsidRPr="00A23654" w:rsidTr="005F6091">
        <w:tc>
          <w:tcPr>
            <w:tcW w:w="2147"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w:t>
            </w:r>
          </w:p>
        </w:tc>
        <w:tc>
          <w:tcPr>
            <w:tcW w:w="2923"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A23654" w:rsidRPr="00A23654" w:rsidRDefault="00A23654" w:rsidP="00A23654">
            <w:pPr>
              <w:spacing w:after="0" w:line="240" w:lineRule="auto"/>
              <w:jc w:val="both"/>
              <w:rPr>
                <w:rFonts w:ascii="Times New Roman" w:hAnsi="Times New Roman" w:cs="Times New Roman"/>
                <w:i/>
                <w:sz w:val="24"/>
                <w:szCs w:val="24"/>
              </w:rPr>
            </w:pPr>
          </w:p>
        </w:tc>
      </w:tr>
    </w:tbl>
    <w:p w:rsidR="00A23654" w:rsidRPr="00A23654" w:rsidRDefault="00A23654" w:rsidP="00A23654">
      <w:pPr>
        <w:spacing w:after="0" w:line="240" w:lineRule="auto"/>
        <w:ind w:firstLine="720"/>
        <w:jc w:val="both"/>
        <w:rPr>
          <w:rFonts w:ascii="Times New Roman" w:hAnsi="Times New Roman" w:cs="Times New Roman"/>
          <w:sz w:val="24"/>
          <w:szCs w:val="24"/>
        </w:rPr>
      </w:pPr>
    </w:p>
    <w:p w:rsidR="00A23654" w:rsidRPr="00A23654" w:rsidRDefault="00A23654" w:rsidP="00A23654">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sz w:val="24"/>
          <w:szCs w:val="24"/>
        </w:rPr>
        <w:t>Прилагаме сертификати, удостоверяващи съответствието на влаганите материали със съответните спецификации и стандарти.</w:t>
      </w:r>
    </w:p>
    <w:p w:rsidR="00A23654" w:rsidRPr="00A23654" w:rsidRDefault="00A23654" w:rsidP="00A23654">
      <w:pPr>
        <w:spacing w:after="0" w:line="240" w:lineRule="auto"/>
        <w:ind w:firstLine="720"/>
        <w:jc w:val="both"/>
        <w:rPr>
          <w:rFonts w:ascii="Times New Roman" w:hAnsi="Times New Roman" w:cs="Times New Roman"/>
          <w:b/>
          <w:sz w:val="24"/>
          <w:szCs w:val="24"/>
          <w:lang w:eastAsia="bg-BG"/>
        </w:rPr>
      </w:pPr>
      <w:r w:rsidRPr="00A23654">
        <w:rPr>
          <w:rFonts w:ascii="Times New Roman" w:hAnsi="Times New Roman" w:cs="Times New Roman"/>
          <w:b/>
          <w:sz w:val="24"/>
          <w:szCs w:val="24"/>
        </w:rPr>
        <w:t>1</w:t>
      </w:r>
      <w:r w:rsidR="00C96082">
        <w:rPr>
          <w:rFonts w:ascii="Times New Roman" w:hAnsi="Times New Roman" w:cs="Times New Roman"/>
          <w:b/>
          <w:sz w:val="24"/>
          <w:szCs w:val="24"/>
        </w:rPr>
        <w:t>.</w:t>
      </w:r>
      <w:r w:rsidRPr="00A23654">
        <w:rPr>
          <w:rFonts w:ascii="Times New Roman" w:hAnsi="Times New Roman" w:cs="Times New Roman"/>
          <w:b/>
          <w:sz w:val="24"/>
          <w:szCs w:val="24"/>
        </w:rPr>
        <w:t xml:space="preserve"> </w:t>
      </w:r>
      <w:r w:rsidRPr="00735B2F">
        <w:rPr>
          <w:rFonts w:ascii="Times New Roman" w:hAnsi="Times New Roman" w:cs="Times New Roman"/>
          <w:b/>
          <w:sz w:val="24"/>
          <w:szCs w:val="24"/>
          <w:lang w:val="en-US"/>
        </w:rPr>
        <w:t>Технология и организация на</w:t>
      </w:r>
      <w:r>
        <w:rPr>
          <w:rFonts w:ascii="Times New Roman" w:hAnsi="Times New Roman" w:cs="Times New Roman"/>
          <w:b/>
          <w:sz w:val="24"/>
          <w:szCs w:val="24"/>
          <w:lang w:val="en-US"/>
        </w:rPr>
        <w:t xml:space="preserve"> изпълнението на строителството</w:t>
      </w:r>
    </w:p>
    <w:p w:rsidR="00A23654" w:rsidRPr="00A23654" w:rsidRDefault="00A23654" w:rsidP="00A23654">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A23654" w:rsidRPr="00A23654" w:rsidRDefault="00A23654" w:rsidP="00A23654">
      <w:pPr>
        <w:spacing w:after="0" w:line="240" w:lineRule="auto"/>
        <w:ind w:firstLine="708"/>
        <w:jc w:val="both"/>
        <w:rPr>
          <w:rFonts w:ascii="Times New Roman" w:hAnsi="Times New Roman" w:cs="Times New Roman"/>
          <w:b/>
          <w:sz w:val="24"/>
          <w:szCs w:val="24"/>
        </w:rPr>
      </w:pPr>
      <w:r w:rsidRPr="00A23654">
        <w:rPr>
          <w:rFonts w:ascii="Times New Roman" w:hAnsi="Times New Roman" w:cs="Times New Roman"/>
          <w:b/>
          <w:sz w:val="24"/>
          <w:szCs w:val="24"/>
        </w:rPr>
        <w:t>2.</w:t>
      </w:r>
      <w:r w:rsidR="00C96082">
        <w:rPr>
          <w:rFonts w:ascii="Times New Roman" w:hAnsi="Times New Roman" w:cs="Times New Roman"/>
          <w:b/>
          <w:sz w:val="24"/>
          <w:szCs w:val="24"/>
        </w:rPr>
        <w:t xml:space="preserve"> </w:t>
      </w:r>
      <w:r w:rsidRPr="00A23654">
        <w:rPr>
          <w:rFonts w:ascii="Times New Roman" w:hAnsi="Times New Roman" w:cs="Times New Roman"/>
          <w:b/>
          <w:sz w:val="24"/>
          <w:szCs w:val="24"/>
        </w:rPr>
        <w:t>Управлен</w:t>
      </w:r>
      <w:r>
        <w:rPr>
          <w:rFonts w:ascii="Times New Roman" w:hAnsi="Times New Roman" w:cs="Times New Roman"/>
          <w:b/>
          <w:sz w:val="24"/>
          <w:szCs w:val="24"/>
        </w:rPr>
        <w:t>ие</w:t>
      </w:r>
      <w:r>
        <w:rPr>
          <w:rFonts w:ascii="Times New Roman" w:hAnsi="Times New Roman" w:cs="Times New Roman"/>
          <w:b/>
          <w:sz w:val="24"/>
          <w:szCs w:val="24"/>
        </w:rPr>
        <w:tab/>
        <w:t>на</w:t>
      </w:r>
      <w:r>
        <w:rPr>
          <w:rFonts w:ascii="Times New Roman" w:hAnsi="Times New Roman" w:cs="Times New Roman"/>
          <w:b/>
          <w:sz w:val="24"/>
          <w:szCs w:val="24"/>
        </w:rPr>
        <w:tab/>
      </w:r>
      <w:r w:rsidRPr="00A23654">
        <w:rPr>
          <w:rFonts w:ascii="Times New Roman" w:hAnsi="Times New Roman" w:cs="Times New Roman"/>
          <w:b/>
          <w:sz w:val="24"/>
          <w:szCs w:val="24"/>
        </w:rPr>
        <w:t>риска</w:t>
      </w:r>
      <w:r w:rsidRPr="001F2BB8">
        <w:t xml:space="preserve"> </w:t>
      </w:r>
      <w:r w:rsidRPr="00A23654">
        <w:rPr>
          <w:rFonts w:ascii="Times New Roman" w:hAnsi="Times New Roman" w:cs="Times New Roman"/>
          <w:b/>
          <w:sz w:val="24"/>
          <w:szCs w:val="24"/>
        </w:rPr>
        <w:t>……………………………………………………………………………………………………………………………………………………………………………………………</w:t>
      </w:r>
    </w:p>
    <w:p w:rsidR="00A23654" w:rsidRPr="00A23654" w:rsidRDefault="00A23654" w:rsidP="00A23654">
      <w:pPr>
        <w:spacing w:after="0" w:line="240" w:lineRule="auto"/>
        <w:ind w:left="787"/>
        <w:jc w:val="both"/>
        <w:rPr>
          <w:rFonts w:ascii="Times New Roman" w:hAnsi="Times New Roman" w:cs="Times New Roman"/>
          <w:sz w:val="24"/>
          <w:szCs w:val="24"/>
          <w:lang w:eastAsia="bg-BG"/>
        </w:rPr>
      </w:pPr>
    </w:p>
    <w:p w:rsidR="00A23654" w:rsidRPr="00A23654" w:rsidRDefault="00A23654" w:rsidP="00A23654">
      <w:pPr>
        <w:spacing w:after="0" w:line="240" w:lineRule="auto"/>
        <w:ind w:firstLine="427"/>
        <w:jc w:val="both"/>
        <w:rPr>
          <w:rFonts w:ascii="Times New Roman" w:hAnsi="Times New Roman" w:cs="Times New Roman"/>
          <w:b/>
          <w:sz w:val="24"/>
          <w:szCs w:val="24"/>
          <w:lang w:eastAsia="bg-BG"/>
        </w:rPr>
      </w:pPr>
      <w:r w:rsidRPr="00A23654">
        <w:rPr>
          <w:rFonts w:ascii="Times New Roman" w:hAnsi="Times New Roman" w:cs="Times New Roman"/>
          <w:b/>
          <w:sz w:val="24"/>
          <w:szCs w:val="24"/>
          <w:lang w:eastAsia="bg-BG"/>
        </w:rPr>
        <w:t xml:space="preserve">3. </w:t>
      </w:r>
      <w:r w:rsidRPr="00A23654">
        <w:rPr>
          <w:rFonts w:ascii="Times New Roman" w:hAnsi="Times New Roman" w:cs="Times New Roman"/>
          <w:b/>
          <w:sz w:val="24"/>
          <w:szCs w:val="24"/>
        </w:rPr>
        <w:t>Организация на ръководството на обекта</w:t>
      </w:r>
    </w:p>
    <w:p w:rsidR="00A23654" w:rsidRPr="00A23654" w:rsidRDefault="00A23654" w:rsidP="00A23654">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A23654" w:rsidRPr="00A23654" w:rsidRDefault="00A23654" w:rsidP="00A23654">
      <w:pPr>
        <w:spacing w:after="0" w:line="240" w:lineRule="auto"/>
        <w:ind w:left="427"/>
        <w:jc w:val="both"/>
        <w:rPr>
          <w:rFonts w:ascii="Times New Roman" w:hAnsi="Times New Roman" w:cs="Times New Roman"/>
          <w:sz w:val="24"/>
          <w:szCs w:val="24"/>
          <w:lang w:eastAsia="bg-BG"/>
        </w:rPr>
      </w:pPr>
    </w:p>
    <w:p w:rsidR="00A23654" w:rsidRPr="00A23654" w:rsidRDefault="00A23654" w:rsidP="00A23654">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 xml:space="preserve">III. </w:t>
      </w:r>
      <w:r w:rsidRPr="00A23654">
        <w:rPr>
          <w:rFonts w:ascii="Times New Roman" w:hAnsi="Times New Roman" w:cs="Times New Roman"/>
          <w:sz w:val="24"/>
          <w:szCs w:val="24"/>
        </w:rPr>
        <w:t xml:space="preserve">Предлагаме </w:t>
      </w:r>
      <w:r w:rsidRPr="00A23654">
        <w:rPr>
          <w:rFonts w:ascii="Times New Roman" w:hAnsi="Times New Roman" w:cs="Times New Roman"/>
          <w:b/>
          <w:sz w:val="24"/>
          <w:szCs w:val="24"/>
        </w:rPr>
        <w:t>гаранционен срок</w:t>
      </w:r>
      <w:r w:rsidRPr="00A23654">
        <w:rPr>
          <w:rFonts w:ascii="Times New Roman" w:hAnsi="Times New Roman" w:cs="Times New Roman"/>
          <w:sz w:val="24"/>
          <w:szCs w:val="24"/>
        </w:rPr>
        <w:t xml:space="preserve"> за изпълнените строително-монтажни дейности ………………………………………… </w:t>
      </w:r>
    </w:p>
    <w:p w:rsidR="00A23654" w:rsidRPr="00A23654" w:rsidRDefault="00A23654" w:rsidP="00A23654">
      <w:pPr>
        <w:spacing w:after="0" w:line="240" w:lineRule="auto"/>
        <w:ind w:firstLine="720"/>
        <w:jc w:val="both"/>
        <w:rPr>
          <w:rFonts w:ascii="Times New Roman" w:hAnsi="Times New Roman" w:cs="Times New Roman"/>
          <w:b/>
          <w:i/>
          <w:sz w:val="24"/>
          <w:szCs w:val="24"/>
        </w:rPr>
      </w:pPr>
    </w:p>
    <w:p w:rsidR="00A23654" w:rsidRPr="00A23654" w:rsidRDefault="00A23654" w:rsidP="00A23654">
      <w:pPr>
        <w:spacing w:after="0" w:line="240" w:lineRule="auto"/>
        <w:ind w:firstLine="720"/>
        <w:jc w:val="both"/>
        <w:rPr>
          <w:rFonts w:ascii="Times New Roman" w:hAnsi="Times New Roman" w:cs="Times New Roman"/>
          <w:b/>
          <w:i/>
          <w:sz w:val="24"/>
          <w:szCs w:val="24"/>
        </w:rPr>
      </w:pPr>
      <w:r w:rsidRPr="00A23654">
        <w:rPr>
          <w:rFonts w:ascii="Times New Roman" w:hAnsi="Times New Roman" w:cs="Times New Roman"/>
          <w:b/>
          <w:i/>
          <w:sz w:val="24"/>
          <w:szCs w:val="24"/>
        </w:rPr>
        <w:t>Забележка: 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Times New Roman" w:hAnsi="Times New Roman" w:cs="Times New Roman"/>
          <w:b/>
          <w:i/>
          <w:sz w:val="24"/>
          <w:szCs w:val="24"/>
        </w:rPr>
        <w:t>.</w:t>
      </w:r>
    </w:p>
    <w:p w:rsidR="00A23654" w:rsidRPr="00A23654" w:rsidRDefault="00A23654" w:rsidP="00A23654">
      <w:pPr>
        <w:spacing w:after="0" w:line="240" w:lineRule="auto"/>
        <w:ind w:firstLine="720"/>
        <w:jc w:val="both"/>
        <w:rPr>
          <w:rFonts w:ascii="Times New Roman" w:hAnsi="Times New Roman" w:cs="Times New Roman"/>
          <w:i/>
          <w:sz w:val="24"/>
          <w:szCs w:val="24"/>
        </w:rPr>
      </w:pPr>
    </w:p>
    <w:p w:rsidR="00A23654" w:rsidRPr="00A23654" w:rsidRDefault="00A23654" w:rsidP="00A23654">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A23654" w:rsidRPr="00A23654" w:rsidRDefault="00A23654" w:rsidP="00A23654">
      <w:pPr>
        <w:spacing w:after="0" w:line="240" w:lineRule="auto"/>
        <w:ind w:firstLine="720"/>
        <w:jc w:val="both"/>
        <w:rPr>
          <w:rFonts w:ascii="Times New Roman" w:hAnsi="Times New Roman" w:cs="Times New Roman"/>
          <w:b/>
          <w:sz w:val="24"/>
          <w:szCs w:val="24"/>
        </w:rPr>
      </w:pPr>
    </w:p>
    <w:p w:rsidR="00A23654" w:rsidRPr="00A23654" w:rsidRDefault="00A23654" w:rsidP="00A23654">
      <w:pPr>
        <w:spacing w:after="120" w:line="240" w:lineRule="auto"/>
        <w:jc w:val="both"/>
        <w:rPr>
          <w:rFonts w:ascii="Times New Roman" w:hAnsi="Times New Roman" w:cs="Times New Roman"/>
          <w:b/>
          <w:bCs/>
          <w:i/>
          <w:iCs/>
          <w:sz w:val="24"/>
          <w:szCs w:val="24"/>
        </w:rPr>
      </w:pPr>
      <w:r w:rsidRPr="00A23654">
        <w:rPr>
          <w:rFonts w:ascii="Times New Roman" w:hAnsi="Times New Roman" w:cs="Times New Roman"/>
          <w:b/>
          <w:bCs/>
          <w:i/>
          <w:iCs/>
          <w:sz w:val="24"/>
          <w:szCs w:val="24"/>
        </w:rPr>
        <w:t>След като получихме и проучихме документацията за участие с настоящата техническа оферта, декларираме, че ще изпълним обществената поръчка, съгласно изискването на Възложителя от документацията за участие и техническите спецификации.</w:t>
      </w:r>
    </w:p>
    <w:p w:rsidR="00A23654" w:rsidRPr="00A23654" w:rsidRDefault="00A23654" w:rsidP="008C1245">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w:t>
      </w:r>
      <w:r w:rsidR="00D20D41">
        <w:rPr>
          <w:rFonts w:ascii="Times New Roman" w:hAnsi="Times New Roman" w:cs="Times New Roman"/>
          <w:sz w:val="24"/>
          <w:szCs w:val="24"/>
        </w:rPr>
        <w:t>ляващи негово съдържание 6</w:t>
      </w:r>
      <w:r w:rsidRPr="00A23654">
        <w:rPr>
          <w:rFonts w:ascii="Times New Roman" w:hAnsi="Times New Roman" w:cs="Times New Roman"/>
          <w:sz w:val="24"/>
          <w:szCs w:val="24"/>
        </w:rPr>
        <w:t xml:space="preserve"> /</w:t>
      </w:r>
      <w:r w:rsidR="00D20D41">
        <w:rPr>
          <w:rFonts w:ascii="Times New Roman" w:hAnsi="Times New Roman" w:cs="Times New Roman"/>
          <w:sz w:val="24"/>
          <w:szCs w:val="24"/>
        </w:rPr>
        <w:t>шест/ месеца</w:t>
      </w:r>
      <w:r w:rsidRPr="00A23654">
        <w:rPr>
          <w:rFonts w:ascii="Times New Roman" w:hAnsi="Times New Roman" w:cs="Times New Roman"/>
          <w:sz w:val="24"/>
          <w:szCs w:val="24"/>
        </w:rPr>
        <w:t>, считано от крайния срок за получаване на офертите.</w:t>
      </w:r>
    </w:p>
    <w:p w:rsidR="00A23654" w:rsidRPr="00A23654" w:rsidRDefault="00A23654" w:rsidP="008C1245">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сме запознати със съдържанието на проекта на договора и приемаме клаузите в него.</w:t>
      </w:r>
    </w:p>
    <w:p w:rsidR="00A23654" w:rsidRPr="00A23654" w:rsidRDefault="00A23654" w:rsidP="008C1245">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20D41" w:rsidRDefault="00D20D41" w:rsidP="00A23654">
      <w:pPr>
        <w:spacing w:after="120" w:line="240" w:lineRule="auto"/>
        <w:rPr>
          <w:rFonts w:ascii="Times New Roman" w:hAnsi="Times New Roman" w:cs="Times New Roman"/>
          <w:sz w:val="24"/>
          <w:szCs w:val="24"/>
        </w:rPr>
      </w:pP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b/>
          <w:bCs/>
          <w:i/>
          <w:iCs/>
          <w:u w:val="single"/>
        </w:rPr>
        <w:t>Забележка</w:t>
      </w:r>
      <w:r w:rsidRPr="00A23654">
        <w:rPr>
          <w:rFonts w:ascii="Times New Roman" w:hAnsi="Times New Roman" w:cs="Times New Roman"/>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A23654" w:rsidRPr="00A23654" w:rsidRDefault="00A23654" w:rsidP="00A23654">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свързани с данъци и осигуровки:</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Национална агенция по приходите:</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lastRenderedPageBreak/>
        <w:t>Информационен телефон на НАП - 0700 18 700; интернет адрес: www.nap.bg</w:t>
      </w:r>
    </w:p>
    <w:p w:rsidR="00A23654" w:rsidRPr="00A23654" w:rsidRDefault="00A23654" w:rsidP="00A23654">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опазване на околната среда:</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околната среда и водите</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център на МОСВ:</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работи за посетители всеки работен ден от 14 до 17 ч.</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1000 София, ул. "У. Гладстон" № 67</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Телефон: 02/ 940 6331</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http://www3.moew.government.bg/</w:t>
      </w:r>
    </w:p>
    <w:p w:rsidR="00A23654" w:rsidRPr="00A23654" w:rsidRDefault="00A23654" w:rsidP="00A23654">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закрила на заетостта и условията на труд:</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труда и социалната политика:</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http://www.mlsp.government.bg</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 xml:space="preserve">София 1051, ул. Триадица №2 </w:t>
      </w:r>
    </w:p>
    <w:p w:rsidR="00A23654" w:rsidRPr="00A23654" w:rsidRDefault="00A23654" w:rsidP="00A23654">
      <w:pPr>
        <w:spacing w:after="120" w:line="240" w:lineRule="auto"/>
        <w:jc w:val="both"/>
        <w:rPr>
          <w:rFonts w:ascii="Times New Roman" w:hAnsi="Times New Roman" w:cs="Times New Roman"/>
          <w:sz w:val="24"/>
          <w:szCs w:val="24"/>
        </w:rPr>
      </w:pPr>
      <w:r w:rsidRPr="00A23654">
        <w:rPr>
          <w:rFonts w:ascii="Times New Roman" w:hAnsi="Times New Roman" w:cs="Times New Roman"/>
          <w:i/>
          <w:iCs/>
        </w:rPr>
        <w:t>Телефон: 02/ 8119 443</w:t>
      </w:r>
    </w:p>
    <w:p w:rsidR="00A23654" w:rsidRPr="00A23654" w:rsidRDefault="00A23654" w:rsidP="00A23654">
      <w:pPr>
        <w:jc w:val="both"/>
        <w:rPr>
          <w:rFonts w:ascii="Times New Roman" w:hAnsi="Times New Roman" w:cs="Times New Roman"/>
          <w:sz w:val="24"/>
          <w:szCs w:val="24"/>
        </w:rPr>
      </w:pPr>
    </w:p>
    <w:p w:rsidR="00A23654" w:rsidRPr="00A23654" w:rsidRDefault="00A23654" w:rsidP="00A23654">
      <w:pPr>
        <w:shd w:val="clear" w:color="auto" w:fill="FFFFFF"/>
        <w:tabs>
          <w:tab w:val="left" w:leader="dot" w:pos="0"/>
        </w:tabs>
        <w:spacing w:after="120" w:line="240" w:lineRule="auto"/>
        <w:jc w:val="both"/>
        <w:rPr>
          <w:rFonts w:ascii="Times New Roman" w:hAnsi="Times New Roman" w:cs="Times New Roman"/>
          <w:sz w:val="24"/>
          <w:szCs w:val="24"/>
        </w:rPr>
      </w:pPr>
    </w:p>
    <w:p w:rsidR="00A23654" w:rsidRPr="00A23654" w:rsidRDefault="00A23654" w:rsidP="00A23654">
      <w:pPr>
        <w:spacing w:after="0" w:line="240" w:lineRule="auto"/>
        <w:ind w:firstLine="720"/>
        <w:jc w:val="both"/>
        <w:rPr>
          <w:rFonts w:ascii="Times New Roman" w:hAnsi="Times New Roman" w:cs="Times New Roman"/>
          <w:b/>
          <w:sz w:val="24"/>
          <w:szCs w:val="24"/>
        </w:rPr>
      </w:pPr>
    </w:p>
    <w:p w:rsidR="00A23654" w:rsidRPr="00A23654" w:rsidRDefault="00A23654" w:rsidP="00A23654">
      <w:pPr>
        <w:spacing w:after="0" w:line="240" w:lineRule="auto"/>
        <w:ind w:firstLine="720"/>
        <w:jc w:val="both"/>
        <w:rPr>
          <w:rFonts w:ascii="Times New Roman" w:hAnsi="Times New Roman" w:cs="Times New Roman"/>
          <w:b/>
          <w:sz w:val="24"/>
          <w:szCs w:val="24"/>
        </w:rPr>
      </w:pPr>
    </w:p>
    <w:p w:rsidR="00A23654" w:rsidRPr="00A23654" w:rsidRDefault="00A23654" w:rsidP="00A23654">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Приложения</w:t>
      </w:r>
      <w:r w:rsidRPr="00A23654">
        <w:rPr>
          <w:rFonts w:ascii="Times New Roman" w:hAnsi="Times New Roman" w:cs="Times New Roman"/>
          <w:sz w:val="24"/>
          <w:szCs w:val="24"/>
        </w:rPr>
        <w:t>:</w:t>
      </w:r>
    </w:p>
    <w:p w:rsidR="00A23654" w:rsidRPr="00A23654" w:rsidRDefault="00D20D41" w:rsidP="008C1245">
      <w:pPr>
        <w:numPr>
          <w:ilvl w:val="0"/>
          <w:numId w:val="10"/>
        </w:numPr>
        <w:tabs>
          <w:tab w:val="num" w:pos="900"/>
        </w:tabs>
        <w:spacing w:after="0" w:line="240" w:lineRule="auto"/>
        <w:ind w:left="720"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A23654" w:rsidRPr="00A23654">
        <w:rPr>
          <w:rFonts w:ascii="Times New Roman" w:hAnsi="Times New Roman" w:cs="Times New Roman"/>
          <w:sz w:val="24"/>
          <w:szCs w:val="24"/>
        </w:rPr>
        <w:t>Сертификати за съответствие на влаганите материали.</w:t>
      </w:r>
    </w:p>
    <w:p w:rsidR="00A23654" w:rsidRPr="00A23654" w:rsidRDefault="00A23654" w:rsidP="008C1245">
      <w:pPr>
        <w:numPr>
          <w:ilvl w:val="0"/>
          <w:numId w:val="10"/>
        </w:numPr>
        <w:tabs>
          <w:tab w:val="num" w:pos="900"/>
        </w:tabs>
        <w:spacing w:after="0" w:line="240" w:lineRule="auto"/>
        <w:ind w:left="720" w:firstLine="0"/>
        <w:jc w:val="both"/>
        <w:rPr>
          <w:rFonts w:ascii="Times New Roman" w:hAnsi="Times New Roman" w:cs="Times New Roman"/>
          <w:b/>
          <w:sz w:val="24"/>
          <w:szCs w:val="24"/>
        </w:rPr>
      </w:pPr>
      <w:r w:rsidRPr="00A23654">
        <w:rPr>
          <w:rFonts w:ascii="Times New Roman" w:hAnsi="Times New Roman" w:cs="Times New Roman"/>
          <w:sz w:val="24"/>
          <w:szCs w:val="24"/>
        </w:rPr>
        <w:t xml:space="preserve"> Други по преценка на участниците.</w:t>
      </w:r>
    </w:p>
    <w:p w:rsidR="00A23654" w:rsidRPr="00A23654" w:rsidRDefault="00A23654" w:rsidP="00A23654">
      <w:pPr>
        <w:spacing w:line="360" w:lineRule="auto"/>
      </w:pPr>
    </w:p>
    <w:p w:rsidR="00A23654" w:rsidRPr="00A23654" w:rsidRDefault="00A23654" w:rsidP="00A23654">
      <w:pPr>
        <w:shd w:val="clear" w:color="auto" w:fill="FFFFFF"/>
        <w:tabs>
          <w:tab w:val="left" w:leader="dot" w:pos="0"/>
        </w:tabs>
        <w:spacing w:after="120" w:line="240" w:lineRule="auto"/>
        <w:rPr>
          <w:rFonts w:ascii="Times New Roman" w:hAnsi="Times New Roman" w:cs="Times New Roman"/>
          <w:b/>
          <w:sz w:val="24"/>
          <w:szCs w:val="24"/>
        </w:rPr>
      </w:pPr>
      <w:r w:rsidRPr="00A23654">
        <w:rPr>
          <w:rFonts w:ascii="Times New Roman" w:hAnsi="Times New Roman" w:cs="Times New Roman"/>
          <w:sz w:val="24"/>
          <w:szCs w:val="24"/>
        </w:rPr>
        <w:t>Дата:</w:t>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Декларатор:</w:t>
      </w:r>
    </w:p>
    <w:p w:rsidR="00A23654" w:rsidRPr="00A23654" w:rsidRDefault="00A23654" w:rsidP="00A23654">
      <w:pPr>
        <w:shd w:val="clear" w:color="auto" w:fill="FFFFFF"/>
        <w:tabs>
          <w:tab w:val="left" w:leader="dot" w:pos="0"/>
        </w:tabs>
        <w:spacing w:after="120" w:line="240" w:lineRule="auto"/>
        <w:rPr>
          <w:rFonts w:ascii="Times New Roman" w:hAnsi="Times New Roman" w:cs="Times New Roman"/>
          <w:sz w:val="24"/>
          <w:szCs w:val="24"/>
        </w:rPr>
      </w:pP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/подпис и печат/</w:t>
      </w:r>
    </w:p>
    <w:p w:rsidR="00A23654" w:rsidRPr="00A23654" w:rsidRDefault="00A23654" w:rsidP="00A23654">
      <w:pPr>
        <w:spacing w:after="120" w:line="240" w:lineRule="auto"/>
        <w:jc w:val="right"/>
        <w:rPr>
          <w:rFonts w:ascii="Times New Roman" w:hAnsi="Times New Roman" w:cs="Times New Roman"/>
          <w:b/>
          <w:bCs/>
          <w:i/>
          <w:iCs/>
          <w:sz w:val="24"/>
          <w:szCs w:val="24"/>
        </w:rPr>
      </w:pPr>
    </w:p>
    <w:p w:rsidR="00A23654" w:rsidRPr="00A23654" w:rsidRDefault="00A23654" w:rsidP="00A23654">
      <w:pPr>
        <w:spacing w:after="120" w:line="240" w:lineRule="auto"/>
        <w:ind w:left="720" w:hanging="720"/>
        <w:jc w:val="right"/>
        <w:rPr>
          <w:rFonts w:ascii="Times New Roman" w:hAnsi="Times New Roman" w:cs="Times New Roman"/>
          <w:b/>
          <w:bCs/>
          <w:i/>
          <w:iCs/>
          <w:sz w:val="24"/>
          <w:szCs w:val="24"/>
        </w:rPr>
      </w:pPr>
    </w:p>
    <w:p w:rsidR="00A23654" w:rsidRPr="00A23654" w:rsidRDefault="00A23654" w:rsidP="00A23654">
      <w:pPr>
        <w:spacing w:after="120" w:line="240" w:lineRule="auto"/>
        <w:ind w:left="720" w:hanging="720"/>
        <w:jc w:val="right"/>
        <w:rPr>
          <w:rFonts w:ascii="Times New Roman" w:hAnsi="Times New Roman" w:cs="Times New Roman"/>
          <w:b/>
          <w:bCs/>
          <w:i/>
          <w:iCs/>
          <w:sz w:val="24"/>
          <w:szCs w:val="24"/>
        </w:rPr>
      </w:pPr>
    </w:p>
    <w:p w:rsidR="00A23654" w:rsidRPr="00A23654" w:rsidRDefault="00A23654" w:rsidP="00A23654">
      <w:pPr>
        <w:spacing w:after="120" w:line="240" w:lineRule="auto"/>
        <w:ind w:left="720" w:hanging="720"/>
        <w:jc w:val="right"/>
        <w:rPr>
          <w:rFonts w:ascii="Times New Roman" w:hAnsi="Times New Roman" w:cs="Times New Roman"/>
          <w:b/>
          <w:bCs/>
          <w:i/>
          <w:iCs/>
          <w:sz w:val="24"/>
          <w:szCs w:val="24"/>
        </w:rPr>
      </w:pPr>
    </w:p>
    <w:p w:rsidR="00A23654" w:rsidRPr="00A23654" w:rsidRDefault="00A23654" w:rsidP="00A23654">
      <w:pPr>
        <w:spacing w:after="120" w:line="240" w:lineRule="auto"/>
        <w:ind w:left="720" w:hanging="720"/>
        <w:jc w:val="right"/>
        <w:rPr>
          <w:rFonts w:ascii="Times New Roman" w:hAnsi="Times New Roman" w:cs="Times New Roman"/>
          <w:b/>
          <w:bCs/>
          <w:i/>
          <w:iCs/>
          <w:sz w:val="24"/>
          <w:szCs w:val="24"/>
        </w:rPr>
      </w:pPr>
    </w:p>
    <w:p w:rsidR="006F00A5" w:rsidRDefault="006F00A5" w:rsidP="00437234">
      <w:pPr>
        <w:shd w:val="clear" w:color="auto" w:fill="FFFFFF"/>
        <w:tabs>
          <w:tab w:val="left" w:leader="dot" w:pos="0"/>
        </w:tabs>
        <w:spacing w:after="120" w:line="240" w:lineRule="auto"/>
        <w:rPr>
          <w:rFonts w:ascii="Times New Roman" w:hAnsi="Times New Roman" w:cs="Times New Roman"/>
          <w:b/>
          <w:sz w:val="24"/>
          <w:szCs w:val="24"/>
        </w:rPr>
      </w:pPr>
    </w:p>
    <w:p w:rsidR="00C96082" w:rsidRDefault="00C96082" w:rsidP="00437234">
      <w:pPr>
        <w:shd w:val="clear" w:color="auto" w:fill="FFFFFF"/>
        <w:tabs>
          <w:tab w:val="left" w:leader="dot" w:pos="0"/>
        </w:tabs>
        <w:spacing w:after="120" w:line="240" w:lineRule="auto"/>
        <w:rPr>
          <w:rFonts w:ascii="Times New Roman" w:hAnsi="Times New Roman" w:cs="Times New Roman"/>
          <w:b/>
          <w:sz w:val="24"/>
          <w:szCs w:val="24"/>
        </w:rPr>
      </w:pPr>
    </w:p>
    <w:p w:rsidR="00C96082" w:rsidRDefault="00C96082" w:rsidP="00437234">
      <w:pPr>
        <w:shd w:val="clear" w:color="auto" w:fill="FFFFFF"/>
        <w:tabs>
          <w:tab w:val="left" w:leader="dot" w:pos="0"/>
        </w:tabs>
        <w:spacing w:after="120" w:line="240" w:lineRule="auto"/>
        <w:rPr>
          <w:rFonts w:ascii="Times New Roman" w:hAnsi="Times New Roman" w:cs="Times New Roman"/>
          <w:b/>
          <w:sz w:val="24"/>
          <w:szCs w:val="24"/>
        </w:rPr>
      </w:pPr>
    </w:p>
    <w:p w:rsidR="00C96082" w:rsidRDefault="00C96082" w:rsidP="00437234">
      <w:pPr>
        <w:shd w:val="clear" w:color="auto" w:fill="FFFFFF"/>
        <w:tabs>
          <w:tab w:val="left" w:leader="dot" w:pos="0"/>
        </w:tabs>
        <w:spacing w:after="120" w:line="240" w:lineRule="auto"/>
        <w:rPr>
          <w:rFonts w:ascii="Times New Roman" w:hAnsi="Times New Roman" w:cs="Times New Roman"/>
          <w:b/>
          <w:sz w:val="24"/>
          <w:szCs w:val="24"/>
        </w:rPr>
      </w:pPr>
    </w:p>
    <w:p w:rsidR="00C96082" w:rsidRDefault="00C96082" w:rsidP="00437234">
      <w:pPr>
        <w:shd w:val="clear" w:color="auto" w:fill="FFFFFF"/>
        <w:tabs>
          <w:tab w:val="left" w:leader="dot" w:pos="0"/>
        </w:tabs>
        <w:spacing w:after="120" w:line="240" w:lineRule="auto"/>
        <w:rPr>
          <w:rFonts w:ascii="Times New Roman" w:hAnsi="Times New Roman" w:cs="Times New Roman"/>
          <w:b/>
          <w:sz w:val="24"/>
          <w:szCs w:val="24"/>
        </w:rPr>
      </w:pPr>
    </w:p>
    <w:p w:rsidR="00C96082" w:rsidRDefault="00C96082" w:rsidP="00437234">
      <w:pPr>
        <w:shd w:val="clear" w:color="auto" w:fill="FFFFFF"/>
        <w:tabs>
          <w:tab w:val="left" w:leader="dot" w:pos="0"/>
        </w:tabs>
        <w:spacing w:after="120" w:line="240" w:lineRule="auto"/>
        <w:rPr>
          <w:rFonts w:ascii="Times New Roman" w:hAnsi="Times New Roman" w:cs="Times New Roman"/>
          <w:b/>
          <w:sz w:val="24"/>
          <w:szCs w:val="24"/>
        </w:rPr>
      </w:pPr>
    </w:p>
    <w:p w:rsidR="00C96082" w:rsidRDefault="00C96082" w:rsidP="00437234">
      <w:pPr>
        <w:shd w:val="clear" w:color="auto" w:fill="FFFFFF"/>
        <w:tabs>
          <w:tab w:val="left" w:leader="dot" w:pos="0"/>
        </w:tabs>
        <w:spacing w:after="120" w:line="240" w:lineRule="auto"/>
        <w:rPr>
          <w:rFonts w:ascii="Times New Roman" w:hAnsi="Times New Roman" w:cs="Times New Roman"/>
          <w:b/>
          <w:sz w:val="24"/>
          <w:szCs w:val="24"/>
        </w:rPr>
      </w:pPr>
    </w:p>
    <w:p w:rsidR="00C96082" w:rsidRDefault="00C96082" w:rsidP="00437234">
      <w:pPr>
        <w:shd w:val="clear" w:color="auto" w:fill="FFFFFF"/>
        <w:tabs>
          <w:tab w:val="left" w:leader="dot" w:pos="0"/>
        </w:tabs>
        <w:spacing w:after="120" w:line="240" w:lineRule="auto"/>
        <w:rPr>
          <w:rFonts w:ascii="Times New Roman" w:hAnsi="Times New Roman" w:cs="Times New Roman"/>
          <w:b/>
          <w:sz w:val="24"/>
          <w:szCs w:val="24"/>
        </w:rPr>
      </w:pPr>
    </w:p>
    <w:p w:rsidR="00C96082" w:rsidRDefault="00C96082" w:rsidP="00437234">
      <w:pPr>
        <w:shd w:val="clear" w:color="auto" w:fill="FFFFFF"/>
        <w:tabs>
          <w:tab w:val="left" w:leader="dot" w:pos="0"/>
        </w:tabs>
        <w:spacing w:after="120" w:line="240" w:lineRule="auto"/>
        <w:rPr>
          <w:rFonts w:ascii="Times New Roman" w:hAnsi="Times New Roman" w:cs="Times New Roman"/>
          <w:b/>
          <w:sz w:val="24"/>
          <w:szCs w:val="24"/>
        </w:rPr>
      </w:pPr>
    </w:p>
    <w:p w:rsidR="00C96082" w:rsidRDefault="00C96082" w:rsidP="00437234">
      <w:pPr>
        <w:shd w:val="clear" w:color="auto" w:fill="FFFFFF"/>
        <w:tabs>
          <w:tab w:val="left" w:leader="dot" w:pos="0"/>
        </w:tabs>
        <w:spacing w:after="120" w:line="240" w:lineRule="auto"/>
        <w:rPr>
          <w:rFonts w:ascii="Times New Roman" w:hAnsi="Times New Roman" w:cs="Times New Roman"/>
          <w:b/>
          <w:sz w:val="24"/>
          <w:szCs w:val="24"/>
        </w:rPr>
      </w:pPr>
    </w:p>
    <w:p w:rsidR="00C96082" w:rsidRDefault="00C96082"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Pr="00A23654" w:rsidRDefault="00A23654" w:rsidP="00A23654">
      <w:pPr>
        <w:spacing w:after="120" w:line="240" w:lineRule="auto"/>
        <w:ind w:left="720" w:hanging="720"/>
        <w:jc w:val="right"/>
        <w:rPr>
          <w:rFonts w:ascii="Times New Roman" w:hAnsi="Times New Roman" w:cs="Times New Roman"/>
          <w:b/>
          <w:bCs/>
          <w:i/>
          <w:iCs/>
          <w:sz w:val="24"/>
          <w:szCs w:val="24"/>
        </w:rPr>
      </w:pPr>
      <w:r w:rsidRPr="00A23654">
        <w:rPr>
          <w:rFonts w:ascii="Times New Roman" w:hAnsi="Times New Roman" w:cs="Times New Roman"/>
          <w:b/>
          <w:bCs/>
          <w:i/>
          <w:iCs/>
          <w:sz w:val="24"/>
          <w:szCs w:val="24"/>
        </w:rPr>
        <w:t xml:space="preserve">ОБРАЗЕЦ № </w:t>
      </w:r>
      <w:r>
        <w:rPr>
          <w:rFonts w:ascii="Times New Roman" w:hAnsi="Times New Roman" w:cs="Times New Roman"/>
          <w:b/>
          <w:bCs/>
          <w:i/>
          <w:iCs/>
          <w:sz w:val="24"/>
          <w:szCs w:val="24"/>
        </w:rPr>
        <w:t>1-2</w:t>
      </w:r>
    </w:p>
    <w:p w:rsidR="00A23654" w:rsidRPr="00A23654" w:rsidRDefault="00A23654" w:rsidP="00A23654">
      <w:pPr>
        <w:spacing w:after="120" w:line="240" w:lineRule="auto"/>
        <w:ind w:left="720" w:hanging="720"/>
        <w:jc w:val="right"/>
        <w:rPr>
          <w:rFonts w:ascii="Times New Roman" w:hAnsi="Times New Roman" w:cs="Times New Roman"/>
          <w:b/>
          <w:bCs/>
          <w:sz w:val="24"/>
          <w:szCs w:val="24"/>
        </w:rPr>
      </w:pPr>
    </w:p>
    <w:p w:rsidR="00A23654" w:rsidRPr="00A23654" w:rsidRDefault="00A23654" w:rsidP="00A23654">
      <w:pPr>
        <w:spacing w:after="60" w:line="240" w:lineRule="auto"/>
        <w:jc w:val="center"/>
        <w:rPr>
          <w:rFonts w:ascii="Times New Roman" w:hAnsi="Times New Roman" w:cs="Times New Roman"/>
          <w:b/>
          <w:bCs/>
          <w:sz w:val="24"/>
          <w:szCs w:val="24"/>
        </w:rPr>
      </w:pPr>
      <w:r w:rsidRPr="00A23654">
        <w:rPr>
          <w:rFonts w:ascii="Times New Roman" w:hAnsi="Times New Roman" w:cs="Times New Roman"/>
          <w:b/>
          <w:bCs/>
          <w:sz w:val="24"/>
          <w:szCs w:val="24"/>
        </w:rPr>
        <w:t>Т Е Х Н И Ч Е С К О   П Р Е Д Л О Ж Е Н И Е</w:t>
      </w:r>
    </w:p>
    <w:p w:rsidR="00A23654" w:rsidRPr="00A23654" w:rsidRDefault="00A23654" w:rsidP="00A23654">
      <w:pPr>
        <w:spacing w:after="60" w:line="240" w:lineRule="auto"/>
        <w:jc w:val="right"/>
        <w:rPr>
          <w:rFonts w:ascii="Times New Roman" w:eastAsia="Calibri" w:hAnsi="Times New Roman" w:cs="Times New Roman"/>
          <w:b/>
          <w:sz w:val="24"/>
          <w:szCs w:val="24"/>
          <w:lang w:val="ru-RU" w:eastAsia="bg-BG"/>
        </w:rPr>
      </w:pPr>
    </w:p>
    <w:p w:rsidR="00A23654" w:rsidRPr="00A23654" w:rsidRDefault="00A23654" w:rsidP="00A23654">
      <w:pPr>
        <w:spacing w:after="60" w:line="240" w:lineRule="auto"/>
        <w:jc w:val="center"/>
        <w:rPr>
          <w:rFonts w:ascii="Times New Roman" w:hAnsi="Times New Roman" w:cs="Times New Roman"/>
          <w:sz w:val="24"/>
          <w:szCs w:val="24"/>
        </w:rPr>
      </w:pPr>
      <w:r w:rsidRPr="00A23654">
        <w:rPr>
          <w:rFonts w:ascii="Times New Roman" w:hAnsi="Times New Roman" w:cs="Times New Roman"/>
          <w:sz w:val="24"/>
          <w:szCs w:val="24"/>
          <w:lang w:val="ru-RU"/>
        </w:rPr>
        <w:t>...........................................................................................................................................</w:t>
      </w:r>
    </w:p>
    <w:p w:rsidR="00A23654" w:rsidRPr="00A23654" w:rsidRDefault="00A23654" w:rsidP="00A23654">
      <w:pPr>
        <w:spacing w:after="60" w:line="240" w:lineRule="auto"/>
        <w:jc w:val="center"/>
        <w:rPr>
          <w:rFonts w:ascii="Times New Roman" w:hAnsi="Times New Roman" w:cs="Times New Roman"/>
          <w:b/>
          <w:sz w:val="24"/>
          <w:szCs w:val="24"/>
        </w:rPr>
      </w:pPr>
      <w:r w:rsidRPr="00A23654">
        <w:rPr>
          <w:rFonts w:ascii="Times New Roman" w:hAnsi="Times New Roman" w:cs="Times New Roman"/>
          <w:sz w:val="24"/>
          <w:szCs w:val="24"/>
          <w:lang w:val="ru-RU"/>
        </w:rPr>
        <w:t>/наименование на участника/</w:t>
      </w:r>
    </w:p>
    <w:p w:rsidR="00A23654" w:rsidRPr="00A23654" w:rsidRDefault="00A23654" w:rsidP="00A23654">
      <w:pPr>
        <w:spacing w:after="120" w:line="240" w:lineRule="auto"/>
        <w:ind w:left="-142"/>
        <w:jc w:val="center"/>
        <w:rPr>
          <w:rFonts w:ascii="Times New Roman" w:hAnsi="Times New Roman" w:cs="Times New Roman"/>
          <w:b/>
          <w:bCs/>
          <w:sz w:val="24"/>
          <w:szCs w:val="24"/>
        </w:rPr>
      </w:pPr>
      <w:r w:rsidRPr="00A23654">
        <w:rPr>
          <w:rFonts w:ascii="Times New Roman" w:hAnsi="Times New Roman" w:cs="Times New Roman"/>
          <w:sz w:val="24"/>
          <w:szCs w:val="24"/>
          <w:lang w:val="ru-RU"/>
        </w:rPr>
        <w:t xml:space="preserve">за изпълнение на обществена </w:t>
      </w:r>
      <w:r w:rsidRPr="00A23654">
        <w:rPr>
          <w:rFonts w:ascii="Times New Roman" w:hAnsi="Times New Roman" w:cs="Times New Roman"/>
          <w:sz w:val="24"/>
          <w:szCs w:val="24"/>
        </w:rPr>
        <w:t>поръчка</w:t>
      </w:r>
      <w:r w:rsidRPr="00A23654">
        <w:rPr>
          <w:rFonts w:ascii="Times New Roman" w:hAnsi="Times New Roman" w:cs="Times New Roman"/>
          <w:sz w:val="24"/>
          <w:szCs w:val="24"/>
          <w:lang w:val="ru-RU"/>
        </w:rPr>
        <w:t xml:space="preserve"> с предмет</w:t>
      </w:r>
      <w:r w:rsidRPr="00A23654">
        <w:rPr>
          <w:rFonts w:ascii="Times New Roman" w:hAnsi="Times New Roman" w:cs="Times New Roman"/>
          <w:sz w:val="24"/>
          <w:szCs w:val="24"/>
        </w:rPr>
        <w:t>:</w:t>
      </w:r>
      <w:r w:rsidRPr="00A23654">
        <w:rPr>
          <w:rFonts w:ascii="Times New Roman" w:hAnsi="Times New Roman" w:cs="Times New Roman"/>
          <w:b/>
          <w:sz w:val="24"/>
          <w:szCs w:val="24"/>
        </w:rPr>
        <w:t xml:space="preserve"> </w:t>
      </w:r>
    </w:p>
    <w:p w:rsidR="006D4E7C" w:rsidRPr="00A23654" w:rsidRDefault="006D4E7C" w:rsidP="006D4E7C">
      <w:pPr>
        <w:spacing w:after="0" w:line="240" w:lineRule="auto"/>
        <w:ind w:left="-142"/>
        <w:jc w:val="both"/>
        <w:rPr>
          <w:rFonts w:ascii="Times New Roman" w:hAnsi="Times New Roman" w:cs="Times New Roman"/>
          <w:b/>
          <w:sz w:val="24"/>
          <w:szCs w:val="24"/>
        </w:rPr>
      </w:pPr>
    </w:p>
    <w:p w:rsidR="006D4E7C" w:rsidRDefault="006D4E7C" w:rsidP="006D4E7C">
      <w:pPr>
        <w:pStyle w:val="ListParagraph"/>
        <w:spacing w:after="0" w:line="240" w:lineRule="auto"/>
        <w:ind w:left="-142" w:firstLine="850"/>
        <w:jc w:val="both"/>
        <w:rPr>
          <w:rFonts w:ascii="Times New Roman" w:hAnsi="Times New Roman" w:cs="Times New Roman"/>
          <w:b/>
          <w:sz w:val="24"/>
          <w:szCs w:val="24"/>
        </w:rPr>
      </w:pPr>
      <w:r w:rsidRPr="000843A8">
        <w:rPr>
          <w:rFonts w:ascii="Times New Roman" w:hAnsi="Times New Roman" w:cs="Times New Roman"/>
          <w:b/>
          <w:sz w:val="24"/>
          <w:szCs w:val="24"/>
          <w:lang w:val="en-US"/>
        </w:rPr>
        <w:t>„</w:t>
      </w:r>
      <w:r w:rsidRPr="000843A8">
        <w:rPr>
          <w:rFonts w:ascii="Times New Roman" w:hAnsi="Times New Roman" w:cs="Times New Roman"/>
          <w:b/>
          <w:bCs/>
          <w:iCs/>
          <w:sz w:val="24"/>
          <w:szCs w:val="24"/>
        </w:rPr>
        <w:t>Поддържане и текущ ремонт на уличната мрежа и пътните съоръжения</w:t>
      </w:r>
      <w:r w:rsidRPr="000843A8">
        <w:rPr>
          <w:rFonts w:ascii="Times New Roman" w:hAnsi="Times New Roman" w:cs="Times New Roman"/>
          <w:b/>
          <w:sz w:val="24"/>
          <w:szCs w:val="24"/>
          <w:lang w:val="sr-Cyrl-CS" w:eastAsia="sr-Cyrl-CS"/>
        </w:rPr>
        <w:t xml:space="preserve"> </w:t>
      </w:r>
      <w:r w:rsidRPr="000843A8">
        <w:rPr>
          <w:rFonts w:ascii="Times New Roman" w:hAnsi="Times New Roman" w:cs="Times New Roman"/>
          <w:b/>
          <w:sz w:val="24"/>
          <w:szCs w:val="24"/>
        </w:rPr>
        <w:t xml:space="preserve">на територията на Столична община – </w:t>
      </w:r>
      <w:r w:rsidRPr="000843A8">
        <w:rPr>
          <w:rFonts w:ascii="Times New Roman" w:hAnsi="Times New Roman" w:cs="Times New Roman"/>
          <w:b/>
          <w:sz w:val="24"/>
          <w:szCs w:val="24"/>
          <w:lang w:val="en-US"/>
        </w:rPr>
        <w:t>II</w:t>
      </w:r>
      <w:r w:rsidRPr="000843A8">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lang w:val="en-US"/>
        </w:rPr>
        <w:t>“</w:t>
      </w:r>
      <w:r>
        <w:rPr>
          <w:rFonts w:ascii="Times New Roman" w:hAnsi="Times New Roman" w:cs="Times New Roman"/>
          <w:b/>
          <w:sz w:val="24"/>
          <w:szCs w:val="24"/>
        </w:rPr>
        <w:t>Овча Купел“, „Красно се</w:t>
      </w:r>
      <w:r w:rsidR="00180625">
        <w:rPr>
          <w:rFonts w:ascii="Times New Roman" w:hAnsi="Times New Roman" w:cs="Times New Roman"/>
          <w:b/>
          <w:sz w:val="24"/>
          <w:szCs w:val="24"/>
        </w:rPr>
        <w:t>ло“, „Красна поляна“ и “Банкя</w:t>
      </w:r>
      <w:r>
        <w:rPr>
          <w:rFonts w:ascii="Times New Roman" w:hAnsi="Times New Roman" w:cs="Times New Roman"/>
          <w:b/>
          <w:sz w:val="24"/>
          <w:szCs w:val="24"/>
        </w:rPr>
        <w:t>“</w:t>
      </w:r>
    </w:p>
    <w:p w:rsidR="006D4E7C" w:rsidRPr="0022189B" w:rsidRDefault="006D4E7C" w:rsidP="006D4E7C">
      <w:pPr>
        <w:pStyle w:val="ListParagraph"/>
        <w:rPr>
          <w:rFonts w:ascii="Times New Roman" w:hAnsi="Times New Roman" w:cs="Times New Roman"/>
          <w:b/>
          <w:sz w:val="24"/>
          <w:szCs w:val="24"/>
        </w:rPr>
      </w:pPr>
    </w:p>
    <w:p w:rsidR="00A23654" w:rsidRPr="00A23654" w:rsidRDefault="00A23654" w:rsidP="00A23654">
      <w:pPr>
        <w:jc w:val="both"/>
        <w:rPr>
          <w:rFonts w:ascii="Times New Roman" w:hAnsi="Times New Roman" w:cs="Times New Roman"/>
          <w:b/>
          <w:bCs/>
          <w:sz w:val="24"/>
          <w:szCs w:val="24"/>
        </w:rPr>
      </w:pPr>
    </w:p>
    <w:p w:rsidR="00A23654" w:rsidRPr="00A23654" w:rsidRDefault="00A23654" w:rsidP="00A23654">
      <w:pPr>
        <w:spacing w:after="0" w:line="240" w:lineRule="auto"/>
        <w:ind w:firstLine="708"/>
        <w:jc w:val="both"/>
        <w:rPr>
          <w:rFonts w:ascii="Times New Roman" w:hAnsi="Times New Roman" w:cs="Times New Roman"/>
          <w:sz w:val="24"/>
          <w:szCs w:val="24"/>
        </w:rPr>
      </w:pPr>
      <w:r w:rsidRPr="00A23654">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A23654" w:rsidRPr="00A23654" w:rsidRDefault="00A23654" w:rsidP="00A23654">
      <w:pPr>
        <w:spacing w:after="0" w:line="240" w:lineRule="auto"/>
        <w:jc w:val="both"/>
        <w:rPr>
          <w:rFonts w:ascii="Times New Roman" w:hAnsi="Times New Roman" w:cs="Times New Roman"/>
          <w:sz w:val="24"/>
          <w:szCs w:val="24"/>
        </w:rPr>
      </w:pPr>
    </w:p>
    <w:p w:rsidR="00A23654" w:rsidRPr="00A23654" w:rsidRDefault="00A23654" w:rsidP="00A23654">
      <w:pPr>
        <w:spacing w:after="0" w:line="240" w:lineRule="auto"/>
        <w:ind w:firstLine="720"/>
        <w:jc w:val="both"/>
        <w:rPr>
          <w:rFonts w:ascii="Times New Roman" w:hAnsi="Times New Roman" w:cs="Times New Roman"/>
          <w:b/>
          <w:sz w:val="24"/>
          <w:szCs w:val="24"/>
        </w:rPr>
      </w:pPr>
      <w:r w:rsidRPr="00A23654">
        <w:rPr>
          <w:rFonts w:ascii="Times New Roman" w:hAnsi="Times New Roman" w:cs="Times New Roman"/>
          <w:b/>
          <w:sz w:val="24"/>
          <w:szCs w:val="24"/>
        </w:rPr>
        <w:t xml:space="preserve">Изпълнението на строително-монтажните работи ще бъде съобразено с: </w:t>
      </w:r>
    </w:p>
    <w:p w:rsidR="00A23654" w:rsidRPr="00A23654" w:rsidRDefault="00A23654" w:rsidP="00A23654">
      <w:pPr>
        <w:spacing w:after="0" w:line="240" w:lineRule="auto"/>
        <w:jc w:val="both"/>
        <w:rPr>
          <w:rFonts w:ascii="Times New Roman" w:hAnsi="Times New Roman" w:cs="Times New Roman"/>
          <w:b/>
          <w:color w:val="000000"/>
          <w:sz w:val="24"/>
          <w:szCs w:val="24"/>
        </w:rPr>
      </w:pPr>
    </w:p>
    <w:p w:rsidR="00A23654" w:rsidRPr="00A23654" w:rsidRDefault="00A23654" w:rsidP="008C1245">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Изискванията на Закона за устройство на територията (ЗУТ), касаещи определената категория строителство.</w:t>
      </w:r>
    </w:p>
    <w:p w:rsidR="00A23654" w:rsidRPr="00A23654" w:rsidRDefault="00A23654" w:rsidP="008C1245">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A23654" w:rsidRPr="00A23654" w:rsidRDefault="00A23654" w:rsidP="008C1245">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 xml:space="preserve">Строително-монтажните работи ще бъдат изпълнени в съответствие с изискванията към строежите на чл. 169, ал.1,  </w:t>
      </w:r>
      <w:r>
        <w:rPr>
          <w:rFonts w:ascii="Times New Roman" w:hAnsi="Times New Roman" w:cs="Times New Roman"/>
          <w:sz w:val="24"/>
          <w:szCs w:val="24"/>
        </w:rPr>
        <w:t xml:space="preserve">и </w:t>
      </w:r>
      <w:r w:rsidRPr="00A23654">
        <w:rPr>
          <w:rFonts w:ascii="Times New Roman" w:hAnsi="Times New Roman" w:cs="Times New Roman"/>
          <w:sz w:val="24"/>
          <w:szCs w:val="24"/>
        </w:rPr>
        <w:t xml:space="preserve">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A23654" w:rsidRPr="00A23654" w:rsidRDefault="00A23654" w:rsidP="008C1245">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В строежа ще се влагат само строителни продукти, отговарящи на изискванията на чл.169 а от ЗУТ.</w:t>
      </w:r>
    </w:p>
    <w:p w:rsidR="00A23654" w:rsidRPr="00A23654" w:rsidRDefault="00A23654" w:rsidP="00A23654">
      <w:pPr>
        <w:spacing w:after="0" w:line="240" w:lineRule="auto"/>
        <w:jc w:val="both"/>
        <w:rPr>
          <w:rFonts w:ascii="Times New Roman" w:hAnsi="Times New Roman" w:cs="Times New Roman"/>
          <w:b/>
          <w:sz w:val="24"/>
          <w:szCs w:val="24"/>
        </w:rPr>
      </w:pPr>
    </w:p>
    <w:p w:rsidR="00A23654" w:rsidRPr="00A23654" w:rsidRDefault="00A23654" w:rsidP="00A23654">
      <w:pPr>
        <w:spacing w:after="0" w:line="240" w:lineRule="auto"/>
        <w:jc w:val="both"/>
        <w:rPr>
          <w:rFonts w:ascii="Times New Roman" w:hAnsi="Times New Roman" w:cs="Times New Roman"/>
          <w:sz w:val="24"/>
          <w:szCs w:val="24"/>
        </w:rPr>
      </w:pPr>
    </w:p>
    <w:p w:rsidR="00A23654" w:rsidRPr="00A23654" w:rsidRDefault="00A23654" w:rsidP="00A236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Pr="00A23654">
        <w:rPr>
          <w:rFonts w:ascii="Times New Roman" w:hAnsi="Times New Roman" w:cs="Times New Roman"/>
          <w:b/>
          <w:sz w:val="24"/>
          <w:szCs w:val="24"/>
        </w:rPr>
        <w:t>.</w:t>
      </w:r>
      <w:r w:rsidRPr="00A23654">
        <w:rPr>
          <w:rFonts w:ascii="Times New Roman" w:hAnsi="Times New Roman" w:cs="Times New Roman"/>
          <w:sz w:val="24"/>
          <w:szCs w:val="24"/>
        </w:rPr>
        <w:t xml:space="preserve"> Даваме подробно описание на изпълнението на поръчката:</w:t>
      </w:r>
    </w:p>
    <w:p w:rsidR="00A23654" w:rsidRPr="00A23654" w:rsidRDefault="00A23654" w:rsidP="00A23654">
      <w:pPr>
        <w:spacing w:after="0" w:line="240" w:lineRule="auto"/>
        <w:jc w:val="both"/>
        <w:rPr>
          <w:rFonts w:ascii="Times New Roman" w:hAnsi="Times New Roman" w:cs="Times New Roman"/>
          <w:sz w:val="24"/>
          <w:szCs w:val="24"/>
        </w:rPr>
      </w:pPr>
      <w:r w:rsidRPr="00A23654">
        <w:rPr>
          <w:rFonts w:ascii="Times New Roman" w:hAnsi="Times New Roman" w:cs="Times New Roman"/>
          <w:b/>
          <w:sz w:val="24"/>
          <w:szCs w:val="24"/>
        </w:rPr>
        <w:t xml:space="preserve">I.1. </w:t>
      </w:r>
      <w:r w:rsidRPr="00A23654">
        <w:rPr>
          <w:rFonts w:ascii="Times New Roman" w:hAnsi="Times New Roman" w:cs="Times New Roman"/>
          <w:sz w:val="24"/>
          <w:szCs w:val="24"/>
        </w:rPr>
        <w:t>Предлагаме да изпълним строително-монтажните работи със следните материали:</w:t>
      </w:r>
    </w:p>
    <w:p w:rsidR="00A23654" w:rsidRPr="00A23654" w:rsidRDefault="00A23654" w:rsidP="00A23654">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 xml:space="preserve">(Участникът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 </w:t>
      </w:r>
    </w:p>
    <w:p w:rsidR="00A23654" w:rsidRPr="00A23654" w:rsidRDefault="00A23654" w:rsidP="00A23654">
      <w:pPr>
        <w:spacing w:after="0" w:line="240" w:lineRule="auto"/>
        <w:jc w:val="both"/>
        <w:rPr>
          <w:rFonts w:ascii="Times New Roman" w:hAnsi="Times New Roman" w:cs="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7"/>
        <w:gridCol w:w="2923"/>
        <w:gridCol w:w="1788"/>
        <w:gridCol w:w="2464"/>
      </w:tblGrid>
      <w:tr w:rsidR="00A23654" w:rsidRPr="00A23654" w:rsidTr="005F6091">
        <w:tc>
          <w:tcPr>
            <w:tcW w:w="2147" w:type="dxa"/>
            <w:tcBorders>
              <w:top w:val="single" w:sz="4" w:space="0" w:color="auto"/>
              <w:left w:val="single" w:sz="4" w:space="0" w:color="auto"/>
              <w:bottom w:val="single" w:sz="4" w:space="0" w:color="auto"/>
              <w:right w:val="single" w:sz="4" w:space="0" w:color="auto"/>
            </w:tcBorders>
            <w:shd w:val="clear" w:color="auto" w:fill="DBE5F1"/>
            <w:vAlign w:val="center"/>
          </w:tcPr>
          <w:p w:rsidR="00A23654" w:rsidRPr="00A23654" w:rsidRDefault="00A23654" w:rsidP="005F6091">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Продукт/</w:t>
            </w:r>
          </w:p>
          <w:p w:rsidR="00A23654" w:rsidRPr="00A23654" w:rsidRDefault="00A23654" w:rsidP="005F6091">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lastRenderedPageBreak/>
              <w:t>материал</w:t>
            </w:r>
          </w:p>
        </w:tc>
        <w:tc>
          <w:tcPr>
            <w:tcW w:w="2923" w:type="dxa"/>
            <w:tcBorders>
              <w:top w:val="single" w:sz="4" w:space="0" w:color="auto"/>
              <w:left w:val="single" w:sz="4" w:space="0" w:color="auto"/>
              <w:bottom w:val="single" w:sz="4" w:space="0" w:color="auto"/>
              <w:right w:val="single" w:sz="4" w:space="0" w:color="auto"/>
            </w:tcBorders>
            <w:shd w:val="clear" w:color="auto" w:fill="DBE5F1"/>
            <w:vAlign w:val="center"/>
          </w:tcPr>
          <w:p w:rsidR="00A23654" w:rsidRPr="00A23654" w:rsidRDefault="00A23654" w:rsidP="005F6091">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lastRenderedPageBreak/>
              <w:t xml:space="preserve">Предложение на </w:t>
            </w:r>
            <w:r w:rsidRPr="00A23654">
              <w:rPr>
                <w:rFonts w:ascii="Times New Roman" w:hAnsi="Times New Roman" w:cs="Times New Roman"/>
                <w:b/>
                <w:sz w:val="24"/>
                <w:szCs w:val="24"/>
              </w:rPr>
              <w:lastRenderedPageBreak/>
              <w:t>участника с описание на спецификациите</w:t>
            </w:r>
          </w:p>
        </w:tc>
        <w:tc>
          <w:tcPr>
            <w:tcW w:w="1788" w:type="dxa"/>
            <w:tcBorders>
              <w:top w:val="single" w:sz="4" w:space="0" w:color="auto"/>
              <w:left w:val="single" w:sz="4" w:space="0" w:color="auto"/>
              <w:bottom w:val="single" w:sz="4" w:space="0" w:color="auto"/>
              <w:right w:val="single" w:sz="4" w:space="0" w:color="auto"/>
            </w:tcBorders>
            <w:shd w:val="clear" w:color="auto" w:fill="DBE5F1"/>
            <w:vAlign w:val="center"/>
          </w:tcPr>
          <w:p w:rsidR="00A23654" w:rsidRPr="00A23654" w:rsidRDefault="00A23654" w:rsidP="005F6091">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lastRenderedPageBreak/>
              <w:t>Производител</w:t>
            </w:r>
            <w:r w:rsidRPr="00A23654">
              <w:rPr>
                <w:rFonts w:ascii="Times New Roman" w:hAnsi="Times New Roman" w:cs="Times New Roman"/>
                <w:b/>
                <w:sz w:val="24"/>
                <w:szCs w:val="24"/>
              </w:rPr>
              <w:lastRenderedPageBreak/>
              <w:t>/ Доставчик</w:t>
            </w:r>
          </w:p>
          <w:p w:rsidR="00A23654" w:rsidRPr="00A23654" w:rsidRDefault="00A23654" w:rsidP="005F6091">
            <w:pPr>
              <w:spacing w:after="0" w:line="240" w:lineRule="auto"/>
              <w:jc w:val="both"/>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BE5F1"/>
            <w:vAlign w:val="center"/>
          </w:tcPr>
          <w:p w:rsidR="00A23654" w:rsidRPr="00A23654" w:rsidRDefault="00A23654" w:rsidP="005F6091">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lastRenderedPageBreak/>
              <w:t xml:space="preserve">Приложени </w:t>
            </w:r>
            <w:r w:rsidRPr="00A23654">
              <w:rPr>
                <w:rFonts w:ascii="Times New Roman" w:hAnsi="Times New Roman" w:cs="Times New Roman"/>
                <w:b/>
                <w:sz w:val="24"/>
                <w:szCs w:val="24"/>
              </w:rPr>
              <w:lastRenderedPageBreak/>
              <w:t>сертификати и/или декларации за съответствие и/или др.</w:t>
            </w:r>
          </w:p>
        </w:tc>
      </w:tr>
      <w:tr w:rsidR="00A23654" w:rsidRPr="00A23654" w:rsidTr="005F6091">
        <w:tc>
          <w:tcPr>
            <w:tcW w:w="2147"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p>
        </w:tc>
      </w:tr>
      <w:tr w:rsidR="00A23654" w:rsidRPr="00A23654" w:rsidTr="005F6091">
        <w:tc>
          <w:tcPr>
            <w:tcW w:w="2147"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p>
        </w:tc>
      </w:tr>
      <w:tr w:rsidR="00A23654" w:rsidRPr="00A23654" w:rsidTr="005F6091">
        <w:tc>
          <w:tcPr>
            <w:tcW w:w="2147"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w:t>
            </w:r>
          </w:p>
        </w:tc>
        <w:tc>
          <w:tcPr>
            <w:tcW w:w="2923"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A23654" w:rsidRPr="00A23654" w:rsidRDefault="00A23654" w:rsidP="005F6091">
            <w:pPr>
              <w:spacing w:after="0" w:line="240" w:lineRule="auto"/>
              <w:jc w:val="both"/>
              <w:rPr>
                <w:rFonts w:ascii="Times New Roman" w:hAnsi="Times New Roman" w:cs="Times New Roman"/>
                <w:i/>
                <w:sz w:val="24"/>
                <w:szCs w:val="24"/>
              </w:rPr>
            </w:pPr>
          </w:p>
        </w:tc>
      </w:tr>
    </w:tbl>
    <w:p w:rsidR="00A23654" w:rsidRPr="00A23654" w:rsidRDefault="00A23654" w:rsidP="00A23654">
      <w:pPr>
        <w:spacing w:after="0" w:line="240" w:lineRule="auto"/>
        <w:ind w:firstLine="720"/>
        <w:jc w:val="both"/>
        <w:rPr>
          <w:rFonts w:ascii="Times New Roman" w:hAnsi="Times New Roman" w:cs="Times New Roman"/>
          <w:sz w:val="24"/>
          <w:szCs w:val="24"/>
        </w:rPr>
      </w:pPr>
    </w:p>
    <w:p w:rsidR="00C96082" w:rsidRDefault="00C96082" w:rsidP="00A23654">
      <w:pPr>
        <w:spacing w:after="0" w:line="240" w:lineRule="auto"/>
        <w:ind w:firstLine="720"/>
        <w:jc w:val="both"/>
        <w:rPr>
          <w:rFonts w:ascii="Times New Roman" w:hAnsi="Times New Roman" w:cs="Times New Roman"/>
          <w:sz w:val="24"/>
          <w:szCs w:val="24"/>
        </w:rPr>
      </w:pPr>
      <w:r w:rsidRPr="00C96082">
        <w:rPr>
          <w:rFonts w:ascii="Times New Roman" w:hAnsi="Times New Roman" w:cs="Times New Roman"/>
          <w:sz w:val="24"/>
          <w:szCs w:val="24"/>
        </w:rPr>
        <w:t>Прилагаме сертификати, удостоверяващи съответствието на влаганите материали със съответните спецификации и стандарти.</w:t>
      </w:r>
    </w:p>
    <w:p w:rsidR="00C96082" w:rsidRDefault="00C96082" w:rsidP="00A23654">
      <w:pPr>
        <w:spacing w:after="0" w:line="240" w:lineRule="auto"/>
        <w:ind w:firstLine="720"/>
        <w:jc w:val="both"/>
        <w:rPr>
          <w:rFonts w:ascii="Times New Roman" w:hAnsi="Times New Roman" w:cs="Times New Roman"/>
          <w:sz w:val="24"/>
          <w:szCs w:val="24"/>
        </w:rPr>
      </w:pPr>
    </w:p>
    <w:p w:rsidR="00A23654" w:rsidRPr="00A23654" w:rsidRDefault="00A23654" w:rsidP="00A23654">
      <w:pPr>
        <w:spacing w:after="0" w:line="240" w:lineRule="auto"/>
        <w:ind w:firstLine="720"/>
        <w:jc w:val="both"/>
        <w:rPr>
          <w:rFonts w:ascii="Times New Roman" w:hAnsi="Times New Roman" w:cs="Times New Roman"/>
          <w:b/>
          <w:sz w:val="24"/>
          <w:szCs w:val="24"/>
          <w:lang w:eastAsia="bg-BG"/>
        </w:rPr>
      </w:pPr>
      <w:r w:rsidRPr="00A23654">
        <w:rPr>
          <w:rFonts w:ascii="Times New Roman" w:hAnsi="Times New Roman" w:cs="Times New Roman"/>
          <w:b/>
          <w:sz w:val="24"/>
          <w:szCs w:val="24"/>
        </w:rPr>
        <w:t>1</w:t>
      </w:r>
      <w:r w:rsidR="00C96082">
        <w:rPr>
          <w:rFonts w:ascii="Times New Roman" w:hAnsi="Times New Roman" w:cs="Times New Roman"/>
          <w:b/>
          <w:sz w:val="24"/>
          <w:szCs w:val="24"/>
        </w:rPr>
        <w:t>.</w:t>
      </w:r>
      <w:r w:rsidRPr="00A23654">
        <w:rPr>
          <w:rFonts w:ascii="Times New Roman" w:hAnsi="Times New Roman" w:cs="Times New Roman"/>
          <w:b/>
          <w:sz w:val="24"/>
          <w:szCs w:val="24"/>
        </w:rPr>
        <w:t xml:space="preserve"> </w:t>
      </w:r>
      <w:r w:rsidRPr="00735B2F">
        <w:rPr>
          <w:rFonts w:ascii="Times New Roman" w:hAnsi="Times New Roman" w:cs="Times New Roman"/>
          <w:b/>
          <w:sz w:val="24"/>
          <w:szCs w:val="24"/>
          <w:lang w:val="en-US"/>
        </w:rPr>
        <w:t>Технология и организация на</w:t>
      </w:r>
      <w:r>
        <w:rPr>
          <w:rFonts w:ascii="Times New Roman" w:hAnsi="Times New Roman" w:cs="Times New Roman"/>
          <w:b/>
          <w:sz w:val="24"/>
          <w:szCs w:val="24"/>
          <w:lang w:val="en-US"/>
        </w:rPr>
        <w:t xml:space="preserve"> изпълнението на строителството</w:t>
      </w:r>
    </w:p>
    <w:p w:rsidR="00A23654" w:rsidRPr="00A23654" w:rsidRDefault="00A23654" w:rsidP="00A23654">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A23654" w:rsidRPr="00A23654" w:rsidRDefault="00A23654" w:rsidP="00A23654">
      <w:pPr>
        <w:spacing w:after="0" w:line="240" w:lineRule="auto"/>
        <w:ind w:firstLine="708"/>
        <w:jc w:val="both"/>
        <w:rPr>
          <w:rFonts w:ascii="Times New Roman" w:hAnsi="Times New Roman" w:cs="Times New Roman"/>
          <w:b/>
          <w:sz w:val="24"/>
          <w:szCs w:val="24"/>
        </w:rPr>
      </w:pPr>
      <w:r w:rsidRPr="00A23654">
        <w:rPr>
          <w:rFonts w:ascii="Times New Roman" w:hAnsi="Times New Roman" w:cs="Times New Roman"/>
          <w:b/>
          <w:sz w:val="24"/>
          <w:szCs w:val="24"/>
        </w:rPr>
        <w:t>2.</w:t>
      </w:r>
      <w:r w:rsidR="00C96082">
        <w:rPr>
          <w:rFonts w:ascii="Times New Roman" w:hAnsi="Times New Roman" w:cs="Times New Roman"/>
          <w:b/>
          <w:sz w:val="24"/>
          <w:szCs w:val="24"/>
        </w:rPr>
        <w:t xml:space="preserve"> </w:t>
      </w:r>
      <w:r w:rsidRPr="00A23654">
        <w:rPr>
          <w:rFonts w:ascii="Times New Roman" w:hAnsi="Times New Roman" w:cs="Times New Roman"/>
          <w:b/>
          <w:sz w:val="24"/>
          <w:szCs w:val="24"/>
        </w:rPr>
        <w:t>Управлен</w:t>
      </w:r>
      <w:r>
        <w:rPr>
          <w:rFonts w:ascii="Times New Roman" w:hAnsi="Times New Roman" w:cs="Times New Roman"/>
          <w:b/>
          <w:sz w:val="24"/>
          <w:szCs w:val="24"/>
        </w:rPr>
        <w:t>ие</w:t>
      </w:r>
      <w:r>
        <w:rPr>
          <w:rFonts w:ascii="Times New Roman" w:hAnsi="Times New Roman" w:cs="Times New Roman"/>
          <w:b/>
          <w:sz w:val="24"/>
          <w:szCs w:val="24"/>
        </w:rPr>
        <w:tab/>
        <w:t>на</w:t>
      </w:r>
      <w:r>
        <w:rPr>
          <w:rFonts w:ascii="Times New Roman" w:hAnsi="Times New Roman" w:cs="Times New Roman"/>
          <w:b/>
          <w:sz w:val="24"/>
          <w:szCs w:val="24"/>
        </w:rPr>
        <w:tab/>
      </w:r>
      <w:r w:rsidRPr="00A23654">
        <w:rPr>
          <w:rFonts w:ascii="Times New Roman" w:hAnsi="Times New Roman" w:cs="Times New Roman"/>
          <w:b/>
          <w:sz w:val="24"/>
          <w:szCs w:val="24"/>
        </w:rPr>
        <w:t>риска</w:t>
      </w:r>
      <w:r w:rsidRPr="001F2BB8">
        <w:t xml:space="preserve"> </w:t>
      </w:r>
      <w:r w:rsidRPr="00A23654">
        <w:rPr>
          <w:rFonts w:ascii="Times New Roman" w:hAnsi="Times New Roman" w:cs="Times New Roman"/>
          <w:b/>
          <w:sz w:val="24"/>
          <w:szCs w:val="24"/>
        </w:rPr>
        <w:t>……………………………………………………………………………………………………………………………………………………………………………………………</w:t>
      </w:r>
    </w:p>
    <w:p w:rsidR="00A23654" w:rsidRPr="00A23654" w:rsidRDefault="00A23654" w:rsidP="00A23654">
      <w:pPr>
        <w:spacing w:after="0" w:line="240" w:lineRule="auto"/>
        <w:ind w:left="787"/>
        <w:jc w:val="both"/>
        <w:rPr>
          <w:rFonts w:ascii="Times New Roman" w:hAnsi="Times New Roman" w:cs="Times New Roman"/>
          <w:sz w:val="24"/>
          <w:szCs w:val="24"/>
          <w:lang w:eastAsia="bg-BG"/>
        </w:rPr>
      </w:pPr>
    </w:p>
    <w:p w:rsidR="00A23654" w:rsidRPr="00A23654" w:rsidRDefault="00A23654" w:rsidP="00A23654">
      <w:pPr>
        <w:spacing w:after="0" w:line="240" w:lineRule="auto"/>
        <w:ind w:firstLine="427"/>
        <w:jc w:val="both"/>
        <w:rPr>
          <w:rFonts w:ascii="Times New Roman" w:hAnsi="Times New Roman" w:cs="Times New Roman"/>
          <w:b/>
          <w:sz w:val="24"/>
          <w:szCs w:val="24"/>
          <w:lang w:eastAsia="bg-BG"/>
        </w:rPr>
      </w:pPr>
      <w:r w:rsidRPr="00A23654">
        <w:rPr>
          <w:rFonts w:ascii="Times New Roman" w:hAnsi="Times New Roman" w:cs="Times New Roman"/>
          <w:b/>
          <w:sz w:val="24"/>
          <w:szCs w:val="24"/>
          <w:lang w:eastAsia="bg-BG"/>
        </w:rPr>
        <w:t xml:space="preserve">3. </w:t>
      </w:r>
      <w:r w:rsidRPr="00A23654">
        <w:rPr>
          <w:rFonts w:ascii="Times New Roman" w:hAnsi="Times New Roman" w:cs="Times New Roman"/>
          <w:b/>
          <w:sz w:val="24"/>
          <w:szCs w:val="24"/>
        </w:rPr>
        <w:t>Организация на ръководството на обекта</w:t>
      </w:r>
    </w:p>
    <w:p w:rsidR="00A23654" w:rsidRPr="00A23654" w:rsidRDefault="00A23654" w:rsidP="00A23654">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A23654" w:rsidRPr="00A23654" w:rsidRDefault="00A23654" w:rsidP="00A23654">
      <w:pPr>
        <w:spacing w:after="0" w:line="240" w:lineRule="auto"/>
        <w:ind w:left="427"/>
        <w:jc w:val="both"/>
        <w:rPr>
          <w:rFonts w:ascii="Times New Roman" w:hAnsi="Times New Roman" w:cs="Times New Roman"/>
          <w:sz w:val="24"/>
          <w:szCs w:val="24"/>
          <w:lang w:eastAsia="bg-BG"/>
        </w:rPr>
      </w:pPr>
    </w:p>
    <w:p w:rsidR="00A23654" w:rsidRPr="00A23654" w:rsidRDefault="00A23654" w:rsidP="00A23654">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 xml:space="preserve">III. </w:t>
      </w:r>
      <w:r w:rsidRPr="00A23654">
        <w:rPr>
          <w:rFonts w:ascii="Times New Roman" w:hAnsi="Times New Roman" w:cs="Times New Roman"/>
          <w:sz w:val="24"/>
          <w:szCs w:val="24"/>
        </w:rPr>
        <w:t xml:space="preserve">Предлагаме </w:t>
      </w:r>
      <w:r w:rsidRPr="00A23654">
        <w:rPr>
          <w:rFonts w:ascii="Times New Roman" w:hAnsi="Times New Roman" w:cs="Times New Roman"/>
          <w:b/>
          <w:sz w:val="24"/>
          <w:szCs w:val="24"/>
        </w:rPr>
        <w:t>гаранционен срок</w:t>
      </w:r>
      <w:r w:rsidRPr="00A23654">
        <w:rPr>
          <w:rFonts w:ascii="Times New Roman" w:hAnsi="Times New Roman" w:cs="Times New Roman"/>
          <w:sz w:val="24"/>
          <w:szCs w:val="24"/>
        </w:rPr>
        <w:t xml:space="preserve"> за изпълнените строително-монтажни дейности ………………………………………… </w:t>
      </w:r>
    </w:p>
    <w:p w:rsidR="00A23654" w:rsidRPr="00A23654" w:rsidRDefault="00A23654" w:rsidP="00A23654">
      <w:pPr>
        <w:spacing w:after="0" w:line="240" w:lineRule="auto"/>
        <w:ind w:firstLine="720"/>
        <w:jc w:val="both"/>
        <w:rPr>
          <w:rFonts w:ascii="Times New Roman" w:hAnsi="Times New Roman" w:cs="Times New Roman"/>
          <w:b/>
          <w:i/>
          <w:sz w:val="24"/>
          <w:szCs w:val="24"/>
        </w:rPr>
      </w:pPr>
    </w:p>
    <w:p w:rsidR="00A23654" w:rsidRPr="00A23654" w:rsidRDefault="00A23654" w:rsidP="00A23654">
      <w:pPr>
        <w:spacing w:after="0" w:line="240" w:lineRule="auto"/>
        <w:ind w:firstLine="720"/>
        <w:jc w:val="both"/>
        <w:rPr>
          <w:rFonts w:ascii="Times New Roman" w:hAnsi="Times New Roman" w:cs="Times New Roman"/>
          <w:b/>
          <w:i/>
          <w:sz w:val="24"/>
          <w:szCs w:val="24"/>
        </w:rPr>
      </w:pPr>
      <w:r w:rsidRPr="00A23654">
        <w:rPr>
          <w:rFonts w:ascii="Times New Roman" w:hAnsi="Times New Roman" w:cs="Times New Roman"/>
          <w:b/>
          <w:i/>
          <w:sz w:val="24"/>
          <w:szCs w:val="24"/>
        </w:rPr>
        <w:t>Забележка: 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Times New Roman" w:hAnsi="Times New Roman" w:cs="Times New Roman"/>
          <w:b/>
          <w:i/>
          <w:sz w:val="24"/>
          <w:szCs w:val="24"/>
        </w:rPr>
        <w:t>.</w:t>
      </w:r>
    </w:p>
    <w:p w:rsidR="00A23654" w:rsidRPr="00A23654" w:rsidRDefault="00A23654" w:rsidP="00A23654">
      <w:pPr>
        <w:spacing w:after="0" w:line="240" w:lineRule="auto"/>
        <w:ind w:firstLine="720"/>
        <w:jc w:val="both"/>
        <w:rPr>
          <w:rFonts w:ascii="Times New Roman" w:hAnsi="Times New Roman" w:cs="Times New Roman"/>
          <w:i/>
          <w:sz w:val="24"/>
          <w:szCs w:val="24"/>
        </w:rPr>
      </w:pPr>
    </w:p>
    <w:p w:rsidR="00A23654" w:rsidRPr="00A23654" w:rsidRDefault="00A23654" w:rsidP="00A23654">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A23654" w:rsidRPr="00A23654" w:rsidRDefault="00A23654" w:rsidP="00A23654">
      <w:pPr>
        <w:spacing w:after="0" w:line="240" w:lineRule="auto"/>
        <w:ind w:firstLine="720"/>
        <w:jc w:val="both"/>
        <w:rPr>
          <w:rFonts w:ascii="Times New Roman" w:hAnsi="Times New Roman" w:cs="Times New Roman"/>
          <w:b/>
          <w:sz w:val="24"/>
          <w:szCs w:val="24"/>
        </w:rPr>
      </w:pPr>
    </w:p>
    <w:p w:rsidR="00A23654" w:rsidRPr="00A23654" w:rsidRDefault="00A23654" w:rsidP="00A23654">
      <w:pPr>
        <w:spacing w:after="120" w:line="240" w:lineRule="auto"/>
        <w:jc w:val="both"/>
        <w:rPr>
          <w:rFonts w:ascii="Times New Roman" w:hAnsi="Times New Roman" w:cs="Times New Roman"/>
          <w:b/>
          <w:bCs/>
          <w:i/>
          <w:iCs/>
          <w:sz w:val="24"/>
          <w:szCs w:val="24"/>
        </w:rPr>
      </w:pPr>
      <w:r w:rsidRPr="00A23654">
        <w:rPr>
          <w:rFonts w:ascii="Times New Roman" w:hAnsi="Times New Roman" w:cs="Times New Roman"/>
          <w:b/>
          <w:bCs/>
          <w:i/>
          <w:iCs/>
          <w:sz w:val="24"/>
          <w:szCs w:val="24"/>
        </w:rPr>
        <w:t>След като получихме и проучихме документацията за участие с настоящата техническа оферта, декларираме, че ще изпълним обществената поръчка, съгласно изискването на Възложителя от документацията за участие и техническите спецификации.</w:t>
      </w:r>
    </w:p>
    <w:p w:rsidR="00A23654" w:rsidRPr="00A23654" w:rsidRDefault="00A23654" w:rsidP="008C1245">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005D51FD">
        <w:rPr>
          <w:rFonts w:ascii="Times New Roman" w:hAnsi="Times New Roman" w:cs="Times New Roman"/>
          <w:sz w:val="24"/>
          <w:szCs w:val="24"/>
        </w:rPr>
        <w:t>6</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шест</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месеца</w:t>
      </w:r>
      <w:r w:rsidRPr="00A23654">
        <w:rPr>
          <w:rFonts w:ascii="Times New Roman" w:hAnsi="Times New Roman" w:cs="Times New Roman"/>
          <w:sz w:val="24"/>
          <w:szCs w:val="24"/>
        </w:rPr>
        <w:t>, считано от крайния срок за получаване на офертите.</w:t>
      </w:r>
    </w:p>
    <w:p w:rsidR="00A23654" w:rsidRPr="00A23654" w:rsidRDefault="00A23654" w:rsidP="008C1245">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сме запознати със съдържанието на проекта на договора и приемаме клаузите в него.</w:t>
      </w:r>
    </w:p>
    <w:p w:rsidR="00A23654" w:rsidRPr="00A23654" w:rsidRDefault="00A23654" w:rsidP="008C1245">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53C23" w:rsidRDefault="00753C23" w:rsidP="00A23654">
      <w:pPr>
        <w:spacing w:after="120" w:line="240" w:lineRule="auto"/>
        <w:rPr>
          <w:rFonts w:ascii="Times New Roman" w:hAnsi="Times New Roman" w:cs="Times New Roman"/>
          <w:sz w:val="24"/>
          <w:szCs w:val="24"/>
        </w:rPr>
      </w:pP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b/>
          <w:bCs/>
          <w:i/>
          <w:iCs/>
          <w:u w:val="single"/>
        </w:rPr>
        <w:t>Забележка</w:t>
      </w:r>
      <w:r w:rsidRPr="00A23654">
        <w:rPr>
          <w:rFonts w:ascii="Times New Roman" w:hAnsi="Times New Roman" w:cs="Times New Roman"/>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A23654" w:rsidRPr="00A23654" w:rsidRDefault="00A23654" w:rsidP="00A23654">
      <w:pPr>
        <w:spacing w:after="120" w:line="240" w:lineRule="auto"/>
        <w:rPr>
          <w:rFonts w:ascii="Times New Roman" w:hAnsi="Times New Roman" w:cs="Times New Roman"/>
          <w:b/>
          <w:bCs/>
          <w:i/>
          <w:iCs/>
        </w:rPr>
      </w:pPr>
      <w:r w:rsidRPr="00A23654">
        <w:rPr>
          <w:rFonts w:ascii="Times New Roman" w:hAnsi="Times New Roman" w:cs="Times New Roman"/>
          <w:b/>
          <w:bCs/>
          <w:i/>
          <w:iCs/>
        </w:rPr>
        <w:lastRenderedPageBreak/>
        <w:t>-</w:t>
      </w:r>
      <w:r w:rsidRPr="00A23654">
        <w:rPr>
          <w:rFonts w:ascii="Times New Roman" w:hAnsi="Times New Roman" w:cs="Times New Roman"/>
          <w:b/>
          <w:bCs/>
          <w:i/>
          <w:iCs/>
        </w:rPr>
        <w:tab/>
        <w:t>Относно задълженията, свързани с данъци и осигуровки:</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Национална агенция по приходите:</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телефон на НАП - 0700 18 700; интернет адрес: www.nap.bg</w:t>
      </w:r>
    </w:p>
    <w:p w:rsidR="00A23654" w:rsidRPr="00A23654" w:rsidRDefault="00A23654" w:rsidP="00A23654">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опазване на околната среда:</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околната среда и водите</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център на МОСВ:</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работи за посетители всеки работен ден от 14 до 17 ч.</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1000 София, ул. "У. Гладстон" № 67</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Телефон: 02/ 940 6331</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http://www3.moew.government.bg/</w:t>
      </w:r>
    </w:p>
    <w:p w:rsidR="00A23654" w:rsidRPr="00A23654" w:rsidRDefault="00A23654" w:rsidP="00A23654">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закрила на заетостта и условията на труд:</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труда и социалната политика:</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http://www.mlsp.government.bg</w:t>
      </w:r>
    </w:p>
    <w:p w:rsidR="00A23654" w:rsidRPr="00A23654" w:rsidRDefault="00A23654" w:rsidP="00A23654">
      <w:pPr>
        <w:spacing w:after="120" w:line="240" w:lineRule="auto"/>
        <w:rPr>
          <w:rFonts w:ascii="Times New Roman" w:hAnsi="Times New Roman" w:cs="Times New Roman"/>
          <w:i/>
          <w:iCs/>
        </w:rPr>
      </w:pPr>
      <w:r w:rsidRPr="00A23654">
        <w:rPr>
          <w:rFonts w:ascii="Times New Roman" w:hAnsi="Times New Roman" w:cs="Times New Roman"/>
          <w:i/>
          <w:iCs/>
        </w:rPr>
        <w:t xml:space="preserve">София 1051, ул. Триадица №2 </w:t>
      </w:r>
    </w:p>
    <w:p w:rsidR="00A23654" w:rsidRPr="00A23654" w:rsidRDefault="00A23654" w:rsidP="00A23654">
      <w:pPr>
        <w:spacing w:after="120" w:line="240" w:lineRule="auto"/>
        <w:jc w:val="both"/>
        <w:rPr>
          <w:rFonts w:ascii="Times New Roman" w:hAnsi="Times New Roman" w:cs="Times New Roman"/>
          <w:sz w:val="24"/>
          <w:szCs w:val="24"/>
        </w:rPr>
      </w:pPr>
      <w:r w:rsidRPr="00A23654">
        <w:rPr>
          <w:rFonts w:ascii="Times New Roman" w:hAnsi="Times New Roman" w:cs="Times New Roman"/>
          <w:i/>
          <w:iCs/>
        </w:rPr>
        <w:t>Телефон: 02/ 8119 443</w:t>
      </w:r>
    </w:p>
    <w:p w:rsidR="00A23654" w:rsidRPr="00A23654" w:rsidRDefault="00A23654" w:rsidP="00A23654">
      <w:pPr>
        <w:jc w:val="both"/>
        <w:rPr>
          <w:rFonts w:ascii="Times New Roman" w:hAnsi="Times New Roman" w:cs="Times New Roman"/>
          <w:sz w:val="24"/>
          <w:szCs w:val="24"/>
        </w:rPr>
      </w:pPr>
    </w:p>
    <w:p w:rsidR="00A23654" w:rsidRPr="00A23654" w:rsidRDefault="00A23654" w:rsidP="00A23654">
      <w:pPr>
        <w:shd w:val="clear" w:color="auto" w:fill="FFFFFF"/>
        <w:tabs>
          <w:tab w:val="left" w:leader="dot" w:pos="0"/>
        </w:tabs>
        <w:spacing w:after="120" w:line="240" w:lineRule="auto"/>
        <w:jc w:val="both"/>
        <w:rPr>
          <w:rFonts w:ascii="Times New Roman" w:hAnsi="Times New Roman" w:cs="Times New Roman"/>
          <w:sz w:val="24"/>
          <w:szCs w:val="24"/>
        </w:rPr>
      </w:pPr>
    </w:p>
    <w:p w:rsidR="00A23654" w:rsidRPr="00A23654" w:rsidRDefault="00A23654" w:rsidP="00A23654">
      <w:pPr>
        <w:spacing w:after="0" w:line="240" w:lineRule="auto"/>
        <w:ind w:firstLine="720"/>
        <w:jc w:val="both"/>
        <w:rPr>
          <w:rFonts w:ascii="Times New Roman" w:hAnsi="Times New Roman" w:cs="Times New Roman"/>
          <w:b/>
          <w:sz w:val="24"/>
          <w:szCs w:val="24"/>
        </w:rPr>
      </w:pPr>
    </w:p>
    <w:p w:rsidR="00A23654" w:rsidRPr="00A23654" w:rsidRDefault="00A23654" w:rsidP="00A23654">
      <w:pPr>
        <w:spacing w:after="0" w:line="240" w:lineRule="auto"/>
        <w:ind w:firstLine="720"/>
        <w:jc w:val="both"/>
        <w:rPr>
          <w:rFonts w:ascii="Times New Roman" w:hAnsi="Times New Roman" w:cs="Times New Roman"/>
          <w:b/>
          <w:sz w:val="24"/>
          <w:szCs w:val="24"/>
        </w:rPr>
      </w:pPr>
    </w:p>
    <w:p w:rsidR="00A23654" w:rsidRPr="00A23654" w:rsidRDefault="00A23654" w:rsidP="00A23654">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Приложения</w:t>
      </w:r>
      <w:r w:rsidRPr="00A23654">
        <w:rPr>
          <w:rFonts w:ascii="Times New Roman" w:hAnsi="Times New Roman" w:cs="Times New Roman"/>
          <w:sz w:val="24"/>
          <w:szCs w:val="24"/>
        </w:rPr>
        <w:t>:</w:t>
      </w:r>
    </w:p>
    <w:p w:rsidR="00A23654" w:rsidRPr="00A23654" w:rsidRDefault="00753C23" w:rsidP="00753C23">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1. </w:t>
      </w:r>
      <w:r w:rsidR="00A23654" w:rsidRPr="00A23654">
        <w:rPr>
          <w:rFonts w:ascii="Times New Roman" w:hAnsi="Times New Roman" w:cs="Times New Roman"/>
          <w:sz w:val="24"/>
          <w:szCs w:val="24"/>
        </w:rPr>
        <w:t>Сертификати за съответствие на влаганите материали.</w:t>
      </w:r>
    </w:p>
    <w:p w:rsidR="00A23654" w:rsidRPr="00A23654" w:rsidRDefault="00753C23" w:rsidP="00753C23">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2.</w:t>
      </w:r>
      <w:r w:rsidR="00A23654" w:rsidRPr="00A23654">
        <w:rPr>
          <w:rFonts w:ascii="Times New Roman" w:hAnsi="Times New Roman" w:cs="Times New Roman"/>
          <w:sz w:val="24"/>
          <w:szCs w:val="24"/>
        </w:rPr>
        <w:t xml:space="preserve"> Други по преценка на участниците.</w:t>
      </w:r>
    </w:p>
    <w:p w:rsidR="00A23654" w:rsidRPr="00A23654" w:rsidRDefault="00A23654" w:rsidP="00A23654">
      <w:pPr>
        <w:spacing w:line="360" w:lineRule="auto"/>
      </w:pPr>
    </w:p>
    <w:p w:rsidR="00A23654" w:rsidRPr="00A23654" w:rsidRDefault="00A23654" w:rsidP="00A23654">
      <w:pPr>
        <w:shd w:val="clear" w:color="auto" w:fill="FFFFFF"/>
        <w:tabs>
          <w:tab w:val="left" w:leader="dot" w:pos="0"/>
        </w:tabs>
        <w:spacing w:after="120" w:line="240" w:lineRule="auto"/>
        <w:rPr>
          <w:rFonts w:ascii="Times New Roman" w:hAnsi="Times New Roman" w:cs="Times New Roman"/>
          <w:b/>
          <w:sz w:val="24"/>
          <w:szCs w:val="24"/>
        </w:rPr>
      </w:pPr>
      <w:r w:rsidRPr="00A23654">
        <w:rPr>
          <w:rFonts w:ascii="Times New Roman" w:hAnsi="Times New Roman" w:cs="Times New Roman"/>
          <w:sz w:val="24"/>
          <w:szCs w:val="24"/>
        </w:rPr>
        <w:t>Дата:</w:t>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Декларатор:</w:t>
      </w:r>
    </w:p>
    <w:p w:rsidR="00A23654" w:rsidRPr="00A23654" w:rsidRDefault="00A23654" w:rsidP="00A23654">
      <w:pPr>
        <w:shd w:val="clear" w:color="auto" w:fill="FFFFFF"/>
        <w:tabs>
          <w:tab w:val="left" w:leader="dot" w:pos="0"/>
        </w:tabs>
        <w:spacing w:after="120" w:line="240" w:lineRule="auto"/>
        <w:rPr>
          <w:rFonts w:ascii="Times New Roman" w:hAnsi="Times New Roman" w:cs="Times New Roman"/>
          <w:sz w:val="24"/>
          <w:szCs w:val="24"/>
        </w:rPr>
      </w:pP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/подпис и печат/</w:t>
      </w: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C30302" w:rsidRDefault="00C30302"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C30302" w:rsidRDefault="00C30302"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C30302" w:rsidRDefault="00C30302"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C30302" w:rsidRDefault="00C30302"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C30302" w:rsidRDefault="00C30302"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C30302" w:rsidRDefault="00C30302" w:rsidP="00C30302">
      <w:pPr>
        <w:shd w:val="clear" w:color="auto" w:fill="FFFFFF"/>
        <w:tabs>
          <w:tab w:val="left" w:leader="dot" w:pos="0"/>
        </w:tabs>
        <w:spacing w:after="120" w:line="240" w:lineRule="auto"/>
        <w:rPr>
          <w:rFonts w:ascii="Times New Roman" w:hAnsi="Times New Roman" w:cs="Times New Roman"/>
          <w:b/>
          <w:sz w:val="24"/>
          <w:szCs w:val="24"/>
        </w:rPr>
      </w:pPr>
    </w:p>
    <w:p w:rsidR="00C30302" w:rsidRPr="00F0692F" w:rsidRDefault="00C30302" w:rsidP="00C30302">
      <w:pPr>
        <w:spacing w:after="120" w:line="240" w:lineRule="auto"/>
        <w:ind w:left="720" w:hanging="720"/>
        <w:jc w:val="right"/>
        <w:rPr>
          <w:rFonts w:ascii="Times New Roman" w:hAnsi="Times New Roman" w:cs="Times New Roman"/>
          <w:b/>
          <w:bCs/>
          <w:i/>
          <w:iCs/>
          <w:sz w:val="24"/>
          <w:szCs w:val="24"/>
          <w:lang w:val="en-US"/>
        </w:rPr>
      </w:pPr>
      <w:r w:rsidRPr="00A23654">
        <w:rPr>
          <w:rFonts w:ascii="Times New Roman" w:hAnsi="Times New Roman" w:cs="Times New Roman"/>
          <w:b/>
          <w:bCs/>
          <w:i/>
          <w:iCs/>
          <w:sz w:val="24"/>
          <w:szCs w:val="24"/>
        </w:rPr>
        <w:t xml:space="preserve">ОБРАЗЕЦ № </w:t>
      </w:r>
      <w:r w:rsidR="00F0692F">
        <w:rPr>
          <w:rFonts w:ascii="Times New Roman" w:hAnsi="Times New Roman" w:cs="Times New Roman"/>
          <w:b/>
          <w:bCs/>
          <w:i/>
          <w:iCs/>
          <w:sz w:val="24"/>
          <w:szCs w:val="24"/>
        </w:rPr>
        <w:t>1-</w:t>
      </w:r>
      <w:r w:rsidR="00F0692F">
        <w:rPr>
          <w:rFonts w:ascii="Times New Roman" w:hAnsi="Times New Roman" w:cs="Times New Roman"/>
          <w:b/>
          <w:bCs/>
          <w:i/>
          <w:iCs/>
          <w:sz w:val="24"/>
          <w:szCs w:val="24"/>
          <w:lang w:val="en-US"/>
        </w:rPr>
        <w:t>3</w:t>
      </w:r>
    </w:p>
    <w:p w:rsidR="00C30302" w:rsidRPr="00A23654" w:rsidRDefault="00C30302" w:rsidP="00C30302">
      <w:pPr>
        <w:spacing w:after="120" w:line="240" w:lineRule="auto"/>
        <w:ind w:left="720" w:hanging="720"/>
        <w:jc w:val="right"/>
        <w:rPr>
          <w:rFonts w:ascii="Times New Roman" w:hAnsi="Times New Roman" w:cs="Times New Roman"/>
          <w:b/>
          <w:bCs/>
          <w:sz w:val="24"/>
          <w:szCs w:val="24"/>
        </w:rPr>
      </w:pPr>
    </w:p>
    <w:p w:rsidR="00C30302" w:rsidRPr="00A23654" w:rsidRDefault="00C30302" w:rsidP="00C30302">
      <w:pPr>
        <w:spacing w:after="60" w:line="240" w:lineRule="auto"/>
        <w:jc w:val="center"/>
        <w:rPr>
          <w:rFonts w:ascii="Times New Roman" w:hAnsi="Times New Roman" w:cs="Times New Roman"/>
          <w:b/>
          <w:bCs/>
          <w:sz w:val="24"/>
          <w:szCs w:val="24"/>
        </w:rPr>
      </w:pPr>
      <w:r w:rsidRPr="00A23654">
        <w:rPr>
          <w:rFonts w:ascii="Times New Roman" w:hAnsi="Times New Roman" w:cs="Times New Roman"/>
          <w:b/>
          <w:bCs/>
          <w:sz w:val="24"/>
          <w:szCs w:val="24"/>
        </w:rPr>
        <w:t>Т Е Х Н И Ч Е С К О   П Р Е Д Л О Ж Е Н И Е</w:t>
      </w:r>
    </w:p>
    <w:p w:rsidR="00C30302" w:rsidRPr="00A23654" w:rsidRDefault="00C30302" w:rsidP="00C30302">
      <w:pPr>
        <w:spacing w:after="60" w:line="240" w:lineRule="auto"/>
        <w:jc w:val="right"/>
        <w:rPr>
          <w:rFonts w:ascii="Times New Roman" w:eastAsia="Calibri" w:hAnsi="Times New Roman" w:cs="Times New Roman"/>
          <w:b/>
          <w:sz w:val="24"/>
          <w:szCs w:val="24"/>
          <w:lang w:val="ru-RU" w:eastAsia="bg-BG"/>
        </w:rPr>
      </w:pPr>
    </w:p>
    <w:p w:rsidR="00C30302" w:rsidRPr="00A23654" w:rsidRDefault="00C30302" w:rsidP="00C30302">
      <w:pPr>
        <w:spacing w:after="60" w:line="240" w:lineRule="auto"/>
        <w:jc w:val="center"/>
        <w:rPr>
          <w:rFonts w:ascii="Times New Roman" w:hAnsi="Times New Roman" w:cs="Times New Roman"/>
          <w:sz w:val="24"/>
          <w:szCs w:val="24"/>
        </w:rPr>
      </w:pPr>
      <w:r w:rsidRPr="00A23654">
        <w:rPr>
          <w:rFonts w:ascii="Times New Roman" w:hAnsi="Times New Roman" w:cs="Times New Roman"/>
          <w:sz w:val="24"/>
          <w:szCs w:val="24"/>
          <w:lang w:val="ru-RU"/>
        </w:rPr>
        <w:t>...........................................................................................................................................</w:t>
      </w:r>
    </w:p>
    <w:p w:rsidR="00C30302" w:rsidRPr="00A23654" w:rsidRDefault="00C30302" w:rsidP="00C30302">
      <w:pPr>
        <w:spacing w:after="60" w:line="240" w:lineRule="auto"/>
        <w:jc w:val="center"/>
        <w:rPr>
          <w:rFonts w:ascii="Times New Roman" w:hAnsi="Times New Roman" w:cs="Times New Roman"/>
          <w:b/>
          <w:sz w:val="24"/>
          <w:szCs w:val="24"/>
        </w:rPr>
      </w:pPr>
      <w:r w:rsidRPr="00A23654">
        <w:rPr>
          <w:rFonts w:ascii="Times New Roman" w:hAnsi="Times New Roman" w:cs="Times New Roman"/>
          <w:sz w:val="24"/>
          <w:szCs w:val="24"/>
          <w:lang w:val="ru-RU"/>
        </w:rPr>
        <w:t>/наименование на участника/</w:t>
      </w:r>
    </w:p>
    <w:p w:rsidR="00C30302" w:rsidRPr="00A23654" w:rsidRDefault="00C30302" w:rsidP="00C30302">
      <w:pPr>
        <w:spacing w:after="120" w:line="240" w:lineRule="auto"/>
        <w:ind w:left="-142"/>
        <w:jc w:val="center"/>
        <w:rPr>
          <w:rFonts w:ascii="Times New Roman" w:hAnsi="Times New Roman" w:cs="Times New Roman"/>
          <w:b/>
          <w:bCs/>
          <w:sz w:val="24"/>
          <w:szCs w:val="24"/>
        </w:rPr>
      </w:pPr>
      <w:r w:rsidRPr="00A23654">
        <w:rPr>
          <w:rFonts w:ascii="Times New Roman" w:hAnsi="Times New Roman" w:cs="Times New Roman"/>
          <w:sz w:val="24"/>
          <w:szCs w:val="24"/>
          <w:lang w:val="ru-RU"/>
        </w:rPr>
        <w:t xml:space="preserve">за изпълнение на обществена </w:t>
      </w:r>
      <w:r w:rsidRPr="00A23654">
        <w:rPr>
          <w:rFonts w:ascii="Times New Roman" w:hAnsi="Times New Roman" w:cs="Times New Roman"/>
          <w:sz w:val="24"/>
          <w:szCs w:val="24"/>
        </w:rPr>
        <w:t>поръчка</w:t>
      </w:r>
      <w:r w:rsidRPr="00A23654">
        <w:rPr>
          <w:rFonts w:ascii="Times New Roman" w:hAnsi="Times New Roman" w:cs="Times New Roman"/>
          <w:sz w:val="24"/>
          <w:szCs w:val="24"/>
          <w:lang w:val="ru-RU"/>
        </w:rPr>
        <w:t xml:space="preserve"> с предмет</w:t>
      </w:r>
      <w:r w:rsidRPr="00A23654">
        <w:rPr>
          <w:rFonts w:ascii="Times New Roman" w:hAnsi="Times New Roman" w:cs="Times New Roman"/>
          <w:sz w:val="24"/>
          <w:szCs w:val="24"/>
        </w:rPr>
        <w:t>:</w:t>
      </w:r>
      <w:r w:rsidRPr="00A23654">
        <w:rPr>
          <w:rFonts w:ascii="Times New Roman" w:hAnsi="Times New Roman" w:cs="Times New Roman"/>
          <w:b/>
          <w:sz w:val="24"/>
          <w:szCs w:val="24"/>
        </w:rPr>
        <w:t xml:space="preserve"> </w:t>
      </w:r>
    </w:p>
    <w:p w:rsidR="00C30302" w:rsidRPr="00A23654" w:rsidRDefault="00C30302" w:rsidP="00C30302">
      <w:pPr>
        <w:spacing w:after="0" w:line="240" w:lineRule="auto"/>
        <w:ind w:left="-142"/>
        <w:jc w:val="both"/>
        <w:rPr>
          <w:rFonts w:ascii="Times New Roman" w:hAnsi="Times New Roman" w:cs="Times New Roman"/>
          <w:b/>
          <w:sz w:val="24"/>
          <w:szCs w:val="24"/>
        </w:rPr>
      </w:pPr>
    </w:p>
    <w:p w:rsidR="00F0692F" w:rsidRDefault="00F0692F" w:rsidP="00F0692F">
      <w:pPr>
        <w:pStyle w:val="ListParagraph"/>
        <w:spacing w:after="0" w:line="240" w:lineRule="auto"/>
        <w:ind w:left="-142" w:firstLine="850"/>
        <w:jc w:val="both"/>
        <w:rPr>
          <w:rFonts w:ascii="Times New Roman" w:hAnsi="Times New Roman" w:cs="Times New Roman"/>
          <w:b/>
          <w:sz w:val="24"/>
          <w:szCs w:val="24"/>
        </w:rPr>
      </w:pPr>
      <w:r w:rsidRPr="0022189B">
        <w:rPr>
          <w:rFonts w:ascii="Times New Roman" w:hAnsi="Times New Roman" w:cs="Times New Roman"/>
          <w:b/>
          <w:sz w:val="24"/>
          <w:szCs w:val="24"/>
          <w:lang w:val="en-US"/>
        </w:rPr>
        <w:t>„</w:t>
      </w:r>
      <w:r w:rsidRPr="0022189B">
        <w:rPr>
          <w:rFonts w:ascii="Times New Roman" w:hAnsi="Times New Roman" w:cs="Times New Roman"/>
          <w:b/>
          <w:bCs/>
          <w:iCs/>
          <w:sz w:val="24"/>
          <w:szCs w:val="24"/>
        </w:rPr>
        <w:t>Поддържане и текущ ремонт на уличната мрежа и пътните съоръжения</w:t>
      </w:r>
      <w:r w:rsidRPr="0022189B">
        <w:rPr>
          <w:rFonts w:ascii="Times New Roman" w:hAnsi="Times New Roman" w:cs="Times New Roman"/>
          <w:b/>
          <w:sz w:val="24"/>
          <w:szCs w:val="24"/>
          <w:lang w:val="sr-Cyrl-CS" w:eastAsia="sr-Cyrl-CS"/>
        </w:rPr>
        <w:t xml:space="preserve"> </w:t>
      </w:r>
      <w:r w:rsidRPr="0022189B">
        <w:rPr>
          <w:rFonts w:ascii="Times New Roman" w:hAnsi="Times New Roman" w:cs="Times New Roman"/>
          <w:b/>
          <w:sz w:val="24"/>
          <w:szCs w:val="24"/>
        </w:rPr>
        <w:t xml:space="preserve">на територията на Столична община – </w:t>
      </w:r>
      <w:r w:rsidRPr="0022189B">
        <w:rPr>
          <w:rFonts w:ascii="Times New Roman" w:hAnsi="Times New Roman" w:cs="Times New Roman"/>
          <w:b/>
          <w:sz w:val="24"/>
          <w:szCs w:val="24"/>
          <w:lang w:val="en-US"/>
        </w:rPr>
        <w:t>III</w:t>
      </w:r>
      <w:r w:rsidR="00180625">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rPr>
        <w:t>„Люлин“, „Връбница“</w:t>
      </w:r>
      <w:r>
        <w:rPr>
          <w:rFonts w:ascii="Times New Roman" w:hAnsi="Times New Roman" w:cs="Times New Roman"/>
          <w:b/>
          <w:sz w:val="24"/>
          <w:szCs w:val="24"/>
          <w:lang w:val="en-US"/>
        </w:rPr>
        <w:t>,</w:t>
      </w:r>
      <w:r>
        <w:rPr>
          <w:rFonts w:ascii="Times New Roman" w:hAnsi="Times New Roman" w:cs="Times New Roman"/>
          <w:b/>
          <w:sz w:val="24"/>
          <w:szCs w:val="24"/>
        </w:rPr>
        <w:t xml:space="preserve"> „Възраждане“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и „Илинден“ </w:t>
      </w:r>
    </w:p>
    <w:p w:rsidR="00C30302" w:rsidRPr="0022189B" w:rsidRDefault="00C30302" w:rsidP="00C30302">
      <w:pPr>
        <w:pStyle w:val="ListParagraph"/>
        <w:rPr>
          <w:rFonts w:ascii="Times New Roman" w:hAnsi="Times New Roman" w:cs="Times New Roman"/>
          <w:b/>
          <w:sz w:val="24"/>
          <w:szCs w:val="24"/>
        </w:rPr>
      </w:pPr>
    </w:p>
    <w:p w:rsidR="00C30302" w:rsidRPr="00A23654" w:rsidRDefault="00C30302" w:rsidP="00C30302">
      <w:pPr>
        <w:jc w:val="both"/>
        <w:rPr>
          <w:rFonts w:ascii="Times New Roman" w:hAnsi="Times New Roman" w:cs="Times New Roman"/>
          <w:b/>
          <w:bCs/>
          <w:sz w:val="24"/>
          <w:szCs w:val="24"/>
        </w:rPr>
      </w:pPr>
    </w:p>
    <w:p w:rsidR="00C30302" w:rsidRPr="00A23654" w:rsidRDefault="00C30302" w:rsidP="00C30302">
      <w:pPr>
        <w:spacing w:after="0" w:line="240" w:lineRule="auto"/>
        <w:ind w:firstLine="708"/>
        <w:jc w:val="both"/>
        <w:rPr>
          <w:rFonts w:ascii="Times New Roman" w:hAnsi="Times New Roman" w:cs="Times New Roman"/>
          <w:sz w:val="24"/>
          <w:szCs w:val="24"/>
        </w:rPr>
      </w:pPr>
      <w:r w:rsidRPr="00A23654">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C30302" w:rsidRPr="00A23654" w:rsidRDefault="00C30302" w:rsidP="00C30302">
      <w:pPr>
        <w:spacing w:after="0" w:line="240" w:lineRule="auto"/>
        <w:jc w:val="both"/>
        <w:rPr>
          <w:rFonts w:ascii="Times New Roman" w:hAnsi="Times New Roman" w:cs="Times New Roman"/>
          <w:sz w:val="24"/>
          <w:szCs w:val="24"/>
        </w:rPr>
      </w:pPr>
    </w:p>
    <w:p w:rsidR="00C30302" w:rsidRPr="00A23654" w:rsidRDefault="00C30302" w:rsidP="00C30302">
      <w:pPr>
        <w:spacing w:after="0" w:line="240" w:lineRule="auto"/>
        <w:ind w:firstLine="720"/>
        <w:jc w:val="both"/>
        <w:rPr>
          <w:rFonts w:ascii="Times New Roman" w:hAnsi="Times New Roman" w:cs="Times New Roman"/>
          <w:b/>
          <w:sz w:val="24"/>
          <w:szCs w:val="24"/>
        </w:rPr>
      </w:pPr>
      <w:r w:rsidRPr="00A23654">
        <w:rPr>
          <w:rFonts w:ascii="Times New Roman" w:hAnsi="Times New Roman" w:cs="Times New Roman"/>
          <w:b/>
          <w:sz w:val="24"/>
          <w:szCs w:val="24"/>
        </w:rPr>
        <w:t xml:space="preserve">Изпълнението на строително-монтажните работи ще бъде съобразено с: </w:t>
      </w:r>
    </w:p>
    <w:p w:rsidR="00C30302" w:rsidRPr="00A23654" w:rsidRDefault="00C30302" w:rsidP="00C30302">
      <w:pPr>
        <w:spacing w:after="0" w:line="240" w:lineRule="auto"/>
        <w:jc w:val="both"/>
        <w:rPr>
          <w:rFonts w:ascii="Times New Roman" w:hAnsi="Times New Roman" w:cs="Times New Roman"/>
          <w:b/>
          <w:color w:val="000000"/>
          <w:sz w:val="24"/>
          <w:szCs w:val="24"/>
        </w:rPr>
      </w:pPr>
    </w:p>
    <w:p w:rsidR="00C30302" w:rsidRPr="00A23654" w:rsidRDefault="00C30302" w:rsidP="00C30302">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Изискванията на Закона за устройство на територията (ЗУТ), касаещи определената категория строителство.</w:t>
      </w:r>
    </w:p>
    <w:p w:rsidR="00C30302" w:rsidRPr="00A23654" w:rsidRDefault="00C30302" w:rsidP="00C30302">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C30302" w:rsidRPr="00A23654" w:rsidRDefault="00C30302" w:rsidP="00C30302">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 xml:space="preserve">Строително-монтажните работи ще бъдат изпълнени в съответствие с изискванията към строежите на чл. 169, ал.1,  </w:t>
      </w:r>
      <w:r>
        <w:rPr>
          <w:rFonts w:ascii="Times New Roman" w:hAnsi="Times New Roman" w:cs="Times New Roman"/>
          <w:sz w:val="24"/>
          <w:szCs w:val="24"/>
        </w:rPr>
        <w:t xml:space="preserve">и </w:t>
      </w:r>
      <w:r w:rsidRPr="00A23654">
        <w:rPr>
          <w:rFonts w:ascii="Times New Roman" w:hAnsi="Times New Roman" w:cs="Times New Roman"/>
          <w:sz w:val="24"/>
          <w:szCs w:val="24"/>
        </w:rPr>
        <w:t xml:space="preserve">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C30302" w:rsidRPr="00A23654" w:rsidRDefault="00C30302" w:rsidP="00C30302">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В строежа ще се влагат само строителни продукти, отговарящи на изискванията на чл.169 а от ЗУТ.</w:t>
      </w:r>
    </w:p>
    <w:p w:rsidR="00C30302" w:rsidRPr="00A23654" w:rsidRDefault="00C30302" w:rsidP="00C30302">
      <w:pPr>
        <w:spacing w:after="0" w:line="240" w:lineRule="auto"/>
        <w:jc w:val="both"/>
        <w:rPr>
          <w:rFonts w:ascii="Times New Roman" w:hAnsi="Times New Roman" w:cs="Times New Roman"/>
          <w:b/>
          <w:sz w:val="24"/>
          <w:szCs w:val="24"/>
        </w:rPr>
      </w:pPr>
    </w:p>
    <w:p w:rsidR="00C30302" w:rsidRPr="00A23654" w:rsidRDefault="00C30302" w:rsidP="00C30302">
      <w:pPr>
        <w:spacing w:after="0" w:line="240" w:lineRule="auto"/>
        <w:jc w:val="both"/>
        <w:rPr>
          <w:rFonts w:ascii="Times New Roman" w:hAnsi="Times New Roman" w:cs="Times New Roman"/>
          <w:sz w:val="24"/>
          <w:szCs w:val="24"/>
        </w:rPr>
      </w:pPr>
    </w:p>
    <w:p w:rsidR="00C30302" w:rsidRPr="00A23654" w:rsidRDefault="00C30302" w:rsidP="00C3030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Pr="00A23654">
        <w:rPr>
          <w:rFonts w:ascii="Times New Roman" w:hAnsi="Times New Roman" w:cs="Times New Roman"/>
          <w:b/>
          <w:sz w:val="24"/>
          <w:szCs w:val="24"/>
        </w:rPr>
        <w:t>.</w:t>
      </w:r>
      <w:r w:rsidRPr="00A23654">
        <w:rPr>
          <w:rFonts w:ascii="Times New Roman" w:hAnsi="Times New Roman" w:cs="Times New Roman"/>
          <w:sz w:val="24"/>
          <w:szCs w:val="24"/>
        </w:rPr>
        <w:t xml:space="preserve"> Даваме подробно описание на изпълнението на поръчката:</w:t>
      </w:r>
    </w:p>
    <w:p w:rsidR="00C30302" w:rsidRPr="00A23654" w:rsidRDefault="00C30302" w:rsidP="00C30302">
      <w:pPr>
        <w:spacing w:after="0" w:line="240" w:lineRule="auto"/>
        <w:jc w:val="both"/>
        <w:rPr>
          <w:rFonts w:ascii="Times New Roman" w:hAnsi="Times New Roman" w:cs="Times New Roman"/>
          <w:sz w:val="24"/>
          <w:szCs w:val="24"/>
        </w:rPr>
      </w:pPr>
      <w:r w:rsidRPr="00A23654">
        <w:rPr>
          <w:rFonts w:ascii="Times New Roman" w:hAnsi="Times New Roman" w:cs="Times New Roman"/>
          <w:b/>
          <w:sz w:val="24"/>
          <w:szCs w:val="24"/>
        </w:rPr>
        <w:t xml:space="preserve">I.1. </w:t>
      </w:r>
      <w:r w:rsidRPr="00A23654">
        <w:rPr>
          <w:rFonts w:ascii="Times New Roman" w:hAnsi="Times New Roman" w:cs="Times New Roman"/>
          <w:sz w:val="24"/>
          <w:szCs w:val="24"/>
        </w:rPr>
        <w:t>Предлагаме да изпълним строително-монтажните работи със следните материали:</w:t>
      </w:r>
    </w:p>
    <w:p w:rsidR="00C30302" w:rsidRPr="00A23654" w:rsidRDefault="00C30302" w:rsidP="00C30302">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 xml:space="preserve">(Участникът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 </w:t>
      </w:r>
    </w:p>
    <w:p w:rsidR="00C30302" w:rsidRPr="00A23654" w:rsidRDefault="00C30302" w:rsidP="00C30302">
      <w:pPr>
        <w:spacing w:after="0" w:line="240" w:lineRule="auto"/>
        <w:jc w:val="both"/>
        <w:rPr>
          <w:rFonts w:ascii="Times New Roman" w:hAnsi="Times New Roman" w:cs="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7"/>
        <w:gridCol w:w="2923"/>
        <w:gridCol w:w="1788"/>
        <w:gridCol w:w="2464"/>
      </w:tblGrid>
      <w:tr w:rsidR="00C30302" w:rsidRPr="00A23654" w:rsidTr="00B350DE">
        <w:tc>
          <w:tcPr>
            <w:tcW w:w="2147" w:type="dxa"/>
            <w:tcBorders>
              <w:top w:val="single" w:sz="4" w:space="0" w:color="auto"/>
              <w:left w:val="single" w:sz="4" w:space="0" w:color="auto"/>
              <w:bottom w:val="single" w:sz="4" w:space="0" w:color="auto"/>
              <w:right w:val="single" w:sz="4" w:space="0" w:color="auto"/>
            </w:tcBorders>
            <w:shd w:val="clear" w:color="auto" w:fill="DBE5F1"/>
            <w:vAlign w:val="center"/>
          </w:tcPr>
          <w:p w:rsidR="00C30302" w:rsidRPr="00A23654" w:rsidRDefault="00C30302" w:rsidP="00B350DE">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Продукт/</w:t>
            </w:r>
          </w:p>
          <w:p w:rsidR="00C30302" w:rsidRPr="00A23654" w:rsidRDefault="00C30302" w:rsidP="00B350DE">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lastRenderedPageBreak/>
              <w:t>материал</w:t>
            </w:r>
          </w:p>
        </w:tc>
        <w:tc>
          <w:tcPr>
            <w:tcW w:w="2923" w:type="dxa"/>
            <w:tcBorders>
              <w:top w:val="single" w:sz="4" w:space="0" w:color="auto"/>
              <w:left w:val="single" w:sz="4" w:space="0" w:color="auto"/>
              <w:bottom w:val="single" w:sz="4" w:space="0" w:color="auto"/>
              <w:right w:val="single" w:sz="4" w:space="0" w:color="auto"/>
            </w:tcBorders>
            <w:shd w:val="clear" w:color="auto" w:fill="DBE5F1"/>
            <w:vAlign w:val="center"/>
          </w:tcPr>
          <w:p w:rsidR="00C30302" w:rsidRPr="00A23654" w:rsidRDefault="00C30302"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lastRenderedPageBreak/>
              <w:t xml:space="preserve">Предложение на </w:t>
            </w:r>
            <w:r w:rsidRPr="00A23654">
              <w:rPr>
                <w:rFonts w:ascii="Times New Roman" w:hAnsi="Times New Roman" w:cs="Times New Roman"/>
                <w:b/>
                <w:sz w:val="24"/>
                <w:szCs w:val="24"/>
              </w:rPr>
              <w:lastRenderedPageBreak/>
              <w:t>участника с описание на спецификациите</w:t>
            </w:r>
          </w:p>
        </w:tc>
        <w:tc>
          <w:tcPr>
            <w:tcW w:w="1788" w:type="dxa"/>
            <w:tcBorders>
              <w:top w:val="single" w:sz="4" w:space="0" w:color="auto"/>
              <w:left w:val="single" w:sz="4" w:space="0" w:color="auto"/>
              <w:bottom w:val="single" w:sz="4" w:space="0" w:color="auto"/>
              <w:right w:val="single" w:sz="4" w:space="0" w:color="auto"/>
            </w:tcBorders>
            <w:shd w:val="clear" w:color="auto" w:fill="DBE5F1"/>
            <w:vAlign w:val="center"/>
          </w:tcPr>
          <w:p w:rsidR="00C30302" w:rsidRPr="00A23654" w:rsidRDefault="00C30302"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lastRenderedPageBreak/>
              <w:t>Производител</w:t>
            </w:r>
            <w:r w:rsidRPr="00A23654">
              <w:rPr>
                <w:rFonts w:ascii="Times New Roman" w:hAnsi="Times New Roman" w:cs="Times New Roman"/>
                <w:b/>
                <w:sz w:val="24"/>
                <w:szCs w:val="24"/>
              </w:rPr>
              <w:lastRenderedPageBreak/>
              <w:t>/ Доставчик</w:t>
            </w:r>
          </w:p>
          <w:p w:rsidR="00C30302" w:rsidRPr="00A23654" w:rsidRDefault="00C30302" w:rsidP="00B350DE">
            <w:pPr>
              <w:spacing w:after="0" w:line="240" w:lineRule="auto"/>
              <w:jc w:val="both"/>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BE5F1"/>
            <w:vAlign w:val="center"/>
          </w:tcPr>
          <w:p w:rsidR="00C30302" w:rsidRPr="00A23654" w:rsidRDefault="00C30302"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lastRenderedPageBreak/>
              <w:t xml:space="preserve">Приложени </w:t>
            </w:r>
            <w:r w:rsidRPr="00A23654">
              <w:rPr>
                <w:rFonts w:ascii="Times New Roman" w:hAnsi="Times New Roman" w:cs="Times New Roman"/>
                <w:b/>
                <w:sz w:val="24"/>
                <w:szCs w:val="24"/>
              </w:rPr>
              <w:lastRenderedPageBreak/>
              <w:t>сертификати и/или декларации за съответствие и/или др.</w:t>
            </w:r>
          </w:p>
        </w:tc>
      </w:tr>
      <w:tr w:rsidR="00C30302" w:rsidRPr="00A23654" w:rsidTr="00B350DE">
        <w:tc>
          <w:tcPr>
            <w:tcW w:w="2147"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p>
        </w:tc>
      </w:tr>
      <w:tr w:rsidR="00C30302" w:rsidRPr="00A23654" w:rsidTr="00B350DE">
        <w:tc>
          <w:tcPr>
            <w:tcW w:w="2147"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p>
        </w:tc>
      </w:tr>
      <w:tr w:rsidR="00C30302" w:rsidRPr="00A23654" w:rsidTr="00B350DE">
        <w:tc>
          <w:tcPr>
            <w:tcW w:w="2147"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w:t>
            </w:r>
          </w:p>
        </w:tc>
        <w:tc>
          <w:tcPr>
            <w:tcW w:w="2923"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0302" w:rsidRPr="00A23654" w:rsidRDefault="00C30302" w:rsidP="00B350DE">
            <w:pPr>
              <w:spacing w:after="0" w:line="240" w:lineRule="auto"/>
              <w:jc w:val="both"/>
              <w:rPr>
                <w:rFonts w:ascii="Times New Roman" w:hAnsi="Times New Roman" w:cs="Times New Roman"/>
                <w:i/>
                <w:sz w:val="24"/>
                <w:szCs w:val="24"/>
              </w:rPr>
            </w:pPr>
          </w:p>
        </w:tc>
      </w:tr>
    </w:tbl>
    <w:p w:rsidR="00C30302" w:rsidRPr="00A23654" w:rsidRDefault="00C30302" w:rsidP="00C30302">
      <w:pPr>
        <w:spacing w:after="0" w:line="240" w:lineRule="auto"/>
        <w:ind w:firstLine="720"/>
        <w:jc w:val="both"/>
        <w:rPr>
          <w:rFonts w:ascii="Times New Roman" w:hAnsi="Times New Roman" w:cs="Times New Roman"/>
          <w:sz w:val="24"/>
          <w:szCs w:val="24"/>
        </w:rPr>
      </w:pPr>
    </w:p>
    <w:p w:rsidR="00C96082" w:rsidRDefault="00C96082" w:rsidP="00C30302">
      <w:pPr>
        <w:spacing w:after="0" w:line="240" w:lineRule="auto"/>
        <w:ind w:firstLine="720"/>
        <w:jc w:val="both"/>
        <w:rPr>
          <w:rFonts w:ascii="Times New Roman" w:hAnsi="Times New Roman" w:cs="Times New Roman"/>
          <w:sz w:val="24"/>
          <w:szCs w:val="24"/>
        </w:rPr>
      </w:pPr>
      <w:r w:rsidRPr="00C96082">
        <w:rPr>
          <w:rFonts w:ascii="Times New Roman" w:hAnsi="Times New Roman" w:cs="Times New Roman"/>
          <w:sz w:val="24"/>
          <w:szCs w:val="24"/>
        </w:rPr>
        <w:t>Прилагаме сертификати, удостоверяващи съответствието на влаганите материали със съответните спецификации и стандарти.</w:t>
      </w:r>
    </w:p>
    <w:p w:rsidR="00C96082" w:rsidRDefault="00C96082" w:rsidP="00C30302">
      <w:pPr>
        <w:spacing w:after="0" w:line="240" w:lineRule="auto"/>
        <w:ind w:firstLine="720"/>
        <w:jc w:val="both"/>
        <w:rPr>
          <w:rFonts w:ascii="Times New Roman" w:hAnsi="Times New Roman" w:cs="Times New Roman"/>
          <w:sz w:val="24"/>
          <w:szCs w:val="24"/>
        </w:rPr>
      </w:pPr>
    </w:p>
    <w:p w:rsidR="00C30302" w:rsidRPr="00A23654" w:rsidRDefault="00C96082" w:rsidP="00C30302">
      <w:pPr>
        <w:spacing w:after="0" w:line="240" w:lineRule="auto"/>
        <w:ind w:firstLine="720"/>
        <w:jc w:val="both"/>
        <w:rPr>
          <w:rFonts w:ascii="Times New Roman" w:hAnsi="Times New Roman" w:cs="Times New Roman"/>
          <w:b/>
          <w:sz w:val="24"/>
          <w:szCs w:val="24"/>
          <w:lang w:eastAsia="bg-BG"/>
        </w:rPr>
      </w:pPr>
      <w:r>
        <w:rPr>
          <w:rFonts w:ascii="Times New Roman" w:hAnsi="Times New Roman" w:cs="Times New Roman"/>
          <w:b/>
          <w:sz w:val="24"/>
          <w:szCs w:val="24"/>
        </w:rPr>
        <w:t xml:space="preserve">1. </w:t>
      </w:r>
      <w:r w:rsidR="00C30302" w:rsidRPr="00735B2F">
        <w:rPr>
          <w:rFonts w:ascii="Times New Roman" w:hAnsi="Times New Roman" w:cs="Times New Roman"/>
          <w:b/>
          <w:sz w:val="24"/>
          <w:szCs w:val="24"/>
          <w:lang w:val="en-US"/>
        </w:rPr>
        <w:t>Технология и организация на</w:t>
      </w:r>
      <w:r w:rsidR="00C30302">
        <w:rPr>
          <w:rFonts w:ascii="Times New Roman" w:hAnsi="Times New Roman" w:cs="Times New Roman"/>
          <w:b/>
          <w:sz w:val="24"/>
          <w:szCs w:val="24"/>
          <w:lang w:val="en-US"/>
        </w:rPr>
        <w:t xml:space="preserve"> изпълнението на строителството</w:t>
      </w:r>
    </w:p>
    <w:p w:rsidR="00C30302" w:rsidRPr="00A23654" w:rsidRDefault="00C30302" w:rsidP="00C30302">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C30302" w:rsidRPr="00A23654" w:rsidRDefault="00C30302" w:rsidP="00C30302">
      <w:pPr>
        <w:spacing w:after="0" w:line="240" w:lineRule="auto"/>
        <w:ind w:firstLine="708"/>
        <w:jc w:val="both"/>
        <w:rPr>
          <w:rFonts w:ascii="Times New Roman" w:hAnsi="Times New Roman" w:cs="Times New Roman"/>
          <w:b/>
          <w:sz w:val="24"/>
          <w:szCs w:val="24"/>
        </w:rPr>
      </w:pPr>
      <w:r w:rsidRPr="00A23654">
        <w:rPr>
          <w:rFonts w:ascii="Times New Roman" w:hAnsi="Times New Roman" w:cs="Times New Roman"/>
          <w:b/>
          <w:sz w:val="24"/>
          <w:szCs w:val="24"/>
        </w:rPr>
        <w:t>2.</w:t>
      </w:r>
      <w:r w:rsidR="00C96082">
        <w:rPr>
          <w:rFonts w:ascii="Times New Roman" w:hAnsi="Times New Roman" w:cs="Times New Roman"/>
          <w:b/>
          <w:sz w:val="24"/>
          <w:szCs w:val="24"/>
        </w:rPr>
        <w:t xml:space="preserve"> </w:t>
      </w:r>
      <w:r w:rsidRPr="00A23654">
        <w:rPr>
          <w:rFonts w:ascii="Times New Roman" w:hAnsi="Times New Roman" w:cs="Times New Roman"/>
          <w:b/>
          <w:sz w:val="24"/>
          <w:szCs w:val="24"/>
        </w:rPr>
        <w:t>Управлен</w:t>
      </w:r>
      <w:r>
        <w:rPr>
          <w:rFonts w:ascii="Times New Roman" w:hAnsi="Times New Roman" w:cs="Times New Roman"/>
          <w:b/>
          <w:sz w:val="24"/>
          <w:szCs w:val="24"/>
        </w:rPr>
        <w:t>ие</w:t>
      </w:r>
      <w:r>
        <w:rPr>
          <w:rFonts w:ascii="Times New Roman" w:hAnsi="Times New Roman" w:cs="Times New Roman"/>
          <w:b/>
          <w:sz w:val="24"/>
          <w:szCs w:val="24"/>
        </w:rPr>
        <w:tab/>
        <w:t>на</w:t>
      </w:r>
      <w:r>
        <w:rPr>
          <w:rFonts w:ascii="Times New Roman" w:hAnsi="Times New Roman" w:cs="Times New Roman"/>
          <w:b/>
          <w:sz w:val="24"/>
          <w:szCs w:val="24"/>
        </w:rPr>
        <w:tab/>
      </w:r>
      <w:r w:rsidRPr="00A23654">
        <w:rPr>
          <w:rFonts w:ascii="Times New Roman" w:hAnsi="Times New Roman" w:cs="Times New Roman"/>
          <w:b/>
          <w:sz w:val="24"/>
          <w:szCs w:val="24"/>
        </w:rPr>
        <w:t>риска</w:t>
      </w:r>
      <w:r w:rsidRPr="001F2BB8">
        <w:t xml:space="preserve"> </w:t>
      </w:r>
      <w:r w:rsidRPr="00A23654">
        <w:rPr>
          <w:rFonts w:ascii="Times New Roman" w:hAnsi="Times New Roman" w:cs="Times New Roman"/>
          <w:b/>
          <w:sz w:val="24"/>
          <w:szCs w:val="24"/>
        </w:rPr>
        <w:t>……………………………………………………………………………………………………………………………………………………………………………………………</w:t>
      </w:r>
    </w:p>
    <w:p w:rsidR="00C30302" w:rsidRPr="00A23654" w:rsidRDefault="00C30302" w:rsidP="00C30302">
      <w:pPr>
        <w:spacing w:after="0" w:line="240" w:lineRule="auto"/>
        <w:ind w:left="787"/>
        <w:jc w:val="both"/>
        <w:rPr>
          <w:rFonts w:ascii="Times New Roman" w:hAnsi="Times New Roman" w:cs="Times New Roman"/>
          <w:sz w:val="24"/>
          <w:szCs w:val="24"/>
          <w:lang w:eastAsia="bg-BG"/>
        </w:rPr>
      </w:pPr>
    </w:p>
    <w:p w:rsidR="00C30302" w:rsidRPr="00A23654" w:rsidRDefault="00C30302" w:rsidP="00C30302">
      <w:pPr>
        <w:spacing w:after="0" w:line="240" w:lineRule="auto"/>
        <w:ind w:firstLine="427"/>
        <w:jc w:val="both"/>
        <w:rPr>
          <w:rFonts w:ascii="Times New Roman" w:hAnsi="Times New Roman" w:cs="Times New Roman"/>
          <w:b/>
          <w:sz w:val="24"/>
          <w:szCs w:val="24"/>
          <w:lang w:eastAsia="bg-BG"/>
        </w:rPr>
      </w:pPr>
      <w:r w:rsidRPr="00A23654">
        <w:rPr>
          <w:rFonts w:ascii="Times New Roman" w:hAnsi="Times New Roman" w:cs="Times New Roman"/>
          <w:b/>
          <w:sz w:val="24"/>
          <w:szCs w:val="24"/>
          <w:lang w:eastAsia="bg-BG"/>
        </w:rPr>
        <w:t xml:space="preserve">3. </w:t>
      </w:r>
      <w:r w:rsidRPr="00A23654">
        <w:rPr>
          <w:rFonts w:ascii="Times New Roman" w:hAnsi="Times New Roman" w:cs="Times New Roman"/>
          <w:b/>
          <w:sz w:val="24"/>
          <w:szCs w:val="24"/>
        </w:rPr>
        <w:t>Организация на ръководството на обекта</w:t>
      </w:r>
    </w:p>
    <w:p w:rsidR="00C30302" w:rsidRPr="00A23654" w:rsidRDefault="00C30302" w:rsidP="00C30302">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C30302" w:rsidRPr="00A23654" w:rsidRDefault="00C30302" w:rsidP="00C30302">
      <w:pPr>
        <w:spacing w:after="0" w:line="240" w:lineRule="auto"/>
        <w:ind w:left="427"/>
        <w:jc w:val="both"/>
        <w:rPr>
          <w:rFonts w:ascii="Times New Roman" w:hAnsi="Times New Roman" w:cs="Times New Roman"/>
          <w:sz w:val="24"/>
          <w:szCs w:val="24"/>
          <w:lang w:eastAsia="bg-BG"/>
        </w:rPr>
      </w:pPr>
    </w:p>
    <w:p w:rsidR="00C30302" w:rsidRPr="00A23654" w:rsidRDefault="00C30302" w:rsidP="00C30302">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 xml:space="preserve">III. </w:t>
      </w:r>
      <w:r w:rsidRPr="00A23654">
        <w:rPr>
          <w:rFonts w:ascii="Times New Roman" w:hAnsi="Times New Roman" w:cs="Times New Roman"/>
          <w:sz w:val="24"/>
          <w:szCs w:val="24"/>
        </w:rPr>
        <w:t xml:space="preserve">Предлагаме </w:t>
      </w:r>
      <w:r w:rsidRPr="00A23654">
        <w:rPr>
          <w:rFonts w:ascii="Times New Roman" w:hAnsi="Times New Roman" w:cs="Times New Roman"/>
          <w:b/>
          <w:sz w:val="24"/>
          <w:szCs w:val="24"/>
        </w:rPr>
        <w:t>гаранционен срок</w:t>
      </w:r>
      <w:r w:rsidRPr="00A23654">
        <w:rPr>
          <w:rFonts w:ascii="Times New Roman" w:hAnsi="Times New Roman" w:cs="Times New Roman"/>
          <w:sz w:val="24"/>
          <w:szCs w:val="24"/>
        </w:rPr>
        <w:t xml:space="preserve"> за изпълнените строително-монтажни дейности ………………………………………… </w:t>
      </w:r>
    </w:p>
    <w:p w:rsidR="00C30302" w:rsidRPr="00A23654" w:rsidRDefault="00C30302" w:rsidP="00C30302">
      <w:pPr>
        <w:spacing w:after="0" w:line="240" w:lineRule="auto"/>
        <w:ind w:firstLine="720"/>
        <w:jc w:val="both"/>
        <w:rPr>
          <w:rFonts w:ascii="Times New Roman" w:hAnsi="Times New Roman" w:cs="Times New Roman"/>
          <w:b/>
          <w:i/>
          <w:sz w:val="24"/>
          <w:szCs w:val="24"/>
        </w:rPr>
      </w:pPr>
    </w:p>
    <w:p w:rsidR="00C30302" w:rsidRPr="00A23654" w:rsidRDefault="00C30302" w:rsidP="00C30302">
      <w:pPr>
        <w:spacing w:after="0" w:line="240" w:lineRule="auto"/>
        <w:ind w:firstLine="720"/>
        <w:jc w:val="both"/>
        <w:rPr>
          <w:rFonts w:ascii="Times New Roman" w:hAnsi="Times New Roman" w:cs="Times New Roman"/>
          <w:b/>
          <w:i/>
          <w:sz w:val="24"/>
          <w:szCs w:val="24"/>
        </w:rPr>
      </w:pPr>
      <w:r w:rsidRPr="00A23654">
        <w:rPr>
          <w:rFonts w:ascii="Times New Roman" w:hAnsi="Times New Roman" w:cs="Times New Roman"/>
          <w:b/>
          <w:i/>
          <w:sz w:val="24"/>
          <w:szCs w:val="24"/>
        </w:rPr>
        <w:t>Забележка: 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Times New Roman" w:hAnsi="Times New Roman" w:cs="Times New Roman"/>
          <w:b/>
          <w:i/>
          <w:sz w:val="24"/>
          <w:szCs w:val="24"/>
        </w:rPr>
        <w:t>.</w:t>
      </w:r>
    </w:p>
    <w:p w:rsidR="00C30302" w:rsidRPr="00A23654" w:rsidRDefault="00C30302" w:rsidP="00C30302">
      <w:pPr>
        <w:spacing w:after="0" w:line="240" w:lineRule="auto"/>
        <w:ind w:firstLine="720"/>
        <w:jc w:val="both"/>
        <w:rPr>
          <w:rFonts w:ascii="Times New Roman" w:hAnsi="Times New Roman" w:cs="Times New Roman"/>
          <w:i/>
          <w:sz w:val="24"/>
          <w:szCs w:val="24"/>
        </w:rPr>
      </w:pPr>
    </w:p>
    <w:p w:rsidR="00C30302" w:rsidRPr="00A23654" w:rsidRDefault="00C30302" w:rsidP="00C30302">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C30302" w:rsidRPr="00A23654" w:rsidRDefault="00C30302" w:rsidP="00C30302">
      <w:pPr>
        <w:spacing w:after="0" w:line="240" w:lineRule="auto"/>
        <w:ind w:firstLine="720"/>
        <w:jc w:val="both"/>
        <w:rPr>
          <w:rFonts w:ascii="Times New Roman" w:hAnsi="Times New Roman" w:cs="Times New Roman"/>
          <w:b/>
          <w:sz w:val="24"/>
          <w:szCs w:val="24"/>
        </w:rPr>
      </w:pPr>
    </w:p>
    <w:p w:rsidR="00C30302" w:rsidRPr="00A23654" w:rsidRDefault="00C30302" w:rsidP="00C30302">
      <w:pPr>
        <w:spacing w:after="120" w:line="240" w:lineRule="auto"/>
        <w:jc w:val="both"/>
        <w:rPr>
          <w:rFonts w:ascii="Times New Roman" w:hAnsi="Times New Roman" w:cs="Times New Roman"/>
          <w:b/>
          <w:bCs/>
          <w:i/>
          <w:iCs/>
          <w:sz w:val="24"/>
          <w:szCs w:val="24"/>
        </w:rPr>
      </w:pPr>
      <w:r w:rsidRPr="00A23654">
        <w:rPr>
          <w:rFonts w:ascii="Times New Roman" w:hAnsi="Times New Roman" w:cs="Times New Roman"/>
          <w:b/>
          <w:bCs/>
          <w:i/>
          <w:iCs/>
          <w:sz w:val="24"/>
          <w:szCs w:val="24"/>
        </w:rPr>
        <w:t>След като получихме и проучихме документацията за участие с настоящата техническа оферта, декларираме, че ще изпълним обществената поръчка, съгласно изискването на Възложителя от документацията за участие и техническите спецификации.</w:t>
      </w:r>
    </w:p>
    <w:p w:rsidR="00C30302" w:rsidRPr="00A23654" w:rsidRDefault="00C30302" w:rsidP="00C30302">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005D51FD">
        <w:rPr>
          <w:rFonts w:ascii="Times New Roman" w:hAnsi="Times New Roman" w:cs="Times New Roman"/>
          <w:sz w:val="24"/>
          <w:szCs w:val="24"/>
        </w:rPr>
        <w:t>6</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шест</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месеца</w:t>
      </w:r>
      <w:r w:rsidRPr="00A23654">
        <w:rPr>
          <w:rFonts w:ascii="Times New Roman" w:hAnsi="Times New Roman" w:cs="Times New Roman"/>
          <w:sz w:val="24"/>
          <w:szCs w:val="24"/>
        </w:rPr>
        <w:t>, считано от крайния срок за получаване на офертите.</w:t>
      </w:r>
    </w:p>
    <w:p w:rsidR="00C30302" w:rsidRPr="00A23654" w:rsidRDefault="00C30302" w:rsidP="00C30302">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сме запознати със съдържанието на проекта на договора и приемаме клаузите в него.</w:t>
      </w:r>
    </w:p>
    <w:p w:rsidR="00C30302" w:rsidRPr="00A23654" w:rsidRDefault="00C30302" w:rsidP="00C30302">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53C23" w:rsidRDefault="00753C23" w:rsidP="00C30302">
      <w:pPr>
        <w:spacing w:after="120" w:line="240" w:lineRule="auto"/>
        <w:rPr>
          <w:rFonts w:ascii="Times New Roman" w:hAnsi="Times New Roman" w:cs="Times New Roman"/>
          <w:sz w:val="24"/>
          <w:szCs w:val="24"/>
        </w:rPr>
      </w:pP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b/>
          <w:bCs/>
          <w:i/>
          <w:iCs/>
          <w:u w:val="single"/>
        </w:rPr>
        <w:t>Забележка</w:t>
      </w:r>
      <w:r w:rsidRPr="00A23654">
        <w:rPr>
          <w:rFonts w:ascii="Times New Roman" w:hAnsi="Times New Roman" w:cs="Times New Roman"/>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C30302" w:rsidRPr="00A23654" w:rsidRDefault="00C30302" w:rsidP="00C30302">
      <w:pPr>
        <w:spacing w:after="120" w:line="240" w:lineRule="auto"/>
        <w:rPr>
          <w:rFonts w:ascii="Times New Roman" w:hAnsi="Times New Roman" w:cs="Times New Roman"/>
          <w:b/>
          <w:bCs/>
          <w:i/>
          <w:iCs/>
        </w:rPr>
      </w:pPr>
      <w:r w:rsidRPr="00A23654">
        <w:rPr>
          <w:rFonts w:ascii="Times New Roman" w:hAnsi="Times New Roman" w:cs="Times New Roman"/>
          <w:b/>
          <w:bCs/>
          <w:i/>
          <w:iCs/>
        </w:rPr>
        <w:lastRenderedPageBreak/>
        <w:t>-</w:t>
      </w:r>
      <w:r w:rsidRPr="00A23654">
        <w:rPr>
          <w:rFonts w:ascii="Times New Roman" w:hAnsi="Times New Roman" w:cs="Times New Roman"/>
          <w:b/>
          <w:bCs/>
          <w:i/>
          <w:iCs/>
        </w:rPr>
        <w:tab/>
        <w:t>Относно задълженията, свързани с данъци и осигуровки:</w:t>
      </w: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i/>
          <w:iCs/>
        </w:rPr>
        <w:t>Национална агенция по приходите:</w:t>
      </w: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телефон на НАП - 0700 18 700; интернет адрес: www.nap.bg</w:t>
      </w:r>
    </w:p>
    <w:p w:rsidR="00C30302" w:rsidRPr="00A23654" w:rsidRDefault="00C30302" w:rsidP="00C30302">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опазване на околната среда:</w:t>
      </w: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околната среда и водите</w:t>
      </w: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център на МОСВ:</w:t>
      </w: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i/>
          <w:iCs/>
        </w:rPr>
        <w:t>работи за посетители всеки работен ден от 14 до 17 ч.</w:t>
      </w: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i/>
          <w:iCs/>
        </w:rPr>
        <w:t>1000 София, ул. "У. Гладстон" № 67</w:t>
      </w: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i/>
          <w:iCs/>
        </w:rPr>
        <w:t>Телефон: 02/ 940 6331</w:t>
      </w: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http://www3.moew.government.bg/</w:t>
      </w:r>
    </w:p>
    <w:p w:rsidR="00C30302" w:rsidRPr="00A23654" w:rsidRDefault="00C30302" w:rsidP="00C30302">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закрила на заетостта и условията на труд:</w:t>
      </w: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труда и социалната политика:</w:t>
      </w: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http://www.mlsp.government.bg</w:t>
      </w:r>
    </w:p>
    <w:p w:rsidR="00C30302" w:rsidRPr="00A23654" w:rsidRDefault="00C30302" w:rsidP="00C30302">
      <w:pPr>
        <w:spacing w:after="120" w:line="240" w:lineRule="auto"/>
        <w:rPr>
          <w:rFonts w:ascii="Times New Roman" w:hAnsi="Times New Roman" w:cs="Times New Roman"/>
          <w:i/>
          <w:iCs/>
        </w:rPr>
      </w:pPr>
      <w:r w:rsidRPr="00A23654">
        <w:rPr>
          <w:rFonts w:ascii="Times New Roman" w:hAnsi="Times New Roman" w:cs="Times New Roman"/>
          <w:i/>
          <w:iCs/>
        </w:rPr>
        <w:t xml:space="preserve">София 1051, ул. Триадица №2 </w:t>
      </w:r>
    </w:p>
    <w:p w:rsidR="00C30302" w:rsidRPr="00A23654" w:rsidRDefault="00C30302" w:rsidP="00C30302">
      <w:pPr>
        <w:spacing w:after="120" w:line="240" w:lineRule="auto"/>
        <w:jc w:val="both"/>
        <w:rPr>
          <w:rFonts w:ascii="Times New Roman" w:hAnsi="Times New Roman" w:cs="Times New Roman"/>
          <w:sz w:val="24"/>
          <w:szCs w:val="24"/>
        </w:rPr>
      </w:pPr>
      <w:r w:rsidRPr="00A23654">
        <w:rPr>
          <w:rFonts w:ascii="Times New Roman" w:hAnsi="Times New Roman" w:cs="Times New Roman"/>
          <w:i/>
          <w:iCs/>
        </w:rPr>
        <w:t>Телефон: 02/ 8119 443</w:t>
      </w:r>
    </w:p>
    <w:p w:rsidR="00C30302" w:rsidRPr="00A23654" w:rsidRDefault="00C30302" w:rsidP="00C30302">
      <w:pPr>
        <w:jc w:val="both"/>
        <w:rPr>
          <w:rFonts w:ascii="Times New Roman" w:hAnsi="Times New Roman" w:cs="Times New Roman"/>
          <w:sz w:val="24"/>
          <w:szCs w:val="24"/>
        </w:rPr>
      </w:pPr>
    </w:p>
    <w:p w:rsidR="00C30302" w:rsidRPr="00A23654" w:rsidRDefault="00C30302" w:rsidP="00C30302">
      <w:pPr>
        <w:shd w:val="clear" w:color="auto" w:fill="FFFFFF"/>
        <w:tabs>
          <w:tab w:val="left" w:leader="dot" w:pos="0"/>
        </w:tabs>
        <w:spacing w:after="120" w:line="240" w:lineRule="auto"/>
        <w:jc w:val="both"/>
        <w:rPr>
          <w:rFonts w:ascii="Times New Roman" w:hAnsi="Times New Roman" w:cs="Times New Roman"/>
          <w:sz w:val="24"/>
          <w:szCs w:val="24"/>
        </w:rPr>
      </w:pPr>
    </w:p>
    <w:p w:rsidR="00C30302" w:rsidRPr="00A23654" w:rsidRDefault="00C30302" w:rsidP="00C30302">
      <w:pPr>
        <w:spacing w:after="0" w:line="240" w:lineRule="auto"/>
        <w:ind w:firstLine="720"/>
        <w:jc w:val="both"/>
        <w:rPr>
          <w:rFonts w:ascii="Times New Roman" w:hAnsi="Times New Roman" w:cs="Times New Roman"/>
          <w:b/>
          <w:sz w:val="24"/>
          <w:szCs w:val="24"/>
        </w:rPr>
      </w:pPr>
    </w:p>
    <w:p w:rsidR="00C30302" w:rsidRPr="00A23654" w:rsidRDefault="00C30302" w:rsidP="00C30302">
      <w:pPr>
        <w:spacing w:after="0" w:line="240" w:lineRule="auto"/>
        <w:ind w:firstLine="720"/>
        <w:jc w:val="both"/>
        <w:rPr>
          <w:rFonts w:ascii="Times New Roman" w:hAnsi="Times New Roman" w:cs="Times New Roman"/>
          <w:b/>
          <w:sz w:val="24"/>
          <w:szCs w:val="24"/>
        </w:rPr>
      </w:pPr>
    </w:p>
    <w:p w:rsidR="00C30302" w:rsidRPr="00A23654" w:rsidRDefault="00C30302" w:rsidP="00C30302">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Приложения</w:t>
      </w:r>
      <w:r w:rsidRPr="00A23654">
        <w:rPr>
          <w:rFonts w:ascii="Times New Roman" w:hAnsi="Times New Roman" w:cs="Times New Roman"/>
          <w:sz w:val="24"/>
          <w:szCs w:val="24"/>
        </w:rPr>
        <w:t>:</w:t>
      </w:r>
    </w:p>
    <w:p w:rsidR="00C30302" w:rsidRPr="00A23654" w:rsidRDefault="00753C23" w:rsidP="00753C23">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1. </w:t>
      </w:r>
      <w:r w:rsidR="00C30302" w:rsidRPr="00A23654">
        <w:rPr>
          <w:rFonts w:ascii="Times New Roman" w:hAnsi="Times New Roman" w:cs="Times New Roman"/>
          <w:sz w:val="24"/>
          <w:szCs w:val="24"/>
        </w:rPr>
        <w:t>Сертификати за съответствие на влаганите материали.</w:t>
      </w:r>
    </w:p>
    <w:p w:rsidR="00C30302" w:rsidRPr="00A23654" w:rsidRDefault="00753C23" w:rsidP="00753C23">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2.</w:t>
      </w:r>
      <w:r w:rsidR="00C30302" w:rsidRPr="00A23654">
        <w:rPr>
          <w:rFonts w:ascii="Times New Roman" w:hAnsi="Times New Roman" w:cs="Times New Roman"/>
          <w:sz w:val="24"/>
          <w:szCs w:val="24"/>
        </w:rPr>
        <w:t xml:space="preserve"> Други по преценка на участниците.</w:t>
      </w:r>
    </w:p>
    <w:p w:rsidR="00C30302" w:rsidRPr="00A23654" w:rsidRDefault="00C30302" w:rsidP="00C30302">
      <w:pPr>
        <w:spacing w:line="360" w:lineRule="auto"/>
      </w:pPr>
    </w:p>
    <w:p w:rsidR="00C30302" w:rsidRPr="00A23654" w:rsidRDefault="00C30302" w:rsidP="00C30302">
      <w:pPr>
        <w:shd w:val="clear" w:color="auto" w:fill="FFFFFF"/>
        <w:tabs>
          <w:tab w:val="left" w:leader="dot" w:pos="0"/>
        </w:tabs>
        <w:spacing w:after="120" w:line="240" w:lineRule="auto"/>
        <w:rPr>
          <w:rFonts w:ascii="Times New Roman" w:hAnsi="Times New Roman" w:cs="Times New Roman"/>
          <w:b/>
          <w:sz w:val="24"/>
          <w:szCs w:val="24"/>
        </w:rPr>
      </w:pPr>
      <w:r w:rsidRPr="00A23654">
        <w:rPr>
          <w:rFonts w:ascii="Times New Roman" w:hAnsi="Times New Roman" w:cs="Times New Roman"/>
          <w:sz w:val="24"/>
          <w:szCs w:val="24"/>
        </w:rPr>
        <w:t>Дата:</w:t>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Декларатор:</w:t>
      </w:r>
    </w:p>
    <w:p w:rsidR="00C30302" w:rsidRPr="00A23654" w:rsidRDefault="00C30302" w:rsidP="00C30302">
      <w:pPr>
        <w:shd w:val="clear" w:color="auto" w:fill="FFFFFF"/>
        <w:tabs>
          <w:tab w:val="left" w:leader="dot" w:pos="0"/>
        </w:tabs>
        <w:spacing w:after="120" w:line="240" w:lineRule="auto"/>
        <w:rPr>
          <w:rFonts w:ascii="Times New Roman" w:hAnsi="Times New Roman" w:cs="Times New Roman"/>
          <w:sz w:val="24"/>
          <w:szCs w:val="24"/>
        </w:rPr>
      </w:pP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/подпис и печат/</w:t>
      </w:r>
    </w:p>
    <w:p w:rsidR="00C30302" w:rsidRDefault="00C30302" w:rsidP="00C30302">
      <w:pPr>
        <w:shd w:val="clear" w:color="auto" w:fill="FFFFFF"/>
        <w:tabs>
          <w:tab w:val="left" w:leader="dot" w:pos="0"/>
        </w:tabs>
        <w:spacing w:after="120" w:line="240" w:lineRule="auto"/>
        <w:rPr>
          <w:rFonts w:ascii="Times New Roman" w:hAnsi="Times New Roman" w:cs="Times New Roman"/>
          <w:b/>
          <w:sz w:val="24"/>
          <w:szCs w:val="24"/>
        </w:rPr>
      </w:pPr>
    </w:p>
    <w:p w:rsidR="00C30302" w:rsidRPr="00C30302" w:rsidRDefault="00C30302"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F0692F">
      <w:pPr>
        <w:shd w:val="clear" w:color="auto" w:fill="FFFFFF"/>
        <w:tabs>
          <w:tab w:val="left" w:leader="dot" w:pos="0"/>
        </w:tabs>
        <w:spacing w:after="120" w:line="240" w:lineRule="auto"/>
        <w:rPr>
          <w:rFonts w:ascii="Times New Roman" w:hAnsi="Times New Roman" w:cs="Times New Roman"/>
          <w:b/>
          <w:sz w:val="24"/>
          <w:szCs w:val="24"/>
        </w:rPr>
      </w:pPr>
    </w:p>
    <w:p w:rsidR="00F0692F" w:rsidRPr="00F0692F" w:rsidRDefault="00F0692F" w:rsidP="00F0692F">
      <w:pPr>
        <w:spacing w:after="120" w:line="240" w:lineRule="auto"/>
        <w:ind w:left="720" w:hanging="720"/>
        <w:jc w:val="right"/>
        <w:rPr>
          <w:rFonts w:ascii="Times New Roman" w:hAnsi="Times New Roman" w:cs="Times New Roman"/>
          <w:b/>
          <w:bCs/>
          <w:i/>
          <w:iCs/>
          <w:sz w:val="24"/>
          <w:szCs w:val="24"/>
          <w:lang w:val="en-US"/>
        </w:rPr>
      </w:pPr>
      <w:r w:rsidRPr="00A23654">
        <w:rPr>
          <w:rFonts w:ascii="Times New Roman" w:hAnsi="Times New Roman" w:cs="Times New Roman"/>
          <w:b/>
          <w:bCs/>
          <w:i/>
          <w:iCs/>
          <w:sz w:val="24"/>
          <w:szCs w:val="24"/>
        </w:rPr>
        <w:t xml:space="preserve">ОБРАЗЕЦ № </w:t>
      </w:r>
      <w:r>
        <w:rPr>
          <w:rFonts w:ascii="Times New Roman" w:hAnsi="Times New Roman" w:cs="Times New Roman"/>
          <w:b/>
          <w:bCs/>
          <w:i/>
          <w:iCs/>
          <w:sz w:val="24"/>
          <w:szCs w:val="24"/>
        </w:rPr>
        <w:t>1-</w:t>
      </w:r>
      <w:r>
        <w:rPr>
          <w:rFonts w:ascii="Times New Roman" w:hAnsi="Times New Roman" w:cs="Times New Roman"/>
          <w:b/>
          <w:bCs/>
          <w:i/>
          <w:iCs/>
          <w:sz w:val="24"/>
          <w:szCs w:val="24"/>
          <w:lang w:val="en-US"/>
        </w:rPr>
        <w:t>4</w:t>
      </w:r>
    </w:p>
    <w:p w:rsidR="00F0692F" w:rsidRPr="00A23654" w:rsidRDefault="00F0692F" w:rsidP="00F0692F">
      <w:pPr>
        <w:spacing w:after="120" w:line="240" w:lineRule="auto"/>
        <w:ind w:left="720" w:hanging="720"/>
        <w:jc w:val="right"/>
        <w:rPr>
          <w:rFonts w:ascii="Times New Roman" w:hAnsi="Times New Roman" w:cs="Times New Roman"/>
          <w:b/>
          <w:bCs/>
          <w:sz w:val="24"/>
          <w:szCs w:val="24"/>
        </w:rPr>
      </w:pPr>
    </w:p>
    <w:p w:rsidR="00F0692F" w:rsidRPr="00A23654" w:rsidRDefault="00F0692F" w:rsidP="00F0692F">
      <w:pPr>
        <w:spacing w:after="60" w:line="240" w:lineRule="auto"/>
        <w:jc w:val="center"/>
        <w:rPr>
          <w:rFonts w:ascii="Times New Roman" w:hAnsi="Times New Roman" w:cs="Times New Roman"/>
          <w:b/>
          <w:bCs/>
          <w:sz w:val="24"/>
          <w:szCs w:val="24"/>
        </w:rPr>
      </w:pPr>
      <w:r w:rsidRPr="00A23654">
        <w:rPr>
          <w:rFonts w:ascii="Times New Roman" w:hAnsi="Times New Roman" w:cs="Times New Roman"/>
          <w:b/>
          <w:bCs/>
          <w:sz w:val="24"/>
          <w:szCs w:val="24"/>
        </w:rPr>
        <w:t>Т Е Х Н И Ч Е С К О   П Р Е Д Л О Ж Е Н И Е</w:t>
      </w:r>
    </w:p>
    <w:p w:rsidR="00F0692F" w:rsidRPr="00A23654" w:rsidRDefault="00F0692F" w:rsidP="00F0692F">
      <w:pPr>
        <w:spacing w:after="60" w:line="240" w:lineRule="auto"/>
        <w:jc w:val="right"/>
        <w:rPr>
          <w:rFonts w:ascii="Times New Roman" w:eastAsia="Calibri" w:hAnsi="Times New Roman" w:cs="Times New Roman"/>
          <w:b/>
          <w:sz w:val="24"/>
          <w:szCs w:val="24"/>
          <w:lang w:val="ru-RU" w:eastAsia="bg-BG"/>
        </w:rPr>
      </w:pPr>
    </w:p>
    <w:p w:rsidR="00F0692F" w:rsidRPr="00A23654" w:rsidRDefault="00F0692F" w:rsidP="00F0692F">
      <w:pPr>
        <w:spacing w:after="60" w:line="240" w:lineRule="auto"/>
        <w:jc w:val="center"/>
        <w:rPr>
          <w:rFonts w:ascii="Times New Roman" w:hAnsi="Times New Roman" w:cs="Times New Roman"/>
          <w:sz w:val="24"/>
          <w:szCs w:val="24"/>
        </w:rPr>
      </w:pPr>
      <w:r w:rsidRPr="00A23654">
        <w:rPr>
          <w:rFonts w:ascii="Times New Roman" w:hAnsi="Times New Roman" w:cs="Times New Roman"/>
          <w:sz w:val="24"/>
          <w:szCs w:val="24"/>
          <w:lang w:val="ru-RU"/>
        </w:rPr>
        <w:t>...........................................................................................................................................</w:t>
      </w:r>
    </w:p>
    <w:p w:rsidR="00F0692F" w:rsidRPr="00A23654" w:rsidRDefault="00F0692F" w:rsidP="00F0692F">
      <w:pPr>
        <w:spacing w:after="60" w:line="240" w:lineRule="auto"/>
        <w:jc w:val="center"/>
        <w:rPr>
          <w:rFonts w:ascii="Times New Roman" w:hAnsi="Times New Roman" w:cs="Times New Roman"/>
          <w:b/>
          <w:sz w:val="24"/>
          <w:szCs w:val="24"/>
        </w:rPr>
      </w:pPr>
      <w:r w:rsidRPr="00A23654">
        <w:rPr>
          <w:rFonts w:ascii="Times New Roman" w:hAnsi="Times New Roman" w:cs="Times New Roman"/>
          <w:sz w:val="24"/>
          <w:szCs w:val="24"/>
          <w:lang w:val="ru-RU"/>
        </w:rPr>
        <w:t>/наименование на участника/</w:t>
      </w:r>
    </w:p>
    <w:p w:rsidR="00F0692F" w:rsidRPr="00A23654" w:rsidRDefault="00F0692F" w:rsidP="00F0692F">
      <w:pPr>
        <w:spacing w:after="120" w:line="240" w:lineRule="auto"/>
        <w:ind w:left="-142"/>
        <w:jc w:val="center"/>
        <w:rPr>
          <w:rFonts w:ascii="Times New Roman" w:hAnsi="Times New Roman" w:cs="Times New Roman"/>
          <w:b/>
          <w:bCs/>
          <w:sz w:val="24"/>
          <w:szCs w:val="24"/>
        </w:rPr>
      </w:pPr>
      <w:r w:rsidRPr="00A23654">
        <w:rPr>
          <w:rFonts w:ascii="Times New Roman" w:hAnsi="Times New Roman" w:cs="Times New Roman"/>
          <w:sz w:val="24"/>
          <w:szCs w:val="24"/>
          <w:lang w:val="ru-RU"/>
        </w:rPr>
        <w:t xml:space="preserve">за изпълнение на обществена </w:t>
      </w:r>
      <w:r w:rsidRPr="00A23654">
        <w:rPr>
          <w:rFonts w:ascii="Times New Roman" w:hAnsi="Times New Roman" w:cs="Times New Roman"/>
          <w:sz w:val="24"/>
          <w:szCs w:val="24"/>
        </w:rPr>
        <w:t>поръчка</w:t>
      </w:r>
      <w:r w:rsidRPr="00A23654">
        <w:rPr>
          <w:rFonts w:ascii="Times New Roman" w:hAnsi="Times New Roman" w:cs="Times New Roman"/>
          <w:sz w:val="24"/>
          <w:szCs w:val="24"/>
          <w:lang w:val="ru-RU"/>
        </w:rPr>
        <w:t xml:space="preserve"> с предмет</w:t>
      </w:r>
      <w:r w:rsidRPr="00A23654">
        <w:rPr>
          <w:rFonts w:ascii="Times New Roman" w:hAnsi="Times New Roman" w:cs="Times New Roman"/>
          <w:sz w:val="24"/>
          <w:szCs w:val="24"/>
        </w:rPr>
        <w:t>:</w:t>
      </w:r>
      <w:r w:rsidRPr="00A23654">
        <w:rPr>
          <w:rFonts w:ascii="Times New Roman" w:hAnsi="Times New Roman" w:cs="Times New Roman"/>
          <w:b/>
          <w:sz w:val="24"/>
          <w:szCs w:val="24"/>
        </w:rPr>
        <w:t xml:space="preserve"> </w:t>
      </w:r>
    </w:p>
    <w:p w:rsidR="00F0692F" w:rsidRPr="00A23654" w:rsidRDefault="00F0692F" w:rsidP="00F0692F">
      <w:pPr>
        <w:spacing w:after="0" w:line="240" w:lineRule="auto"/>
        <w:ind w:left="-142"/>
        <w:jc w:val="both"/>
        <w:rPr>
          <w:rFonts w:ascii="Times New Roman" w:hAnsi="Times New Roman" w:cs="Times New Roman"/>
          <w:b/>
          <w:sz w:val="24"/>
          <w:szCs w:val="24"/>
        </w:rPr>
      </w:pPr>
    </w:p>
    <w:p w:rsidR="001357A5" w:rsidRDefault="001357A5" w:rsidP="001357A5">
      <w:pPr>
        <w:pStyle w:val="ListParagraph"/>
        <w:spacing w:after="0" w:line="240" w:lineRule="auto"/>
        <w:ind w:left="-142" w:firstLine="850"/>
        <w:jc w:val="both"/>
        <w:rPr>
          <w:rFonts w:ascii="Times New Roman" w:hAnsi="Times New Roman" w:cs="Times New Roman"/>
          <w:b/>
          <w:sz w:val="24"/>
          <w:szCs w:val="24"/>
        </w:rPr>
      </w:pPr>
      <w:r w:rsidRPr="00C75693">
        <w:rPr>
          <w:rFonts w:ascii="Times New Roman" w:hAnsi="Times New Roman" w:cs="Times New Roman"/>
          <w:b/>
          <w:sz w:val="24"/>
          <w:szCs w:val="24"/>
          <w:lang w:val="en-US"/>
        </w:rPr>
        <w:t>„</w:t>
      </w:r>
      <w:r w:rsidRPr="00C75693">
        <w:rPr>
          <w:rFonts w:ascii="Times New Roman" w:hAnsi="Times New Roman" w:cs="Times New Roman"/>
          <w:b/>
          <w:bCs/>
          <w:iCs/>
          <w:sz w:val="24"/>
          <w:szCs w:val="24"/>
        </w:rPr>
        <w:t>Поддържане и текущ ремонт на уличната мрежа и пътните съоръжения</w:t>
      </w:r>
      <w:r w:rsidRPr="00C75693">
        <w:rPr>
          <w:rFonts w:ascii="Times New Roman" w:hAnsi="Times New Roman" w:cs="Times New Roman"/>
          <w:b/>
          <w:sz w:val="24"/>
          <w:szCs w:val="24"/>
          <w:lang w:val="sr-Cyrl-CS" w:eastAsia="sr-Cyrl-CS"/>
        </w:rPr>
        <w:t xml:space="preserve"> </w:t>
      </w:r>
      <w:r w:rsidRPr="00C75693">
        <w:rPr>
          <w:rFonts w:ascii="Times New Roman" w:hAnsi="Times New Roman" w:cs="Times New Roman"/>
          <w:b/>
          <w:sz w:val="24"/>
          <w:szCs w:val="24"/>
        </w:rPr>
        <w:t xml:space="preserve">на територията на Столична община – </w:t>
      </w:r>
      <w:r w:rsidRPr="00C75693">
        <w:rPr>
          <w:rFonts w:ascii="Times New Roman" w:hAnsi="Times New Roman" w:cs="Times New Roman"/>
          <w:b/>
          <w:sz w:val="24"/>
          <w:szCs w:val="24"/>
          <w:lang w:val="en-US"/>
        </w:rPr>
        <w:t>IV</w:t>
      </w:r>
      <w:r w:rsidRPr="00C75693">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rPr>
        <w:t>„Надежда“, „Нови Искър“ и „Сердика“</w:t>
      </w:r>
    </w:p>
    <w:p w:rsidR="00F0692F" w:rsidRPr="0022189B" w:rsidRDefault="00F0692F" w:rsidP="00F0692F">
      <w:pPr>
        <w:pStyle w:val="ListParagraph"/>
        <w:rPr>
          <w:rFonts w:ascii="Times New Roman" w:hAnsi="Times New Roman" w:cs="Times New Roman"/>
          <w:b/>
          <w:sz w:val="24"/>
          <w:szCs w:val="24"/>
        </w:rPr>
      </w:pPr>
    </w:p>
    <w:p w:rsidR="00F0692F" w:rsidRPr="00A23654" w:rsidRDefault="00F0692F" w:rsidP="00F0692F">
      <w:pPr>
        <w:jc w:val="both"/>
        <w:rPr>
          <w:rFonts w:ascii="Times New Roman" w:hAnsi="Times New Roman" w:cs="Times New Roman"/>
          <w:b/>
          <w:bCs/>
          <w:sz w:val="24"/>
          <w:szCs w:val="24"/>
        </w:rPr>
      </w:pPr>
    </w:p>
    <w:p w:rsidR="00F0692F" w:rsidRPr="00A23654" w:rsidRDefault="00F0692F" w:rsidP="00F0692F">
      <w:pPr>
        <w:spacing w:after="0" w:line="240" w:lineRule="auto"/>
        <w:ind w:firstLine="708"/>
        <w:jc w:val="both"/>
        <w:rPr>
          <w:rFonts w:ascii="Times New Roman" w:hAnsi="Times New Roman" w:cs="Times New Roman"/>
          <w:sz w:val="24"/>
          <w:szCs w:val="24"/>
        </w:rPr>
      </w:pPr>
      <w:r w:rsidRPr="00A23654">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F0692F" w:rsidRPr="00A23654" w:rsidRDefault="00F0692F" w:rsidP="00F0692F">
      <w:pPr>
        <w:spacing w:after="0" w:line="240" w:lineRule="auto"/>
        <w:jc w:val="both"/>
        <w:rPr>
          <w:rFonts w:ascii="Times New Roman" w:hAnsi="Times New Roman" w:cs="Times New Roman"/>
          <w:sz w:val="24"/>
          <w:szCs w:val="24"/>
        </w:rPr>
      </w:pPr>
    </w:p>
    <w:p w:rsidR="00F0692F" w:rsidRPr="00A23654" w:rsidRDefault="00F0692F" w:rsidP="00F0692F">
      <w:pPr>
        <w:spacing w:after="0" w:line="240" w:lineRule="auto"/>
        <w:ind w:firstLine="720"/>
        <w:jc w:val="both"/>
        <w:rPr>
          <w:rFonts w:ascii="Times New Roman" w:hAnsi="Times New Roman" w:cs="Times New Roman"/>
          <w:b/>
          <w:sz w:val="24"/>
          <w:szCs w:val="24"/>
        </w:rPr>
      </w:pPr>
      <w:r w:rsidRPr="00A23654">
        <w:rPr>
          <w:rFonts w:ascii="Times New Roman" w:hAnsi="Times New Roman" w:cs="Times New Roman"/>
          <w:b/>
          <w:sz w:val="24"/>
          <w:szCs w:val="24"/>
        </w:rPr>
        <w:t xml:space="preserve">Изпълнението на строително-монтажните работи ще бъде съобразено с: </w:t>
      </w:r>
    </w:p>
    <w:p w:rsidR="00F0692F" w:rsidRPr="00A23654" w:rsidRDefault="00F0692F" w:rsidP="00F0692F">
      <w:pPr>
        <w:spacing w:after="0" w:line="240" w:lineRule="auto"/>
        <w:jc w:val="both"/>
        <w:rPr>
          <w:rFonts w:ascii="Times New Roman" w:hAnsi="Times New Roman" w:cs="Times New Roman"/>
          <w:b/>
          <w:color w:val="000000"/>
          <w:sz w:val="24"/>
          <w:szCs w:val="24"/>
        </w:rPr>
      </w:pPr>
    </w:p>
    <w:p w:rsidR="00F0692F" w:rsidRPr="00A23654" w:rsidRDefault="00F0692F" w:rsidP="00F0692F">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Изискванията на Закона за устройство на територията (ЗУТ), касаещи определената категория строителство.</w:t>
      </w:r>
    </w:p>
    <w:p w:rsidR="00F0692F" w:rsidRPr="00A23654" w:rsidRDefault="00F0692F" w:rsidP="00F0692F">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F0692F" w:rsidRPr="00A23654" w:rsidRDefault="00F0692F" w:rsidP="00F0692F">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 xml:space="preserve">Строително-монтажните работи ще бъдат изпълнени в съответствие с изискванията към строежите на чл. 169, ал.1,  </w:t>
      </w:r>
      <w:r>
        <w:rPr>
          <w:rFonts w:ascii="Times New Roman" w:hAnsi="Times New Roman" w:cs="Times New Roman"/>
          <w:sz w:val="24"/>
          <w:szCs w:val="24"/>
        </w:rPr>
        <w:t xml:space="preserve">и </w:t>
      </w:r>
      <w:r w:rsidRPr="00A23654">
        <w:rPr>
          <w:rFonts w:ascii="Times New Roman" w:hAnsi="Times New Roman" w:cs="Times New Roman"/>
          <w:sz w:val="24"/>
          <w:szCs w:val="24"/>
        </w:rPr>
        <w:t xml:space="preserve">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F0692F" w:rsidRPr="00A23654" w:rsidRDefault="00F0692F" w:rsidP="00F0692F">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В строежа ще се влагат само строителни продукти, отговарящи на изискванията на чл.169 а от ЗУТ.</w:t>
      </w:r>
    </w:p>
    <w:p w:rsidR="00F0692F" w:rsidRPr="00A23654" w:rsidRDefault="00F0692F" w:rsidP="00F0692F">
      <w:pPr>
        <w:spacing w:after="0" w:line="240" w:lineRule="auto"/>
        <w:jc w:val="both"/>
        <w:rPr>
          <w:rFonts w:ascii="Times New Roman" w:hAnsi="Times New Roman" w:cs="Times New Roman"/>
          <w:b/>
          <w:sz w:val="24"/>
          <w:szCs w:val="24"/>
        </w:rPr>
      </w:pPr>
    </w:p>
    <w:p w:rsidR="00F0692F" w:rsidRPr="00A23654" w:rsidRDefault="00F0692F" w:rsidP="00F0692F">
      <w:pPr>
        <w:spacing w:after="0" w:line="240" w:lineRule="auto"/>
        <w:jc w:val="both"/>
        <w:rPr>
          <w:rFonts w:ascii="Times New Roman" w:hAnsi="Times New Roman" w:cs="Times New Roman"/>
          <w:sz w:val="24"/>
          <w:szCs w:val="24"/>
        </w:rPr>
      </w:pPr>
    </w:p>
    <w:p w:rsidR="00F0692F" w:rsidRPr="00A23654" w:rsidRDefault="00F0692F" w:rsidP="00F069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Pr="00A23654">
        <w:rPr>
          <w:rFonts w:ascii="Times New Roman" w:hAnsi="Times New Roman" w:cs="Times New Roman"/>
          <w:b/>
          <w:sz w:val="24"/>
          <w:szCs w:val="24"/>
        </w:rPr>
        <w:t>.</w:t>
      </w:r>
      <w:r w:rsidRPr="00A23654">
        <w:rPr>
          <w:rFonts w:ascii="Times New Roman" w:hAnsi="Times New Roman" w:cs="Times New Roman"/>
          <w:sz w:val="24"/>
          <w:szCs w:val="24"/>
        </w:rPr>
        <w:t xml:space="preserve"> Даваме подробно описание на изпълнението на поръчката:</w:t>
      </w:r>
    </w:p>
    <w:p w:rsidR="00F0692F" w:rsidRPr="00A23654" w:rsidRDefault="00F0692F" w:rsidP="00F0692F">
      <w:pPr>
        <w:spacing w:after="0" w:line="240" w:lineRule="auto"/>
        <w:jc w:val="both"/>
        <w:rPr>
          <w:rFonts w:ascii="Times New Roman" w:hAnsi="Times New Roman" w:cs="Times New Roman"/>
          <w:sz w:val="24"/>
          <w:szCs w:val="24"/>
        </w:rPr>
      </w:pPr>
      <w:r w:rsidRPr="00A23654">
        <w:rPr>
          <w:rFonts w:ascii="Times New Roman" w:hAnsi="Times New Roman" w:cs="Times New Roman"/>
          <w:b/>
          <w:sz w:val="24"/>
          <w:szCs w:val="24"/>
        </w:rPr>
        <w:t xml:space="preserve">I.1. </w:t>
      </w:r>
      <w:r w:rsidRPr="00A23654">
        <w:rPr>
          <w:rFonts w:ascii="Times New Roman" w:hAnsi="Times New Roman" w:cs="Times New Roman"/>
          <w:sz w:val="24"/>
          <w:szCs w:val="24"/>
        </w:rPr>
        <w:t>Предлагаме да изпълним строително-монтажните работи със следните материали:</w:t>
      </w:r>
    </w:p>
    <w:p w:rsidR="00F0692F" w:rsidRPr="00A23654" w:rsidRDefault="00F0692F" w:rsidP="00F0692F">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 xml:space="preserve">(Участникът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 </w:t>
      </w:r>
    </w:p>
    <w:p w:rsidR="00F0692F" w:rsidRPr="00A23654" w:rsidRDefault="00F0692F" w:rsidP="00F0692F">
      <w:pPr>
        <w:spacing w:after="0" w:line="240" w:lineRule="auto"/>
        <w:jc w:val="both"/>
        <w:rPr>
          <w:rFonts w:ascii="Times New Roman" w:hAnsi="Times New Roman" w:cs="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7"/>
        <w:gridCol w:w="2923"/>
        <w:gridCol w:w="1788"/>
        <w:gridCol w:w="2464"/>
      </w:tblGrid>
      <w:tr w:rsidR="00F0692F" w:rsidRPr="00A23654" w:rsidTr="00B350DE">
        <w:tc>
          <w:tcPr>
            <w:tcW w:w="2147" w:type="dxa"/>
            <w:tcBorders>
              <w:top w:val="single" w:sz="4" w:space="0" w:color="auto"/>
              <w:left w:val="single" w:sz="4" w:space="0" w:color="auto"/>
              <w:bottom w:val="single" w:sz="4" w:space="0" w:color="auto"/>
              <w:right w:val="single" w:sz="4" w:space="0" w:color="auto"/>
            </w:tcBorders>
            <w:shd w:val="clear" w:color="auto" w:fill="DBE5F1"/>
            <w:vAlign w:val="center"/>
          </w:tcPr>
          <w:p w:rsidR="00F0692F" w:rsidRPr="00A23654" w:rsidRDefault="00F0692F" w:rsidP="00B350DE">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Продукт/</w:t>
            </w:r>
          </w:p>
          <w:p w:rsidR="00F0692F" w:rsidRPr="00A23654" w:rsidRDefault="00F0692F" w:rsidP="00B350DE">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материал</w:t>
            </w:r>
          </w:p>
        </w:tc>
        <w:tc>
          <w:tcPr>
            <w:tcW w:w="2923" w:type="dxa"/>
            <w:tcBorders>
              <w:top w:val="single" w:sz="4" w:space="0" w:color="auto"/>
              <w:left w:val="single" w:sz="4" w:space="0" w:color="auto"/>
              <w:bottom w:val="single" w:sz="4" w:space="0" w:color="auto"/>
              <w:right w:val="single" w:sz="4" w:space="0" w:color="auto"/>
            </w:tcBorders>
            <w:shd w:val="clear" w:color="auto" w:fill="DBE5F1"/>
            <w:vAlign w:val="center"/>
          </w:tcPr>
          <w:p w:rsidR="00F0692F" w:rsidRPr="00A23654" w:rsidRDefault="00F0692F"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 xml:space="preserve">Предложение на участника с описание на </w:t>
            </w:r>
            <w:r w:rsidRPr="00A23654">
              <w:rPr>
                <w:rFonts w:ascii="Times New Roman" w:hAnsi="Times New Roman" w:cs="Times New Roman"/>
                <w:b/>
                <w:sz w:val="24"/>
                <w:szCs w:val="24"/>
              </w:rPr>
              <w:lastRenderedPageBreak/>
              <w:t>спецификациите</w:t>
            </w:r>
          </w:p>
        </w:tc>
        <w:tc>
          <w:tcPr>
            <w:tcW w:w="1788" w:type="dxa"/>
            <w:tcBorders>
              <w:top w:val="single" w:sz="4" w:space="0" w:color="auto"/>
              <w:left w:val="single" w:sz="4" w:space="0" w:color="auto"/>
              <w:bottom w:val="single" w:sz="4" w:space="0" w:color="auto"/>
              <w:right w:val="single" w:sz="4" w:space="0" w:color="auto"/>
            </w:tcBorders>
            <w:shd w:val="clear" w:color="auto" w:fill="DBE5F1"/>
            <w:vAlign w:val="center"/>
          </w:tcPr>
          <w:p w:rsidR="00F0692F" w:rsidRPr="00A23654" w:rsidRDefault="00F0692F"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lastRenderedPageBreak/>
              <w:t>Производител/ Доставчик</w:t>
            </w:r>
          </w:p>
          <w:p w:rsidR="00F0692F" w:rsidRPr="00A23654" w:rsidRDefault="00F0692F" w:rsidP="00B350DE">
            <w:pPr>
              <w:spacing w:after="0" w:line="240" w:lineRule="auto"/>
              <w:jc w:val="both"/>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BE5F1"/>
            <w:vAlign w:val="center"/>
          </w:tcPr>
          <w:p w:rsidR="00F0692F" w:rsidRPr="00A23654" w:rsidRDefault="00F0692F"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lastRenderedPageBreak/>
              <w:t xml:space="preserve">Приложени сертификати и/или </w:t>
            </w:r>
            <w:r w:rsidRPr="00A23654">
              <w:rPr>
                <w:rFonts w:ascii="Times New Roman" w:hAnsi="Times New Roman" w:cs="Times New Roman"/>
                <w:b/>
                <w:sz w:val="24"/>
                <w:szCs w:val="24"/>
              </w:rPr>
              <w:lastRenderedPageBreak/>
              <w:t>декларации за съответствие и/или др.</w:t>
            </w:r>
          </w:p>
        </w:tc>
      </w:tr>
      <w:tr w:rsidR="00F0692F" w:rsidRPr="00A23654" w:rsidTr="00B350DE">
        <w:tc>
          <w:tcPr>
            <w:tcW w:w="2147"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p>
        </w:tc>
      </w:tr>
      <w:tr w:rsidR="00F0692F" w:rsidRPr="00A23654" w:rsidTr="00B350DE">
        <w:tc>
          <w:tcPr>
            <w:tcW w:w="2147"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p>
        </w:tc>
      </w:tr>
      <w:tr w:rsidR="00F0692F" w:rsidRPr="00A23654" w:rsidTr="00B350DE">
        <w:tc>
          <w:tcPr>
            <w:tcW w:w="2147"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w:t>
            </w:r>
          </w:p>
        </w:tc>
        <w:tc>
          <w:tcPr>
            <w:tcW w:w="2923"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F0692F" w:rsidRPr="00A23654" w:rsidRDefault="00F0692F" w:rsidP="00B350DE">
            <w:pPr>
              <w:spacing w:after="0" w:line="240" w:lineRule="auto"/>
              <w:jc w:val="both"/>
              <w:rPr>
                <w:rFonts w:ascii="Times New Roman" w:hAnsi="Times New Roman" w:cs="Times New Roman"/>
                <w:i/>
                <w:sz w:val="24"/>
                <w:szCs w:val="24"/>
              </w:rPr>
            </w:pPr>
          </w:p>
        </w:tc>
      </w:tr>
    </w:tbl>
    <w:p w:rsidR="00F0692F" w:rsidRPr="00A23654" w:rsidRDefault="00F0692F" w:rsidP="00F0692F">
      <w:pPr>
        <w:spacing w:after="0" w:line="240" w:lineRule="auto"/>
        <w:ind w:firstLine="720"/>
        <w:jc w:val="both"/>
        <w:rPr>
          <w:rFonts w:ascii="Times New Roman" w:hAnsi="Times New Roman" w:cs="Times New Roman"/>
          <w:sz w:val="24"/>
          <w:szCs w:val="24"/>
        </w:rPr>
      </w:pPr>
    </w:p>
    <w:p w:rsidR="00C96082" w:rsidRDefault="00C96082" w:rsidP="00F0692F">
      <w:pPr>
        <w:spacing w:after="0" w:line="240" w:lineRule="auto"/>
        <w:ind w:firstLine="720"/>
        <w:jc w:val="both"/>
        <w:rPr>
          <w:rFonts w:ascii="Times New Roman" w:hAnsi="Times New Roman" w:cs="Times New Roman"/>
          <w:sz w:val="24"/>
          <w:szCs w:val="24"/>
        </w:rPr>
      </w:pPr>
      <w:r w:rsidRPr="00C96082">
        <w:rPr>
          <w:rFonts w:ascii="Times New Roman" w:hAnsi="Times New Roman" w:cs="Times New Roman"/>
          <w:sz w:val="24"/>
          <w:szCs w:val="24"/>
        </w:rPr>
        <w:t>Прилагаме сертификати, удостоверяващи съответствието на влаганите материали със съответните спецификации и стандарти.</w:t>
      </w:r>
    </w:p>
    <w:p w:rsidR="00C96082" w:rsidRDefault="00C96082" w:rsidP="00F0692F">
      <w:pPr>
        <w:spacing w:after="0" w:line="240" w:lineRule="auto"/>
        <w:ind w:firstLine="720"/>
        <w:jc w:val="both"/>
        <w:rPr>
          <w:rFonts w:ascii="Times New Roman" w:hAnsi="Times New Roman" w:cs="Times New Roman"/>
          <w:sz w:val="24"/>
          <w:szCs w:val="24"/>
        </w:rPr>
      </w:pPr>
    </w:p>
    <w:p w:rsidR="00F0692F" w:rsidRPr="00A23654" w:rsidRDefault="00F0692F" w:rsidP="00F0692F">
      <w:pPr>
        <w:spacing w:after="0" w:line="240" w:lineRule="auto"/>
        <w:ind w:firstLine="720"/>
        <w:jc w:val="both"/>
        <w:rPr>
          <w:rFonts w:ascii="Times New Roman" w:hAnsi="Times New Roman" w:cs="Times New Roman"/>
          <w:b/>
          <w:sz w:val="24"/>
          <w:szCs w:val="24"/>
          <w:lang w:eastAsia="bg-BG"/>
        </w:rPr>
      </w:pPr>
      <w:r w:rsidRPr="00A23654">
        <w:rPr>
          <w:rFonts w:ascii="Times New Roman" w:hAnsi="Times New Roman" w:cs="Times New Roman"/>
          <w:b/>
          <w:sz w:val="24"/>
          <w:szCs w:val="24"/>
        </w:rPr>
        <w:t>1</w:t>
      </w:r>
      <w:r w:rsidR="00C96082">
        <w:rPr>
          <w:rFonts w:ascii="Times New Roman" w:hAnsi="Times New Roman" w:cs="Times New Roman"/>
          <w:b/>
          <w:sz w:val="24"/>
          <w:szCs w:val="24"/>
        </w:rPr>
        <w:t>.</w:t>
      </w:r>
      <w:r w:rsidRPr="00A23654">
        <w:rPr>
          <w:rFonts w:ascii="Times New Roman" w:hAnsi="Times New Roman" w:cs="Times New Roman"/>
          <w:b/>
          <w:sz w:val="24"/>
          <w:szCs w:val="24"/>
        </w:rPr>
        <w:t xml:space="preserve"> </w:t>
      </w:r>
      <w:r w:rsidRPr="00735B2F">
        <w:rPr>
          <w:rFonts w:ascii="Times New Roman" w:hAnsi="Times New Roman" w:cs="Times New Roman"/>
          <w:b/>
          <w:sz w:val="24"/>
          <w:szCs w:val="24"/>
          <w:lang w:val="en-US"/>
        </w:rPr>
        <w:t>Технология и организация на</w:t>
      </w:r>
      <w:r>
        <w:rPr>
          <w:rFonts w:ascii="Times New Roman" w:hAnsi="Times New Roman" w:cs="Times New Roman"/>
          <w:b/>
          <w:sz w:val="24"/>
          <w:szCs w:val="24"/>
          <w:lang w:val="en-US"/>
        </w:rPr>
        <w:t xml:space="preserve"> изпълнението на строителството</w:t>
      </w:r>
    </w:p>
    <w:p w:rsidR="00F0692F" w:rsidRPr="00A23654" w:rsidRDefault="00F0692F" w:rsidP="00F0692F">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F0692F" w:rsidRPr="00A23654" w:rsidRDefault="00F0692F" w:rsidP="00F0692F">
      <w:pPr>
        <w:spacing w:after="0" w:line="240" w:lineRule="auto"/>
        <w:ind w:firstLine="708"/>
        <w:jc w:val="both"/>
        <w:rPr>
          <w:rFonts w:ascii="Times New Roman" w:hAnsi="Times New Roman" w:cs="Times New Roman"/>
          <w:b/>
          <w:sz w:val="24"/>
          <w:szCs w:val="24"/>
        </w:rPr>
      </w:pPr>
      <w:r w:rsidRPr="00A23654">
        <w:rPr>
          <w:rFonts w:ascii="Times New Roman" w:hAnsi="Times New Roman" w:cs="Times New Roman"/>
          <w:b/>
          <w:sz w:val="24"/>
          <w:szCs w:val="24"/>
        </w:rPr>
        <w:t>2.</w:t>
      </w:r>
      <w:r w:rsidR="00C96082">
        <w:rPr>
          <w:rFonts w:ascii="Times New Roman" w:hAnsi="Times New Roman" w:cs="Times New Roman"/>
          <w:b/>
          <w:sz w:val="24"/>
          <w:szCs w:val="24"/>
        </w:rPr>
        <w:t xml:space="preserve"> </w:t>
      </w:r>
      <w:r w:rsidRPr="00A23654">
        <w:rPr>
          <w:rFonts w:ascii="Times New Roman" w:hAnsi="Times New Roman" w:cs="Times New Roman"/>
          <w:b/>
          <w:sz w:val="24"/>
          <w:szCs w:val="24"/>
        </w:rPr>
        <w:t>Управлен</w:t>
      </w:r>
      <w:r>
        <w:rPr>
          <w:rFonts w:ascii="Times New Roman" w:hAnsi="Times New Roman" w:cs="Times New Roman"/>
          <w:b/>
          <w:sz w:val="24"/>
          <w:szCs w:val="24"/>
        </w:rPr>
        <w:t>ие</w:t>
      </w:r>
      <w:r>
        <w:rPr>
          <w:rFonts w:ascii="Times New Roman" w:hAnsi="Times New Roman" w:cs="Times New Roman"/>
          <w:b/>
          <w:sz w:val="24"/>
          <w:szCs w:val="24"/>
        </w:rPr>
        <w:tab/>
        <w:t>на</w:t>
      </w:r>
      <w:r>
        <w:rPr>
          <w:rFonts w:ascii="Times New Roman" w:hAnsi="Times New Roman" w:cs="Times New Roman"/>
          <w:b/>
          <w:sz w:val="24"/>
          <w:szCs w:val="24"/>
        </w:rPr>
        <w:tab/>
      </w:r>
      <w:r w:rsidRPr="00A23654">
        <w:rPr>
          <w:rFonts w:ascii="Times New Roman" w:hAnsi="Times New Roman" w:cs="Times New Roman"/>
          <w:b/>
          <w:sz w:val="24"/>
          <w:szCs w:val="24"/>
        </w:rPr>
        <w:t>риска</w:t>
      </w:r>
      <w:r w:rsidRPr="001F2BB8">
        <w:t xml:space="preserve"> </w:t>
      </w:r>
      <w:r w:rsidRPr="00A23654">
        <w:rPr>
          <w:rFonts w:ascii="Times New Roman" w:hAnsi="Times New Roman" w:cs="Times New Roman"/>
          <w:b/>
          <w:sz w:val="24"/>
          <w:szCs w:val="24"/>
        </w:rPr>
        <w:t>……………………………………………………………………………………………………………………………………………………………………………………………</w:t>
      </w:r>
    </w:p>
    <w:p w:rsidR="00F0692F" w:rsidRPr="00A23654" w:rsidRDefault="00F0692F" w:rsidP="00F0692F">
      <w:pPr>
        <w:spacing w:after="0" w:line="240" w:lineRule="auto"/>
        <w:ind w:left="787"/>
        <w:jc w:val="both"/>
        <w:rPr>
          <w:rFonts w:ascii="Times New Roman" w:hAnsi="Times New Roman" w:cs="Times New Roman"/>
          <w:sz w:val="24"/>
          <w:szCs w:val="24"/>
          <w:lang w:eastAsia="bg-BG"/>
        </w:rPr>
      </w:pPr>
    </w:p>
    <w:p w:rsidR="00F0692F" w:rsidRPr="00A23654" w:rsidRDefault="00F0692F" w:rsidP="00F0692F">
      <w:pPr>
        <w:spacing w:after="0" w:line="240" w:lineRule="auto"/>
        <w:ind w:firstLine="427"/>
        <w:jc w:val="both"/>
        <w:rPr>
          <w:rFonts w:ascii="Times New Roman" w:hAnsi="Times New Roman" w:cs="Times New Roman"/>
          <w:b/>
          <w:sz w:val="24"/>
          <w:szCs w:val="24"/>
          <w:lang w:eastAsia="bg-BG"/>
        </w:rPr>
      </w:pPr>
      <w:r w:rsidRPr="00A23654">
        <w:rPr>
          <w:rFonts w:ascii="Times New Roman" w:hAnsi="Times New Roman" w:cs="Times New Roman"/>
          <w:b/>
          <w:sz w:val="24"/>
          <w:szCs w:val="24"/>
          <w:lang w:eastAsia="bg-BG"/>
        </w:rPr>
        <w:t xml:space="preserve">3. </w:t>
      </w:r>
      <w:r w:rsidRPr="00A23654">
        <w:rPr>
          <w:rFonts w:ascii="Times New Roman" w:hAnsi="Times New Roman" w:cs="Times New Roman"/>
          <w:b/>
          <w:sz w:val="24"/>
          <w:szCs w:val="24"/>
        </w:rPr>
        <w:t>Организация на ръководството на обекта</w:t>
      </w:r>
    </w:p>
    <w:p w:rsidR="00F0692F" w:rsidRPr="00A23654" w:rsidRDefault="00F0692F" w:rsidP="00F0692F">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F0692F" w:rsidRPr="00A23654" w:rsidRDefault="00F0692F" w:rsidP="00F0692F">
      <w:pPr>
        <w:spacing w:after="0" w:line="240" w:lineRule="auto"/>
        <w:ind w:left="427"/>
        <w:jc w:val="both"/>
        <w:rPr>
          <w:rFonts w:ascii="Times New Roman" w:hAnsi="Times New Roman" w:cs="Times New Roman"/>
          <w:sz w:val="24"/>
          <w:szCs w:val="24"/>
          <w:lang w:eastAsia="bg-BG"/>
        </w:rPr>
      </w:pPr>
    </w:p>
    <w:p w:rsidR="00F0692F" w:rsidRPr="00A23654" w:rsidRDefault="00F0692F" w:rsidP="00F0692F">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 xml:space="preserve">III. </w:t>
      </w:r>
      <w:r w:rsidRPr="00A23654">
        <w:rPr>
          <w:rFonts w:ascii="Times New Roman" w:hAnsi="Times New Roman" w:cs="Times New Roman"/>
          <w:sz w:val="24"/>
          <w:szCs w:val="24"/>
        </w:rPr>
        <w:t xml:space="preserve">Предлагаме </w:t>
      </w:r>
      <w:r w:rsidRPr="00A23654">
        <w:rPr>
          <w:rFonts w:ascii="Times New Roman" w:hAnsi="Times New Roman" w:cs="Times New Roman"/>
          <w:b/>
          <w:sz w:val="24"/>
          <w:szCs w:val="24"/>
        </w:rPr>
        <w:t>гаранционен срок</w:t>
      </w:r>
      <w:r w:rsidRPr="00A23654">
        <w:rPr>
          <w:rFonts w:ascii="Times New Roman" w:hAnsi="Times New Roman" w:cs="Times New Roman"/>
          <w:sz w:val="24"/>
          <w:szCs w:val="24"/>
        </w:rPr>
        <w:t xml:space="preserve"> за изпълнените строително-монтажни дейности ………………………………………… </w:t>
      </w:r>
    </w:p>
    <w:p w:rsidR="00F0692F" w:rsidRPr="00A23654" w:rsidRDefault="00F0692F" w:rsidP="00F0692F">
      <w:pPr>
        <w:spacing w:after="0" w:line="240" w:lineRule="auto"/>
        <w:ind w:firstLine="720"/>
        <w:jc w:val="both"/>
        <w:rPr>
          <w:rFonts w:ascii="Times New Roman" w:hAnsi="Times New Roman" w:cs="Times New Roman"/>
          <w:b/>
          <w:i/>
          <w:sz w:val="24"/>
          <w:szCs w:val="24"/>
        </w:rPr>
      </w:pPr>
    </w:p>
    <w:p w:rsidR="00F0692F" w:rsidRPr="00A23654" w:rsidRDefault="00F0692F" w:rsidP="00F0692F">
      <w:pPr>
        <w:spacing w:after="0" w:line="240" w:lineRule="auto"/>
        <w:ind w:firstLine="720"/>
        <w:jc w:val="both"/>
        <w:rPr>
          <w:rFonts w:ascii="Times New Roman" w:hAnsi="Times New Roman" w:cs="Times New Roman"/>
          <w:b/>
          <w:i/>
          <w:sz w:val="24"/>
          <w:szCs w:val="24"/>
        </w:rPr>
      </w:pPr>
      <w:r w:rsidRPr="00A23654">
        <w:rPr>
          <w:rFonts w:ascii="Times New Roman" w:hAnsi="Times New Roman" w:cs="Times New Roman"/>
          <w:b/>
          <w:i/>
          <w:sz w:val="24"/>
          <w:szCs w:val="24"/>
        </w:rPr>
        <w:t>Забележка: 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Times New Roman" w:hAnsi="Times New Roman" w:cs="Times New Roman"/>
          <w:b/>
          <w:i/>
          <w:sz w:val="24"/>
          <w:szCs w:val="24"/>
        </w:rPr>
        <w:t>.</w:t>
      </w:r>
    </w:p>
    <w:p w:rsidR="00F0692F" w:rsidRPr="00A23654" w:rsidRDefault="00F0692F" w:rsidP="00F0692F">
      <w:pPr>
        <w:spacing w:after="0" w:line="240" w:lineRule="auto"/>
        <w:ind w:firstLine="720"/>
        <w:jc w:val="both"/>
        <w:rPr>
          <w:rFonts w:ascii="Times New Roman" w:hAnsi="Times New Roman" w:cs="Times New Roman"/>
          <w:i/>
          <w:sz w:val="24"/>
          <w:szCs w:val="24"/>
        </w:rPr>
      </w:pPr>
    </w:p>
    <w:p w:rsidR="00F0692F" w:rsidRPr="00A23654" w:rsidRDefault="00F0692F" w:rsidP="00F0692F">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F0692F" w:rsidRPr="00A23654" w:rsidRDefault="00F0692F" w:rsidP="00F0692F">
      <w:pPr>
        <w:spacing w:after="0" w:line="240" w:lineRule="auto"/>
        <w:ind w:firstLine="720"/>
        <w:jc w:val="both"/>
        <w:rPr>
          <w:rFonts w:ascii="Times New Roman" w:hAnsi="Times New Roman" w:cs="Times New Roman"/>
          <w:b/>
          <w:sz w:val="24"/>
          <w:szCs w:val="24"/>
        </w:rPr>
      </w:pPr>
    </w:p>
    <w:p w:rsidR="00F0692F" w:rsidRPr="00A23654" w:rsidRDefault="00F0692F" w:rsidP="00F0692F">
      <w:pPr>
        <w:spacing w:after="120" w:line="240" w:lineRule="auto"/>
        <w:jc w:val="both"/>
        <w:rPr>
          <w:rFonts w:ascii="Times New Roman" w:hAnsi="Times New Roman" w:cs="Times New Roman"/>
          <w:b/>
          <w:bCs/>
          <w:i/>
          <w:iCs/>
          <w:sz w:val="24"/>
          <w:szCs w:val="24"/>
        </w:rPr>
      </w:pPr>
      <w:r w:rsidRPr="00A23654">
        <w:rPr>
          <w:rFonts w:ascii="Times New Roman" w:hAnsi="Times New Roman" w:cs="Times New Roman"/>
          <w:b/>
          <w:bCs/>
          <w:i/>
          <w:iCs/>
          <w:sz w:val="24"/>
          <w:szCs w:val="24"/>
        </w:rPr>
        <w:t>След като получихме и проучихме документацията за участие с настоящата техническа оферта, декларираме, че ще изпълним обществената поръчка, съгласно изискването на Възложителя от документацията за участие и техническите спецификации.</w:t>
      </w:r>
    </w:p>
    <w:p w:rsidR="00F0692F" w:rsidRPr="00A23654" w:rsidRDefault="00F0692F" w:rsidP="00F0692F">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w:t>
      </w:r>
      <w:r w:rsidR="005D51FD">
        <w:rPr>
          <w:rFonts w:ascii="Times New Roman" w:hAnsi="Times New Roman" w:cs="Times New Roman"/>
          <w:sz w:val="24"/>
          <w:szCs w:val="24"/>
        </w:rPr>
        <w:t>щи негово съдържание 6</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шест</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месеца</w:t>
      </w:r>
      <w:r w:rsidRPr="00A23654">
        <w:rPr>
          <w:rFonts w:ascii="Times New Roman" w:hAnsi="Times New Roman" w:cs="Times New Roman"/>
          <w:sz w:val="24"/>
          <w:szCs w:val="24"/>
        </w:rPr>
        <w:t>, считано от крайния срок за получаване на офертите.</w:t>
      </w:r>
    </w:p>
    <w:p w:rsidR="00F0692F" w:rsidRPr="00A23654" w:rsidRDefault="00F0692F" w:rsidP="00F0692F">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сме запознати със съдържанието на проекта на договора и приемаме клаузите в него.</w:t>
      </w:r>
    </w:p>
    <w:p w:rsidR="00F0692F" w:rsidRPr="00A23654" w:rsidRDefault="00F0692F" w:rsidP="00F0692F">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D51FD" w:rsidRDefault="005D51FD" w:rsidP="00F0692F">
      <w:pPr>
        <w:spacing w:after="120" w:line="240" w:lineRule="auto"/>
        <w:rPr>
          <w:rFonts w:ascii="Times New Roman" w:hAnsi="Times New Roman" w:cs="Times New Roman"/>
          <w:sz w:val="24"/>
          <w:szCs w:val="24"/>
        </w:rPr>
      </w:pP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b/>
          <w:bCs/>
          <w:i/>
          <w:iCs/>
          <w:u w:val="single"/>
        </w:rPr>
        <w:t>Забележка</w:t>
      </w:r>
      <w:r w:rsidRPr="00A23654">
        <w:rPr>
          <w:rFonts w:ascii="Times New Roman" w:hAnsi="Times New Roman" w:cs="Times New Roman"/>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F0692F" w:rsidRPr="00A23654" w:rsidRDefault="00F0692F" w:rsidP="00F0692F">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свързани с данъци и осигуровки:</w:t>
      </w: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i/>
          <w:iCs/>
        </w:rPr>
        <w:lastRenderedPageBreak/>
        <w:t>Национална агенция по приходите:</w:t>
      </w: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телефон на НАП - 0700 18 700; интернет адрес: www.nap.bg</w:t>
      </w:r>
    </w:p>
    <w:p w:rsidR="00F0692F" w:rsidRPr="00A23654" w:rsidRDefault="00F0692F" w:rsidP="00F0692F">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опазване на околната среда:</w:t>
      </w: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околната среда и водите</w:t>
      </w: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център на МОСВ:</w:t>
      </w: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i/>
          <w:iCs/>
        </w:rPr>
        <w:t>работи за посетители всеки работен ден от 14 до 17 ч.</w:t>
      </w: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i/>
          <w:iCs/>
        </w:rPr>
        <w:t>1000 София, ул. "У. Гладстон" № 67</w:t>
      </w: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i/>
          <w:iCs/>
        </w:rPr>
        <w:t>Телефон: 02/ 940 6331</w:t>
      </w: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http://www3.moew.government.bg/</w:t>
      </w:r>
    </w:p>
    <w:p w:rsidR="00F0692F" w:rsidRPr="00A23654" w:rsidRDefault="00F0692F" w:rsidP="00F0692F">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закрила на заетостта и условията на труд:</w:t>
      </w: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труда и социалната политика:</w:t>
      </w: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http://www.mlsp.government.bg</w:t>
      </w:r>
    </w:p>
    <w:p w:rsidR="00F0692F" w:rsidRPr="00A23654" w:rsidRDefault="00F0692F" w:rsidP="00F0692F">
      <w:pPr>
        <w:spacing w:after="120" w:line="240" w:lineRule="auto"/>
        <w:rPr>
          <w:rFonts w:ascii="Times New Roman" w:hAnsi="Times New Roman" w:cs="Times New Roman"/>
          <w:i/>
          <w:iCs/>
        </w:rPr>
      </w:pPr>
      <w:r w:rsidRPr="00A23654">
        <w:rPr>
          <w:rFonts w:ascii="Times New Roman" w:hAnsi="Times New Roman" w:cs="Times New Roman"/>
          <w:i/>
          <w:iCs/>
        </w:rPr>
        <w:t xml:space="preserve">София 1051, ул. Триадица №2 </w:t>
      </w:r>
    </w:p>
    <w:p w:rsidR="00F0692F" w:rsidRPr="00A23654" w:rsidRDefault="00F0692F" w:rsidP="00F0692F">
      <w:pPr>
        <w:spacing w:after="120" w:line="240" w:lineRule="auto"/>
        <w:jc w:val="both"/>
        <w:rPr>
          <w:rFonts w:ascii="Times New Roman" w:hAnsi="Times New Roman" w:cs="Times New Roman"/>
          <w:sz w:val="24"/>
          <w:szCs w:val="24"/>
        </w:rPr>
      </w:pPr>
      <w:r w:rsidRPr="00A23654">
        <w:rPr>
          <w:rFonts w:ascii="Times New Roman" w:hAnsi="Times New Roman" w:cs="Times New Roman"/>
          <w:i/>
          <w:iCs/>
        </w:rPr>
        <w:t>Телефон: 02/ 8119 443</w:t>
      </w:r>
    </w:p>
    <w:p w:rsidR="00F0692F" w:rsidRPr="00A23654" w:rsidRDefault="00F0692F" w:rsidP="00F0692F">
      <w:pPr>
        <w:jc w:val="both"/>
        <w:rPr>
          <w:rFonts w:ascii="Times New Roman" w:hAnsi="Times New Roman" w:cs="Times New Roman"/>
          <w:sz w:val="24"/>
          <w:szCs w:val="24"/>
        </w:rPr>
      </w:pPr>
    </w:p>
    <w:p w:rsidR="00F0692F" w:rsidRPr="00A23654" w:rsidRDefault="00F0692F" w:rsidP="00F0692F">
      <w:pPr>
        <w:shd w:val="clear" w:color="auto" w:fill="FFFFFF"/>
        <w:tabs>
          <w:tab w:val="left" w:leader="dot" w:pos="0"/>
        </w:tabs>
        <w:spacing w:after="120" w:line="240" w:lineRule="auto"/>
        <w:jc w:val="both"/>
        <w:rPr>
          <w:rFonts w:ascii="Times New Roman" w:hAnsi="Times New Roman" w:cs="Times New Roman"/>
          <w:sz w:val="24"/>
          <w:szCs w:val="24"/>
        </w:rPr>
      </w:pPr>
    </w:p>
    <w:p w:rsidR="00F0692F" w:rsidRPr="00A23654" w:rsidRDefault="00F0692F" w:rsidP="00F0692F">
      <w:pPr>
        <w:spacing w:after="0" w:line="240" w:lineRule="auto"/>
        <w:ind w:firstLine="720"/>
        <w:jc w:val="both"/>
        <w:rPr>
          <w:rFonts w:ascii="Times New Roman" w:hAnsi="Times New Roman" w:cs="Times New Roman"/>
          <w:b/>
          <w:sz w:val="24"/>
          <w:szCs w:val="24"/>
        </w:rPr>
      </w:pPr>
    </w:p>
    <w:p w:rsidR="00F0692F" w:rsidRPr="00A23654" w:rsidRDefault="00F0692F" w:rsidP="00F0692F">
      <w:pPr>
        <w:spacing w:after="0" w:line="240" w:lineRule="auto"/>
        <w:ind w:firstLine="720"/>
        <w:jc w:val="both"/>
        <w:rPr>
          <w:rFonts w:ascii="Times New Roman" w:hAnsi="Times New Roman" w:cs="Times New Roman"/>
          <w:b/>
          <w:sz w:val="24"/>
          <w:szCs w:val="24"/>
        </w:rPr>
      </w:pPr>
    </w:p>
    <w:p w:rsidR="00F0692F" w:rsidRPr="00A23654" w:rsidRDefault="00F0692F" w:rsidP="00F0692F">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Приложения</w:t>
      </w:r>
      <w:r w:rsidRPr="00A23654">
        <w:rPr>
          <w:rFonts w:ascii="Times New Roman" w:hAnsi="Times New Roman" w:cs="Times New Roman"/>
          <w:sz w:val="24"/>
          <w:szCs w:val="24"/>
        </w:rPr>
        <w:t>:</w:t>
      </w:r>
    </w:p>
    <w:p w:rsidR="00F0692F" w:rsidRPr="00A23654" w:rsidRDefault="005D51FD" w:rsidP="005D51FD">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1. </w:t>
      </w:r>
      <w:r w:rsidR="00F0692F" w:rsidRPr="00A23654">
        <w:rPr>
          <w:rFonts w:ascii="Times New Roman" w:hAnsi="Times New Roman" w:cs="Times New Roman"/>
          <w:sz w:val="24"/>
          <w:szCs w:val="24"/>
        </w:rPr>
        <w:t>Сертификати за съответствие на влаганите материали.</w:t>
      </w:r>
    </w:p>
    <w:p w:rsidR="00F0692F" w:rsidRPr="00A23654" w:rsidRDefault="005D51FD" w:rsidP="005D51FD">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2.</w:t>
      </w:r>
      <w:r w:rsidR="00F0692F" w:rsidRPr="00A23654">
        <w:rPr>
          <w:rFonts w:ascii="Times New Roman" w:hAnsi="Times New Roman" w:cs="Times New Roman"/>
          <w:sz w:val="24"/>
          <w:szCs w:val="24"/>
        </w:rPr>
        <w:t xml:space="preserve"> Други по преценка на участниците.</w:t>
      </w:r>
    </w:p>
    <w:p w:rsidR="00F0692F" w:rsidRPr="00A23654" w:rsidRDefault="00F0692F" w:rsidP="00F0692F">
      <w:pPr>
        <w:spacing w:line="360" w:lineRule="auto"/>
      </w:pPr>
    </w:p>
    <w:p w:rsidR="00F0692F" w:rsidRPr="00A23654" w:rsidRDefault="00F0692F" w:rsidP="00F0692F">
      <w:pPr>
        <w:shd w:val="clear" w:color="auto" w:fill="FFFFFF"/>
        <w:tabs>
          <w:tab w:val="left" w:leader="dot" w:pos="0"/>
        </w:tabs>
        <w:spacing w:after="120" w:line="240" w:lineRule="auto"/>
        <w:rPr>
          <w:rFonts w:ascii="Times New Roman" w:hAnsi="Times New Roman" w:cs="Times New Roman"/>
          <w:b/>
          <w:sz w:val="24"/>
          <w:szCs w:val="24"/>
        </w:rPr>
      </w:pPr>
      <w:r w:rsidRPr="00A23654">
        <w:rPr>
          <w:rFonts w:ascii="Times New Roman" w:hAnsi="Times New Roman" w:cs="Times New Roman"/>
          <w:sz w:val="24"/>
          <w:szCs w:val="24"/>
        </w:rPr>
        <w:t>Дата:</w:t>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Декларатор:</w:t>
      </w:r>
    </w:p>
    <w:p w:rsidR="00F0692F" w:rsidRPr="00A23654" w:rsidRDefault="00F0692F" w:rsidP="00F0692F">
      <w:pPr>
        <w:shd w:val="clear" w:color="auto" w:fill="FFFFFF"/>
        <w:tabs>
          <w:tab w:val="left" w:leader="dot" w:pos="0"/>
        </w:tabs>
        <w:spacing w:after="120" w:line="240" w:lineRule="auto"/>
        <w:rPr>
          <w:rFonts w:ascii="Times New Roman" w:hAnsi="Times New Roman" w:cs="Times New Roman"/>
          <w:sz w:val="24"/>
          <w:szCs w:val="24"/>
        </w:rPr>
      </w:pP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/подпис и печат/</w:t>
      </w:r>
    </w:p>
    <w:p w:rsidR="00F0692F" w:rsidRDefault="00F0692F" w:rsidP="00F0692F">
      <w:pPr>
        <w:shd w:val="clear" w:color="auto" w:fill="FFFFFF"/>
        <w:tabs>
          <w:tab w:val="left" w:leader="dot" w:pos="0"/>
        </w:tabs>
        <w:spacing w:after="120" w:line="240" w:lineRule="auto"/>
        <w:rPr>
          <w:rFonts w:ascii="Times New Roman" w:hAnsi="Times New Roman" w:cs="Times New Roman"/>
          <w:b/>
          <w:sz w:val="24"/>
          <w:szCs w:val="24"/>
        </w:rPr>
      </w:pPr>
    </w:p>
    <w:p w:rsidR="00F0692F" w:rsidRPr="00C30302" w:rsidRDefault="00F0692F" w:rsidP="00F0692F">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F0692F">
      <w:pPr>
        <w:shd w:val="clear" w:color="auto" w:fill="FFFFFF"/>
        <w:tabs>
          <w:tab w:val="left" w:leader="dot" w:pos="0"/>
        </w:tabs>
        <w:spacing w:after="120" w:line="240" w:lineRule="auto"/>
        <w:rPr>
          <w:rFonts w:ascii="Times New Roman" w:hAnsi="Times New Roman" w:cs="Times New Roman"/>
          <w:b/>
          <w:sz w:val="24"/>
          <w:szCs w:val="24"/>
        </w:rPr>
      </w:pPr>
    </w:p>
    <w:p w:rsidR="00F0692F" w:rsidRDefault="00F0692F" w:rsidP="00F0692F">
      <w:pPr>
        <w:shd w:val="clear" w:color="auto" w:fill="FFFFFF"/>
        <w:tabs>
          <w:tab w:val="left" w:leader="dot" w:pos="0"/>
        </w:tabs>
        <w:spacing w:after="120" w:line="240" w:lineRule="auto"/>
        <w:rPr>
          <w:rFonts w:ascii="Times New Roman" w:hAnsi="Times New Roman" w:cs="Times New Roman"/>
          <w:b/>
          <w:sz w:val="24"/>
          <w:szCs w:val="24"/>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F0692F"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EF1A5D" w:rsidRDefault="00EF1A5D"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EF1A5D" w:rsidRDefault="00EF1A5D"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EF1A5D" w:rsidRDefault="00EF1A5D"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EF1A5D" w:rsidRDefault="00EF1A5D" w:rsidP="00EF1A5D">
      <w:pPr>
        <w:shd w:val="clear" w:color="auto" w:fill="FFFFFF"/>
        <w:tabs>
          <w:tab w:val="left" w:leader="dot" w:pos="0"/>
        </w:tabs>
        <w:spacing w:after="120" w:line="240" w:lineRule="auto"/>
        <w:rPr>
          <w:rFonts w:ascii="Times New Roman" w:hAnsi="Times New Roman" w:cs="Times New Roman"/>
          <w:b/>
          <w:sz w:val="24"/>
          <w:szCs w:val="24"/>
        </w:rPr>
      </w:pPr>
    </w:p>
    <w:p w:rsidR="00EF1A5D" w:rsidRPr="00F0692F" w:rsidRDefault="00EF1A5D" w:rsidP="00EF1A5D">
      <w:pPr>
        <w:spacing w:after="120" w:line="240" w:lineRule="auto"/>
        <w:ind w:left="720" w:hanging="720"/>
        <w:jc w:val="right"/>
        <w:rPr>
          <w:rFonts w:ascii="Times New Roman" w:hAnsi="Times New Roman" w:cs="Times New Roman"/>
          <w:b/>
          <w:bCs/>
          <w:i/>
          <w:iCs/>
          <w:sz w:val="24"/>
          <w:szCs w:val="24"/>
          <w:lang w:val="en-US"/>
        </w:rPr>
      </w:pPr>
      <w:r w:rsidRPr="00A23654">
        <w:rPr>
          <w:rFonts w:ascii="Times New Roman" w:hAnsi="Times New Roman" w:cs="Times New Roman"/>
          <w:b/>
          <w:bCs/>
          <w:i/>
          <w:iCs/>
          <w:sz w:val="24"/>
          <w:szCs w:val="24"/>
        </w:rPr>
        <w:t xml:space="preserve">ОБРАЗЕЦ № </w:t>
      </w:r>
      <w:r>
        <w:rPr>
          <w:rFonts w:ascii="Times New Roman" w:hAnsi="Times New Roman" w:cs="Times New Roman"/>
          <w:b/>
          <w:bCs/>
          <w:i/>
          <w:iCs/>
          <w:sz w:val="24"/>
          <w:szCs w:val="24"/>
        </w:rPr>
        <w:t>1-</w:t>
      </w:r>
      <w:r w:rsidR="00E6629A">
        <w:rPr>
          <w:rFonts w:ascii="Times New Roman" w:hAnsi="Times New Roman" w:cs="Times New Roman"/>
          <w:b/>
          <w:bCs/>
          <w:i/>
          <w:iCs/>
          <w:sz w:val="24"/>
          <w:szCs w:val="24"/>
          <w:lang w:val="en-US"/>
        </w:rPr>
        <w:t>5</w:t>
      </w:r>
    </w:p>
    <w:p w:rsidR="00EF1A5D" w:rsidRPr="00A23654" w:rsidRDefault="00EF1A5D" w:rsidP="00EF1A5D">
      <w:pPr>
        <w:spacing w:after="120" w:line="240" w:lineRule="auto"/>
        <w:ind w:left="720" w:hanging="720"/>
        <w:jc w:val="right"/>
        <w:rPr>
          <w:rFonts w:ascii="Times New Roman" w:hAnsi="Times New Roman" w:cs="Times New Roman"/>
          <w:b/>
          <w:bCs/>
          <w:sz w:val="24"/>
          <w:szCs w:val="24"/>
        </w:rPr>
      </w:pPr>
    </w:p>
    <w:p w:rsidR="00EF1A5D" w:rsidRPr="00A23654" w:rsidRDefault="00EF1A5D" w:rsidP="00EF1A5D">
      <w:pPr>
        <w:spacing w:after="60" w:line="240" w:lineRule="auto"/>
        <w:jc w:val="center"/>
        <w:rPr>
          <w:rFonts w:ascii="Times New Roman" w:hAnsi="Times New Roman" w:cs="Times New Roman"/>
          <w:b/>
          <w:bCs/>
          <w:sz w:val="24"/>
          <w:szCs w:val="24"/>
        </w:rPr>
      </w:pPr>
      <w:r w:rsidRPr="00A23654">
        <w:rPr>
          <w:rFonts w:ascii="Times New Roman" w:hAnsi="Times New Roman" w:cs="Times New Roman"/>
          <w:b/>
          <w:bCs/>
          <w:sz w:val="24"/>
          <w:szCs w:val="24"/>
        </w:rPr>
        <w:t>Т Е Х Н И Ч Е С К О   П Р Е Д Л О Ж Е Н И Е</w:t>
      </w:r>
    </w:p>
    <w:p w:rsidR="00EF1A5D" w:rsidRPr="00A23654" w:rsidRDefault="00EF1A5D" w:rsidP="00EF1A5D">
      <w:pPr>
        <w:spacing w:after="60" w:line="240" w:lineRule="auto"/>
        <w:jc w:val="right"/>
        <w:rPr>
          <w:rFonts w:ascii="Times New Roman" w:eastAsia="Calibri" w:hAnsi="Times New Roman" w:cs="Times New Roman"/>
          <w:b/>
          <w:sz w:val="24"/>
          <w:szCs w:val="24"/>
          <w:lang w:val="ru-RU" w:eastAsia="bg-BG"/>
        </w:rPr>
      </w:pPr>
    </w:p>
    <w:p w:rsidR="00EF1A5D" w:rsidRPr="00A23654" w:rsidRDefault="00EF1A5D" w:rsidP="00EF1A5D">
      <w:pPr>
        <w:spacing w:after="60" w:line="240" w:lineRule="auto"/>
        <w:jc w:val="center"/>
        <w:rPr>
          <w:rFonts w:ascii="Times New Roman" w:hAnsi="Times New Roman" w:cs="Times New Roman"/>
          <w:sz w:val="24"/>
          <w:szCs w:val="24"/>
        </w:rPr>
      </w:pPr>
      <w:r w:rsidRPr="00A23654">
        <w:rPr>
          <w:rFonts w:ascii="Times New Roman" w:hAnsi="Times New Roman" w:cs="Times New Roman"/>
          <w:sz w:val="24"/>
          <w:szCs w:val="24"/>
          <w:lang w:val="ru-RU"/>
        </w:rPr>
        <w:t>...........................................................................................................................................</w:t>
      </w:r>
    </w:p>
    <w:p w:rsidR="00EF1A5D" w:rsidRPr="00A23654" w:rsidRDefault="00EF1A5D" w:rsidP="00EF1A5D">
      <w:pPr>
        <w:spacing w:after="60" w:line="240" w:lineRule="auto"/>
        <w:jc w:val="center"/>
        <w:rPr>
          <w:rFonts w:ascii="Times New Roman" w:hAnsi="Times New Roman" w:cs="Times New Roman"/>
          <w:b/>
          <w:sz w:val="24"/>
          <w:szCs w:val="24"/>
        </w:rPr>
      </w:pPr>
      <w:r w:rsidRPr="00A23654">
        <w:rPr>
          <w:rFonts w:ascii="Times New Roman" w:hAnsi="Times New Roman" w:cs="Times New Roman"/>
          <w:sz w:val="24"/>
          <w:szCs w:val="24"/>
          <w:lang w:val="ru-RU"/>
        </w:rPr>
        <w:t>/наименование на участника/</w:t>
      </w:r>
    </w:p>
    <w:p w:rsidR="00EF1A5D" w:rsidRPr="00A23654" w:rsidRDefault="00EF1A5D" w:rsidP="00EF1A5D">
      <w:pPr>
        <w:spacing w:after="120" w:line="240" w:lineRule="auto"/>
        <w:ind w:left="-142"/>
        <w:jc w:val="center"/>
        <w:rPr>
          <w:rFonts w:ascii="Times New Roman" w:hAnsi="Times New Roman" w:cs="Times New Roman"/>
          <w:b/>
          <w:bCs/>
          <w:sz w:val="24"/>
          <w:szCs w:val="24"/>
        </w:rPr>
      </w:pPr>
      <w:r w:rsidRPr="00A23654">
        <w:rPr>
          <w:rFonts w:ascii="Times New Roman" w:hAnsi="Times New Roman" w:cs="Times New Roman"/>
          <w:sz w:val="24"/>
          <w:szCs w:val="24"/>
          <w:lang w:val="ru-RU"/>
        </w:rPr>
        <w:t xml:space="preserve">за изпълнение на обществена </w:t>
      </w:r>
      <w:r w:rsidRPr="00A23654">
        <w:rPr>
          <w:rFonts w:ascii="Times New Roman" w:hAnsi="Times New Roman" w:cs="Times New Roman"/>
          <w:sz w:val="24"/>
          <w:szCs w:val="24"/>
        </w:rPr>
        <w:t>поръчка</w:t>
      </w:r>
      <w:r w:rsidRPr="00A23654">
        <w:rPr>
          <w:rFonts w:ascii="Times New Roman" w:hAnsi="Times New Roman" w:cs="Times New Roman"/>
          <w:sz w:val="24"/>
          <w:szCs w:val="24"/>
          <w:lang w:val="ru-RU"/>
        </w:rPr>
        <w:t xml:space="preserve"> с предмет</w:t>
      </w:r>
      <w:r w:rsidRPr="00A23654">
        <w:rPr>
          <w:rFonts w:ascii="Times New Roman" w:hAnsi="Times New Roman" w:cs="Times New Roman"/>
          <w:sz w:val="24"/>
          <w:szCs w:val="24"/>
        </w:rPr>
        <w:t>:</w:t>
      </w:r>
      <w:r w:rsidRPr="00A23654">
        <w:rPr>
          <w:rFonts w:ascii="Times New Roman" w:hAnsi="Times New Roman" w:cs="Times New Roman"/>
          <w:b/>
          <w:sz w:val="24"/>
          <w:szCs w:val="24"/>
        </w:rPr>
        <w:t xml:space="preserve"> </w:t>
      </w:r>
    </w:p>
    <w:p w:rsidR="00EF1A5D" w:rsidRPr="00A23654" w:rsidRDefault="00EF1A5D" w:rsidP="00EF1A5D">
      <w:pPr>
        <w:spacing w:after="0" w:line="240" w:lineRule="auto"/>
        <w:ind w:left="-142"/>
        <w:jc w:val="both"/>
        <w:rPr>
          <w:rFonts w:ascii="Times New Roman" w:hAnsi="Times New Roman" w:cs="Times New Roman"/>
          <w:b/>
          <w:sz w:val="24"/>
          <w:szCs w:val="24"/>
        </w:rPr>
      </w:pPr>
    </w:p>
    <w:p w:rsidR="00EF1A5D" w:rsidRDefault="00EF1A5D" w:rsidP="007A1A88">
      <w:pPr>
        <w:pStyle w:val="ListParagraph"/>
        <w:spacing w:after="0" w:line="240" w:lineRule="auto"/>
        <w:ind w:left="-142" w:firstLine="850"/>
        <w:jc w:val="both"/>
        <w:rPr>
          <w:rFonts w:ascii="Times New Roman" w:hAnsi="Times New Roman" w:cs="Times New Roman"/>
          <w:b/>
          <w:sz w:val="24"/>
          <w:szCs w:val="24"/>
        </w:rPr>
      </w:pPr>
      <w:r w:rsidRPr="00C75693">
        <w:rPr>
          <w:rFonts w:ascii="Times New Roman" w:hAnsi="Times New Roman" w:cs="Times New Roman"/>
          <w:b/>
          <w:sz w:val="24"/>
          <w:szCs w:val="24"/>
          <w:lang w:val="en-US"/>
        </w:rPr>
        <w:t>„</w:t>
      </w:r>
      <w:r w:rsidRPr="00C75693">
        <w:rPr>
          <w:rFonts w:ascii="Times New Roman" w:hAnsi="Times New Roman" w:cs="Times New Roman"/>
          <w:b/>
          <w:bCs/>
          <w:iCs/>
          <w:sz w:val="24"/>
          <w:szCs w:val="24"/>
        </w:rPr>
        <w:t>Поддържане и текущ ремонт на уличната мрежа и пътните съоръжения</w:t>
      </w:r>
      <w:r w:rsidRPr="00C75693">
        <w:rPr>
          <w:rFonts w:ascii="Times New Roman" w:hAnsi="Times New Roman" w:cs="Times New Roman"/>
          <w:b/>
          <w:sz w:val="24"/>
          <w:szCs w:val="24"/>
          <w:lang w:val="sr-Cyrl-CS" w:eastAsia="sr-Cyrl-CS"/>
        </w:rPr>
        <w:t xml:space="preserve"> </w:t>
      </w:r>
      <w:r w:rsidRPr="00C75693">
        <w:rPr>
          <w:rFonts w:ascii="Times New Roman" w:hAnsi="Times New Roman" w:cs="Times New Roman"/>
          <w:b/>
          <w:sz w:val="24"/>
          <w:szCs w:val="24"/>
        </w:rPr>
        <w:t xml:space="preserve">на територията на Столична община – </w:t>
      </w:r>
      <w:r w:rsidRPr="00C75693">
        <w:rPr>
          <w:rFonts w:ascii="Times New Roman" w:hAnsi="Times New Roman" w:cs="Times New Roman"/>
          <w:b/>
          <w:sz w:val="24"/>
          <w:szCs w:val="24"/>
          <w:lang w:val="en-US"/>
        </w:rPr>
        <w:t>V</w:t>
      </w:r>
      <w:r w:rsidRPr="00C75693">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rPr>
        <w:t>„Кремиковци“, „Подуяне“ и „Оборище“</w:t>
      </w:r>
    </w:p>
    <w:p w:rsidR="00EF1A5D" w:rsidRPr="0022189B" w:rsidRDefault="00EF1A5D" w:rsidP="00EF1A5D">
      <w:pPr>
        <w:pStyle w:val="ListParagraph"/>
        <w:rPr>
          <w:rFonts w:ascii="Times New Roman" w:hAnsi="Times New Roman" w:cs="Times New Roman"/>
          <w:b/>
          <w:sz w:val="24"/>
          <w:szCs w:val="24"/>
        </w:rPr>
      </w:pPr>
    </w:p>
    <w:p w:rsidR="00EF1A5D" w:rsidRPr="00A23654" w:rsidRDefault="00EF1A5D" w:rsidP="00EF1A5D">
      <w:pPr>
        <w:jc w:val="both"/>
        <w:rPr>
          <w:rFonts w:ascii="Times New Roman" w:hAnsi="Times New Roman" w:cs="Times New Roman"/>
          <w:b/>
          <w:bCs/>
          <w:sz w:val="24"/>
          <w:szCs w:val="24"/>
        </w:rPr>
      </w:pPr>
    </w:p>
    <w:p w:rsidR="00EF1A5D" w:rsidRPr="00A23654" w:rsidRDefault="00EF1A5D" w:rsidP="00EF1A5D">
      <w:pPr>
        <w:spacing w:after="0" w:line="240" w:lineRule="auto"/>
        <w:ind w:firstLine="708"/>
        <w:jc w:val="both"/>
        <w:rPr>
          <w:rFonts w:ascii="Times New Roman" w:hAnsi="Times New Roman" w:cs="Times New Roman"/>
          <w:sz w:val="24"/>
          <w:szCs w:val="24"/>
        </w:rPr>
      </w:pPr>
      <w:r w:rsidRPr="00A23654">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EF1A5D" w:rsidRPr="00A23654" w:rsidRDefault="00EF1A5D" w:rsidP="00EF1A5D">
      <w:pPr>
        <w:spacing w:after="0" w:line="240" w:lineRule="auto"/>
        <w:jc w:val="both"/>
        <w:rPr>
          <w:rFonts w:ascii="Times New Roman" w:hAnsi="Times New Roman" w:cs="Times New Roman"/>
          <w:sz w:val="24"/>
          <w:szCs w:val="24"/>
        </w:rPr>
      </w:pPr>
    </w:p>
    <w:p w:rsidR="00EF1A5D" w:rsidRPr="00A23654" w:rsidRDefault="00EF1A5D" w:rsidP="00EF1A5D">
      <w:pPr>
        <w:spacing w:after="0" w:line="240" w:lineRule="auto"/>
        <w:ind w:firstLine="720"/>
        <w:jc w:val="both"/>
        <w:rPr>
          <w:rFonts w:ascii="Times New Roman" w:hAnsi="Times New Roman" w:cs="Times New Roman"/>
          <w:b/>
          <w:sz w:val="24"/>
          <w:szCs w:val="24"/>
        </w:rPr>
      </w:pPr>
      <w:r w:rsidRPr="00A23654">
        <w:rPr>
          <w:rFonts w:ascii="Times New Roman" w:hAnsi="Times New Roman" w:cs="Times New Roman"/>
          <w:b/>
          <w:sz w:val="24"/>
          <w:szCs w:val="24"/>
        </w:rPr>
        <w:t xml:space="preserve">Изпълнението на строително-монтажните работи ще бъде съобразено с: </w:t>
      </w:r>
    </w:p>
    <w:p w:rsidR="00EF1A5D" w:rsidRPr="00A23654" w:rsidRDefault="00EF1A5D" w:rsidP="00EF1A5D">
      <w:pPr>
        <w:spacing w:after="0" w:line="240" w:lineRule="auto"/>
        <w:jc w:val="both"/>
        <w:rPr>
          <w:rFonts w:ascii="Times New Roman" w:hAnsi="Times New Roman" w:cs="Times New Roman"/>
          <w:b/>
          <w:color w:val="000000"/>
          <w:sz w:val="24"/>
          <w:szCs w:val="24"/>
        </w:rPr>
      </w:pPr>
    </w:p>
    <w:p w:rsidR="00EF1A5D" w:rsidRPr="00A23654" w:rsidRDefault="00EF1A5D" w:rsidP="00EF1A5D">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Изискванията на Закона за устройство на територията (ЗУТ), касаещи определената категория строителство.</w:t>
      </w:r>
    </w:p>
    <w:p w:rsidR="00EF1A5D" w:rsidRPr="00A23654" w:rsidRDefault="00EF1A5D" w:rsidP="00EF1A5D">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EF1A5D" w:rsidRPr="00A23654" w:rsidRDefault="00EF1A5D" w:rsidP="00EF1A5D">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 xml:space="preserve">Строително-монтажните работи ще бъдат изпълнени в съответствие с изискванията към строежите на чл. 169, ал.1,  </w:t>
      </w:r>
      <w:r>
        <w:rPr>
          <w:rFonts w:ascii="Times New Roman" w:hAnsi="Times New Roman" w:cs="Times New Roman"/>
          <w:sz w:val="24"/>
          <w:szCs w:val="24"/>
        </w:rPr>
        <w:t xml:space="preserve">и </w:t>
      </w:r>
      <w:r w:rsidRPr="00A23654">
        <w:rPr>
          <w:rFonts w:ascii="Times New Roman" w:hAnsi="Times New Roman" w:cs="Times New Roman"/>
          <w:sz w:val="24"/>
          <w:szCs w:val="24"/>
        </w:rPr>
        <w:t xml:space="preserve">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EF1A5D" w:rsidRPr="00A23654" w:rsidRDefault="00EF1A5D" w:rsidP="00EF1A5D">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В строежа ще се влагат само строителни продукти, отговарящи на изискванията на чл.169 а от ЗУТ.</w:t>
      </w:r>
    </w:p>
    <w:p w:rsidR="00EF1A5D" w:rsidRPr="00A23654" w:rsidRDefault="00EF1A5D" w:rsidP="00EF1A5D">
      <w:pPr>
        <w:spacing w:after="0" w:line="240" w:lineRule="auto"/>
        <w:jc w:val="both"/>
        <w:rPr>
          <w:rFonts w:ascii="Times New Roman" w:hAnsi="Times New Roman" w:cs="Times New Roman"/>
          <w:b/>
          <w:sz w:val="24"/>
          <w:szCs w:val="24"/>
        </w:rPr>
      </w:pPr>
    </w:p>
    <w:p w:rsidR="00EF1A5D" w:rsidRPr="00A23654" w:rsidRDefault="00EF1A5D" w:rsidP="00EF1A5D">
      <w:pPr>
        <w:spacing w:after="0" w:line="240" w:lineRule="auto"/>
        <w:jc w:val="both"/>
        <w:rPr>
          <w:rFonts w:ascii="Times New Roman" w:hAnsi="Times New Roman" w:cs="Times New Roman"/>
          <w:sz w:val="24"/>
          <w:szCs w:val="24"/>
        </w:rPr>
      </w:pPr>
    </w:p>
    <w:p w:rsidR="00EF1A5D" w:rsidRPr="00A23654" w:rsidRDefault="00EF1A5D" w:rsidP="00EF1A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Pr="00A23654">
        <w:rPr>
          <w:rFonts w:ascii="Times New Roman" w:hAnsi="Times New Roman" w:cs="Times New Roman"/>
          <w:b/>
          <w:sz w:val="24"/>
          <w:szCs w:val="24"/>
        </w:rPr>
        <w:t>.</w:t>
      </w:r>
      <w:r w:rsidRPr="00A23654">
        <w:rPr>
          <w:rFonts w:ascii="Times New Roman" w:hAnsi="Times New Roman" w:cs="Times New Roman"/>
          <w:sz w:val="24"/>
          <w:szCs w:val="24"/>
        </w:rPr>
        <w:t xml:space="preserve"> Даваме подробно описание на изпълнението на поръчката:</w:t>
      </w:r>
    </w:p>
    <w:p w:rsidR="00EF1A5D" w:rsidRPr="00A23654" w:rsidRDefault="00EF1A5D" w:rsidP="00EF1A5D">
      <w:pPr>
        <w:spacing w:after="0" w:line="240" w:lineRule="auto"/>
        <w:jc w:val="both"/>
        <w:rPr>
          <w:rFonts w:ascii="Times New Roman" w:hAnsi="Times New Roman" w:cs="Times New Roman"/>
          <w:sz w:val="24"/>
          <w:szCs w:val="24"/>
        </w:rPr>
      </w:pPr>
      <w:r w:rsidRPr="00A23654">
        <w:rPr>
          <w:rFonts w:ascii="Times New Roman" w:hAnsi="Times New Roman" w:cs="Times New Roman"/>
          <w:b/>
          <w:sz w:val="24"/>
          <w:szCs w:val="24"/>
        </w:rPr>
        <w:t xml:space="preserve">I.1. </w:t>
      </w:r>
      <w:r w:rsidRPr="00A23654">
        <w:rPr>
          <w:rFonts w:ascii="Times New Roman" w:hAnsi="Times New Roman" w:cs="Times New Roman"/>
          <w:sz w:val="24"/>
          <w:szCs w:val="24"/>
        </w:rPr>
        <w:t>Предлагаме да изпълним строително-монтажните работи със следните материали:</w:t>
      </w:r>
    </w:p>
    <w:p w:rsidR="00EF1A5D" w:rsidRPr="00A23654" w:rsidRDefault="00EF1A5D" w:rsidP="00EF1A5D">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 xml:space="preserve">(Участникът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 </w:t>
      </w:r>
    </w:p>
    <w:p w:rsidR="00EF1A5D" w:rsidRPr="00A23654" w:rsidRDefault="00EF1A5D" w:rsidP="00EF1A5D">
      <w:pPr>
        <w:spacing w:after="0" w:line="240" w:lineRule="auto"/>
        <w:jc w:val="both"/>
        <w:rPr>
          <w:rFonts w:ascii="Times New Roman" w:hAnsi="Times New Roman" w:cs="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7"/>
        <w:gridCol w:w="2923"/>
        <w:gridCol w:w="1788"/>
        <w:gridCol w:w="2464"/>
      </w:tblGrid>
      <w:tr w:rsidR="00EF1A5D" w:rsidRPr="00A23654" w:rsidTr="00B350DE">
        <w:tc>
          <w:tcPr>
            <w:tcW w:w="2147" w:type="dxa"/>
            <w:tcBorders>
              <w:top w:val="single" w:sz="4" w:space="0" w:color="auto"/>
              <w:left w:val="single" w:sz="4" w:space="0" w:color="auto"/>
              <w:bottom w:val="single" w:sz="4" w:space="0" w:color="auto"/>
              <w:right w:val="single" w:sz="4" w:space="0" w:color="auto"/>
            </w:tcBorders>
            <w:shd w:val="clear" w:color="auto" w:fill="DBE5F1"/>
            <w:vAlign w:val="center"/>
          </w:tcPr>
          <w:p w:rsidR="00EF1A5D" w:rsidRPr="00A23654" w:rsidRDefault="00EF1A5D" w:rsidP="00B350DE">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Продукт/</w:t>
            </w:r>
          </w:p>
          <w:p w:rsidR="00EF1A5D" w:rsidRPr="00A23654" w:rsidRDefault="00EF1A5D" w:rsidP="00B350DE">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материал</w:t>
            </w:r>
          </w:p>
        </w:tc>
        <w:tc>
          <w:tcPr>
            <w:tcW w:w="2923" w:type="dxa"/>
            <w:tcBorders>
              <w:top w:val="single" w:sz="4" w:space="0" w:color="auto"/>
              <w:left w:val="single" w:sz="4" w:space="0" w:color="auto"/>
              <w:bottom w:val="single" w:sz="4" w:space="0" w:color="auto"/>
              <w:right w:val="single" w:sz="4" w:space="0" w:color="auto"/>
            </w:tcBorders>
            <w:shd w:val="clear" w:color="auto" w:fill="DBE5F1"/>
            <w:vAlign w:val="center"/>
          </w:tcPr>
          <w:p w:rsidR="00EF1A5D" w:rsidRPr="00A23654" w:rsidRDefault="00EF1A5D"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Предложение на участника с описание на спецификациите</w:t>
            </w:r>
          </w:p>
        </w:tc>
        <w:tc>
          <w:tcPr>
            <w:tcW w:w="1788" w:type="dxa"/>
            <w:tcBorders>
              <w:top w:val="single" w:sz="4" w:space="0" w:color="auto"/>
              <w:left w:val="single" w:sz="4" w:space="0" w:color="auto"/>
              <w:bottom w:val="single" w:sz="4" w:space="0" w:color="auto"/>
              <w:right w:val="single" w:sz="4" w:space="0" w:color="auto"/>
            </w:tcBorders>
            <w:shd w:val="clear" w:color="auto" w:fill="DBE5F1"/>
            <w:vAlign w:val="center"/>
          </w:tcPr>
          <w:p w:rsidR="00EF1A5D" w:rsidRPr="00A23654" w:rsidRDefault="00EF1A5D"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Производител/ Доставчик</w:t>
            </w:r>
          </w:p>
          <w:p w:rsidR="00EF1A5D" w:rsidRPr="00A23654" w:rsidRDefault="00EF1A5D" w:rsidP="00B350DE">
            <w:pPr>
              <w:spacing w:after="0" w:line="240" w:lineRule="auto"/>
              <w:jc w:val="both"/>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BE5F1"/>
            <w:vAlign w:val="center"/>
          </w:tcPr>
          <w:p w:rsidR="00EF1A5D" w:rsidRPr="00A23654" w:rsidRDefault="00EF1A5D"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 xml:space="preserve">Приложени сертификати и/или декларации за съответствие и/или </w:t>
            </w:r>
            <w:r w:rsidRPr="00A23654">
              <w:rPr>
                <w:rFonts w:ascii="Times New Roman" w:hAnsi="Times New Roman" w:cs="Times New Roman"/>
                <w:b/>
                <w:sz w:val="24"/>
                <w:szCs w:val="24"/>
              </w:rPr>
              <w:lastRenderedPageBreak/>
              <w:t>др.</w:t>
            </w:r>
          </w:p>
        </w:tc>
      </w:tr>
      <w:tr w:rsidR="00EF1A5D" w:rsidRPr="00A23654" w:rsidTr="00B350DE">
        <w:tc>
          <w:tcPr>
            <w:tcW w:w="2147"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p>
        </w:tc>
      </w:tr>
      <w:tr w:rsidR="00EF1A5D" w:rsidRPr="00A23654" w:rsidTr="00B350DE">
        <w:tc>
          <w:tcPr>
            <w:tcW w:w="2147"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p>
        </w:tc>
      </w:tr>
      <w:tr w:rsidR="00EF1A5D" w:rsidRPr="00A23654" w:rsidTr="00B350DE">
        <w:tc>
          <w:tcPr>
            <w:tcW w:w="2147"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w:t>
            </w:r>
          </w:p>
        </w:tc>
        <w:tc>
          <w:tcPr>
            <w:tcW w:w="2923"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EF1A5D" w:rsidRPr="00A23654" w:rsidRDefault="00EF1A5D" w:rsidP="00B350DE">
            <w:pPr>
              <w:spacing w:after="0" w:line="240" w:lineRule="auto"/>
              <w:jc w:val="both"/>
              <w:rPr>
                <w:rFonts w:ascii="Times New Roman" w:hAnsi="Times New Roman" w:cs="Times New Roman"/>
                <w:i/>
                <w:sz w:val="24"/>
                <w:szCs w:val="24"/>
              </w:rPr>
            </w:pPr>
          </w:p>
        </w:tc>
      </w:tr>
    </w:tbl>
    <w:p w:rsidR="00EF1A5D" w:rsidRPr="00A23654" w:rsidRDefault="00EF1A5D" w:rsidP="00EF1A5D">
      <w:pPr>
        <w:spacing w:after="0" w:line="240" w:lineRule="auto"/>
        <w:ind w:firstLine="720"/>
        <w:jc w:val="both"/>
        <w:rPr>
          <w:rFonts w:ascii="Times New Roman" w:hAnsi="Times New Roman" w:cs="Times New Roman"/>
          <w:sz w:val="24"/>
          <w:szCs w:val="24"/>
        </w:rPr>
      </w:pPr>
    </w:p>
    <w:p w:rsidR="00C96082" w:rsidRDefault="00C96082" w:rsidP="00EF1A5D">
      <w:pPr>
        <w:spacing w:after="0" w:line="240" w:lineRule="auto"/>
        <w:ind w:firstLine="720"/>
        <w:jc w:val="both"/>
        <w:rPr>
          <w:rFonts w:ascii="Times New Roman" w:hAnsi="Times New Roman" w:cs="Times New Roman"/>
          <w:sz w:val="24"/>
          <w:szCs w:val="24"/>
        </w:rPr>
      </w:pPr>
      <w:r w:rsidRPr="00C96082">
        <w:rPr>
          <w:rFonts w:ascii="Times New Roman" w:hAnsi="Times New Roman" w:cs="Times New Roman"/>
          <w:sz w:val="24"/>
          <w:szCs w:val="24"/>
        </w:rPr>
        <w:t>Прилагаме сертификати, удостоверяващи съответствието на влаганите материали със съответните спецификации и стандарти.</w:t>
      </w:r>
    </w:p>
    <w:p w:rsidR="00C96082" w:rsidRDefault="00C96082" w:rsidP="00EF1A5D">
      <w:pPr>
        <w:spacing w:after="0" w:line="240" w:lineRule="auto"/>
        <w:ind w:firstLine="720"/>
        <w:jc w:val="both"/>
        <w:rPr>
          <w:rFonts w:ascii="Times New Roman" w:hAnsi="Times New Roman" w:cs="Times New Roman"/>
          <w:sz w:val="24"/>
          <w:szCs w:val="24"/>
        </w:rPr>
      </w:pPr>
    </w:p>
    <w:p w:rsidR="00EF1A5D" w:rsidRPr="00A23654" w:rsidRDefault="00EF1A5D" w:rsidP="00EF1A5D">
      <w:pPr>
        <w:spacing w:after="0" w:line="240" w:lineRule="auto"/>
        <w:ind w:firstLine="720"/>
        <w:jc w:val="both"/>
        <w:rPr>
          <w:rFonts w:ascii="Times New Roman" w:hAnsi="Times New Roman" w:cs="Times New Roman"/>
          <w:b/>
          <w:sz w:val="24"/>
          <w:szCs w:val="24"/>
          <w:lang w:eastAsia="bg-BG"/>
        </w:rPr>
      </w:pPr>
      <w:r w:rsidRPr="00A23654">
        <w:rPr>
          <w:rFonts w:ascii="Times New Roman" w:hAnsi="Times New Roman" w:cs="Times New Roman"/>
          <w:b/>
          <w:sz w:val="24"/>
          <w:szCs w:val="24"/>
        </w:rPr>
        <w:t>1</w:t>
      </w:r>
      <w:r w:rsidR="00C96082">
        <w:rPr>
          <w:rFonts w:ascii="Times New Roman" w:hAnsi="Times New Roman" w:cs="Times New Roman"/>
          <w:b/>
          <w:sz w:val="24"/>
          <w:szCs w:val="24"/>
        </w:rPr>
        <w:t>.</w:t>
      </w:r>
      <w:r w:rsidRPr="00A23654">
        <w:rPr>
          <w:rFonts w:ascii="Times New Roman" w:hAnsi="Times New Roman" w:cs="Times New Roman"/>
          <w:b/>
          <w:sz w:val="24"/>
          <w:szCs w:val="24"/>
        </w:rPr>
        <w:t xml:space="preserve"> </w:t>
      </w:r>
      <w:r w:rsidRPr="00735B2F">
        <w:rPr>
          <w:rFonts w:ascii="Times New Roman" w:hAnsi="Times New Roman" w:cs="Times New Roman"/>
          <w:b/>
          <w:sz w:val="24"/>
          <w:szCs w:val="24"/>
          <w:lang w:val="en-US"/>
        </w:rPr>
        <w:t>Технология и организация на</w:t>
      </w:r>
      <w:r>
        <w:rPr>
          <w:rFonts w:ascii="Times New Roman" w:hAnsi="Times New Roman" w:cs="Times New Roman"/>
          <w:b/>
          <w:sz w:val="24"/>
          <w:szCs w:val="24"/>
          <w:lang w:val="en-US"/>
        </w:rPr>
        <w:t xml:space="preserve"> изпълнението на строителството</w:t>
      </w:r>
    </w:p>
    <w:p w:rsidR="00EF1A5D" w:rsidRPr="00A23654" w:rsidRDefault="00EF1A5D" w:rsidP="00EF1A5D">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EF1A5D" w:rsidRPr="00A23654" w:rsidRDefault="00EF1A5D" w:rsidP="00EF1A5D">
      <w:pPr>
        <w:spacing w:after="0" w:line="240" w:lineRule="auto"/>
        <w:ind w:firstLine="708"/>
        <w:jc w:val="both"/>
        <w:rPr>
          <w:rFonts w:ascii="Times New Roman" w:hAnsi="Times New Roman" w:cs="Times New Roman"/>
          <w:b/>
          <w:sz w:val="24"/>
          <w:szCs w:val="24"/>
        </w:rPr>
      </w:pPr>
      <w:r w:rsidRPr="00A23654">
        <w:rPr>
          <w:rFonts w:ascii="Times New Roman" w:hAnsi="Times New Roman" w:cs="Times New Roman"/>
          <w:b/>
          <w:sz w:val="24"/>
          <w:szCs w:val="24"/>
        </w:rPr>
        <w:t>2.</w:t>
      </w:r>
      <w:r w:rsidR="00C96082">
        <w:rPr>
          <w:rFonts w:ascii="Times New Roman" w:hAnsi="Times New Roman" w:cs="Times New Roman"/>
          <w:b/>
          <w:sz w:val="24"/>
          <w:szCs w:val="24"/>
        </w:rPr>
        <w:t xml:space="preserve"> </w:t>
      </w:r>
      <w:r w:rsidRPr="00A23654">
        <w:rPr>
          <w:rFonts w:ascii="Times New Roman" w:hAnsi="Times New Roman" w:cs="Times New Roman"/>
          <w:b/>
          <w:sz w:val="24"/>
          <w:szCs w:val="24"/>
        </w:rPr>
        <w:t>Управлен</w:t>
      </w:r>
      <w:r>
        <w:rPr>
          <w:rFonts w:ascii="Times New Roman" w:hAnsi="Times New Roman" w:cs="Times New Roman"/>
          <w:b/>
          <w:sz w:val="24"/>
          <w:szCs w:val="24"/>
        </w:rPr>
        <w:t>ие</w:t>
      </w:r>
      <w:r>
        <w:rPr>
          <w:rFonts w:ascii="Times New Roman" w:hAnsi="Times New Roman" w:cs="Times New Roman"/>
          <w:b/>
          <w:sz w:val="24"/>
          <w:szCs w:val="24"/>
        </w:rPr>
        <w:tab/>
        <w:t>на</w:t>
      </w:r>
      <w:r>
        <w:rPr>
          <w:rFonts w:ascii="Times New Roman" w:hAnsi="Times New Roman" w:cs="Times New Roman"/>
          <w:b/>
          <w:sz w:val="24"/>
          <w:szCs w:val="24"/>
        </w:rPr>
        <w:tab/>
      </w:r>
      <w:r w:rsidRPr="00A23654">
        <w:rPr>
          <w:rFonts w:ascii="Times New Roman" w:hAnsi="Times New Roman" w:cs="Times New Roman"/>
          <w:b/>
          <w:sz w:val="24"/>
          <w:szCs w:val="24"/>
        </w:rPr>
        <w:t>риска</w:t>
      </w:r>
      <w:r w:rsidRPr="001F2BB8">
        <w:t xml:space="preserve"> </w:t>
      </w:r>
      <w:r w:rsidRPr="00A23654">
        <w:rPr>
          <w:rFonts w:ascii="Times New Roman" w:hAnsi="Times New Roman" w:cs="Times New Roman"/>
          <w:b/>
          <w:sz w:val="24"/>
          <w:szCs w:val="24"/>
        </w:rPr>
        <w:t>……………………………………………………………………………………………………………………………………………………………………………………………</w:t>
      </w:r>
    </w:p>
    <w:p w:rsidR="00EF1A5D" w:rsidRPr="00A23654" w:rsidRDefault="00EF1A5D" w:rsidP="00EF1A5D">
      <w:pPr>
        <w:spacing w:after="0" w:line="240" w:lineRule="auto"/>
        <w:ind w:left="787"/>
        <w:jc w:val="both"/>
        <w:rPr>
          <w:rFonts w:ascii="Times New Roman" w:hAnsi="Times New Roman" w:cs="Times New Roman"/>
          <w:sz w:val="24"/>
          <w:szCs w:val="24"/>
          <w:lang w:eastAsia="bg-BG"/>
        </w:rPr>
      </w:pPr>
    </w:p>
    <w:p w:rsidR="00EF1A5D" w:rsidRPr="00A23654" w:rsidRDefault="00EF1A5D" w:rsidP="00EF1A5D">
      <w:pPr>
        <w:spacing w:after="0" w:line="240" w:lineRule="auto"/>
        <w:ind w:firstLine="427"/>
        <w:jc w:val="both"/>
        <w:rPr>
          <w:rFonts w:ascii="Times New Roman" w:hAnsi="Times New Roman" w:cs="Times New Roman"/>
          <w:b/>
          <w:sz w:val="24"/>
          <w:szCs w:val="24"/>
          <w:lang w:eastAsia="bg-BG"/>
        </w:rPr>
      </w:pPr>
      <w:r w:rsidRPr="00A23654">
        <w:rPr>
          <w:rFonts w:ascii="Times New Roman" w:hAnsi="Times New Roman" w:cs="Times New Roman"/>
          <w:b/>
          <w:sz w:val="24"/>
          <w:szCs w:val="24"/>
          <w:lang w:eastAsia="bg-BG"/>
        </w:rPr>
        <w:t xml:space="preserve">3. </w:t>
      </w:r>
      <w:r w:rsidRPr="00A23654">
        <w:rPr>
          <w:rFonts w:ascii="Times New Roman" w:hAnsi="Times New Roman" w:cs="Times New Roman"/>
          <w:b/>
          <w:sz w:val="24"/>
          <w:szCs w:val="24"/>
        </w:rPr>
        <w:t>Организация на ръководството на обекта</w:t>
      </w:r>
    </w:p>
    <w:p w:rsidR="00EF1A5D" w:rsidRPr="00A23654" w:rsidRDefault="00EF1A5D" w:rsidP="00EF1A5D">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EF1A5D" w:rsidRPr="00A23654" w:rsidRDefault="00EF1A5D" w:rsidP="00EF1A5D">
      <w:pPr>
        <w:spacing w:after="0" w:line="240" w:lineRule="auto"/>
        <w:ind w:left="427"/>
        <w:jc w:val="both"/>
        <w:rPr>
          <w:rFonts w:ascii="Times New Roman" w:hAnsi="Times New Roman" w:cs="Times New Roman"/>
          <w:sz w:val="24"/>
          <w:szCs w:val="24"/>
          <w:lang w:eastAsia="bg-BG"/>
        </w:rPr>
      </w:pPr>
    </w:p>
    <w:p w:rsidR="00EF1A5D" w:rsidRPr="00A23654" w:rsidRDefault="00EF1A5D" w:rsidP="00EF1A5D">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 xml:space="preserve">III. </w:t>
      </w:r>
      <w:r w:rsidRPr="00A23654">
        <w:rPr>
          <w:rFonts w:ascii="Times New Roman" w:hAnsi="Times New Roman" w:cs="Times New Roman"/>
          <w:sz w:val="24"/>
          <w:szCs w:val="24"/>
        </w:rPr>
        <w:t xml:space="preserve">Предлагаме </w:t>
      </w:r>
      <w:r w:rsidRPr="00A23654">
        <w:rPr>
          <w:rFonts w:ascii="Times New Roman" w:hAnsi="Times New Roman" w:cs="Times New Roman"/>
          <w:b/>
          <w:sz w:val="24"/>
          <w:szCs w:val="24"/>
        </w:rPr>
        <w:t>гаранционен срок</w:t>
      </w:r>
      <w:r w:rsidRPr="00A23654">
        <w:rPr>
          <w:rFonts w:ascii="Times New Roman" w:hAnsi="Times New Roman" w:cs="Times New Roman"/>
          <w:sz w:val="24"/>
          <w:szCs w:val="24"/>
        </w:rPr>
        <w:t xml:space="preserve"> за изпълнените строително-монтажни дейности ………………………………………… </w:t>
      </w:r>
    </w:p>
    <w:p w:rsidR="00EF1A5D" w:rsidRPr="00A23654" w:rsidRDefault="00EF1A5D" w:rsidP="00EF1A5D">
      <w:pPr>
        <w:spacing w:after="0" w:line="240" w:lineRule="auto"/>
        <w:ind w:firstLine="720"/>
        <w:jc w:val="both"/>
        <w:rPr>
          <w:rFonts w:ascii="Times New Roman" w:hAnsi="Times New Roman" w:cs="Times New Roman"/>
          <w:b/>
          <w:i/>
          <w:sz w:val="24"/>
          <w:szCs w:val="24"/>
        </w:rPr>
      </w:pPr>
    </w:p>
    <w:p w:rsidR="00EF1A5D" w:rsidRPr="00A23654" w:rsidRDefault="00EF1A5D" w:rsidP="00EF1A5D">
      <w:pPr>
        <w:spacing w:after="0" w:line="240" w:lineRule="auto"/>
        <w:ind w:firstLine="720"/>
        <w:jc w:val="both"/>
        <w:rPr>
          <w:rFonts w:ascii="Times New Roman" w:hAnsi="Times New Roman" w:cs="Times New Roman"/>
          <w:b/>
          <w:i/>
          <w:sz w:val="24"/>
          <w:szCs w:val="24"/>
        </w:rPr>
      </w:pPr>
      <w:r w:rsidRPr="00A23654">
        <w:rPr>
          <w:rFonts w:ascii="Times New Roman" w:hAnsi="Times New Roman" w:cs="Times New Roman"/>
          <w:b/>
          <w:i/>
          <w:sz w:val="24"/>
          <w:szCs w:val="24"/>
        </w:rPr>
        <w:t>Забележка: 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Times New Roman" w:hAnsi="Times New Roman" w:cs="Times New Roman"/>
          <w:b/>
          <w:i/>
          <w:sz w:val="24"/>
          <w:szCs w:val="24"/>
        </w:rPr>
        <w:t>.</w:t>
      </w:r>
    </w:p>
    <w:p w:rsidR="00EF1A5D" w:rsidRPr="00A23654" w:rsidRDefault="00EF1A5D" w:rsidP="00EF1A5D">
      <w:pPr>
        <w:spacing w:after="0" w:line="240" w:lineRule="auto"/>
        <w:ind w:firstLine="720"/>
        <w:jc w:val="both"/>
        <w:rPr>
          <w:rFonts w:ascii="Times New Roman" w:hAnsi="Times New Roman" w:cs="Times New Roman"/>
          <w:i/>
          <w:sz w:val="24"/>
          <w:szCs w:val="24"/>
        </w:rPr>
      </w:pPr>
    </w:p>
    <w:p w:rsidR="00EF1A5D" w:rsidRPr="00A23654" w:rsidRDefault="00EF1A5D" w:rsidP="00EF1A5D">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EF1A5D" w:rsidRPr="00A23654" w:rsidRDefault="00EF1A5D" w:rsidP="00EF1A5D">
      <w:pPr>
        <w:spacing w:after="0" w:line="240" w:lineRule="auto"/>
        <w:ind w:firstLine="720"/>
        <w:jc w:val="both"/>
        <w:rPr>
          <w:rFonts w:ascii="Times New Roman" w:hAnsi="Times New Roman" w:cs="Times New Roman"/>
          <w:b/>
          <w:sz w:val="24"/>
          <w:szCs w:val="24"/>
        </w:rPr>
      </w:pPr>
    </w:p>
    <w:p w:rsidR="00EF1A5D" w:rsidRPr="00A23654" w:rsidRDefault="00EF1A5D" w:rsidP="00EF1A5D">
      <w:pPr>
        <w:spacing w:after="120" w:line="240" w:lineRule="auto"/>
        <w:jc w:val="both"/>
        <w:rPr>
          <w:rFonts w:ascii="Times New Roman" w:hAnsi="Times New Roman" w:cs="Times New Roman"/>
          <w:b/>
          <w:bCs/>
          <w:i/>
          <w:iCs/>
          <w:sz w:val="24"/>
          <w:szCs w:val="24"/>
        </w:rPr>
      </w:pPr>
      <w:r w:rsidRPr="00A23654">
        <w:rPr>
          <w:rFonts w:ascii="Times New Roman" w:hAnsi="Times New Roman" w:cs="Times New Roman"/>
          <w:b/>
          <w:bCs/>
          <w:i/>
          <w:iCs/>
          <w:sz w:val="24"/>
          <w:szCs w:val="24"/>
        </w:rPr>
        <w:t>След като получихме и проучихме документацията за участие с настоящата техническа оферта, декларираме, че ще изпълним обществената поръчка, съгласно изискването на Възложителя от документацията за участие и техническите спецификации.</w:t>
      </w:r>
    </w:p>
    <w:p w:rsidR="00EF1A5D" w:rsidRPr="00A23654" w:rsidRDefault="00EF1A5D" w:rsidP="00EF1A5D">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005D51FD">
        <w:rPr>
          <w:rFonts w:ascii="Times New Roman" w:hAnsi="Times New Roman" w:cs="Times New Roman"/>
          <w:sz w:val="24"/>
          <w:szCs w:val="24"/>
        </w:rPr>
        <w:t>6</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шест</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месеца</w:t>
      </w:r>
      <w:r w:rsidRPr="00A23654">
        <w:rPr>
          <w:rFonts w:ascii="Times New Roman" w:hAnsi="Times New Roman" w:cs="Times New Roman"/>
          <w:sz w:val="24"/>
          <w:szCs w:val="24"/>
        </w:rPr>
        <w:t>, считано от крайния срок за получаване на офертите.</w:t>
      </w:r>
    </w:p>
    <w:p w:rsidR="00EF1A5D" w:rsidRPr="00A23654" w:rsidRDefault="00EF1A5D" w:rsidP="00EF1A5D">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сме запознати със съдържанието на проекта на договора и приемаме клаузите в него.</w:t>
      </w:r>
    </w:p>
    <w:p w:rsidR="00EF1A5D" w:rsidRPr="00A23654" w:rsidRDefault="00EF1A5D" w:rsidP="00EF1A5D">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D51FD" w:rsidRDefault="005D51FD" w:rsidP="00EF1A5D">
      <w:pPr>
        <w:spacing w:after="120" w:line="240" w:lineRule="auto"/>
        <w:rPr>
          <w:rFonts w:ascii="Times New Roman" w:hAnsi="Times New Roman" w:cs="Times New Roman"/>
          <w:sz w:val="24"/>
          <w:szCs w:val="24"/>
        </w:rPr>
      </w:pP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b/>
          <w:bCs/>
          <w:i/>
          <w:iCs/>
          <w:u w:val="single"/>
        </w:rPr>
        <w:t>Забележка</w:t>
      </w:r>
      <w:r w:rsidRPr="00A23654">
        <w:rPr>
          <w:rFonts w:ascii="Times New Roman" w:hAnsi="Times New Roman" w:cs="Times New Roman"/>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F1A5D" w:rsidRPr="00A23654" w:rsidRDefault="00EF1A5D" w:rsidP="00EF1A5D">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свързани с данъци и осигуровки:</w:t>
      </w: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i/>
          <w:iCs/>
        </w:rPr>
        <w:t>Национална агенция по приходите:</w:t>
      </w: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i/>
          <w:iCs/>
        </w:rPr>
        <w:lastRenderedPageBreak/>
        <w:t>Информационен телефон на НАП - 0700 18 700; интернет адрес: www.nap.bg</w:t>
      </w:r>
    </w:p>
    <w:p w:rsidR="00EF1A5D" w:rsidRPr="00A23654" w:rsidRDefault="00EF1A5D" w:rsidP="00EF1A5D">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опазване на околната среда:</w:t>
      </w: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околната среда и водите</w:t>
      </w: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център на МОСВ:</w:t>
      </w: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i/>
          <w:iCs/>
        </w:rPr>
        <w:t>работи за посетители всеки работен ден от 14 до 17 ч.</w:t>
      </w: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i/>
          <w:iCs/>
        </w:rPr>
        <w:t>1000 София, ул. "У. Гладстон" № 67</w:t>
      </w: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i/>
          <w:iCs/>
        </w:rPr>
        <w:t>Телефон: 02/ 940 6331</w:t>
      </w: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http://www3.moew.government.bg/</w:t>
      </w:r>
    </w:p>
    <w:p w:rsidR="00EF1A5D" w:rsidRPr="00A23654" w:rsidRDefault="00EF1A5D" w:rsidP="00EF1A5D">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закрила на заетостта и условията на труд:</w:t>
      </w: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труда и социалната политика:</w:t>
      </w: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http://www.mlsp.government.bg</w:t>
      </w:r>
    </w:p>
    <w:p w:rsidR="00EF1A5D" w:rsidRPr="00A23654" w:rsidRDefault="00EF1A5D" w:rsidP="00EF1A5D">
      <w:pPr>
        <w:spacing w:after="120" w:line="240" w:lineRule="auto"/>
        <w:rPr>
          <w:rFonts w:ascii="Times New Roman" w:hAnsi="Times New Roman" w:cs="Times New Roman"/>
          <w:i/>
          <w:iCs/>
        </w:rPr>
      </w:pPr>
      <w:r w:rsidRPr="00A23654">
        <w:rPr>
          <w:rFonts w:ascii="Times New Roman" w:hAnsi="Times New Roman" w:cs="Times New Roman"/>
          <w:i/>
          <w:iCs/>
        </w:rPr>
        <w:t xml:space="preserve">София 1051, ул. Триадица №2 </w:t>
      </w:r>
    </w:p>
    <w:p w:rsidR="00EF1A5D" w:rsidRPr="00A23654" w:rsidRDefault="00EF1A5D" w:rsidP="00EF1A5D">
      <w:pPr>
        <w:spacing w:after="120" w:line="240" w:lineRule="auto"/>
        <w:jc w:val="both"/>
        <w:rPr>
          <w:rFonts w:ascii="Times New Roman" w:hAnsi="Times New Roman" w:cs="Times New Roman"/>
          <w:sz w:val="24"/>
          <w:szCs w:val="24"/>
        </w:rPr>
      </w:pPr>
      <w:r w:rsidRPr="00A23654">
        <w:rPr>
          <w:rFonts w:ascii="Times New Roman" w:hAnsi="Times New Roman" w:cs="Times New Roman"/>
          <w:i/>
          <w:iCs/>
        </w:rPr>
        <w:t>Телефон: 02/ 8119 443</w:t>
      </w:r>
    </w:p>
    <w:p w:rsidR="00EF1A5D" w:rsidRPr="00A23654" w:rsidRDefault="00EF1A5D" w:rsidP="00EF1A5D">
      <w:pPr>
        <w:jc w:val="both"/>
        <w:rPr>
          <w:rFonts w:ascii="Times New Roman" w:hAnsi="Times New Roman" w:cs="Times New Roman"/>
          <w:sz w:val="24"/>
          <w:szCs w:val="24"/>
        </w:rPr>
      </w:pPr>
    </w:p>
    <w:p w:rsidR="00EF1A5D" w:rsidRPr="00A23654" w:rsidRDefault="00EF1A5D" w:rsidP="00EF1A5D">
      <w:pPr>
        <w:shd w:val="clear" w:color="auto" w:fill="FFFFFF"/>
        <w:tabs>
          <w:tab w:val="left" w:leader="dot" w:pos="0"/>
        </w:tabs>
        <w:spacing w:after="120" w:line="240" w:lineRule="auto"/>
        <w:jc w:val="both"/>
        <w:rPr>
          <w:rFonts w:ascii="Times New Roman" w:hAnsi="Times New Roman" w:cs="Times New Roman"/>
          <w:sz w:val="24"/>
          <w:szCs w:val="24"/>
        </w:rPr>
      </w:pPr>
    </w:p>
    <w:p w:rsidR="00EF1A5D" w:rsidRPr="00A23654" w:rsidRDefault="00EF1A5D" w:rsidP="00EF1A5D">
      <w:pPr>
        <w:spacing w:after="0" w:line="240" w:lineRule="auto"/>
        <w:ind w:firstLine="720"/>
        <w:jc w:val="both"/>
        <w:rPr>
          <w:rFonts w:ascii="Times New Roman" w:hAnsi="Times New Roman" w:cs="Times New Roman"/>
          <w:b/>
          <w:sz w:val="24"/>
          <w:szCs w:val="24"/>
        </w:rPr>
      </w:pPr>
    </w:p>
    <w:p w:rsidR="00EF1A5D" w:rsidRPr="00A23654" w:rsidRDefault="00EF1A5D" w:rsidP="00EF1A5D">
      <w:pPr>
        <w:spacing w:after="0" w:line="240" w:lineRule="auto"/>
        <w:ind w:firstLine="720"/>
        <w:jc w:val="both"/>
        <w:rPr>
          <w:rFonts w:ascii="Times New Roman" w:hAnsi="Times New Roman" w:cs="Times New Roman"/>
          <w:b/>
          <w:sz w:val="24"/>
          <w:szCs w:val="24"/>
        </w:rPr>
      </w:pPr>
    </w:p>
    <w:p w:rsidR="00EF1A5D" w:rsidRPr="00A23654" w:rsidRDefault="00EF1A5D" w:rsidP="00EF1A5D">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Приложения</w:t>
      </w:r>
      <w:r w:rsidRPr="00A23654">
        <w:rPr>
          <w:rFonts w:ascii="Times New Roman" w:hAnsi="Times New Roman" w:cs="Times New Roman"/>
          <w:sz w:val="24"/>
          <w:szCs w:val="24"/>
        </w:rPr>
        <w:t>:</w:t>
      </w:r>
    </w:p>
    <w:p w:rsidR="00EF1A5D" w:rsidRPr="00A23654" w:rsidRDefault="005D51FD" w:rsidP="005D51FD">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1. </w:t>
      </w:r>
      <w:r w:rsidR="00EF1A5D" w:rsidRPr="00A23654">
        <w:rPr>
          <w:rFonts w:ascii="Times New Roman" w:hAnsi="Times New Roman" w:cs="Times New Roman"/>
          <w:sz w:val="24"/>
          <w:szCs w:val="24"/>
        </w:rPr>
        <w:t>Сертификати за съответствие на влаганите материали.</w:t>
      </w:r>
    </w:p>
    <w:p w:rsidR="00EF1A5D" w:rsidRPr="00A23654" w:rsidRDefault="005D51FD" w:rsidP="005D51FD">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2.</w:t>
      </w:r>
      <w:r w:rsidR="00EF1A5D" w:rsidRPr="00A23654">
        <w:rPr>
          <w:rFonts w:ascii="Times New Roman" w:hAnsi="Times New Roman" w:cs="Times New Roman"/>
          <w:sz w:val="24"/>
          <w:szCs w:val="24"/>
        </w:rPr>
        <w:t xml:space="preserve"> Други по преценка на участниците.</w:t>
      </w:r>
    </w:p>
    <w:p w:rsidR="00EF1A5D" w:rsidRPr="00A23654" w:rsidRDefault="00EF1A5D" w:rsidP="00EF1A5D">
      <w:pPr>
        <w:spacing w:line="360" w:lineRule="auto"/>
      </w:pPr>
    </w:p>
    <w:p w:rsidR="00EF1A5D" w:rsidRPr="00A23654" w:rsidRDefault="00EF1A5D" w:rsidP="00EF1A5D">
      <w:pPr>
        <w:shd w:val="clear" w:color="auto" w:fill="FFFFFF"/>
        <w:tabs>
          <w:tab w:val="left" w:leader="dot" w:pos="0"/>
        </w:tabs>
        <w:spacing w:after="120" w:line="240" w:lineRule="auto"/>
        <w:rPr>
          <w:rFonts w:ascii="Times New Roman" w:hAnsi="Times New Roman" w:cs="Times New Roman"/>
          <w:b/>
          <w:sz w:val="24"/>
          <w:szCs w:val="24"/>
        </w:rPr>
      </w:pPr>
      <w:r w:rsidRPr="00A23654">
        <w:rPr>
          <w:rFonts w:ascii="Times New Roman" w:hAnsi="Times New Roman" w:cs="Times New Roman"/>
          <w:sz w:val="24"/>
          <w:szCs w:val="24"/>
        </w:rPr>
        <w:t>Дата:</w:t>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Декларатор:</w:t>
      </w:r>
    </w:p>
    <w:p w:rsidR="00EF1A5D" w:rsidRPr="00A23654" w:rsidRDefault="00EF1A5D" w:rsidP="00EF1A5D">
      <w:pPr>
        <w:shd w:val="clear" w:color="auto" w:fill="FFFFFF"/>
        <w:tabs>
          <w:tab w:val="left" w:leader="dot" w:pos="0"/>
        </w:tabs>
        <w:spacing w:after="120" w:line="240" w:lineRule="auto"/>
        <w:rPr>
          <w:rFonts w:ascii="Times New Roman" w:hAnsi="Times New Roman" w:cs="Times New Roman"/>
          <w:sz w:val="24"/>
          <w:szCs w:val="24"/>
        </w:rPr>
      </w:pP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/подпис и печат/</w:t>
      </w:r>
    </w:p>
    <w:p w:rsidR="00EF1A5D" w:rsidRDefault="00EF1A5D" w:rsidP="00EF1A5D">
      <w:pPr>
        <w:shd w:val="clear" w:color="auto" w:fill="FFFFFF"/>
        <w:tabs>
          <w:tab w:val="left" w:leader="dot" w:pos="0"/>
        </w:tabs>
        <w:spacing w:after="120" w:line="240" w:lineRule="auto"/>
        <w:rPr>
          <w:rFonts w:ascii="Times New Roman" w:hAnsi="Times New Roman" w:cs="Times New Roman"/>
          <w:b/>
          <w:sz w:val="24"/>
          <w:szCs w:val="24"/>
        </w:rPr>
      </w:pPr>
    </w:p>
    <w:p w:rsidR="00EF1A5D" w:rsidRDefault="00EF1A5D"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F0692F"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C96082" w:rsidRDefault="00C96082"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C96082" w:rsidRDefault="00C96082"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516ADA" w:rsidRPr="00F0692F" w:rsidRDefault="00516ADA" w:rsidP="00516ADA">
      <w:pPr>
        <w:spacing w:after="120" w:line="240" w:lineRule="auto"/>
        <w:ind w:left="720" w:hanging="720"/>
        <w:jc w:val="right"/>
        <w:rPr>
          <w:rFonts w:ascii="Times New Roman" w:hAnsi="Times New Roman" w:cs="Times New Roman"/>
          <w:b/>
          <w:bCs/>
          <w:i/>
          <w:iCs/>
          <w:sz w:val="24"/>
          <w:szCs w:val="24"/>
          <w:lang w:val="en-US"/>
        </w:rPr>
      </w:pPr>
      <w:r w:rsidRPr="00A23654">
        <w:rPr>
          <w:rFonts w:ascii="Times New Roman" w:hAnsi="Times New Roman" w:cs="Times New Roman"/>
          <w:b/>
          <w:bCs/>
          <w:i/>
          <w:iCs/>
          <w:sz w:val="24"/>
          <w:szCs w:val="24"/>
        </w:rPr>
        <w:t xml:space="preserve">ОБРАЗЕЦ № </w:t>
      </w:r>
      <w:r>
        <w:rPr>
          <w:rFonts w:ascii="Times New Roman" w:hAnsi="Times New Roman" w:cs="Times New Roman"/>
          <w:b/>
          <w:bCs/>
          <w:i/>
          <w:iCs/>
          <w:sz w:val="24"/>
          <w:szCs w:val="24"/>
        </w:rPr>
        <w:t>1-</w:t>
      </w:r>
      <w:r>
        <w:rPr>
          <w:rFonts w:ascii="Times New Roman" w:hAnsi="Times New Roman" w:cs="Times New Roman"/>
          <w:b/>
          <w:bCs/>
          <w:i/>
          <w:iCs/>
          <w:sz w:val="24"/>
          <w:szCs w:val="24"/>
          <w:lang w:val="en-US"/>
        </w:rPr>
        <w:t>6</w:t>
      </w:r>
    </w:p>
    <w:p w:rsidR="00516ADA" w:rsidRPr="00A23654" w:rsidRDefault="00516ADA" w:rsidP="00516ADA">
      <w:pPr>
        <w:spacing w:after="120" w:line="240" w:lineRule="auto"/>
        <w:ind w:left="720" w:hanging="720"/>
        <w:jc w:val="right"/>
        <w:rPr>
          <w:rFonts w:ascii="Times New Roman" w:hAnsi="Times New Roman" w:cs="Times New Roman"/>
          <w:b/>
          <w:bCs/>
          <w:sz w:val="24"/>
          <w:szCs w:val="24"/>
        </w:rPr>
      </w:pPr>
    </w:p>
    <w:p w:rsidR="00516ADA" w:rsidRPr="00A23654" w:rsidRDefault="00516ADA" w:rsidP="00516ADA">
      <w:pPr>
        <w:spacing w:after="60" w:line="240" w:lineRule="auto"/>
        <w:jc w:val="center"/>
        <w:rPr>
          <w:rFonts w:ascii="Times New Roman" w:hAnsi="Times New Roman" w:cs="Times New Roman"/>
          <w:b/>
          <w:bCs/>
          <w:sz w:val="24"/>
          <w:szCs w:val="24"/>
        </w:rPr>
      </w:pPr>
      <w:r w:rsidRPr="00A23654">
        <w:rPr>
          <w:rFonts w:ascii="Times New Roman" w:hAnsi="Times New Roman" w:cs="Times New Roman"/>
          <w:b/>
          <w:bCs/>
          <w:sz w:val="24"/>
          <w:szCs w:val="24"/>
        </w:rPr>
        <w:t>Т Е Х Н И Ч Е С К О   П Р Е Д Л О Ж Е Н И Е</w:t>
      </w:r>
    </w:p>
    <w:p w:rsidR="00516ADA" w:rsidRPr="00A23654" w:rsidRDefault="00516ADA" w:rsidP="00516ADA">
      <w:pPr>
        <w:spacing w:after="60" w:line="240" w:lineRule="auto"/>
        <w:jc w:val="right"/>
        <w:rPr>
          <w:rFonts w:ascii="Times New Roman" w:eastAsia="Calibri" w:hAnsi="Times New Roman" w:cs="Times New Roman"/>
          <w:b/>
          <w:sz w:val="24"/>
          <w:szCs w:val="24"/>
          <w:lang w:val="ru-RU" w:eastAsia="bg-BG"/>
        </w:rPr>
      </w:pPr>
    </w:p>
    <w:p w:rsidR="00516ADA" w:rsidRPr="00A23654" w:rsidRDefault="00516ADA" w:rsidP="00516ADA">
      <w:pPr>
        <w:spacing w:after="60" w:line="240" w:lineRule="auto"/>
        <w:jc w:val="center"/>
        <w:rPr>
          <w:rFonts w:ascii="Times New Roman" w:hAnsi="Times New Roman" w:cs="Times New Roman"/>
          <w:sz w:val="24"/>
          <w:szCs w:val="24"/>
        </w:rPr>
      </w:pPr>
      <w:r w:rsidRPr="00A23654">
        <w:rPr>
          <w:rFonts w:ascii="Times New Roman" w:hAnsi="Times New Roman" w:cs="Times New Roman"/>
          <w:sz w:val="24"/>
          <w:szCs w:val="24"/>
          <w:lang w:val="ru-RU"/>
        </w:rPr>
        <w:t>...........................................................................................................................................</w:t>
      </w:r>
    </w:p>
    <w:p w:rsidR="00516ADA" w:rsidRPr="00A23654" w:rsidRDefault="00516ADA" w:rsidP="00516ADA">
      <w:pPr>
        <w:spacing w:after="60" w:line="240" w:lineRule="auto"/>
        <w:jc w:val="center"/>
        <w:rPr>
          <w:rFonts w:ascii="Times New Roman" w:hAnsi="Times New Roman" w:cs="Times New Roman"/>
          <w:b/>
          <w:sz w:val="24"/>
          <w:szCs w:val="24"/>
        </w:rPr>
      </w:pPr>
      <w:r w:rsidRPr="00A23654">
        <w:rPr>
          <w:rFonts w:ascii="Times New Roman" w:hAnsi="Times New Roman" w:cs="Times New Roman"/>
          <w:sz w:val="24"/>
          <w:szCs w:val="24"/>
          <w:lang w:val="ru-RU"/>
        </w:rPr>
        <w:t>/наименование на участника/</w:t>
      </w:r>
    </w:p>
    <w:p w:rsidR="00516ADA" w:rsidRPr="00A23654" w:rsidRDefault="00516ADA" w:rsidP="00516ADA">
      <w:pPr>
        <w:spacing w:after="120" w:line="240" w:lineRule="auto"/>
        <w:ind w:left="-142"/>
        <w:jc w:val="center"/>
        <w:rPr>
          <w:rFonts w:ascii="Times New Roman" w:hAnsi="Times New Roman" w:cs="Times New Roman"/>
          <w:b/>
          <w:bCs/>
          <w:sz w:val="24"/>
          <w:szCs w:val="24"/>
        </w:rPr>
      </w:pPr>
      <w:r w:rsidRPr="00A23654">
        <w:rPr>
          <w:rFonts w:ascii="Times New Roman" w:hAnsi="Times New Roman" w:cs="Times New Roman"/>
          <w:sz w:val="24"/>
          <w:szCs w:val="24"/>
          <w:lang w:val="ru-RU"/>
        </w:rPr>
        <w:t xml:space="preserve">за изпълнение на обществена </w:t>
      </w:r>
      <w:r w:rsidRPr="00A23654">
        <w:rPr>
          <w:rFonts w:ascii="Times New Roman" w:hAnsi="Times New Roman" w:cs="Times New Roman"/>
          <w:sz w:val="24"/>
          <w:szCs w:val="24"/>
        </w:rPr>
        <w:t>поръчка</w:t>
      </w:r>
      <w:r w:rsidRPr="00A23654">
        <w:rPr>
          <w:rFonts w:ascii="Times New Roman" w:hAnsi="Times New Roman" w:cs="Times New Roman"/>
          <w:sz w:val="24"/>
          <w:szCs w:val="24"/>
          <w:lang w:val="ru-RU"/>
        </w:rPr>
        <w:t xml:space="preserve"> с предмет</w:t>
      </w:r>
      <w:r w:rsidRPr="00A23654">
        <w:rPr>
          <w:rFonts w:ascii="Times New Roman" w:hAnsi="Times New Roman" w:cs="Times New Roman"/>
          <w:sz w:val="24"/>
          <w:szCs w:val="24"/>
        </w:rPr>
        <w:t>:</w:t>
      </w:r>
      <w:r w:rsidRPr="00A23654">
        <w:rPr>
          <w:rFonts w:ascii="Times New Roman" w:hAnsi="Times New Roman" w:cs="Times New Roman"/>
          <w:b/>
          <w:sz w:val="24"/>
          <w:szCs w:val="24"/>
        </w:rPr>
        <w:t xml:space="preserve"> </w:t>
      </w:r>
    </w:p>
    <w:p w:rsidR="00516ADA" w:rsidRPr="00A23654" w:rsidRDefault="00516ADA" w:rsidP="00516ADA">
      <w:pPr>
        <w:spacing w:after="0" w:line="240" w:lineRule="auto"/>
        <w:ind w:left="-142"/>
        <w:jc w:val="both"/>
        <w:rPr>
          <w:rFonts w:ascii="Times New Roman" w:hAnsi="Times New Roman" w:cs="Times New Roman"/>
          <w:b/>
          <w:sz w:val="24"/>
          <w:szCs w:val="24"/>
        </w:rPr>
      </w:pPr>
    </w:p>
    <w:p w:rsidR="007A1A88" w:rsidRDefault="007A1A88" w:rsidP="007A1A88">
      <w:pPr>
        <w:pStyle w:val="ListParagraph"/>
        <w:spacing w:after="0" w:line="240" w:lineRule="auto"/>
        <w:ind w:left="-142" w:firstLine="850"/>
        <w:jc w:val="both"/>
        <w:rPr>
          <w:rFonts w:ascii="Times New Roman" w:hAnsi="Times New Roman" w:cs="Times New Roman"/>
          <w:b/>
          <w:sz w:val="24"/>
          <w:szCs w:val="24"/>
        </w:rPr>
      </w:pPr>
      <w:r w:rsidRPr="008462D4">
        <w:rPr>
          <w:rFonts w:ascii="Times New Roman" w:hAnsi="Times New Roman" w:cs="Times New Roman"/>
          <w:b/>
          <w:sz w:val="24"/>
          <w:szCs w:val="24"/>
          <w:lang w:val="en-US"/>
        </w:rPr>
        <w:t>„</w:t>
      </w:r>
      <w:r w:rsidRPr="008462D4">
        <w:rPr>
          <w:rFonts w:ascii="Times New Roman" w:hAnsi="Times New Roman" w:cs="Times New Roman"/>
          <w:b/>
          <w:bCs/>
          <w:iCs/>
          <w:sz w:val="24"/>
          <w:szCs w:val="24"/>
        </w:rPr>
        <w:t>Поддържане и текущ ремонт на уличната мрежа и пътните съоръжения</w:t>
      </w:r>
      <w:r w:rsidRPr="008462D4">
        <w:rPr>
          <w:rFonts w:ascii="Times New Roman" w:hAnsi="Times New Roman" w:cs="Times New Roman"/>
          <w:b/>
          <w:sz w:val="24"/>
          <w:szCs w:val="24"/>
          <w:lang w:val="sr-Cyrl-CS" w:eastAsia="sr-Cyrl-CS"/>
        </w:rPr>
        <w:t xml:space="preserve"> </w:t>
      </w:r>
      <w:r w:rsidRPr="008462D4">
        <w:rPr>
          <w:rFonts w:ascii="Times New Roman" w:hAnsi="Times New Roman" w:cs="Times New Roman"/>
          <w:b/>
          <w:sz w:val="24"/>
          <w:szCs w:val="24"/>
        </w:rPr>
        <w:t xml:space="preserve">на територията на Столична община – </w:t>
      </w:r>
      <w:r w:rsidRPr="008462D4">
        <w:rPr>
          <w:rFonts w:ascii="Times New Roman" w:hAnsi="Times New Roman" w:cs="Times New Roman"/>
          <w:b/>
          <w:sz w:val="24"/>
          <w:szCs w:val="24"/>
          <w:lang w:val="en-US"/>
        </w:rPr>
        <w:t>VI</w:t>
      </w:r>
      <w:r w:rsidRPr="008462D4">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lang w:val="en-US"/>
        </w:rPr>
        <w:t>“</w:t>
      </w:r>
      <w:r>
        <w:rPr>
          <w:rFonts w:ascii="Times New Roman" w:hAnsi="Times New Roman" w:cs="Times New Roman"/>
          <w:b/>
          <w:sz w:val="24"/>
          <w:szCs w:val="24"/>
        </w:rPr>
        <w:t xml:space="preserve">Искър“, „Слатина“, „Изгрев“ и „Средец“ </w:t>
      </w:r>
    </w:p>
    <w:p w:rsidR="00516ADA" w:rsidRPr="00A23654" w:rsidRDefault="00516ADA" w:rsidP="00516ADA">
      <w:pPr>
        <w:jc w:val="both"/>
        <w:rPr>
          <w:rFonts w:ascii="Times New Roman" w:hAnsi="Times New Roman" w:cs="Times New Roman"/>
          <w:b/>
          <w:bCs/>
          <w:sz w:val="24"/>
          <w:szCs w:val="24"/>
        </w:rPr>
      </w:pPr>
    </w:p>
    <w:p w:rsidR="00516ADA" w:rsidRPr="00A23654" w:rsidRDefault="00516ADA" w:rsidP="00516ADA">
      <w:pPr>
        <w:spacing w:after="0" w:line="240" w:lineRule="auto"/>
        <w:ind w:firstLine="708"/>
        <w:jc w:val="both"/>
        <w:rPr>
          <w:rFonts w:ascii="Times New Roman" w:hAnsi="Times New Roman" w:cs="Times New Roman"/>
          <w:sz w:val="24"/>
          <w:szCs w:val="24"/>
        </w:rPr>
      </w:pPr>
      <w:r w:rsidRPr="00A23654">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516ADA" w:rsidRPr="00A23654" w:rsidRDefault="00516ADA" w:rsidP="00516ADA">
      <w:pPr>
        <w:spacing w:after="0" w:line="240" w:lineRule="auto"/>
        <w:jc w:val="both"/>
        <w:rPr>
          <w:rFonts w:ascii="Times New Roman" w:hAnsi="Times New Roman" w:cs="Times New Roman"/>
          <w:sz w:val="24"/>
          <w:szCs w:val="24"/>
        </w:rPr>
      </w:pPr>
    </w:p>
    <w:p w:rsidR="00516ADA" w:rsidRPr="00A23654" w:rsidRDefault="00516ADA" w:rsidP="00516ADA">
      <w:pPr>
        <w:spacing w:after="0" w:line="240" w:lineRule="auto"/>
        <w:ind w:firstLine="720"/>
        <w:jc w:val="both"/>
        <w:rPr>
          <w:rFonts w:ascii="Times New Roman" w:hAnsi="Times New Roman" w:cs="Times New Roman"/>
          <w:b/>
          <w:sz w:val="24"/>
          <w:szCs w:val="24"/>
        </w:rPr>
      </w:pPr>
      <w:r w:rsidRPr="00A23654">
        <w:rPr>
          <w:rFonts w:ascii="Times New Roman" w:hAnsi="Times New Roman" w:cs="Times New Roman"/>
          <w:b/>
          <w:sz w:val="24"/>
          <w:szCs w:val="24"/>
        </w:rPr>
        <w:t xml:space="preserve">Изпълнението на строително-монтажните работи ще бъде съобразено с: </w:t>
      </w:r>
    </w:p>
    <w:p w:rsidR="00516ADA" w:rsidRPr="00A23654" w:rsidRDefault="00516ADA" w:rsidP="00516ADA">
      <w:pPr>
        <w:spacing w:after="0" w:line="240" w:lineRule="auto"/>
        <w:jc w:val="both"/>
        <w:rPr>
          <w:rFonts w:ascii="Times New Roman" w:hAnsi="Times New Roman" w:cs="Times New Roman"/>
          <w:b/>
          <w:color w:val="000000"/>
          <w:sz w:val="24"/>
          <w:szCs w:val="24"/>
        </w:rPr>
      </w:pPr>
    </w:p>
    <w:p w:rsidR="00516ADA" w:rsidRPr="00A23654" w:rsidRDefault="00516ADA" w:rsidP="00516ADA">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Изискванията на Закона за устройство на територията (ЗУТ), касаещи определената категория строителство.</w:t>
      </w:r>
    </w:p>
    <w:p w:rsidR="00516ADA" w:rsidRPr="00A23654" w:rsidRDefault="00516ADA" w:rsidP="00516ADA">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516ADA" w:rsidRPr="00A23654" w:rsidRDefault="00516ADA" w:rsidP="00516ADA">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 xml:space="preserve">Строително-монтажните работи ще бъдат изпълнени в съответствие с изискванията към строежите на чл. 169, ал.1,  </w:t>
      </w:r>
      <w:r>
        <w:rPr>
          <w:rFonts w:ascii="Times New Roman" w:hAnsi="Times New Roman" w:cs="Times New Roman"/>
          <w:sz w:val="24"/>
          <w:szCs w:val="24"/>
        </w:rPr>
        <w:t xml:space="preserve">и </w:t>
      </w:r>
      <w:r w:rsidRPr="00A23654">
        <w:rPr>
          <w:rFonts w:ascii="Times New Roman" w:hAnsi="Times New Roman" w:cs="Times New Roman"/>
          <w:sz w:val="24"/>
          <w:szCs w:val="24"/>
        </w:rPr>
        <w:t xml:space="preserve">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516ADA" w:rsidRPr="00A23654" w:rsidRDefault="00516ADA" w:rsidP="00516ADA">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В строежа ще се влагат само строителни продукти, отговарящи на изискванията на чл.169 а от ЗУТ.</w:t>
      </w:r>
    </w:p>
    <w:p w:rsidR="00516ADA" w:rsidRPr="00A23654" w:rsidRDefault="00516ADA" w:rsidP="00516ADA">
      <w:pPr>
        <w:spacing w:after="0" w:line="240" w:lineRule="auto"/>
        <w:jc w:val="both"/>
        <w:rPr>
          <w:rFonts w:ascii="Times New Roman" w:hAnsi="Times New Roman" w:cs="Times New Roman"/>
          <w:b/>
          <w:sz w:val="24"/>
          <w:szCs w:val="24"/>
        </w:rPr>
      </w:pPr>
    </w:p>
    <w:p w:rsidR="00516ADA" w:rsidRPr="00A23654" w:rsidRDefault="00516ADA" w:rsidP="00516ADA">
      <w:pPr>
        <w:spacing w:after="0" w:line="240" w:lineRule="auto"/>
        <w:jc w:val="both"/>
        <w:rPr>
          <w:rFonts w:ascii="Times New Roman" w:hAnsi="Times New Roman" w:cs="Times New Roman"/>
          <w:sz w:val="24"/>
          <w:szCs w:val="24"/>
        </w:rPr>
      </w:pPr>
    </w:p>
    <w:p w:rsidR="00516ADA" w:rsidRPr="00A23654" w:rsidRDefault="00516ADA" w:rsidP="00516AD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Pr="00A23654">
        <w:rPr>
          <w:rFonts w:ascii="Times New Roman" w:hAnsi="Times New Roman" w:cs="Times New Roman"/>
          <w:b/>
          <w:sz w:val="24"/>
          <w:szCs w:val="24"/>
        </w:rPr>
        <w:t>.</w:t>
      </w:r>
      <w:r w:rsidRPr="00A23654">
        <w:rPr>
          <w:rFonts w:ascii="Times New Roman" w:hAnsi="Times New Roman" w:cs="Times New Roman"/>
          <w:sz w:val="24"/>
          <w:szCs w:val="24"/>
        </w:rPr>
        <w:t xml:space="preserve"> Даваме подробно описание на изпълнението на поръчката:</w:t>
      </w:r>
    </w:p>
    <w:p w:rsidR="00516ADA" w:rsidRPr="00A23654" w:rsidRDefault="00516ADA" w:rsidP="00516ADA">
      <w:pPr>
        <w:spacing w:after="0" w:line="240" w:lineRule="auto"/>
        <w:jc w:val="both"/>
        <w:rPr>
          <w:rFonts w:ascii="Times New Roman" w:hAnsi="Times New Roman" w:cs="Times New Roman"/>
          <w:sz w:val="24"/>
          <w:szCs w:val="24"/>
        </w:rPr>
      </w:pPr>
      <w:r w:rsidRPr="00A23654">
        <w:rPr>
          <w:rFonts w:ascii="Times New Roman" w:hAnsi="Times New Roman" w:cs="Times New Roman"/>
          <w:b/>
          <w:sz w:val="24"/>
          <w:szCs w:val="24"/>
        </w:rPr>
        <w:t xml:space="preserve">I.1. </w:t>
      </w:r>
      <w:r w:rsidRPr="00A23654">
        <w:rPr>
          <w:rFonts w:ascii="Times New Roman" w:hAnsi="Times New Roman" w:cs="Times New Roman"/>
          <w:sz w:val="24"/>
          <w:szCs w:val="24"/>
        </w:rPr>
        <w:t>Предлагаме да изпълним строително-монтажните работи със следните материали:</w:t>
      </w:r>
    </w:p>
    <w:p w:rsidR="00516ADA" w:rsidRPr="00A23654" w:rsidRDefault="00516ADA" w:rsidP="00516ADA">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 xml:space="preserve">(Участникът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 </w:t>
      </w:r>
    </w:p>
    <w:p w:rsidR="00516ADA" w:rsidRPr="00A23654" w:rsidRDefault="00516ADA" w:rsidP="00516ADA">
      <w:pPr>
        <w:spacing w:after="0" w:line="240" w:lineRule="auto"/>
        <w:jc w:val="both"/>
        <w:rPr>
          <w:rFonts w:ascii="Times New Roman" w:hAnsi="Times New Roman" w:cs="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7"/>
        <w:gridCol w:w="2923"/>
        <w:gridCol w:w="1788"/>
        <w:gridCol w:w="2464"/>
      </w:tblGrid>
      <w:tr w:rsidR="00516ADA" w:rsidRPr="00A23654" w:rsidTr="00B350DE">
        <w:tc>
          <w:tcPr>
            <w:tcW w:w="2147" w:type="dxa"/>
            <w:tcBorders>
              <w:top w:val="single" w:sz="4" w:space="0" w:color="auto"/>
              <w:left w:val="single" w:sz="4" w:space="0" w:color="auto"/>
              <w:bottom w:val="single" w:sz="4" w:space="0" w:color="auto"/>
              <w:right w:val="single" w:sz="4" w:space="0" w:color="auto"/>
            </w:tcBorders>
            <w:shd w:val="clear" w:color="auto" w:fill="DBE5F1"/>
            <w:vAlign w:val="center"/>
          </w:tcPr>
          <w:p w:rsidR="00516ADA" w:rsidRPr="00A23654" w:rsidRDefault="00516ADA" w:rsidP="00B350DE">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Продукт/</w:t>
            </w:r>
          </w:p>
          <w:p w:rsidR="00516ADA" w:rsidRPr="00A23654" w:rsidRDefault="00516ADA" w:rsidP="00B350DE">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материал</w:t>
            </w:r>
          </w:p>
        </w:tc>
        <w:tc>
          <w:tcPr>
            <w:tcW w:w="2923" w:type="dxa"/>
            <w:tcBorders>
              <w:top w:val="single" w:sz="4" w:space="0" w:color="auto"/>
              <w:left w:val="single" w:sz="4" w:space="0" w:color="auto"/>
              <w:bottom w:val="single" w:sz="4" w:space="0" w:color="auto"/>
              <w:right w:val="single" w:sz="4" w:space="0" w:color="auto"/>
            </w:tcBorders>
            <w:shd w:val="clear" w:color="auto" w:fill="DBE5F1"/>
            <w:vAlign w:val="center"/>
          </w:tcPr>
          <w:p w:rsidR="00516ADA" w:rsidRPr="00A23654" w:rsidRDefault="00516ADA"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Предложение на участника с описание на спецификациите</w:t>
            </w:r>
          </w:p>
        </w:tc>
        <w:tc>
          <w:tcPr>
            <w:tcW w:w="1788" w:type="dxa"/>
            <w:tcBorders>
              <w:top w:val="single" w:sz="4" w:space="0" w:color="auto"/>
              <w:left w:val="single" w:sz="4" w:space="0" w:color="auto"/>
              <w:bottom w:val="single" w:sz="4" w:space="0" w:color="auto"/>
              <w:right w:val="single" w:sz="4" w:space="0" w:color="auto"/>
            </w:tcBorders>
            <w:shd w:val="clear" w:color="auto" w:fill="DBE5F1"/>
            <w:vAlign w:val="center"/>
          </w:tcPr>
          <w:p w:rsidR="00516ADA" w:rsidRPr="00A23654" w:rsidRDefault="00516ADA"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Производител/ Доставчик</w:t>
            </w:r>
          </w:p>
          <w:p w:rsidR="00516ADA" w:rsidRPr="00A23654" w:rsidRDefault="00516ADA" w:rsidP="00B350DE">
            <w:pPr>
              <w:spacing w:after="0" w:line="240" w:lineRule="auto"/>
              <w:jc w:val="both"/>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BE5F1"/>
            <w:vAlign w:val="center"/>
          </w:tcPr>
          <w:p w:rsidR="00516ADA" w:rsidRPr="00A23654" w:rsidRDefault="00516ADA"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Приложени сертификати и/или декларации за съответствие и/или др.</w:t>
            </w:r>
          </w:p>
        </w:tc>
      </w:tr>
      <w:tr w:rsidR="00516ADA" w:rsidRPr="00A23654" w:rsidTr="00B350DE">
        <w:tc>
          <w:tcPr>
            <w:tcW w:w="2147"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p>
        </w:tc>
      </w:tr>
      <w:tr w:rsidR="00516ADA" w:rsidRPr="00A23654" w:rsidTr="00B350DE">
        <w:tc>
          <w:tcPr>
            <w:tcW w:w="2147"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p>
        </w:tc>
      </w:tr>
      <w:tr w:rsidR="00516ADA" w:rsidRPr="00A23654" w:rsidTr="00B350DE">
        <w:tc>
          <w:tcPr>
            <w:tcW w:w="2147"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w:t>
            </w:r>
          </w:p>
        </w:tc>
        <w:tc>
          <w:tcPr>
            <w:tcW w:w="2923"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516ADA" w:rsidRPr="00A23654" w:rsidRDefault="00516ADA" w:rsidP="00B350DE">
            <w:pPr>
              <w:spacing w:after="0" w:line="240" w:lineRule="auto"/>
              <w:jc w:val="both"/>
              <w:rPr>
                <w:rFonts w:ascii="Times New Roman" w:hAnsi="Times New Roman" w:cs="Times New Roman"/>
                <w:i/>
                <w:sz w:val="24"/>
                <w:szCs w:val="24"/>
              </w:rPr>
            </w:pPr>
          </w:p>
        </w:tc>
      </w:tr>
    </w:tbl>
    <w:p w:rsidR="00516ADA" w:rsidRPr="00A23654" w:rsidRDefault="00516ADA" w:rsidP="00516ADA">
      <w:pPr>
        <w:spacing w:after="0" w:line="240" w:lineRule="auto"/>
        <w:ind w:firstLine="720"/>
        <w:jc w:val="both"/>
        <w:rPr>
          <w:rFonts w:ascii="Times New Roman" w:hAnsi="Times New Roman" w:cs="Times New Roman"/>
          <w:sz w:val="24"/>
          <w:szCs w:val="24"/>
        </w:rPr>
      </w:pPr>
    </w:p>
    <w:p w:rsidR="00C96082" w:rsidRDefault="00C96082" w:rsidP="00516ADA">
      <w:pPr>
        <w:spacing w:after="0" w:line="240" w:lineRule="auto"/>
        <w:ind w:firstLine="720"/>
        <w:jc w:val="both"/>
        <w:rPr>
          <w:rFonts w:ascii="Times New Roman" w:hAnsi="Times New Roman" w:cs="Times New Roman"/>
          <w:sz w:val="24"/>
          <w:szCs w:val="24"/>
        </w:rPr>
      </w:pPr>
      <w:r w:rsidRPr="00C96082">
        <w:rPr>
          <w:rFonts w:ascii="Times New Roman" w:hAnsi="Times New Roman" w:cs="Times New Roman"/>
          <w:sz w:val="24"/>
          <w:szCs w:val="24"/>
        </w:rPr>
        <w:t>Прилагаме сертификати, удостоверяващи съответствието на влаганите материали със съответните спецификации и стандарти.</w:t>
      </w:r>
    </w:p>
    <w:p w:rsidR="00C96082" w:rsidRDefault="00C96082" w:rsidP="00516ADA">
      <w:pPr>
        <w:spacing w:after="0" w:line="240" w:lineRule="auto"/>
        <w:ind w:firstLine="720"/>
        <w:jc w:val="both"/>
        <w:rPr>
          <w:rFonts w:ascii="Times New Roman" w:hAnsi="Times New Roman" w:cs="Times New Roman"/>
          <w:sz w:val="24"/>
          <w:szCs w:val="24"/>
        </w:rPr>
      </w:pPr>
    </w:p>
    <w:p w:rsidR="00516ADA" w:rsidRPr="00A23654" w:rsidRDefault="00516ADA" w:rsidP="00516ADA">
      <w:pPr>
        <w:spacing w:after="0" w:line="240" w:lineRule="auto"/>
        <w:ind w:firstLine="720"/>
        <w:jc w:val="both"/>
        <w:rPr>
          <w:rFonts w:ascii="Times New Roman" w:hAnsi="Times New Roman" w:cs="Times New Roman"/>
          <w:b/>
          <w:sz w:val="24"/>
          <w:szCs w:val="24"/>
          <w:lang w:eastAsia="bg-BG"/>
        </w:rPr>
      </w:pPr>
      <w:r w:rsidRPr="00A23654">
        <w:rPr>
          <w:rFonts w:ascii="Times New Roman" w:hAnsi="Times New Roman" w:cs="Times New Roman"/>
          <w:b/>
          <w:sz w:val="24"/>
          <w:szCs w:val="24"/>
        </w:rPr>
        <w:t>1</w:t>
      </w:r>
      <w:r w:rsidR="00C96082">
        <w:rPr>
          <w:rFonts w:ascii="Times New Roman" w:hAnsi="Times New Roman" w:cs="Times New Roman"/>
          <w:b/>
          <w:sz w:val="24"/>
          <w:szCs w:val="24"/>
        </w:rPr>
        <w:t>.</w:t>
      </w:r>
      <w:r w:rsidRPr="00A23654">
        <w:rPr>
          <w:rFonts w:ascii="Times New Roman" w:hAnsi="Times New Roman" w:cs="Times New Roman"/>
          <w:b/>
          <w:sz w:val="24"/>
          <w:szCs w:val="24"/>
        </w:rPr>
        <w:t xml:space="preserve"> </w:t>
      </w:r>
      <w:r w:rsidRPr="00735B2F">
        <w:rPr>
          <w:rFonts w:ascii="Times New Roman" w:hAnsi="Times New Roman" w:cs="Times New Roman"/>
          <w:b/>
          <w:sz w:val="24"/>
          <w:szCs w:val="24"/>
          <w:lang w:val="en-US"/>
        </w:rPr>
        <w:t>Технология и организация на</w:t>
      </w:r>
      <w:r>
        <w:rPr>
          <w:rFonts w:ascii="Times New Roman" w:hAnsi="Times New Roman" w:cs="Times New Roman"/>
          <w:b/>
          <w:sz w:val="24"/>
          <w:szCs w:val="24"/>
          <w:lang w:val="en-US"/>
        </w:rPr>
        <w:t xml:space="preserve"> изпълнението на строителството</w:t>
      </w:r>
    </w:p>
    <w:p w:rsidR="00516ADA" w:rsidRPr="00A23654" w:rsidRDefault="00516ADA" w:rsidP="00516ADA">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516ADA" w:rsidRPr="00A23654" w:rsidRDefault="00516ADA" w:rsidP="00516ADA">
      <w:pPr>
        <w:spacing w:after="0" w:line="240" w:lineRule="auto"/>
        <w:ind w:firstLine="708"/>
        <w:jc w:val="both"/>
        <w:rPr>
          <w:rFonts w:ascii="Times New Roman" w:hAnsi="Times New Roman" w:cs="Times New Roman"/>
          <w:b/>
          <w:sz w:val="24"/>
          <w:szCs w:val="24"/>
        </w:rPr>
      </w:pPr>
      <w:r w:rsidRPr="00A23654">
        <w:rPr>
          <w:rFonts w:ascii="Times New Roman" w:hAnsi="Times New Roman" w:cs="Times New Roman"/>
          <w:b/>
          <w:sz w:val="24"/>
          <w:szCs w:val="24"/>
        </w:rPr>
        <w:t>2.</w:t>
      </w:r>
      <w:r w:rsidR="00C96082">
        <w:rPr>
          <w:rFonts w:ascii="Times New Roman" w:hAnsi="Times New Roman" w:cs="Times New Roman"/>
          <w:b/>
          <w:sz w:val="24"/>
          <w:szCs w:val="24"/>
        </w:rPr>
        <w:t xml:space="preserve"> </w:t>
      </w:r>
      <w:r w:rsidRPr="00A23654">
        <w:rPr>
          <w:rFonts w:ascii="Times New Roman" w:hAnsi="Times New Roman" w:cs="Times New Roman"/>
          <w:b/>
          <w:sz w:val="24"/>
          <w:szCs w:val="24"/>
        </w:rPr>
        <w:t>Управлен</w:t>
      </w:r>
      <w:r>
        <w:rPr>
          <w:rFonts w:ascii="Times New Roman" w:hAnsi="Times New Roman" w:cs="Times New Roman"/>
          <w:b/>
          <w:sz w:val="24"/>
          <w:szCs w:val="24"/>
        </w:rPr>
        <w:t>ие</w:t>
      </w:r>
      <w:r>
        <w:rPr>
          <w:rFonts w:ascii="Times New Roman" w:hAnsi="Times New Roman" w:cs="Times New Roman"/>
          <w:b/>
          <w:sz w:val="24"/>
          <w:szCs w:val="24"/>
        </w:rPr>
        <w:tab/>
        <w:t>на</w:t>
      </w:r>
      <w:r>
        <w:rPr>
          <w:rFonts w:ascii="Times New Roman" w:hAnsi="Times New Roman" w:cs="Times New Roman"/>
          <w:b/>
          <w:sz w:val="24"/>
          <w:szCs w:val="24"/>
        </w:rPr>
        <w:tab/>
      </w:r>
      <w:r w:rsidRPr="00A23654">
        <w:rPr>
          <w:rFonts w:ascii="Times New Roman" w:hAnsi="Times New Roman" w:cs="Times New Roman"/>
          <w:b/>
          <w:sz w:val="24"/>
          <w:szCs w:val="24"/>
        </w:rPr>
        <w:t>риска</w:t>
      </w:r>
      <w:r w:rsidRPr="001F2BB8">
        <w:t xml:space="preserve"> </w:t>
      </w:r>
      <w:r w:rsidRPr="00A23654">
        <w:rPr>
          <w:rFonts w:ascii="Times New Roman" w:hAnsi="Times New Roman" w:cs="Times New Roman"/>
          <w:b/>
          <w:sz w:val="24"/>
          <w:szCs w:val="24"/>
        </w:rPr>
        <w:t>……………………………………………………………………………………………………………………………………………………………………………………………</w:t>
      </w:r>
    </w:p>
    <w:p w:rsidR="00516ADA" w:rsidRPr="00A23654" w:rsidRDefault="00516ADA" w:rsidP="00516ADA">
      <w:pPr>
        <w:spacing w:after="0" w:line="240" w:lineRule="auto"/>
        <w:ind w:left="787"/>
        <w:jc w:val="both"/>
        <w:rPr>
          <w:rFonts w:ascii="Times New Roman" w:hAnsi="Times New Roman" w:cs="Times New Roman"/>
          <w:sz w:val="24"/>
          <w:szCs w:val="24"/>
          <w:lang w:eastAsia="bg-BG"/>
        </w:rPr>
      </w:pPr>
    </w:p>
    <w:p w:rsidR="00516ADA" w:rsidRPr="00A23654" w:rsidRDefault="00516ADA" w:rsidP="00516ADA">
      <w:pPr>
        <w:spacing w:after="0" w:line="240" w:lineRule="auto"/>
        <w:ind w:firstLine="427"/>
        <w:jc w:val="both"/>
        <w:rPr>
          <w:rFonts w:ascii="Times New Roman" w:hAnsi="Times New Roman" w:cs="Times New Roman"/>
          <w:b/>
          <w:sz w:val="24"/>
          <w:szCs w:val="24"/>
          <w:lang w:eastAsia="bg-BG"/>
        </w:rPr>
      </w:pPr>
      <w:r w:rsidRPr="00A23654">
        <w:rPr>
          <w:rFonts w:ascii="Times New Roman" w:hAnsi="Times New Roman" w:cs="Times New Roman"/>
          <w:b/>
          <w:sz w:val="24"/>
          <w:szCs w:val="24"/>
          <w:lang w:eastAsia="bg-BG"/>
        </w:rPr>
        <w:t xml:space="preserve">3. </w:t>
      </w:r>
      <w:r w:rsidRPr="00A23654">
        <w:rPr>
          <w:rFonts w:ascii="Times New Roman" w:hAnsi="Times New Roman" w:cs="Times New Roman"/>
          <w:b/>
          <w:sz w:val="24"/>
          <w:szCs w:val="24"/>
        </w:rPr>
        <w:t>Организация на ръководството на обекта</w:t>
      </w:r>
    </w:p>
    <w:p w:rsidR="00516ADA" w:rsidRPr="00A23654" w:rsidRDefault="00516ADA" w:rsidP="00516ADA">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516ADA" w:rsidRPr="00A23654" w:rsidRDefault="00516ADA" w:rsidP="00516ADA">
      <w:pPr>
        <w:spacing w:after="0" w:line="240" w:lineRule="auto"/>
        <w:ind w:left="427"/>
        <w:jc w:val="both"/>
        <w:rPr>
          <w:rFonts w:ascii="Times New Roman" w:hAnsi="Times New Roman" w:cs="Times New Roman"/>
          <w:sz w:val="24"/>
          <w:szCs w:val="24"/>
          <w:lang w:eastAsia="bg-BG"/>
        </w:rPr>
      </w:pPr>
    </w:p>
    <w:p w:rsidR="00516ADA" w:rsidRPr="00A23654" w:rsidRDefault="00516ADA" w:rsidP="00516ADA">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 xml:space="preserve">III. </w:t>
      </w:r>
      <w:r w:rsidRPr="00A23654">
        <w:rPr>
          <w:rFonts w:ascii="Times New Roman" w:hAnsi="Times New Roman" w:cs="Times New Roman"/>
          <w:sz w:val="24"/>
          <w:szCs w:val="24"/>
        </w:rPr>
        <w:t xml:space="preserve">Предлагаме </w:t>
      </w:r>
      <w:r w:rsidRPr="00A23654">
        <w:rPr>
          <w:rFonts w:ascii="Times New Roman" w:hAnsi="Times New Roman" w:cs="Times New Roman"/>
          <w:b/>
          <w:sz w:val="24"/>
          <w:szCs w:val="24"/>
        </w:rPr>
        <w:t>гаранционен срок</w:t>
      </w:r>
      <w:r w:rsidRPr="00A23654">
        <w:rPr>
          <w:rFonts w:ascii="Times New Roman" w:hAnsi="Times New Roman" w:cs="Times New Roman"/>
          <w:sz w:val="24"/>
          <w:szCs w:val="24"/>
        </w:rPr>
        <w:t xml:space="preserve"> за изпълнените строително-монтажни дейности ………………………………………… </w:t>
      </w:r>
    </w:p>
    <w:p w:rsidR="00516ADA" w:rsidRPr="00A23654" w:rsidRDefault="00516ADA" w:rsidP="00516ADA">
      <w:pPr>
        <w:spacing w:after="0" w:line="240" w:lineRule="auto"/>
        <w:ind w:firstLine="720"/>
        <w:jc w:val="both"/>
        <w:rPr>
          <w:rFonts w:ascii="Times New Roman" w:hAnsi="Times New Roman" w:cs="Times New Roman"/>
          <w:b/>
          <w:i/>
          <w:sz w:val="24"/>
          <w:szCs w:val="24"/>
        </w:rPr>
      </w:pPr>
    </w:p>
    <w:p w:rsidR="00516ADA" w:rsidRPr="00A23654" w:rsidRDefault="00516ADA" w:rsidP="00516ADA">
      <w:pPr>
        <w:spacing w:after="0" w:line="240" w:lineRule="auto"/>
        <w:ind w:firstLine="720"/>
        <w:jc w:val="both"/>
        <w:rPr>
          <w:rFonts w:ascii="Times New Roman" w:hAnsi="Times New Roman" w:cs="Times New Roman"/>
          <w:b/>
          <w:i/>
          <w:sz w:val="24"/>
          <w:szCs w:val="24"/>
        </w:rPr>
      </w:pPr>
      <w:r w:rsidRPr="00A23654">
        <w:rPr>
          <w:rFonts w:ascii="Times New Roman" w:hAnsi="Times New Roman" w:cs="Times New Roman"/>
          <w:b/>
          <w:i/>
          <w:sz w:val="24"/>
          <w:szCs w:val="24"/>
        </w:rPr>
        <w:t>Забележка: 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Times New Roman" w:hAnsi="Times New Roman" w:cs="Times New Roman"/>
          <w:b/>
          <w:i/>
          <w:sz w:val="24"/>
          <w:szCs w:val="24"/>
        </w:rPr>
        <w:t>.</w:t>
      </w:r>
    </w:p>
    <w:p w:rsidR="00516ADA" w:rsidRPr="00A23654" w:rsidRDefault="00516ADA" w:rsidP="00516ADA">
      <w:pPr>
        <w:spacing w:after="0" w:line="240" w:lineRule="auto"/>
        <w:ind w:firstLine="720"/>
        <w:jc w:val="both"/>
        <w:rPr>
          <w:rFonts w:ascii="Times New Roman" w:hAnsi="Times New Roman" w:cs="Times New Roman"/>
          <w:i/>
          <w:sz w:val="24"/>
          <w:szCs w:val="24"/>
        </w:rPr>
      </w:pPr>
    </w:p>
    <w:p w:rsidR="00516ADA" w:rsidRPr="00A23654" w:rsidRDefault="00516ADA" w:rsidP="00516ADA">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516ADA" w:rsidRPr="00A23654" w:rsidRDefault="00516ADA" w:rsidP="00516ADA">
      <w:pPr>
        <w:spacing w:after="0" w:line="240" w:lineRule="auto"/>
        <w:ind w:firstLine="720"/>
        <w:jc w:val="both"/>
        <w:rPr>
          <w:rFonts w:ascii="Times New Roman" w:hAnsi="Times New Roman" w:cs="Times New Roman"/>
          <w:b/>
          <w:sz w:val="24"/>
          <w:szCs w:val="24"/>
        </w:rPr>
      </w:pPr>
    </w:p>
    <w:p w:rsidR="00516ADA" w:rsidRPr="00A23654" w:rsidRDefault="00516ADA" w:rsidP="00516ADA">
      <w:pPr>
        <w:spacing w:after="120" w:line="240" w:lineRule="auto"/>
        <w:jc w:val="both"/>
        <w:rPr>
          <w:rFonts w:ascii="Times New Roman" w:hAnsi="Times New Roman" w:cs="Times New Roman"/>
          <w:b/>
          <w:bCs/>
          <w:i/>
          <w:iCs/>
          <w:sz w:val="24"/>
          <w:szCs w:val="24"/>
        </w:rPr>
      </w:pPr>
      <w:r w:rsidRPr="00A23654">
        <w:rPr>
          <w:rFonts w:ascii="Times New Roman" w:hAnsi="Times New Roman" w:cs="Times New Roman"/>
          <w:b/>
          <w:bCs/>
          <w:i/>
          <w:iCs/>
          <w:sz w:val="24"/>
          <w:szCs w:val="24"/>
        </w:rPr>
        <w:t>След като получихме и проучихме документацията за участие с настоящата техническа оферта, декларираме, че ще изпълним обществената поръчка, съгласно изискването на Възложителя от документацията за участие и техническите спецификации.</w:t>
      </w:r>
    </w:p>
    <w:p w:rsidR="00516ADA" w:rsidRPr="00A23654" w:rsidRDefault="00516ADA" w:rsidP="00516ADA">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005D51FD">
        <w:rPr>
          <w:rFonts w:ascii="Times New Roman" w:hAnsi="Times New Roman" w:cs="Times New Roman"/>
          <w:sz w:val="24"/>
          <w:szCs w:val="24"/>
        </w:rPr>
        <w:t>6</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шест</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месеца</w:t>
      </w:r>
      <w:r w:rsidRPr="00A23654">
        <w:rPr>
          <w:rFonts w:ascii="Times New Roman" w:hAnsi="Times New Roman" w:cs="Times New Roman"/>
          <w:sz w:val="24"/>
          <w:szCs w:val="24"/>
        </w:rPr>
        <w:t>, считано от крайния срок за получаване на офертите.</w:t>
      </w:r>
    </w:p>
    <w:p w:rsidR="00516ADA" w:rsidRPr="00A23654" w:rsidRDefault="00516ADA" w:rsidP="00516ADA">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сме запознати със съдържанието на проекта на договора и приемаме клаузите в него.</w:t>
      </w:r>
    </w:p>
    <w:p w:rsidR="00516ADA" w:rsidRPr="00A23654" w:rsidRDefault="00516ADA" w:rsidP="00516ADA">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D51FD" w:rsidRDefault="005D51FD" w:rsidP="00516ADA">
      <w:pPr>
        <w:spacing w:after="120" w:line="240" w:lineRule="auto"/>
        <w:rPr>
          <w:rFonts w:ascii="Times New Roman" w:hAnsi="Times New Roman" w:cs="Times New Roman"/>
          <w:sz w:val="24"/>
          <w:szCs w:val="24"/>
        </w:rPr>
      </w:pP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b/>
          <w:bCs/>
          <w:i/>
          <w:iCs/>
          <w:u w:val="single"/>
        </w:rPr>
        <w:t>Забележка</w:t>
      </w:r>
      <w:r w:rsidRPr="00A23654">
        <w:rPr>
          <w:rFonts w:ascii="Times New Roman" w:hAnsi="Times New Roman" w:cs="Times New Roman"/>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516ADA" w:rsidRPr="00A23654" w:rsidRDefault="00516ADA" w:rsidP="00516ADA">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свързани с данъци и осигуровки:</w:t>
      </w: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i/>
          <w:iCs/>
        </w:rPr>
        <w:t>Национална агенция по приходите:</w:t>
      </w: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телефон на НАП - 0700 18 700; интернет адрес: www.nap.bg</w:t>
      </w:r>
    </w:p>
    <w:p w:rsidR="00516ADA" w:rsidRPr="00A23654" w:rsidRDefault="00516ADA" w:rsidP="00516ADA">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опазване на околната среда:</w:t>
      </w: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i/>
          <w:iCs/>
        </w:rPr>
        <w:lastRenderedPageBreak/>
        <w:t>Министерство на околната среда и водите</w:t>
      </w: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център на МОСВ:</w:t>
      </w: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i/>
          <w:iCs/>
        </w:rPr>
        <w:t>работи за посетители всеки работен ден от 14 до 17 ч.</w:t>
      </w: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i/>
          <w:iCs/>
        </w:rPr>
        <w:t>1000 София, ул. "У. Гладстон" № 67</w:t>
      </w: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i/>
          <w:iCs/>
        </w:rPr>
        <w:t>Телефон: 02/ 940 6331</w:t>
      </w: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http://www3.moew.government.bg/</w:t>
      </w:r>
    </w:p>
    <w:p w:rsidR="00516ADA" w:rsidRPr="00A23654" w:rsidRDefault="00516ADA" w:rsidP="00516ADA">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закрила на заетостта и условията на труд:</w:t>
      </w: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труда и социалната политика:</w:t>
      </w: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http://www.mlsp.government.bg</w:t>
      </w:r>
    </w:p>
    <w:p w:rsidR="00516ADA" w:rsidRPr="00A23654" w:rsidRDefault="00516ADA" w:rsidP="00516ADA">
      <w:pPr>
        <w:spacing w:after="120" w:line="240" w:lineRule="auto"/>
        <w:rPr>
          <w:rFonts w:ascii="Times New Roman" w:hAnsi="Times New Roman" w:cs="Times New Roman"/>
          <w:i/>
          <w:iCs/>
        </w:rPr>
      </w:pPr>
      <w:r w:rsidRPr="00A23654">
        <w:rPr>
          <w:rFonts w:ascii="Times New Roman" w:hAnsi="Times New Roman" w:cs="Times New Roman"/>
          <w:i/>
          <w:iCs/>
        </w:rPr>
        <w:t xml:space="preserve">София 1051, ул. Триадица №2 </w:t>
      </w:r>
    </w:p>
    <w:p w:rsidR="00516ADA" w:rsidRPr="00A23654" w:rsidRDefault="00516ADA" w:rsidP="00516ADA">
      <w:pPr>
        <w:spacing w:after="120" w:line="240" w:lineRule="auto"/>
        <w:jc w:val="both"/>
        <w:rPr>
          <w:rFonts w:ascii="Times New Roman" w:hAnsi="Times New Roman" w:cs="Times New Roman"/>
          <w:sz w:val="24"/>
          <w:szCs w:val="24"/>
        </w:rPr>
      </w:pPr>
      <w:r w:rsidRPr="00A23654">
        <w:rPr>
          <w:rFonts w:ascii="Times New Roman" w:hAnsi="Times New Roman" w:cs="Times New Roman"/>
          <w:i/>
          <w:iCs/>
        </w:rPr>
        <w:t>Телефон: 02/ 8119 443</w:t>
      </w:r>
    </w:p>
    <w:p w:rsidR="00516ADA" w:rsidRPr="00A23654" w:rsidRDefault="00516ADA" w:rsidP="00516ADA">
      <w:pPr>
        <w:jc w:val="both"/>
        <w:rPr>
          <w:rFonts w:ascii="Times New Roman" w:hAnsi="Times New Roman" w:cs="Times New Roman"/>
          <w:sz w:val="24"/>
          <w:szCs w:val="24"/>
        </w:rPr>
      </w:pPr>
    </w:p>
    <w:p w:rsidR="00516ADA" w:rsidRPr="00A23654" w:rsidRDefault="00516ADA" w:rsidP="00516ADA">
      <w:pPr>
        <w:shd w:val="clear" w:color="auto" w:fill="FFFFFF"/>
        <w:tabs>
          <w:tab w:val="left" w:leader="dot" w:pos="0"/>
        </w:tabs>
        <w:spacing w:after="120" w:line="240" w:lineRule="auto"/>
        <w:jc w:val="both"/>
        <w:rPr>
          <w:rFonts w:ascii="Times New Roman" w:hAnsi="Times New Roman" w:cs="Times New Roman"/>
          <w:sz w:val="24"/>
          <w:szCs w:val="24"/>
        </w:rPr>
      </w:pPr>
    </w:p>
    <w:p w:rsidR="00516ADA" w:rsidRPr="00A23654" w:rsidRDefault="00516ADA" w:rsidP="00516ADA">
      <w:pPr>
        <w:spacing w:after="0" w:line="240" w:lineRule="auto"/>
        <w:ind w:firstLine="720"/>
        <w:jc w:val="both"/>
        <w:rPr>
          <w:rFonts w:ascii="Times New Roman" w:hAnsi="Times New Roman" w:cs="Times New Roman"/>
          <w:b/>
          <w:sz w:val="24"/>
          <w:szCs w:val="24"/>
        </w:rPr>
      </w:pPr>
    </w:p>
    <w:p w:rsidR="00516ADA" w:rsidRPr="00A23654" w:rsidRDefault="00516ADA" w:rsidP="00516ADA">
      <w:pPr>
        <w:spacing w:after="0" w:line="240" w:lineRule="auto"/>
        <w:ind w:firstLine="720"/>
        <w:jc w:val="both"/>
        <w:rPr>
          <w:rFonts w:ascii="Times New Roman" w:hAnsi="Times New Roman" w:cs="Times New Roman"/>
          <w:b/>
          <w:sz w:val="24"/>
          <w:szCs w:val="24"/>
        </w:rPr>
      </w:pPr>
    </w:p>
    <w:p w:rsidR="00516ADA" w:rsidRPr="00A23654" w:rsidRDefault="00516ADA" w:rsidP="00516ADA">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Приложения</w:t>
      </w:r>
      <w:r w:rsidRPr="00A23654">
        <w:rPr>
          <w:rFonts w:ascii="Times New Roman" w:hAnsi="Times New Roman" w:cs="Times New Roman"/>
          <w:sz w:val="24"/>
          <w:szCs w:val="24"/>
        </w:rPr>
        <w:t>:</w:t>
      </w:r>
    </w:p>
    <w:p w:rsidR="00516ADA" w:rsidRPr="00A23654" w:rsidRDefault="005D51FD" w:rsidP="005D51FD">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1. </w:t>
      </w:r>
      <w:r w:rsidR="00516ADA" w:rsidRPr="00A23654">
        <w:rPr>
          <w:rFonts w:ascii="Times New Roman" w:hAnsi="Times New Roman" w:cs="Times New Roman"/>
          <w:sz w:val="24"/>
          <w:szCs w:val="24"/>
        </w:rPr>
        <w:t>Сертификати за съответствие на влаганите материали.</w:t>
      </w:r>
    </w:p>
    <w:p w:rsidR="00516ADA" w:rsidRPr="00A23654" w:rsidRDefault="005D51FD" w:rsidP="005D51FD">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2.</w:t>
      </w:r>
      <w:r w:rsidR="00516ADA" w:rsidRPr="00A23654">
        <w:rPr>
          <w:rFonts w:ascii="Times New Roman" w:hAnsi="Times New Roman" w:cs="Times New Roman"/>
          <w:sz w:val="24"/>
          <w:szCs w:val="24"/>
        </w:rPr>
        <w:t xml:space="preserve"> Други по преценка на участниците.</w:t>
      </w:r>
    </w:p>
    <w:p w:rsidR="00516ADA" w:rsidRPr="00A23654" w:rsidRDefault="00516ADA" w:rsidP="00516ADA">
      <w:pPr>
        <w:spacing w:line="360" w:lineRule="auto"/>
      </w:pPr>
    </w:p>
    <w:p w:rsidR="00516ADA" w:rsidRPr="00A23654" w:rsidRDefault="00516ADA" w:rsidP="00516ADA">
      <w:pPr>
        <w:shd w:val="clear" w:color="auto" w:fill="FFFFFF"/>
        <w:tabs>
          <w:tab w:val="left" w:leader="dot" w:pos="0"/>
        </w:tabs>
        <w:spacing w:after="120" w:line="240" w:lineRule="auto"/>
        <w:rPr>
          <w:rFonts w:ascii="Times New Roman" w:hAnsi="Times New Roman" w:cs="Times New Roman"/>
          <w:b/>
          <w:sz w:val="24"/>
          <w:szCs w:val="24"/>
        </w:rPr>
      </w:pPr>
      <w:r w:rsidRPr="00A23654">
        <w:rPr>
          <w:rFonts w:ascii="Times New Roman" w:hAnsi="Times New Roman" w:cs="Times New Roman"/>
          <w:sz w:val="24"/>
          <w:szCs w:val="24"/>
        </w:rPr>
        <w:t>Дата:</w:t>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Декларатор:</w:t>
      </w:r>
    </w:p>
    <w:p w:rsidR="00516ADA" w:rsidRPr="00A23654" w:rsidRDefault="00516ADA" w:rsidP="00516ADA">
      <w:pPr>
        <w:shd w:val="clear" w:color="auto" w:fill="FFFFFF"/>
        <w:tabs>
          <w:tab w:val="left" w:leader="dot" w:pos="0"/>
        </w:tabs>
        <w:spacing w:after="120" w:line="240" w:lineRule="auto"/>
        <w:rPr>
          <w:rFonts w:ascii="Times New Roman" w:hAnsi="Times New Roman" w:cs="Times New Roman"/>
          <w:sz w:val="24"/>
          <w:szCs w:val="24"/>
        </w:rPr>
      </w:pP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/подпис и печат/</w:t>
      </w:r>
    </w:p>
    <w:p w:rsidR="00516ADA" w:rsidRPr="00F0692F" w:rsidRDefault="00516ADA" w:rsidP="00516ADA">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A23654" w:rsidRDefault="00A23654"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7A1A88" w:rsidRDefault="007A1A88"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Pr="00F0692F" w:rsidRDefault="004D7AE1" w:rsidP="004D7AE1">
      <w:pPr>
        <w:spacing w:after="120" w:line="240" w:lineRule="auto"/>
        <w:ind w:left="720" w:hanging="720"/>
        <w:jc w:val="right"/>
        <w:rPr>
          <w:rFonts w:ascii="Times New Roman" w:hAnsi="Times New Roman" w:cs="Times New Roman"/>
          <w:b/>
          <w:bCs/>
          <w:i/>
          <w:iCs/>
          <w:sz w:val="24"/>
          <w:szCs w:val="24"/>
          <w:lang w:val="en-US"/>
        </w:rPr>
      </w:pPr>
      <w:r w:rsidRPr="00A23654">
        <w:rPr>
          <w:rFonts w:ascii="Times New Roman" w:hAnsi="Times New Roman" w:cs="Times New Roman"/>
          <w:b/>
          <w:bCs/>
          <w:i/>
          <w:iCs/>
          <w:sz w:val="24"/>
          <w:szCs w:val="24"/>
        </w:rPr>
        <w:t xml:space="preserve">ОБРАЗЕЦ № </w:t>
      </w:r>
      <w:r>
        <w:rPr>
          <w:rFonts w:ascii="Times New Roman" w:hAnsi="Times New Roman" w:cs="Times New Roman"/>
          <w:b/>
          <w:bCs/>
          <w:i/>
          <w:iCs/>
          <w:sz w:val="24"/>
          <w:szCs w:val="24"/>
        </w:rPr>
        <w:t>1-</w:t>
      </w:r>
      <w:r>
        <w:rPr>
          <w:rFonts w:ascii="Times New Roman" w:hAnsi="Times New Roman" w:cs="Times New Roman"/>
          <w:b/>
          <w:bCs/>
          <w:i/>
          <w:iCs/>
          <w:sz w:val="24"/>
          <w:szCs w:val="24"/>
          <w:lang w:val="en-US"/>
        </w:rPr>
        <w:t>7</w:t>
      </w:r>
    </w:p>
    <w:p w:rsidR="004D7AE1" w:rsidRPr="00A23654" w:rsidRDefault="004D7AE1" w:rsidP="004D7AE1">
      <w:pPr>
        <w:spacing w:after="120" w:line="240" w:lineRule="auto"/>
        <w:ind w:left="720" w:hanging="720"/>
        <w:jc w:val="right"/>
        <w:rPr>
          <w:rFonts w:ascii="Times New Roman" w:hAnsi="Times New Roman" w:cs="Times New Roman"/>
          <w:b/>
          <w:bCs/>
          <w:sz w:val="24"/>
          <w:szCs w:val="24"/>
        </w:rPr>
      </w:pPr>
    </w:p>
    <w:p w:rsidR="004D7AE1" w:rsidRPr="00A23654" w:rsidRDefault="004D7AE1" w:rsidP="004D7AE1">
      <w:pPr>
        <w:spacing w:after="60" w:line="240" w:lineRule="auto"/>
        <w:jc w:val="center"/>
        <w:rPr>
          <w:rFonts w:ascii="Times New Roman" w:hAnsi="Times New Roman" w:cs="Times New Roman"/>
          <w:b/>
          <w:bCs/>
          <w:sz w:val="24"/>
          <w:szCs w:val="24"/>
        </w:rPr>
      </w:pPr>
      <w:r w:rsidRPr="00A23654">
        <w:rPr>
          <w:rFonts w:ascii="Times New Roman" w:hAnsi="Times New Roman" w:cs="Times New Roman"/>
          <w:b/>
          <w:bCs/>
          <w:sz w:val="24"/>
          <w:szCs w:val="24"/>
        </w:rPr>
        <w:t>Т Е Х Н И Ч Е С К О   П Р Е Д Л О Ж Е Н И Е</w:t>
      </w:r>
    </w:p>
    <w:p w:rsidR="004D7AE1" w:rsidRPr="00A23654" w:rsidRDefault="004D7AE1" w:rsidP="004D7AE1">
      <w:pPr>
        <w:spacing w:after="60" w:line="240" w:lineRule="auto"/>
        <w:jc w:val="right"/>
        <w:rPr>
          <w:rFonts w:ascii="Times New Roman" w:eastAsia="Calibri" w:hAnsi="Times New Roman" w:cs="Times New Roman"/>
          <w:b/>
          <w:sz w:val="24"/>
          <w:szCs w:val="24"/>
          <w:lang w:val="ru-RU" w:eastAsia="bg-BG"/>
        </w:rPr>
      </w:pPr>
    </w:p>
    <w:p w:rsidR="004D7AE1" w:rsidRPr="00A23654" w:rsidRDefault="004D7AE1" w:rsidP="004D7AE1">
      <w:pPr>
        <w:spacing w:after="60" w:line="240" w:lineRule="auto"/>
        <w:jc w:val="center"/>
        <w:rPr>
          <w:rFonts w:ascii="Times New Roman" w:hAnsi="Times New Roman" w:cs="Times New Roman"/>
          <w:sz w:val="24"/>
          <w:szCs w:val="24"/>
        </w:rPr>
      </w:pPr>
      <w:r w:rsidRPr="00A23654">
        <w:rPr>
          <w:rFonts w:ascii="Times New Roman" w:hAnsi="Times New Roman" w:cs="Times New Roman"/>
          <w:sz w:val="24"/>
          <w:szCs w:val="24"/>
          <w:lang w:val="ru-RU"/>
        </w:rPr>
        <w:t>...........................................................................................................................................</w:t>
      </w:r>
    </w:p>
    <w:p w:rsidR="004D7AE1" w:rsidRPr="00A23654" w:rsidRDefault="004D7AE1" w:rsidP="004D7AE1">
      <w:pPr>
        <w:spacing w:after="60" w:line="240" w:lineRule="auto"/>
        <w:jc w:val="center"/>
        <w:rPr>
          <w:rFonts w:ascii="Times New Roman" w:hAnsi="Times New Roman" w:cs="Times New Roman"/>
          <w:b/>
          <w:sz w:val="24"/>
          <w:szCs w:val="24"/>
        </w:rPr>
      </w:pPr>
      <w:r w:rsidRPr="00A23654">
        <w:rPr>
          <w:rFonts w:ascii="Times New Roman" w:hAnsi="Times New Roman" w:cs="Times New Roman"/>
          <w:sz w:val="24"/>
          <w:szCs w:val="24"/>
          <w:lang w:val="ru-RU"/>
        </w:rPr>
        <w:t>/наименование на участника/</w:t>
      </w:r>
    </w:p>
    <w:p w:rsidR="004D7AE1" w:rsidRPr="00A23654" w:rsidRDefault="004D7AE1" w:rsidP="004D7AE1">
      <w:pPr>
        <w:spacing w:after="120" w:line="240" w:lineRule="auto"/>
        <w:ind w:left="-142"/>
        <w:jc w:val="center"/>
        <w:rPr>
          <w:rFonts w:ascii="Times New Roman" w:hAnsi="Times New Roman" w:cs="Times New Roman"/>
          <w:b/>
          <w:bCs/>
          <w:sz w:val="24"/>
          <w:szCs w:val="24"/>
        </w:rPr>
      </w:pPr>
      <w:r w:rsidRPr="00A23654">
        <w:rPr>
          <w:rFonts w:ascii="Times New Roman" w:hAnsi="Times New Roman" w:cs="Times New Roman"/>
          <w:sz w:val="24"/>
          <w:szCs w:val="24"/>
          <w:lang w:val="ru-RU"/>
        </w:rPr>
        <w:t xml:space="preserve">за изпълнение на обществена </w:t>
      </w:r>
      <w:r w:rsidRPr="00A23654">
        <w:rPr>
          <w:rFonts w:ascii="Times New Roman" w:hAnsi="Times New Roman" w:cs="Times New Roman"/>
          <w:sz w:val="24"/>
          <w:szCs w:val="24"/>
        </w:rPr>
        <w:t>поръчка</w:t>
      </w:r>
      <w:r w:rsidRPr="00A23654">
        <w:rPr>
          <w:rFonts w:ascii="Times New Roman" w:hAnsi="Times New Roman" w:cs="Times New Roman"/>
          <w:sz w:val="24"/>
          <w:szCs w:val="24"/>
          <w:lang w:val="ru-RU"/>
        </w:rPr>
        <w:t xml:space="preserve"> с предмет</w:t>
      </w:r>
      <w:r w:rsidRPr="00A23654">
        <w:rPr>
          <w:rFonts w:ascii="Times New Roman" w:hAnsi="Times New Roman" w:cs="Times New Roman"/>
          <w:sz w:val="24"/>
          <w:szCs w:val="24"/>
        </w:rPr>
        <w:t>:</w:t>
      </w:r>
      <w:r w:rsidRPr="00A23654">
        <w:rPr>
          <w:rFonts w:ascii="Times New Roman" w:hAnsi="Times New Roman" w:cs="Times New Roman"/>
          <w:b/>
          <w:sz w:val="24"/>
          <w:szCs w:val="24"/>
        </w:rPr>
        <w:t xml:space="preserve"> </w:t>
      </w:r>
    </w:p>
    <w:p w:rsidR="004D7AE1" w:rsidRPr="00A23654" w:rsidRDefault="004D7AE1" w:rsidP="004D7AE1">
      <w:pPr>
        <w:spacing w:after="0" w:line="240" w:lineRule="auto"/>
        <w:ind w:left="-142"/>
        <w:jc w:val="both"/>
        <w:rPr>
          <w:rFonts w:ascii="Times New Roman" w:hAnsi="Times New Roman" w:cs="Times New Roman"/>
          <w:b/>
          <w:sz w:val="24"/>
          <w:szCs w:val="24"/>
        </w:rPr>
      </w:pPr>
    </w:p>
    <w:p w:rsidR="004D7AE1" w:rsidRDefault="004D7AE1" w:rsidP="004D7AE1">
      <w:pPr>
        <w:pStyle w:val="ListParagraph"/>
        <w:spacing w:after="0" w:line="240" w:lineRule="auto"/>
        <w:ind w:left="-142" w:firstLine="850"/>
        <w:jc w:val="both"/>
        <w:rPr>
          <w:rFonts w:ascii="Times New Roman" w:hAnsi="Times New Roman" w:cs="Times New Roman"/>
          <w:b/>
          <w:sz w:val="24"/>
          <w:szCs w:val="24"/>
        </w:rPr>
      </w:pPr>
      <w:r w:rsidRPr="008462D4">
        <w:rPr>
          <w:rFonts w:ascii="Times New Roman" w:hAnsi="Times New Roman" w:cs="Times New Roman"/>
          <w:b/>
          <w:sz w:val="24"/>
          <w:szCs w:val="24"/>
          <w:lang w:val="en-US"/>
        </w:rPr>
        <w:t>„</w:t>
      </w:r>
      <w:r w:rsidRPr="008462D4">
        <w:rPr>
          <w:rFonts w:ascii="Times New Roman" w:hAnsi="Times New Roman" w:cs="Times New Roman"/>
          <w:b/>
          <w:bCs/>
          <w:iCs/>
          <w:sz w:val="24"/>
          <w:szCs w:val="24"/>
        </w:rPr>
        <w:t>Поддържане и текущ ремонт на уличната мрежа и пътните съоръжения</w:t>
      </w:r>
      <w:r w:rsidRPr="008462D4">
        <w:rPr>
          <w:rFonts w:ascii="Times New Roman" w:hAnsi="Times New Roman" w:cs="Times New Roman"/>
          <w:b/>
          <w:sz w:val="24"/>
          <w:szCs w:val="24"/>
          <w:lang w:val="sr-Cyrl-CS" w:eastAsia="sr-Cyrl-CS"/>
        </w:rPr>
        <w:t xml:space="preserve"> </w:t>
      </w:r>
      <w:r w:rsidRPr="008462D4">
        <w:rPr>
          <w:rFonts w:ascii="Times New Roman" w:hAnsi="Times New Roman" w:cs="Times New Roman"/>
          <w:b/>
          <w:sz w:val="24"/>
          <w:szCs w:val="24"/>
        </w:rPr>
        <w:t xml:space="preserve">на територията на Столична община – </w:t>
      </w:r>
      <w:r w:rsidRPr="008462D4">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8462D4">
        <w:rPr>
          <w:rFonts w:ascii="Times New Roman" w:hAnsi="Times New Roman" w:cs="Times New Roman"/>
          <w:b/>
          <w:sz w:val="24"/>
          <w:szCs w:val="24"/>
        </w:rPr>
        <w:t xml:space="preserve"> зона, включваща райони </w:t>
      </w:r>
      <w:r w:rsidR="005D51FD">
        <w:rPr>
          <w:rFonts w:ascii="Times New Roman" w:hAnsi="Times New Roman" w:cs="Times New Roman"/>
          <w:b/>
          <w:sz w:val="24"/>
          <w:szCs w:val="24"/>
        </w:rPr>
        <w:t>„Панчарево</w:t>
      </w:r>
      <w:r>
        <w:rPr>
          <w:rFonts w:ascii="Times New Roman" w:hAnsi="Times New Roman" w:cs="Times New Roman"/>
          <w:b/>
          <w:sz w:val="24"/>
          <w:szCs w:val="24"/>
        </w:rPr>
        <w:t>“, „</w:t>
      </w:r>
      <w:r w:rsidR="005D51FD">
        <w:rPr>
          <w:rFonts w:ascii="Times New Roman" w:hAnsi="Times New Roman" w:cs="Times New Roman"/>
          <w:b/>
          <w:sz w:val="24"/>
          <w:szCs w:val="24"/>
        </w:rPr>
        <w:t>Младост</w:t>
      </w:r>
      <w:r>
        <w:rPr>
          <w:rFonts w:ascii="Times New Roman" w:hAnsi="Times New Roman" w:cs="Times New Roman"/>
          <w:b/>
          <w:sz w:val="24"/>
          <w:szCs w:val="24"/>
        </w:rPr>
        <w:t>“ и „</w:t>
      </w:r>
      <w:r w:rsidR="005D51FD">
        <w:rPr>
          <w:rFonts w:ascii="Times New Roman" w:hAnsi="Times New Roman" w:cs="Times New Roman"/>
          <w:b/>
          <w:sz w:val="24"/>
          <w:szCs w:val="24"/>
        </w:rPr>
        <w:t>Студентски</w:t>
      </w:r>
      <w:r>
        <w:rPr>
          <w:rFonts w:ascii="Times New Roman" w:hAnsi="Times New Roman" w:cs="Times New Roman"/>
          <w:b/>
          <w:sz w:val="24"/>
          <w:szCs w:val="24"/>
        </w:rPr>
        <w:t xml:space="preserve">“ </w:t>
      </w:r>
    </w:p>
    <w:p w:rsidR="004D7AE1" w:rsidRPr="00A23654" w:rsidRDefault="004D7AE1" w:rsidP="004D7AE1">
      <w:pPr>
        <w:jc w:val="both"/>
        <w:rPr>
          <w:rFonts w:ascii="Times New Roman" w:hAnsi="Times New Roman" w:cs="Times New Roman"/>
          <w:b/>
          <w:bCs/>
          <w:sz w:val="24"/>
          <w:szCs w:val="24"/>
        </w:rPr>
      </w:pPr>
    </w:p>
    <w:p w:rsidR="004D7AE1" w:rsidRPr="00A23654" w:rsidRDefault="004D7AE1" w:rsidP="004D7AE1">
      <w:pPr>
        <w:spacing w:after="0" w:line="240" w:lineRule="auto"/>
        <w:ind w:firstLine="708"/>
        <w:jc w:val="both"/>
        <w:rPr>
          <w:rFonts w:ascii="Times New Roman" w:hAnsi="Times New Roman" w:cs="Times New Roman"/>
          <w:sz w:val="24"/>
          <w:szCs w:val="24"/>
        </w:rPr>
      </w:pPr>
      <w:r w:rsidRPr="00A23654">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4D7AE1" w:rsidRPr="00A23654" w:rsidRDefault="004D7AE1" w:rsidP="004D7AE1">
      <w:pPr>
        <w:spacing w:after="0" w:line="240" w:lineRule="auto"/>
        <w:jc w:val="both"/>
        <w:rPr>
          <w:rFonts w:ascii="Times New Roman" w:hAnsi="Times New Roman" w:cs="Times New Roman"/>
          <w:sz w:val="24"/>
          <w:szCs w:val="24"/>
        </w:rPr>
      </w:pPr>
    </w:p>
    <w:p w:rsidR="004D7AE1" w:rsidRPr="00A23654" w:rsidRDefault="004D7AE1" w:rsidP="004D7AE1">
      <w:pPr>
        <w:spacing w:after="0" w:line="240" w:lineRule="auto"/>
        <w:ind w:firstLine="720"/>
        <w:jc w:val="both"/>
        <w:rPr>
          <w:rFonts w:ascii="Times New Roman" w:hAnsi="Times New Roman" w:cs="Times New Roman"/>
          <w:b/>
          <w:sz w:val="24"/>
          <w:szCs w:val="24"/>
        </w:rPr>
      </w:pPr>
      <w:r w:rsidRPr="00A23654">
        <w:rPr>
          <w:rFonts w:ascii="Times New Roman" w:hAnsi="Times New Roman" w:cs="Times New Roman"/>
          <w:b/>
          <w:sz w:val="24"/>
          <w:szCs w:val="24"/>
        </w:rPr>
        <w:t xml:space="preserve">Изпълнението на строително-монтажните работи ще бъде съобразено с: </w:t>
      </w:r>
    </w:p>
    <w:p w:rsidR="004D7AE1" w:rsidRPr="00A23654" w:rsidRDefault="004D7AE1" w:rsidP="004D7AE1">
      <w:pPr>
        <w:spacing w:after="0" w:line="240" w:lineRule="auto"/>
        <w:jc w:val="both"/>
        <w:rPr>
          <w:rFonts w:ascii="Times New Roman" w:hAnsi="Times New Roman" w:cs="Times New Roman"/>
          <w:b/>
          <w:color w:val="000000"/>
          <w:sz w:val="24"/>
          <w:szCs w:val="24"/>
        </w:rPr>
      </w:pPr>
    </w:p>
    <w:p w:rsidR="004D7AE1" w:rsidRPr="00A23654" w:rsidRDefault="004D7AE1" w:rsidP="004D7AE1">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Изискванията на Закона за устройство на територията (ЗУТ), касаещи определената категория строителство.</w:t>
      </w:r>
    </w:p>
    <w:p w:rsidR="004D7AE1" w:rsidRPr="00A23654" w:rsidRDefault="004D7AE1" w:rsidP="004D7AE1">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4D7AE1" w:rsidRPr="00A23654" w:rsidRDefault="004D7AE1" w:rsidP="004D7AE1">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 xml:space="preserve">Строително-монтажните работи ще бъдат изпълнени в съответствие с изискванията към строежите на чл. 169, ал.1,  </w:t>
      </w:r>
      <w:r>
        <w:rPr>
          <w:rFonts w:ascii="Times New Roman" w:hAnsi="Times New Roman" w:cs="Times New Roman"/>
          <w:sz w:val="24"/>
          <w:szCs w:val="24"/>
        </w:rPr>
        <w:t xml:space="preserve">и </w:t>
      </w:r>
      <w:r w:rsidRPr="00A23654">
        <w:rPr>
          <w:rFonts w:ascii="Times New Roman" w:hAnsi="Times New Roman" w:cs="Times New Roman"/>
          <w:sz w:val="24"/>
          <w:szCs w:val="24"/>
        </w:rPr>
        <w:t xml:space="preserve">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4D7AE1" w:rsidRPr="00A23654" w:rsidRDefault="004D7AE1" w:rsidP="004D7AE1">
      <w:pPr>
        <w:numPr>
          <w:ilvl w:val="0"/>
          <w:numId w:val="9"/>
        </w:numPr>
        <w:spacing w:after="0" w:line="240" w:lineRule="auto"/>
        <w:jc w:val="both"/>
        <w:rPr>
          <w:rFonts w:ascii="Times New Roman" w:hAnsi="Times New Roman" w:cs="Times New Roman"/>
          <w:sz w:val="24"/>
          <w:szCs w:val="24"/>
        </w:rPr>
      </w:pPr>
      <w:r w:rsidRPr="00A23654">
        <w:rPr>
          <w:rFonts w:ascii="Times New Roman" w:hAnsi="Times New Roman" w:cs="Times New Roman"/>
          <w:sz w:val="24"/>
          <w:szCs w:val="24"/>
        </w:rPr>
        <w:t>В строежа ще се влагат само строителни продукти, отговарящи на изискванията на чл.169 а от ЗУТ.</w:t>
      </w:r>
    </w:p>
    <w:p w:rsidR="004D7AE1" w:rsidRPr="00A23654" w:rsidRDefault="004D7AE1" w:rsidP="004D7AE1">
      <w:pPr>
        <w:spacing w:after="0" w:line="240" w:lineRule="auto"/>
        <w:jc w:val="both"/>
        <w:rPr>
          <w:rFonts w:ascii="Times New Roman" w:hAnsi="Times New Roman" w:cs="Times New Roman"/>
          <w:b/>
          <w:sz w:val="24"/>
          <w:szCs w:val="24"/>
        </w:rPr>
      </w:pPr>
    </w:p>
    <w:p w:rsidR="004D7AE1" w:rsidRPr="00A23654" w:rsidRDefault="004D7AE1" w:rsidP="004D7AE1">
      <w:pPr>
        <w:spacing w:after="0" w:line="240" w:lineRule="auto"/>
        <w:jc w:val="both"/>
        <w:rPr>
          <w:rFonts w:ascii="Times New Roman" w:hAnsi="Times New Roman" w:cs="Times New Roman"/>
          <w:sz w:val="24"/>
          <w:szCs w:val="24"/>
        </w:rPr>
      </w:pPr>
    </w:p>
    <w:p w:rsidR="004D7AE1" w:rsidRPr="00A23654" w:rsidRDefault="004D7AE1" w:rsidP="004D7A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Pr="00A23654">
        <w:rPr>
          <w:rFonts w:ascii="Times New Roman" w:hAnsi="Times New Roman" w:cs="Times New Roman"/>
          <w:b/>
          <w:sz w:val="24"/>
          <w:szCs w:val="24"/>
        </w:rPr>
        <w:t>.</w:t>
      </w:r>
      <w:r w:rsidRPr="00A23654">
        <w:rPr>
          <w:rFonts w:ascii="Times New Roman" w:hAnsi="Times New Roman" w:cs="Times New Roman"/>
          <w:sz w:val="24"/>
          <w:szCs w:val="24"/>
        </w:rPr>
        <w:t xml:space="preserve"> Даваме подробно описание на изпълнението на поръчката:</w:t>
      </w:r>
    </w:p>
    <w:p w:rsidR="004D7AE1" w:rsidRPr="00A23654" w:rsidRDefault="004D7AE1" w:rsidP="004D7AE1">
      <w:pPr>
        <w:spacing w:after="0" w:line="240" w:lineRule="auto"/>
        <w:jc w:val="both"/>
        <w:rPr>
          <w:rFonts w:ascii="Times New Roman" w:hAnsi="Times New Roman" w:cs="Times New Roman"/>
          <w:sz w:val="24"/>
          <w:szCs w:val="24"/>
        </w:rPr>
      </w:pPr>
      <w:r w:rsidRPr="00A23654">
        <w:rPr>
          <w:rFonts w:ascii="Times New Roman" w:hAnsi="Times New Roman" w:cs="Times New Roman"/>
          <w:b/>
          <w:sz w:val="24"/>
          <w:szCs w:val="24"/>
        </w:rPr>
        <w:t xml:space="preserve">I.1. </w:t>
      </w:r>
      <w:r w:rsidRPr="00A23654">
        <w:rPr>
          <w:rFonts w:ascii="Times New Roman" w:hAnsi="Times New Roman" w:cs="Times New Roman"/>
          <w:sz w:val="24"/>
          <w:szCs w:val="24"/>
        </w:rPr>
        <w:t>Предлагаме да изпълним строително-монтажните работи със следните материали:</w:t>
      </w:r>
    </w:p>
    <w:p w:rsidR="004D7AE1" w:rsidRPr="00A23654" w:rsidRDefault="004D7AE1" w:rsidP="004D7AE1">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 xml:space="preserve">(Участникът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 </w:t>
      </w:r>
    </w:p>
    <w:p w:rsidR="004D7AE1" w:rsidRPr="00A23654" w:rsidRDefault="004D7AE1" w:rsidP="004D7AE1">
      <w:pPr>
        <w:spacing w:after="0" w:line="240" w:lineRule="auto"/>
        <w:jc w:val="both"/>
        <w:rPr>
          <w:rFonts w:ascii="Times New Roman" w:hAnsi="Times New Roman" w:cs="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7"/>
        <w:gridCol w:w="2923"/>
        <w:gridCol w:w="1788"/>
        <w:gridCol w:w="2464"/>
      </w:tblGrid>
      <w:tr w:rsidR="004D7AE1" w:rsidRPr="00A23654" w:rsidTr="00B350DE">
        <w:tc>
          <w:tcPr>
            <w:tcW w:w="2147" w:type="dxa"/>
            <w:tcBorders>
              <w:top w:val="single" w:sz="4" w:space="0" w:color="auto"/>
              <w:left w:val="single" w:sz="4" w:space="0" w:color="auto"/>
              <w:bottom w:val="single" w:sz="4" w:space="0" w:color="auto"/>
              <w:right w:val="single" w:sz="4" w:space="0" w:color="auto"/>
            </w:tcBorders>
            <w:shd w:val="clear" w:color="auto" w:fill="DBE5F1"/>
            <w:vAlign w:val="center"/>
          </w:tcPr>
          <w:p w:rsidR="004D7AE1" w:rsidRPr="00A23654" w:rsidRDefault="004D7AE1" w:rsidP="00B350DE">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Продукт/</w:t>
            </w:r>
          </w:p>
          <w:p w:rsidR="004D7AE1" w:rsidRPr="00A23654" w:rsidRDefault="004D7AE1" w:rsidP="00B350DE">
            <w:pPr>
              <w:spacing w:after="0" w:line="240" w:lineRule="auto"/>
              <w:jc w:val="center"/>
              <w:rPr>
                <w:rFonts w:ascii="Times New Roman" w:hAnsi="Times New Roman" w:cs="Times New Roman"/>
                <w:b/>
                <w:sz w:val="24"/>
                <w:szCs w:val="24"/>
              </w:rPr>
            </w:pPr>
            <w:r w:rsidRPr="00A23654">
              <w:rPr>
                <w:rFonts w:ascii="Times New Roman" w:hAnsi="Times New Roman" w:cs="Times New Roman"/>
                <w:b/>
                <w:sz w:val="24"/>
                <w:szCs w:val="24"/>
              </w:rPr>
              <w:t>материал</w:t>
            </w:r>
          </w:p>
        </w:tc>
        <w:tc>
          <w:tcPr>
            <w:tcW w:w="2923" w:type="dxa"/>
            <w:tcBorders>
              <w:top w:val="single" w:sz="4" w:space="0" w:color="auto"/>
              <w:left w:val="single" w:sz="4" w:space="0" w:color="auto"/>
              <w:bottom w:val="single" w:sz="4" w:space="0" w:color="auto"/>
              <w:right w:val="single" w:sz="4" w:space="0" w:color="auto"/>
            </w:tcBorders>
            <w:shd w:val="clear" w:color="auto" w:fill="DBE5F1"/>
            <w:vAlign w:val="center"/>
          </w:tcPr>
          <w:p w:rsidR="004D7AE1" w:rsidRPr="00A23654" w:rsidRDefault="004D7AE1"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Предложение на участника с описание на спецификациите</w:t>
            </w:r>
          </w:p>
        </w:tc>
        <w:tc>
          <w:tcPr>
            <w:tcW w:w="1788" w:type="dxa"/>
            <w:tcBorders>
              <w:top w:val="single" w:sz="4" w:space="0" w:color="auto"/>
              <w:left w:val="single" w:sz="4" w:space="0" w:color="auto"/>
              <w:bottom w:val="single" w:sz="4" w:space="0" w:color="auto"/>
              <w:right w:val="single" w:sz="4" w:space="0" w:color="auto"/>
            </w:tcBorders>
            <w:shd w:val="clear" w:color="auto" w:fill="DBE5F1"/>
            <w:vAlign w:val="center"/>
          </w:tcPr>
          <w:p w:rsidR="004D7AE1" w:rsidRPr="00A23654" w:rsidRDefault="004D7AE1"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Производител/ Доставчик</w:t>
            </w:r>
          </w:p>
          <w:p w:rsidR="004D7AE1" w:rsidRPr="00A23654" w:rsidRDefault="004D7AE1" w:rsidP="00B350DE">
            <w:pPr>
              <w:spacing w:after="0" w:line="240" w:lineRule="auto"/>
              <w:jc w:val="both"/>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BE5F1"/>
            <w:vAlign w:val="center"/>
          </w:tcPr>
          <w:p w:rsidR="004D7AE1" w:rsidRPr="00A23654" w:rsidRDefault="004D7AE1" w:rsidP="00B350DE">
            <w:pPr>
              <w:spacing w:after="0" w:line="240" w:lineRule="auto"/>
              <w:jc w:val="both"/>
              <w:rPr>
                <w:rFonts w:ascii="Times New Roman" w:hAnsi="Times New Roman" w:cs="Times New Roman"/>
                <w:b/>
                <w:sz w:val="24"/>
                <w:szCs w:val="24"/>
              </w:rPr>
            </w:pPr>
            <w:r w:rsidRPr="00A23654">
              <w:rPr>
                <w:rFonts w:ascii="Times New Roman" w:hAnsi="Times New Roman" w:cs="Times New Roman"/>
                <w:b/>
                <w:sz w:val="24"/>
                <w:szCs w:val="24"/>
              </w:rPr>
              <w:t>Приложени сертификати и/или декларации за съответствие и/или др.</w:t>
            </w:r>
          </w:p>
        </w:tc>
      </w:tr>
      <w:tr w:rsidR="004D7AE1" w:rsidRPr="00A23654" w:rsidTr="00B350DE">
        <w:tc>
          <w:tcPr>
            <w:tcW w:w="2147"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p>
        </w:tc>
      </w:tr>
      <w:tr w:rsidR="004D7AE1" w:rsidRPr="00A23654" w:rsidTr="00B350DE">
        <w:tc>
          <w:tcPr>
            <w:tcW w:w="2147"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p>
        </w:tc>
      </w:tr>
      <w:tr w:rsidR="004D7AE1" w:rsidRPr="00A23654" w:rsidTr="00B350DE">
        <w:tc>
          <w:tcPr>
            <w:tcW w:w="2147"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r w:rsidRPr="00A23654">
              <w:rPr>
                <w:rFonts w:ascii="Times New Roman" w:hAnsi="Times New Roman" w:cs="Times New Roman"/>
                <w:i/>
                <w:sz w:val="24"/>
                <w:szCs w:val="24"/>
              </w:rPr>
              <w:t>.....</w:t>
            </w:r>
          </w:p>
        </w:tc>
        <w:tc>
          <w:tcPr>
            <w:tcW w:w="2923"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4D7AE1" w:rsidRPr="00A23654" w:rsidRDefault="004D7AE1" w:rsidP="00B350DE">
            <w:pPr>
              <w:spacing w:after="0" w:line="240" w:lineRule="auto"/>
              <w:jc w:val="both"/>
              <w:rPr>
                <w:rFonts w:ascii="Times New Roman" w:hAnsi="Times New Roman" w:cs="Times New Roman"/>
                <w:i/>
                <w:sz w:val="24"/>
                <w:szCs w:val="24"/>
              </w:rPr>
            </w:pPr>
          </w:p>
        </w:tc>
      </w:tr>
    </w:tbl>
    <w:p w:rsidR="004D7AE1" w:rsidRPr="00A23654" w:rsidRDefault="004D7AE1" w:rsidP="004D7AE1">
      <w:pPr>
        <w:spacing w:after="0" w:line="240" w:lineRule="auto"/>
        <w:ind w:firstLine="720"/>
        <w:jc w:val="both"/>
        <w:rPr>
          <w:rFonts w:ascii="Times New Roman" w:hAnsi="Times New Roman" w:cs="Times New Roman"/>
          <w:sz w:val="24"/>
          <w:szCs w:val="24"/>
        </w:rPr>
      </w:pPr>
    </w:p>
    <w:p w:rsidR="00C96082" w:rsidRDefault="00C96082" w:rsidP="004D7AE1">
      <w:pPr>
        <w:spacing w:after="0" w:line="240" w:lineRule="auto"/>
        <w:ind w:firstLine="720"/>
        <w:jc w:val="both"/>
        <w:rPr>
          <w:rFonts w:ascii="Times New Roman" w:hAnsi="Times New Roman" w:cs="Times New Roman"/>
          <w:sz w:val="24"/>
          <w:szCs w:val="24"/>
        </w:rPr>
      </w:pPr>
      <w:r w:rsidRPr="00C96082">
        <w:rPr>
          <w:rFonts w:ascii="Times New Roman" w:hAnsi="Times New Roman" w:cs="Times New Roman"/>
          <w:sz w:val="24"/>
          <w:szCs w:val="24"/>
        </w:rPr>
        <w:t>Прилагаме сертификати, удостоверяващи съответствието на влаганите материали със съответните спецификации и стандарти.</w:t>
      </w:r>
    </w:p>
    <w:p w:rsidR="00C96082" w:rsidRDefault="00C96082" w:rsidP="004D7AE1">
      <w:pPr>
        <w:spacing w:after="0" w:line="240" w:lineRule="auto"/>
        <w:ind w:firstLine="720"/>
        <w:jc w:val="both"/>
        <w:rPr>
          <w:rFonts w:ascii="Times New Roman" w:hAnsi="Times New Roman" w:cs="Times New Roman"/>
          <w:sz w:val="24"/>
          <w:szCs w:val="24"/>
        </w:rPr>
      </w:pPr>
    </w:p>
    <w:p w:rsidR="004D7AE1" w:rsidRPr="00A23654" w:rsidRDefault="00C96082" w:rsidP="004D7AE1">
      <w:pPr>
        <w:spacing w:after="0" w:line="240" w:lineRule="auto"/>
        <w:ind w:firstLine="720"/>
        <w:jc w:val="both"/>
        <w:rPr>
          <w:rFonts w:ascii="Times New Roman" w:hAnsi="Times New Roman" w:cs="Times New Roman"/>
          <w:b/>
          <w:sz w:val="24"/>
          <w:szCs w:val="24"/>
          <w:lang w:eastAsia="bg-BG"/>
        </w:rPr>
      </w:pPr>
      <w:r>
        <w:rPr>
          <w:rFonts w:ascii="Times New Roman" w:hAnsi="Times New Roman" w:cs="Times New Roman"/>
          <w:b/>
          <w:sz w:val="24"/>
          <w:szCs w:val="24"/>
        </w:rPr>
        <w:t xml:space="preserve">1. </w:t>
      </w:r>
      <w:r w:rsidR="004D7AE1" w:rsidRPr="00735B2F">
        <w:rPr>
          <w:rFonts w:ascii="Times New Roman" w:hAnsi="Times New Roman" w:cs="Times New Roman"/>
          <w:b/>
          <w:sz w:val="24"/>
          <w:szCs w:val="24"/>
          <w:lang w:val="en-US"/>
        </w:rPr>
        <w:t>Технология и организация на</w:t>
      </w:r>
      <w:r w:rsidR="004D7AE1">
        <w:rPr>
          <w:rFonts w:ascii="Times New Roman" w:hAnsi="Times New Roman" w:cs="Times New Roman"/>
          <w:b/>
          <w:sz w:val="24"/>
          <w:szCs w:val="24"/>
          <w:lang w:val="en-US"/>
        </w:rPr>
        <w:t xml:space="preserve"> изпълнението на строителството</w:t>
      </w:r>
    </w:p>
    <w:p w:rsidR="004D7AE1" w:rsidRPr="00A23654" w:rsidRDefault="004D7AE1" w:rsidP="004D7AE1">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4D7AE1" w:rsidRPr="00A23654" w:rsidRDefault="004D7AE1" w:rsidP="004D7AE1">
      <w:pPr>
        <w:spacing w:after="0" w:line="240" w:lineRule="auto"/>
        <w:ind w:firstLine="708"/>
        <w:jc w:val="both"/>
        <w:rPr>
          <w:rFonts w:ascii="Times New Roman" w:hAnsi="Times New Roman" w:cs="Times New Roman"/>
          <w:b/>
          <w:sz w:val="24"/>
          <w:szCs w:val="24"/>
        </w:rPr>
      </w:pPr>
      <w:r w:rsidRPr="00A23654">
        <w:rPr>
          <w:rFonts w:ascii="Times New Roman" w:hAnsi="Times New Roman" w:cs="Times New Roman"/>
          <w:b/>
          <w:sz w:val="24"/>
          <w:szCs w:val="24"/>
        </w:rPr>
        <w:t>2.</w:t>
      </w:r>
      <w:r w:rsidR="00C96082">
        <w:rPr>
          <w:rFonts w:ascii="Times New Roman" w:hAnsi="Times New Roman" w:cs="Times New Roman"/>
          <w:b/>
          <w:sz w:val="24"/>
          <w:szCs w:val="24"/>
        </w:rPr>
        <w:t xml:space="preserve"> </w:t>
      </w:r>
      <w:r w:rsidRPr="00A23654">
        <w:rPr>
          <w:rFonts w:ascii="Times New Roman" w:hAnsi="Times New Roman" w:cs="Times New Roman"/>
          <w:b/>
          <w:sz w:val="24"/>
          <w:szCs w:val="24"/>
        </w:rPr>
        <w:t>Управлен</w:t>
      </w:r>
      <w:r>
        <w:rPr>
          <w:rFonts w:ascii="Times New Roman" w:hAnsi="Times New Roman" w:cs="Times New Roman"/>
          <w:b/>
          <w:sz w:val="24"/>
          <w:szCs w:val="24"/>
        </w:rPr>
        <w:t>ие</w:t>
      </w:r>
      <w:r>
        <w:rPr>
          <w:rFonts w:ascii="Times New Roman" w:hAnsi="Times New Roman" w:cs="Times New Roman"/>
          <w:b/>
          <w:sz w:val="24"/>
          <w:szCs w:val="24"/>
        </w:rPr>
        <w:tab/>
        <w:t>на</w:t>
      </w:r>
      <w:r>
        <w:rPr>
          <w:rFonts w:ascii="Times New Roman" w:hAnsi="Times New Roman" w:cs="Times New Roman"/>
          <w:b/>
          <w:sz w:val="24"/>
          <w:szCs w:val="24"/>
        </w:rPr>
        <w:tab/>
      </w:r>
      <w:r w:rsidRPr="00A23654">
        <w:rPr>
          <w:rFonts w:ascii="Times New Roman" w:hAnsi="Times New Roman" w:cs="Times New Roman"/>
          <w:b/>
          <w:sz w:val="24"/>
          <w:szCs w:val="24"/>
        </w:rPr>
        <w:t>риска</w:t>
      </w:r>
      <w:r w:rsidRPr="001F2BB8">
        <w:t xml:space="preserve"> </w:t>
      </w:r>
      <w:r w:rsidRPr="00A23654">
        <w:rPr>
          <w:rFonts w:ascii="Times New Roman" w:hAnsi="Times New Roman" w:cs="Times New Roman"/>
          <w:b/>
          <w:sz w:val="24"/>
          <w:szCs w:val="24"/>
        </w:rPr>
        <w:t>……………………………………………………………………………………………………………………………………………………………………………………………</w:t>
      </w:r>
    </w:p>
    <w:p w:rsidR="004D7AE1" w:rsidRPr="00A23654" w:rsidRDefault="004D7AE1" w:rsidP="004D7AE1">
      <w:pPr>
        <w:spacing w:after="0" w:line="240" w:lineRule="auto"/>
        <w:ind w:left="787"/>
        <w:jc w:val="both"/>
        <w:rPr>
          <w:rFonts w:ascii="Times New Roman" w:hAnsi="Times New Roman" w:cs="Times New Roman"/>
          <w:sz w:val="24"/>
          <w:szCs w:val="24"/>
          <w:lang w:eastAsia="bg-BG"/>
        </w:rPr>
      </w:pPr>
    </w:p>
    <w:p w:rsidR="004D7AE1" w:rsidRPr="00A23654" w:rsidRDefault="004D7AE1" w:rsidP="004D7AE1">
      <w:pPr>
        <w:spacing w:after="0" w:line="240" w:lineRule="auto"/>
        <w:ind w:firstLine="427"/>
        <w:jc w:val="both"/>
        <w:rPr>
          <w:rFonts w:ascii="Times New Roman" w:hAnsi="Times New Roman" w:cs="Times New Roman"/>
          <w:b/>
          <w:sz w:val="24"/>
          <w:szCs w:val="24"/>
          <w:lang w:eastAsia="bg-BG"/>
        </w:rPr>
      </w:pPr>
      <w:r w:rsidRPr="00A23654">
        <w:rPr>
          <w:rFonts w:ascii="Times New Roman" w:hAnsi="Times New Roman" w:cs="Times New Roman"/>
          <w:b/>
          <w:sz w:val="24"/>
          <w:szCs w:val="24"/>
          <w:lang w:eastAsia="bg-BG"/>
        </w:rPr>
        <w:t xml:space="preserve">3. </w:t>
      </w:r>
      <w:r w:rsidRPr="00A23654">
        <w:rPr>
          <w:rFonts w:ascii="Times New Roman" w:hAnsi="Times New Roman" w:cs="Times New Roman"/>
          <w:b/>
          <w:sz w:val="24"/>
          <w:szCs w:val="24"/>
        </w:rPr>
        <w:t>Организация на ръководството на обекта</w:t>
      </w:r>
    </w:p>
    <w:p w:rsidR="004D7AE1" w:rsidRPr="00A23654" w:rsidRDefault="004D7AE1" w:rsidP="004D7AE1">
      <w:pPr>
        <w:spacing w:after="0" w:line="240" w:lineRule="auto"/>
        <w:ind w:left="427"/>
        <w:jc w:val="both"/>
        <w:rPr>
          <w:rFonts w:ascii="Times New Roman" w:hAnsi="Times New Roman" w:cs="Times New Roman"/>
          <w:b/>
          <w:sz w:val="24"/>
          <w:szCs w:val="24"/>
        </w:rPr>
      </w:pPr>
      <w:r w:rsidRPr="00A23654">
        <w:rPr>
          <w:rFonts w:ascii="Times New Roman" w:hAnsi="Times New Roman" w:cs="Times New Roman"/>
          <w:b/>
          <w:sz w:val="24"/>
          <w:szCs w:val="24"/>
        </w:rPr>
        <w:t>……………………………………………………………………………………………………………………………………………………………………………………………</w:t>
      </w:r>
    </w:p>
    <w:p w:rsidR="004D7AE1" w:rsidRPr="00A23654" w:rsidRDefault="004D7AE1" w:rsidP="004D7AE1">
      <w:pPr>
        <w:spacing w:after="0" w:line="240" w:lineRule="auto"/>
        <w:ind w:left="427"/>
        <w:jc w:val="both"/>
        <w:rPr>
          <w:rFonts w:ascii="Times New Roman" w:hAnsi="Times New Roman" w:cs="Times New Roman"/>
          <w:sz w:val="24"/>
          <w:szCs w:val="24"/>
          <w:lang w:eastAsia="bg-BG"/>
        </w:rPr>
      </w:pPr>
    </w:p>
    <w:p w:rsidR="004D7AE1" w:rsidRPr="00A23654" w:rsidRDefault="004D7AE1" w:rsidP="004D7AE1">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 xml:space="preserve">III. </w:t>
      </w:r>
      <w:r w:rsidRPr="00A23654">
        <w:rPr>
          <w:rFonts w:ascii="Times New Roman" w:hAnsi="Times New Roman" w:cs="Times New Roman"/>
          <w:sz w:val="24"/>
          <w:szCs w:val="24"/>
        </w:rPr>
        <w:t xml:space="preserve">Предлагаме </w:t>
      </w:r>
      <w:r w:rsidRPr="00A23654">
        <w:rPr>
          <w:rFonts w:ascii="Times New Roman" w:hAnsi="Times New Roman" w:cs="Times New Roman"/>
          <w:b/>
          <w:sz w:val="24"/>
          <w:szCs w:val="24"/>
        </w:rPr>
        <w:t>гаранционен срок</w:t>
      </w:r>
      <w:r w:rsidRPr="00A23654">
        <w:rPr>
          <w:rFonts w:ascii="Times New Roman" w:hAnsi="Times New Roman" w:cs="Times New Roman"/>
          <w:sz w:val="24"/>
          <w:szCs w:val="24"/>
        </w:rPr>
        <w:t xml:space="preserve"> за изпълнените строително-монтажни дейности ………………………………………… </w:t>
      </w:r>
    </w:p>
    <w:p w:rsidR="004D7AE1" w:rsidRPr="00A23654" w:rsidRDefault="004D7AE1" w:rsidP="004D7AE1">
      <w:pPr>
        <w:spacing w:after="0" w:line="240" w:lineRule="auto"/>
        <w:ind w:firstLine="720"/>
        <w:jc w:val="both"/>
        <w:rPr>
          <w:rFonts w:ascii="Times New Roman" w:hAnsi="Times New Roman" w:cs="Times New Roman"/>
          <w:b/>
          <w:i/>
          <w:sz w:val="24"/>
          <w:szCs w:val="24"/>
        </w:rPr>
      </w:pPr>
    </w:p>
    <w:p w:rsidR="004D7AE1" w:rsidRPr="00A23654" w:rsidRDefault="004D7AE1" w:rsidP="004D7AE1">
      <w:pPr>
        <w:spacing w:after="0" w:line="240" w:lineRule="auto"/>
        <w:ind w:firstLine="720"/>
        <w:jc w:val="both"/>
        <w:rPr>
          <w:rFonts w:ascii="Times New Roman" w:hAnsi="Times New Roman" w:cs="Times New Roman"/>
          <w:b/>
          <w:i/>
          <w:sz w:val="24"/>
          <w:szCs w:val="24"/>
        </w:rPr>
      </w:pPr>
      <w:r w:rsidRPr="00A23654">
        <w:rPr>
          <w:rFonts w:ascii="Times New Roman" w:hAnsi="Times New Roman" w:cs="Times New Roman"/>
          <w:b/>
          <w:i/>
          <w:sz w:val="24"/>
          <w:szCs w:val="24"/>
        </w:rPr>
        <w:t>Забележка: 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Times New Roman" w:hAnsi="Times New Roman" w:cs="Times New Roman"/>
          <w:b/>
          <w:i/>
          <w:sz w:val="24"/>
          <w:szCs w:val="24"/>
        </w:rPr>
        <w:t>.</w:t>
      </w:r>
    </w:p>
    <w:p w:rsidR="004D7AE1" w:rsidRPr="00A23654" w:rsidRDefault="004D7AE1" w:rsidP="004D7AE1">
      <w:pPr>
        <w:spacing w:after="0" w:line="240" w:lineRule="auto"/>
        <w:ind w:firstLine="720"/>
        <w:jc w:val="both"/>
        <w:rPr>
          <w:rFonts w:ascii="Times New Roman" w:hAnsi="Times New Roman" w:cs="Times New Roman"/>
          <w:i/>
          <w:sz w:val="24"/>
          <w:szCs w:val="24"/>
        </w:rPr>
      </w:pPr>
    </w:p>
    <w:p w:rsidR="004D7AE1" w:rsidRPr="00A23654" w:rsidRDefault="004D7AE1" w:rsidP="004D7AE1">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4D7AE1" w:rsidRPr="00A23654" w:rsidRDefault="004D7AE1" w:rsidP="004D7AE1">
      <w:pPr>
        <w:spacing w:after="0" w:line="240" w:lineRule="auto"/>
        <w:ind w:firstLine="720"/>
        <w:jc w:val="both"/>
        <w:rPr>
          <w:rFonts w:ascii="Times New Roman" w:hAnsi="Times New Roman" w:cs="Times New Roman"/>
          <w:b/>
          <w:sz w:val="24"/>
          <w:szCs w:val="24"/>
        </w:rPr>
      </w:pPr>
    </w:p>
    <w:p w:rsidR="004D7AE1" w:rsidRPr="00A23654" w:rsidRDefault="004D7AE1" w:rsidP="004D7AE1">
      <w:pPr>
        <w:spacing w:after="120" w:line="240" w:lineRule="auto"/>
        <w:jc w:val="both"/>
        <w:rPr>
          <w:rFonts w:ascii="Times New Roman" w:hAnsi="Times New Roman" w:cs="Times New Roman"/>
          <w:b/>
          <w:bCs/>
          <w:i/>
          <w:iCs/>
          <w:sz w:val="24"/>
          <w:szCs w:val="24"/>
        </w:rPr>
      </w:pPr>
      <w:r w:rsidRPr="00A23654">
        <w:rPr>
          <w:rFonts w:ascii="Times New Roman" w:hAnsi="Times New Roman" w:cs="Times New Roman"/>
          <w:b/>
          <w:bCs/>
          <w:i/>
          <w:iCs/>
          <w:sz w:val="24"/>
          <w:szCs w:val="24"/>
        </w:rPr>
        <w:t>След като получихме и проучихме документацията за участие с настоящата техническа оферта, декларираме, че ще изпълним обществената поръчка, съгласно изискването на Възложителя от документацията за участие и техническите спецификации.</w:t>
      </w:r>
    </w:p>
    <w:p w:rsidR="004D7AE1" w:rsidRPr="00A23654" w:rsidRDefault="004D7AE1" w:rsidP="004D7AE1">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005D51FD">
        <w:rPr>
          <w:rFonts w:ascii="Times New Roman" w:hAnsi="Times New Roman" w:cs="Times New Roman"/>
          <w:sz w:val="24"/>
          <w:szCs w:val="24"/>
        </w:rPr>
        <w:t>6</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шест</w:t>
      </w:r>
      <w:r w:rsidRPr="00A23654">
        <w:rPr>
          <w:rFonts w:ascii="Times New Roman" w:hAnsi="Times New Roman" w:cs="Times New Roman"/>
          <w:sz w:val="24"/>
          <w:szCs w:val="24"/>
        </w:rPr>
        <w:t xml:space="preserve">/ </w:t>
      </w:r>
      <w:r w:rsidR="005D51FD">
        <w:rPr>
          <w:rFonts w:ascii="Times New Roman" w:hAnsi="Times New Roman" w:cs="Times New Roman"/>
          <w:sz w:val="24"/>
          <w:szCs w:val="24"/>
        </w:rPr>
        <w:t>месеца</w:t>
      </w:r>
      <w:r w:rsidRPr="00A23654">
        <w:rPr>
          <w:rFonts w:ascii="Times New Roman" w:hAnsi="Times New Roman" w:cs="Times New Roman"/>
          <w:sz w:val="24"/>
          <w:szCs w:val="24"/>
        </w:rPr>
        <w:t>, считано от крайния срок за получаване на офертите.</w:t>
      </w:r>
    </w:p>
    <w:p w:rsidR="004D7AE1" w:rsidRPr="00A23654" w:rsidRDefault="004D7AE1" w:rsidP="004D7AE1">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сме запознати със съдържанието на проекта на договора и приемаме клаузите в него.</w:t>
      </w:r>
    </w:p>
    <w:p w:rsidR="004D7AE1" w:rsidRPr="00A23654" w:rsidRDefault="004D7AE1" w:rsidP="004D7AE1">
      <w:pPr>
        <w:numPr>
          <w:ilvl w:val="1"/>
          <w:numId w:val="22"/>
        </w:numPr>
        <w:tabs>
          <w:tab w:val="num" w:pos="0"/>
        </w:tabs>
        <w:spacing w:after="120" w:line="240" w:lineRule="auto"/>
        <w:ind w:left="0" w:firstLine="540"/>
        <w:jc w:val="both"/>
        <w:rPr>
          <w:rFonts w:ascii="Times New Roman" w:hAnsi="Times New Roman" w:cs="Times New Roman"/>
          <w:sz w:val="24"/>
          <w:szCs w:val="24"/>
        </w:rPr>
      </w:pPr>
      <w:r w:rsidRPr="00A23654">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D51FD" w:rsidRDefault="005D51FD" w:rsidP="004D7AE1">
      <w:pPr>
        <w:spacing w:after="120" w:line="240" w:lineRule="auto"/>
        <w:rPr>
          <w:rFonts w:ascii="Times New Roman" w:hAnsi="Times New Roman" w:cs="Times New Roman"/>
          <w:sz w:val="24"/>
          <w:szCs w:val="24"/>
        </w:rPr>
      </w:pP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b/>
          <w:bCs/>
          <w:i/>
          <w:iCs/>
          <w:u w:val="single"/>
        </w:rPr>
        <w:t>Забележка</w:t>
      </w:r>
      <w:r w:rsidRPr="00A23654">
        <w:rPr>
          <w:rFonts w:ascii="Times New Roman" w:hAnsi="Times New Roman" w:cs="Times New Roman"/>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4D7AE1" w:rsidRPr="00A23654" w:rsidRDefault="004D7AE1" w:rsidP="004D7AE1">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свързани с данъци и осигуровки:</w:t>
      </w: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i/>
          <w:iCs/>
        </w:rPr>
        <w:t>Национална агенция по приходите:</w:t>
      </w: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телефон на НАП - 0700 18 700; интернет адрес: www.nap.bg</w:t>
      </w:r>
    </w:p>
    <w:p w:rsidR="004D7AE1" w:rsidRPr="00A23654" w:rsidRDefault="004D7AE1" w:rsidP="004D7AE1">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опазване на околната среда:</w:t>
      </w: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i/>
          <w:iCs/>
        </w:rPr>
        <w:lastRenderedPageBreak/>
        <w:t>Министерство на околната среда и водите</w:t>
      </w: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i/>
          <w:iCs/>
        </w:rPr>
        <w:t>Информационен център на МОСВ:</w:t>
      </w: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i/>
          <w:iCs/>
        </w:rPr>
        <w:t>работи за посетители всеки работен ден от 14 до 17 ч.</w:t>
      </w: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i/>
          <w:iCs/>
        </w:rPr>
        <w:t>1000 София, ул. "У. Гладстон" № 67</w:t>
      </w: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i/>
          <w:iCs/>
        </w:rPr>
        <w:t>Телефон: 02/ 940 6331</w:t>
      </w: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http://www3.moew.government.bg/</w:t>
      </w:r>
    </w:p>
    <w:p w:rsidR="004D7AE1" w:rsidRPr="00A23654" w:rsidRDefault="004D7AE1" w:rsidP="004D7AE1">
      <w:pPr>
        <w:spacing w:after="120" w:line="240" w:lineRule="auto"/>
        <w:rPr>
          <w:rFonts w:ascii="Times New Roman" w:hAnsi="Times New Roman" w:cs="Times New Roman"/>
          <w:b/>
          <w:bCs/>
          <w:i/>
          <w:iCs/>
        </w:rPr>
      </w:pPr>
      <w:r w:rsidRPr="00A23654">
        <w:rPr>
          <w:rFonts w:ascii="Times New Roman" w:hAnsi="Times New Roman" w:cs="Times New Roman"/>
          <w:b/>
          <w:bCs/>
          <w:i/>
          <w:iCs/>
        </w:rPr>
        <w:t>-</w:t>
      </w:r>
      <w:r w:rsidRPr="00A23654">
        <w:rPr>
          <w:rFonts w:ascii="Times New Roman" w:hAnsi="Times New Roman" w:cs="Times New Roman"/>
          <w:b/>
          <w:bCs/>
          <w:i/>
          <w:iCs/>
        </w:rPr>
        <w:tab/>
        <w:t>Относно задълженията, закрила на заетостта и условията на труд:</w:t>
      </w: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i/>
          <w:iCs/>
        </w:rPr>
        <w:t>Министерство на труда и социалната политика:</w:t>
      </w: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i/>
          <w:iCs/>
        </w:rPr>
        <w:t>Интернет адрес: http://www.mlsp.government.bg</w:t>
      </w:r>
    </w:p>
    <w:p w:rsidR="004D7AE1" w:rsidRPr="00A23654" w:rsidRDefault="004D7AE1" w:rsidP="004D7AE1">
      <w:pPr>
        <w:spacing w:after="120" w:line="240" w:lineRule="auto"/>
        <w:rPr>
          <w:rFonts w:ascii="Times New Roman" w:hAnsi="Times New Roman" w:cs="Times New Roman"/>
          <w:i/>
          <w:iCs/>
        </w:rPr>
      </w:pPr>
      <w:r w:rsidRPr="00A23654">
        <w:rPr>
          <w:rFonts w:ascii="Times New Roman" w:hAnsi="Times New Roman" w:cs="Times New Roman"/>
          <w:i/>
          <w:iCs/>
        </w:rPr>
        <w:t xml:space="preserve">София 1051, ул. Триадица №2 </w:t>
      </w:r>
    </w:p>
    <w:p w:rsidR="004D7AE1" w:rsidRPr="00A23654" w:rsidRDefault="004D7AE1" w:rsidP="004D7AE1">
      <w:pPr>
        <w:spacing w:after="120" w:line="240" w:lineRule="auto"/>
        <w:jc w:val="both"/>
        <w:rPr>
          <w:rFonts w:ascii="Times New Roman" w:hAnsi="Times New Roman" w:cs="Times New Roman"/>
          <w:sz w:val="24"/>
          <w:szCs w:val="24"/>
        </w:rPr>
      </w:pPr>
      <w:r w:rsidRPr="00A23654">
        <w:rPr>
          <w:rFonts w:ascii="Times New Roman" w:hAnsi="Times New Roman" w:cs="Times New Roman"/>
          <w:i/>
          <w:iCs/>
        </w:rPr>
        <w:t>Телефон: 02/ 8119 443</w:t>
      </w:r>
    </w:p>
    <w:p w:rsidR="004D7AE1" w:rsidRPr="00A23654" w:rsidRDefault="004D7AE1" w:rsidP="004D7AE1">
      <w:pPr>
        <w:jc w:val="both"/>
        <w:rPr>
          <w:rFonts w:ascii="Times New Roman" w:hAnsi="Times New Roman" w:cs="Times New Roman"/>
          <w:sz w:val="24"/>
          <w:szCs w:val="24"/>
        </w:rPr>
      </w:pPr>
    </w:p>
    <w:p w:rsidR="004D7AE1" w:rsidRPr="00A23654" w:rsidRDefault="004D7AE1" w:rsidP="004D7AE1">
      <w:pPr>
        <w:shd w:val="clear" w:color="auto" w:fill="FFFFFF"/>
        <w:tabs>
          <w:tab w:val="left" w:leader="dot" w:pos="0"/>
        </w:tabs>
        <w:spacing w:after="120" w:line="240" w:lineRule="auto"/>
        <w:jc w:val="both"/>
        <w:rPr>
          <w:rFonts w:ascii="Times New Roman" w:hAnsi="Times New Roman" w:cs="Times New Roman"/>
          <w:sz w:val="24"/>
          <w:szCs w:val="24"/>
        </w:rPr>
      </w:pPr>
    </w:p>
    <w:p w:rsidR="004D7AE1" w:rsidRPr="00A23654" w:rsidRDefault="004D7AE1" w:rsidP="004D7AE1">
      <w:pPr>
        <w:spacing w:after="0" w:line="240" w:lineRule="auto"/>
        <w:ind w:firstLine="720"/>
        <w:jc w:val="both"/>
        <w:rPr>
          <w:rFonts w:ascii="Times New Roman" w:hAnsi="Times New Roman" w:cs="Times New Roman"/>
          <w:b/>
          <w:sz w:val="24"/>
          <w:szCs w:val="24"/>
        </w:rPr>
      </w:pPr>
    </w:p>
    <w:p w:rsidR="004D7AE1" w:rsidRPr="00A23654" w:rsidRDefault="004D7AE1" w:rsidP="004D7AE1">
      <w:pPr>
        <w:spacing w:after="0" w:line="240" w:lineRule="auto"/>
        <w:ind w:firstLine="720"/>
        <w:jc w:val="both"/>
        <w:rPr>
          <w:rFonts w:ascii="Times New Roman" w:hAnsi="Times New Roman" w:cs="Times New Roman"/>
          <w:b/>
          <w:sz w:val="24"/>
          <w:szCs w:val="24"/>
        </w:rPr>
      </w:pPr>
    </w:p>
    <w:p w:rsidR="004D7AE1" w:rsidRPr="00A23654" w:rsidRDefault="004D7AE1" w:rsidP="004D7AE1">
      <w:pPr>
        <w:spacing w:after="0" w:line="240" w:lineRule="auto"/>
        <w:ind w:firstLine="720"/>
        <w:jc w:val="both"/>
        <w:rPr>
          <w:rFonts w:ascii="Times New Roman" w:hAnsi="Times New Roman" w:cs="Times New Roman"/>
          <w:sz w:val="24"/>
          <w:szCs w:val="24"/>
        </w:rPr>
      </w:pPr>
      <w:r w:rsidRPr="00A23654">
        <w:rPr>
          <w:rFonts w:ascii="Times New Roman" w:hAnsi="Times New Roman" w:cs="Times New Roman"/>
          <w:b/>
          <w:sz w:val="24"/>
          <w:szCs w:val="24"/>
        </w:rPr>
        <w:t>Приложения</w:t>
      </w:r>
      <w:r w:rsidRPr="00A23654">
        <w:rPr>
          <w:rFonts w:ascii="Times New Roman" w:hAnsi="Times New Roman" w:cs="Times New Roman"/>
          <w:sz w:val="24"/>
          <w:szCs w:val="24"/>
        </w:rPr>
        <w:t>:</w:t>
      </w:r>
    </w:p>
    <w:p w:rsidR="004D7AE1" w:rsidRPr="00A23654" w:rsidRDefault="005D51FD" w:rsidP="005D51FD">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1. </w:t>
      </w:r>
      <w:r w:rsidR="004D7AE1" w:rsidRPr="00A23654">
        <w:rPr>
          <w:rFonts w:ascii="Times New Roman" w:hAnsi="Times New Roman" w:cs="Times New Roman"/>
          <w:sz w:val="24"/>
          <w:szCs w:val="24"/>
        </w:rPr>
        <w:t>Сертификати за съответствие на влаганите материали.</w:t>
      </w:r>
    </w:p>
    <w:p w:rsidR="004D7AE1" w:rsidRPr="00A23654" w:rsidRDefault="005D51FD" w:rsidP="005D51FD">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2.</w:t>
      </w:r>
      <w:r w:rsidR="004D7AE1" w:rsidRPr="00A23654">
        <w:rPr>
          <w:rFonts w:ascii="Times New Roman" w:hAnsi="Times New Roman" w:cs="Times New Roman"/>
          <w:sz w:val="24"/>
          <w:szCs w:val="24"/>
        </w:rPr>
        <w:t xml:space="preserve"> Други по преценка на участниците.</w:t>
      </w:r>
    </w:p>
    <w:p w:rsidR="004D7AE1" w:rsidRPr="00A23654" w:rsidRDefault="004D7AE1" w:rsidP="004D7AE1">
      <w:pPr>
        <w:spacing w:line="360" w:lineRule="auto"/>
      </w:pPr>
    </w:p>
    <w:p w:rsidR="004D7AE1" w:rsidRPr="00A23654" w:rsidRDefault="004D7AE1" w:rsidP="004D7AE1">
      <w:pPr>
        <w:shd w:val="clear" w:color="auto" w:fill="FFFFFF"/>
        <w:tabs>
          <w:tab w:val="left" w:leader="dot" w:pos="0"/>
        </w:tabs>
        <w:spacing w:after="120" w:line="240" w:lineRule="auto"/>
        <w:rPr>
          <w:rFonts w:ascii="Times New Roman" w:hAnsi="Times New Roman" w:cs="Times New Roman"/>
          <w:b/>
          <w:sz w:val="24"/>
          <w:szCs w:val="24"/>
        </w:rPr>
      </w:pPr>
      <w:r w:rsidRPr="00A23654">
        <w:rPr>
          <w:rFonts w:ascii="Times New Roman" w:hAnsi="Times New Roman" w:cs="Times New Roman"/>
          <w:sz w:val="24"/>
          <w:szCs w:val="24"/>
        </w:rPr>
        <w:t>Дата:</w:t>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Декларатор:</w:t>
      </w:r>
    </w:p>
    <w:p w:rsidR="004D7AE1" w:rsidRPr="00A23654" w:rsidRDefault="004D7AE1" w:rsidP="004D7AE1">
      <w:pPr>
        <w:shd w:val="clear" w:color="auto" w:fill="FFFFFF"/>
        <w:tabs>
          <w:tab w:val="left" w:leader="dot" w:pos="0"/>
        </w:tabs>
        <w:spacing w:after="120" w:line="240" w:lineRule="auto"/>
        <w:rPr>
          <w:rFonts w:ascii="Times New Roman" w:hAnsi="Times New Roman" w:cs="Times New Roman"/>
          <w:sz w:val="24"/>
          <w:szCs w:val="24"/>
        </w:rPr>
      </w:pP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b/>
          <w:sz w:val="24"/>
          <w:szCs w:val="24"/>
        </w:rPr>
        <w:tab/>
      </w:r>
      <w:r w:rsidRPr="00A23654">
        <w:rPr>
          <w:rFonts w:ascii="Times New Roman" w:hAnsi="Times New Roman" w:cs="Times New Roman"/>
          <w:sz w:val="24"/>
          <w:szCs w:val="24"/>
        </w:rPr>
        <w:t>/подпис и печат/</w:t>
      </w:r>
    </w:p>
    <w:p w:rsidR="004D7AE1" w:rsidRPr="00F0692F" w:rsidRDefault="004D7AE1" w:rsidP="004D7AE1">
      <w:pPr>
        <w:shd w:val="clear" w:color="auto" w:fill="FFFFFF"/>
        <w:tabs>
          <w:tab w:val="left" w:leader="dot" w:pos="0"/>
          <w:tab w:val="left" w:pos="6687"/>
        </w:tabs>
        <w:spacing w:after="120" w:line="240" w:lineRule="auto"/>
        <w:rPr>
          <w:rFonts w:ascii="Times New Roman" w:hAnsi="Times New Roman" w:cs="Times New Roman"/>
          <w:b/>
          <w:sz w:val="24"/>
          <w:szCs w:val="24"/>
          <w:lang w:val="en-US"/>
        </w:rPr>
      </w:pPr>
    </w:p>
    <w:p w:rsidR="004D7AE1" w:rsidRDefault="004D7AE1" w:rsidP="004D7AE1">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D7AE1">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4D7AE1" w:rsidRPr="007A1A88" w:rsidRDefault="004D7AE1" w:rsidP="00437234">
      <w:pPr>
        <w:shd w:val="clear" w:color="auto" w:fill="FFFFFF"/>
        <w:tabs>
          <w:tab w:val="left" w:leader="dot" w:pos="0"/>
        </w:tabs>
        <w:spacing w:after="120" w:line="240" w:lineRule="auto"/>
        <w:rPr>
          <w:rFonts w:ascii="Times New Roman" w:hAnsi="Times New Roman" w:cs="Times New Roman"/>
          <w:b/>
          <w:sz w:val="24"/>
          <w:szCs w:val="24"/>
          <w:lang w:val="en-US"/>
        </w:rPr>
      </w:pPr>
    </w:p>
    <w:p w:rsidR="008E465F" w:rsidRDefault="008E465F" w:rsidP="00A23654">
      <w:pPr>
        <w:pStyle w:val="00"/>
        <w:ind w:left="6372" w:firstLine="708"/>
        <w:jc w:val="both"/>
        <w:rPr>
          <w:sz w:val="24"/>
        </w:rPr>
      </w:pPr>
    </w:p>
    <w:p w:rsidR="00A23654" w:rsidRPr="00AE4BAF" w:rsidRDefault="00A23654" w:rsidP="00A23654">
      <w:pPr>
        <w:pStyle w:val="00"/>
        <w:ind w:left="6372" w:firstLine="708"/>
        <w:jc w:val="both"/>
        <w:rPr>
          <w:sz w:val="24"/>
        </w:rPr>
      </w:pPr>
      <w:r w:rsidRPr="00AE4BAF">
        <w:rPr>
          <w:sz w:val="24"/>
        </w:rPr>
        <w:t>ОБРАЗЕЦ №</w:t>
      </w:r>
      <w:r>
        <w:rPr>
          <w:sz w:val="24"/>
        </w:rPr>
        <w:t xml:space="preserve"> </w:t>
      </w:r>
      <w:r w:rsidR="005F6091">
        <w:rPr>
          <w:sz w:val="24"/>
        </w:rPr>
        <w:t>2</w:t>
      </w:r>
      <w:r>
        <w:rPr>
          <w:sz w:val="24"/>
        </w:rPr>
        <w:t>-1</w:t>
      </w:r>
    </w:p>
    <w:p w:rsidR="00A23654" w:rsidRPr="00AE4BAF" w:rsidRDefault="00A23654" w:rsidP="00A23654">
      <w:pPr>
        <w:ind w:firstLine="4680"/>
        <w:jc w:val="both"/>
        <w:rPr>
          <w:rFonts w:ascii="Times New Roman" w:hAnsi="Times New Roman" w:cs="Times New Roman"/>
          <w:b/>
          <w:bCs/>
          <w:sz w:val="24"/>
          <w:szCs w:val="24"/>
          <w:lang w:val="ru-RU"/>
        </w:rPr>
      </w:pPr>
    </w:p>
    <w:p w:rsidR="00A23654" w:rsidRPr="00AE4BAF" w:rsidRDefault="00A23654" w:rsidP="00A23654">
      <w:pPr>
        <w:spacing w:before="24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ЦЕНОВО ПРЕДЛОЖЕНИЕ</w:t>
      </w:r>
    </w:p>
    <w:p w:rsidR="00A23654" w:rsidRPr="00AE4BAF" w:rsidRDefault="00A23654" w:rsidP="00A23654">
      <w:pPr>
        <w:spacing w:after="12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(ПРЕДЛАГАНА ЦЕНА)</w:t>
      </w:r>
    </w:p>
    <w:p w:rsidR="00AF1147" w:rsidRPr="00A23654" w:rsidRDefault="00A23654" w:rsidP="00AF1147">
      <w:pPr>
        <w:pStyle w:val="ListParagraph"/>
        <w:spacing w:after="0" w:line="240" w:lineRule="auto"/>
        <w:ind w:left="-142" w:firstLine="850"/>
        <w:jc w:val="both"/>
        <w:rPr>
          <w:rFonts w:ascii="Times New Roman" w:hAnsi="Times New Roman" w:cs="Times New Roman"/>
          <w:b/>
          <w:sz w:val="24"/>
          <w:szCs w:val="24"/>
        </w:rPr>
      </w:pPr>
      <w:r w:rsidRPr="00AE4BAF">
        <w:rPr>
          <w:rFonts w:ascii="Times New Roman" w:hAnsi="Times New Roman" w:cs="Times New Roman"/>
          <w:sz w:val="24"/>
          <w:szCs w:val="24"/>
          <w:lang w:val="ru-RU"/>
        </w:rPr>
        <w:t>за участие в  открита процедура за възлагане на обществена поръчка с предмет</w:t>
      </w:r>
      <w:r w:rsidRPr="00AE4BAF">
        <w:rPr>
          <w:rFonts w:ascii="Times New Roman" w:hAnsi="Times New Roman" w:cs="Times New Roman"/>
          <w:b/>
          <w:caps/>
          <w:sz w:val="24"/>
          <w:szCs w:val="24"/>
          <w:lang w:val="ru-RU"/>
        </w:rPr>
        <w:t xml:space="preserve">: </w:t>
      </w:r>
      <w:r w:rsidR="00AF1147" w:rsidRPr="00A23654">
        <w:rPr>
          <w:rFonts w:ascii="Times New Roman" w:hAnsi="Times New Roman" w:cs="Times New Roman"/>
          <w:b/>
          <w:sz w:val="24"/>
          <w:szCs w:val="24"/>
          <w:lang w:val="en-US"/>
        </w:rPr>
        <w:t>„</w:t>
      </w:r>
      <w:r w:rsidR="00AF1147" w:rsidRPr="00A23654">
        <w:rPr>
          <w:rFonts w:ascii="Times New Roman" w:hAnsi="Times New Roman" w:cs="Times New Roman"/>
          <w:b/>
          <w:bCs/>
          <w:iCs/>
          <w:sz w:val="24"/>
          <w:szCs w:val="24"/>
        </w:rPr>
        <w:t>Поддържане и текущ ремонт на уличната мрежа и пътните съоръжения</w:t>
      </w:r>
      <w:r w:rsidR="00AF1147" w:rsidRPr="00A23654">
        <w:rPr>
          <w:rFonts w:ascii="Times New Roman" w:hAnsi="Times New Roman" w:cs="Times New Roman"/>
          <w:b/>
          <w:sz w:val="24"/>
          <w:szCs w:val="24"/>
          <w:lang w:val="sr-Cyrl-CS" w:eastAsia="sr-Cyrl-CS"/>
        </w:rPr>
        <w:t xml:space="preserve"> </w:t>
      </w:r>
      <w:r w:rsidR="00AF1147" w:rsidRPr="00A23654">
        <w:rPr>
          <w:rFonts w:ascii="Times New Roman" w:hAnsi="Times New Roman" w:cs="Times New Roman"/>
          <w:b/>
          <w:sz w:val="24"/>
          <w:szCs w:val="24"/>
        </w:rPr>
        <w:t xml:space="preserve">на територията на Столична община – </w:t>
      </w:r>
      <w:r w:rsidR="00AF1147">
        <w:rPr>
          <w:rFonts w:ascii="Times New Roman" w:hAnsi="Times New Roman" w:cs="Times New Roman"/>
          <w:b/>
          <w:sz w:val="24"/>
          <w:szCs w:val="24"/>
          <w:lang w:val="en-US"/>
        </w:rPr>
        <w:t>I</w:t>
      </w:r>
      <w:r w:rsidR="00AF1147" w:rsidRPr="00A23654">
        <w:rPr>
          <w:rFonts w:ascii="Times New Roman" w:hAnsi="Times New Roman" w:cs="Times New Roman"/>
          <w:b/>
          <w:sz w:val="24"/>
          <w:szCs w:val="24"/>
        </w:rPr>
        <w:t xml:space="preserve"> зона, включваща райони “</w:t>
      </w:r>
      <w:r w:rsidR="00430017">
        <w:rPr>
          <w:rFonts w:ascii="Times New Roman" w:hAnsi="Times New Roman" w:cs="Times New Roman"/>
          <w:b/>
          <w:sz w:val="24"/>
          <w:szCs w:val="24"/>
        </w:rPr>
        <w:t xml:space="preserve">Витоша“, </w:t>
      </w:r>
      <w:r w:rsidR="00AF1147">
        <w:rPr>
          <w:rFonts w:ascii="Times New Roman" w:hAnsi="Times New Roman" w:cs="Times New Roman"/>
          <w:b/>
          <w:sz w:val="24"/>
          <w:szCs w:val="24"/>
        </w:rPr>
        <w:t xml:space="preserve"> „Лозенец“</w:t>
      </w:r>
      <w:r w:rsidR="00430017">
        <w:rPr>
          <w:rFonts w:ascii="Times New Roman" w:hAnsi="Times New Roman" w:cs="Times New Roman"/>
          <w:b/>
          <w:sz w:val="24"/>
          <w:szCs w:val="24"/>
        </w:rPr>
        <w:t xml:space="preserve"> и „Триадица“</w:t>
      </w:r>
    </w:p>
    <w:p w:rsidR="005F6091" w:rsidRPr="006F00A5" w:rsidRDefault="005F6091" w:rsidP="00AF1147">
      <w:pPr>
        <w:pStyle w:val="ListParagraph"/>
        <w:spacing w:after="0" w:line="240" w:lineRule="auto"/>
        <w:ind w:left="-142" w:firstLine="850"/>
        <w:jc w:val="both"/>
        <w:rPr>
          <w:rFonts w:ascii="Times New Roman" w:eastAsia="Calibri" w:hAnsi="Times New Roman" w:cs="Times New Roman"/>
          <w:b/>
          <w:bCs/>
          <w:color w:val="000000"/>
          <w:sz w:val="24"/>
          <w:szCs w:val="24"/>
        </w:rPr>
      </w:pPr>
      <w:r w:rsidRPr="006F00A5">
        <w:rPr>
          <w:rFonts w:ascii="Times New Roman" w:eastAsia="Calibri" w:hAnsi="Times New Roman" w:cs="Times New Roman"/>
          <w:b/>
          <w:bCs/>
          <w:color w:val="000000"/>
          <w:sz w:val="24"/>
          <w:szCs w:val="24"/>
        </w:rPr>
        <w:t>2. Елементи на ценообразуване:</w:t>
      </w:r>
    </w:p>
    <w:p w:rsidR="005F6091" w:rsidRPr="006F00A5" w:rsidRDefault="005F6091" w:rsidP="005F60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часова ставка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лв./час</w:t>
      </w:r>
    </w:p>
    <w:p w:rsidR="005F6091" w:rsidRPr="006F00A5" w:rsidRDefault="005F6091" w:rsidP="005F60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труда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5F6091" w:rsidRPr="006F00A5" w:rsidRDefault="005F6091" w:rsidP="005F60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механизацията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5F6091" w:rsidRPr="006F00A5" w:rsidRDefault="005F6091" w:rsidP="005F60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xml:space="preserve">- доставно-складови разходи </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5F6091" w:rsidRPr="006F00A5" w:rsidRDefault="005F6091" w:rsidP="005F60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печалба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5F6091" w:rsidRDefault="005F6091" w:rsidP="005F6091">
      <w:pPr>
        <w:tabs>
          <w:tab w:val="num" w:pos="-1701"/>
        </w:tabs>
        <w:spacing w:after="0" w:line="240" w:lineRule="auto"/>
        <w:jc w:val="both"/>
        <w:rPr>
          <w:rFonts w:ascii="Times New Roman" w:hAnsi="Times New Roman" w:cs="Times New Roman"/>
          <w:b/>
          <w:sz w:val="24"/>
          <w:szCs w:val="24"/>
          <w:lang w:val="ru-RU"/>
        </w:rPr>
      </w:pPr>
    </w:p>
    <w:p w:rsidR="005F6091" w:rsidRPr="003717DE" w:rsidRDefault="005F6091" w:rsidP="005F6091">
      <w:pPr>
        <w:tabs>
          <w:tab w:val="num" w:pos="-1701"/>
        </w:tabs>
        <w:spacing w:after="0" w:line="240" w:lineRule="auto"/>
        <w:jc w:val="both"/>
        <w:rPr>
          <w:rFonts w:ascii="Times New Roman" w:hAnsi="Times New Roman" w:cs="Times New Roman"/>
          <w:b/>
          <w:sz w:val="24"/>
          <w:szCs w:val="24"/>
        </w:rPr>
      </w:pPr>
    </w:p>
    <w:p w:rsidR="005F6091" w:rsidRPr="006F00A5" w:rsidRDefault="005F6091" w:rsidP="005F6091">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color w:val="000000"/>
          <w:sz w:val="24"/>
          <w:szCs w:val="24"/>
        </w:rPr>
        <w:t>3</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обем на поръчката.</w:t>
      </w:r>
    </w:p>
    <w:p w:rsidR="005F6091" w:rsidRPr="006F00A5" w:rsidRDefault="005F6091" w:rsidP="005F6091">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sz w:val="24"/>
          <w:szCs w:val="24"/>
        </w:rPr>
        <w:t>4</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5F6091" w:rsidRPr="006F00A5" w:rsidRDefault="005F6091" w:rsidP="005F6091">
      <w:pPr>
        <w:spacing w:after="0"/>
        <w:ind w:firstLine="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5</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ascii="Times New Roman" w:hAnsi="Times New Roman" w:cs="Times New Roman"/>
          <w:b/>
          <w:sz w:val="24"/>
          <w:szCs w:val="24"/>
          <w:lang w:eastAsia="bg-BG"/>
        </w:rPr>
        <w:t>3</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от </w:t>
      </w:r>
      <w:r>
        <w:rPr>
          <w:rFonts w:ascii="Times New Roman" w:hAnsi="Times New Roman" w:cs="Times New Roman"/>
          <w:sz w:val="24"/>
          <w:szCs w:val="24"/>
          <w:lang w:eastAsia="bg-BG"/>
        </w:rPr>
        <w:t xml:space="preserve">прогнозната стойност на поръчката </w:t>
      </w:r>
      <w:r w:rsidRPr="006F00A5">
        <w:rPr>
          <w:rFonts w:ascii="Times New Roman" w:hAnsi="Times New Roman" w:cs="Times New Roman"/>
          <w:sz w:val="24"/>
          <w:szCs w:val="24"/>
          <w:lang w:eastAsia="bg-BG"/>
        </w:rPr>
        <w:t>без ДДС.</w:t>
      </w:r>
    </w:p>
    <w:p w:rsidR="005F6091" w:rsidRPr="006F00A5" w:rsidRDefault="005F6091" w:rsidP="005F6091">
      <w:pPr>
        <w:spacing w:after="120" w:line="240" w:lineRule="auto"/>
        <w:jc w:val="both"/>
        <w:rPr>
          <w:rFonts w:ascii="Times New Roman" w:hAnsi="Times New Roman"/>
          <w:sz w:val="24"/>
          <w:szCs w:val="24"/>
          <w:lang w:eastAsia="zh-CN"/>
        </w:rPr>
      </w:pPr>
      <w:r w:rsidRPr="006F00A5">
        <w:rPr>
          <w:rFonts w:ascii="Times New Roman" w:hAnsi="Times New Roman"/>
          <w:b/>
          <w:sz w:val="24"/>
          <w:szCs w:val="24"/>
          <w:lang w:eastAsia="zh-CN"/>
        </w:rPr>
        <w:t xml:space="preserve">     </w:t>
      </w:r>
      <w:r w:rsidRPr="006F00A5">
        <w:rPr>
          <w:rFonts w:ascii="Times New Roman" w:hAnsi="Times New Roman"/>
          <w:b/>
          <w:sz w:val="24"/>
          <w:szCs w:val="24"/>
          <w:lang w:eastAsia="zh-CN"/>
        </w:rPr>
        <w:tab/>
      </w:r>
      <w:r>
        <w:rPr>
          <w:rFonts w:ascii="Times New Roman" w:hAnsi="Times New Roman"/>
          <w:b/>
          <w:sz w:val="24"/>
          <w:szCs w:val="24"/>
          <w:lang w:eastAsia="zh-CN"/>
        </w:rPr>
        <w:t>6</w:t>
      </w:r>
      <w:r w:rsidRPr="006F00A5">
        <w:rPr>
          <w:rFonts w:ascii="Times New Roman" w:hAnsi="Times New Roman"/>
          <w:b/>
          <w:sz w:val="24"/>
          <w:szCs w:val="24"/>
          <w:lang w:eastAsia="zh-CN"/>
        </w:rPr>
        <w:t>.</w:t>
      </w:r>
      <w:r w:rsidRPr="006F00A5">
        <w:rPr>
          <w:rFonts w:ascii="Times New Roman" w:hAnsi="Times New Roman"/>
          <w:sz w:val="24"/>
          <w:szCs w:val="24"/>
          <w:lang w:eastAsia="zh-CN"/>
        </w:rPr>
        <w:t xml:space="preserve"> </w:t>
      </w:r>
      <w:r w:rsidRPr="006F00A5">
        <w:rPr>
          <w:rFonts w:ascii="Times New Roman" w:hAnsi="Times New Roman" w:cs="Times New Roman"/>
          <w:sz w:val="24"/>
          <w:szCs w:val="24"/>
        </w:rPr>
        <w:t>При условие, че комисията установи</w:t>
      </w:r>
      <w:r w:rsidRPr="006F00A5">
        <w:rPr>
          <w:rFonts w:ascii="Times New Roman" w:hAnsi="Times New Roman"/>
          <w:sz w:val="24"/>
          <w:szCs w:val="24"/>
          <w:lang w:eastAsia="zh-CN"/>
        </w:rPr>
        <w:t xml:space="preserve"> несъответствие между цените посочени на хартиен и на магнитен носител, приемаме за коректни да се считат цените посочени на хартиен носител. </w:t>
      </w:r>
    </w:p>
    <w:p w:rsidR="005F6091" w:rsidRPr="006F00A5" w:rsidRDefault="005F6091" w:rsidP="005F6091">
      <w:pPr>
        <w:tabs>
          <w:tab w:val="left" w:pos="0"/>
          <w:tab w:val="left" w:pos="567"/>
        </w:tabs>
        <w:spacing w:line="340" w:lineRule="atLeast"/>
        <w:jc w:val="both"/>
        <w:rPr>
          <w:color w:val="000000"/>
          <w:sz w:val="24"/>
          <w:szCs w:val="24"/>
          <w:lang w:eastAsia="bg-BG"/>
        </w:rPr>
      </w:pPr>
      <w:r w:rsidRPr="006F00A5">
        <w:rPr>
          <w:b/>
          <w:i/>
          <w:color w:val="000000"/>
        </w:rPr>
        <w:t>Забележка:</w:t>
      </w:r>
      <w:r w:rsidRPr="006F00A5">
        <w:rPr>
          <w:i/>
          <w:color w:val="000000"/>
        </w:rPr>
        <w:t xml:space="preserve"> 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rsidR="00374E87" w:rsidRDefault="00374E87" w:rsidP="00374E87">
      <w:pPr>
        <w:spacing w:after="0"/>
        <w:jc w:val="both"/>
        <w:rPr>
          <w:rFonts w:ascii="Times New Roman" w:hAnsi="Times New Roman"/>
          <w:sz w:val="24"/>
          <w:szCs w:val="24"/>
          <w:lang w:eastAsia="zh-CN"/>
        </w:rPr>
      </w:pPr>
      <w:r w:rsidRPr="00DC13E6">
        <w:rPr>
          <w:rFonts w:ascii="Times New Roman" w:hAnsi="Times New Roman" w:cs="Times New Roman"/>
          <w:b/>
          <w:i/>
          <w:color w:val="000000"/>
          <w:sz w:val="24"/>
          <w:szCs w:val="24"/>
        </w:rPr>
        <w:t>Забележка:</w:t>
      </w:r>
      <w:r w:rsidRPr="00DD766F">
        <w:rPr>
          <w:i/>
          <w:color w:val="000000"/>
        </w:rPr>
        <w:t xml:space="preserve"> </w:t>
      </w:r>
      <w:r>
        <w:rPr>
          <w:i/>
          <w:color w:val="000000"/>
        </w:rPr>
        <w:t xml:space="preserve"> </w:t>
      </w:r>
      <w:r>
        <w:rPr>
          <w:rFonts w:ascii="Times New Roman" w:hAnsi="Times New Roman" w:cs="Times New Roman"/>
          <w:sz w:val="24"/>
          <w:szCs w:val="24"/>
        </w:rPr>
        <w:t>В случай</w:t>
      </w:r>
      <w:r w:rsidRPr="00AE7AB9">
        <w:rPr>
          <w:rFonts w:ascii="Times New Roman" w:hAnsi="Times New Roman" w:cs="Times New Roman"/>
          <w:sz w:val="24"/>
          <w:szCs w:val="24"/>
        </w:rPr>
        <w:t xml:space="preserve">, че комисията установи, че е налице разминаване между посочените </w:t>
      </w:r>
      <w:r>
        <w:rPr>
          <w:rFonts w:ascii="Times New Roman" w:hAnsi="Times New Roman" w:cs="Times New Roman"/>
          <w:sz w:val="24"/>
          <w:szCs w:val="24"/>
        </w:rPr>
        <w:t xml:space="preserve"> в КСС </w:t>
      </w:r>
      <w:r w:rsidRPr="00AE7AB9">
        <w:rPr>
          <w:rFonts w:ascii="Times New Roman" w:hAnsi="Times New Roman" w:cs="Times New Roman"/>
          <w:sz w:val="24"/>
          <w:szCs w:val="24"/>
        </w:rPr>
        <w:t xml:space="preserve"> единични цени </w:t>
      </w:r>
      <w:r>
        <w:rPr>
          <w:rFonts w:ascii="Times New Roman" w:hAnsi="Times New Roman" w:cs="Times New Roman"/>
          <w:sz w:val="24"/>
          <w:szCs w:val="24"/>
        </w:rPr>
        <w:t>и средната</w:t>
      </w:r>
      <w:r w:rsidRPr="00AE7AB9">
        <w:rPr>
          <w:rFonts w:ascii="Times New Roman" w:hAnsi="Times New Roman" w:cs="Times New Roman"/>
          <w:sz w:val="24"/>
          <w:szCs w:val="24"/>
        </w:rPr>
        <w:t xml:space="preserve"> предложена цена</w:t>
      </w:r>
      <w:r w:rsidRPr="00AE7AB9">
        <w:rPr>
          <w:rFonts w:ascii="Times New Roman" w:hAnsi="Times New Roman"/>
          <w:sz w:val="24"/>
          <w:szCs w:val="24"/>
          <w:lang w:eastAsia="zh-CN"/>
        </w:rPr>
        <w:t xml:space="preserve">, </w:t>
      </w:r>
      <w:r>
        <w:rPr>
          <w:rFonts w:ascii="Times New Roman" w:hAnsi="Times New Roman"/>
          <w:sz w:val="24"/>
          <w:szCs w:val="24"/>
          <w:lang w:eastAsia="zh-CN"/>
        </w:rPr>
        <w:t>участникът ще</w:t>
      </w:r>
      <w:r w:rsidRPr="00AE7AB9">
        <w:rPr>
          <w:rFonts w:ascii="Times New Roman" w:hAnsi="Times New Roman"/>
          <w:sz w:val="24"/>
          <w:szCs w:val="24"/>
          <w:lang w:eastAsia="zh-CN"/>
        </w:rPr>
        <w:t xml:space="preserve"> бъде</w:t>
      </w:r>
      <w:r>
        <w:rPr>
          <w:rFonts w:ascii="Times New Roman" w:hAnsi="Times New Roman"/>
          <w:sz w:val="24"/>
          <w:szCs w:val="24"/>
          <w:lang w:eastAsia="zh-CN"/>
        </w:rPr>
        <w:t xml:space="preserve"> </w:t>
      </w:r>
      <w:r w:rsidRPr="00AE7AB9">
        <w:rPr>
          <w:rFonts w:ascii="Times New Roman" w:hAnsi="Times New Roman"/>
          <w:sz w:val="24"/>
          <w:szCs w:val="24"/>
          <w:lang w:eastAsia="zh-CN"/>
        </w:rPr>
        <w:t>отстранен</w:t>
      </w:r>
      <w:r>
        <w:rPr>
          <w:rFonts w:ascii="Times New Roman" w:hAnsi="Times New Roman"/>
          <w:sz w:val="24"/>
          <w:szCs w:val="24"/>
          <w:lang w:eastAsia="zh-CN"/>
        </w:rPr>
        <w:t xml:space="preserve"> от по-нататъшно участие в процедурата.</w:t>
      </w:r>
    </w:p>
    <w:p w:rsidR="00374E87" w:rsidRDefault="00374E87" w:rsidP="00374E87">
      <w:pPr>
        <w:spacing w:after="0"/>
        <w:jc w:val="both"/>
        <w:rPr>
          <w:rFonts w:ascii="Times New Roman" w:hAnsi="Times New Roman"/>
          <w:sz w:val="24"/>
          <w:szCs w:val="24"/>
          <w:lang w:eastAsia="zh-CN"/>
        </w:rPr>
      </w:pPr>
    </w:p>
    <w:p w:rsidR="00374E87" w:rsidRPr="00374E87" w:rsidRDefault="00374E87" w:rsidP="00374E87">
      <w:pPr>
        <w:spacing w:after="0"/>
        <w:jc w:val="both"/>
        <w:rPr>
          <w:rFonts w:ascii="Times New Roman" w:hAnsi="Times New Roman"/>
          <w:sz w:val="24"/>
          <w:szCs w:val="24"/>
          <w:lang w:val="en-US" w:eastAsia="zh-CN"/>
        </w:rPr>
      </w:pPr>
      <w:r w:rsidRPr="00374E87">
        <w:rPr>
          <w:rFonts w:ascii="Times New Roman" w:hAnsi="Times New Roman"/>
          <w:b/>
          <w:i/>
          <w:sz w:val="24"/>
          <w:szCs w:val="24"/>
          <w:lang w:eastAsia="zh-CN"/>
        </w:rPr>
        <w:t xml:space="preserve">Забележка: </w:t>
      </w:r>
      <w:r>
        <w:rPr>
          <w:rFonts w:ascii="Times New Roman" w:hAnsi="Times New Roman"/>
          <w:sz w:val="24"/>
          <w:szCs w:val="24"/>
          <w:lang w:eastAsia="zh-CN"/>
        </w:rPr>
        <w:t>Всички приложения се представят на електронен носител във формат .</w:t>
      </w:r>
      <w:r>
        <w:rPr>
          <w:rFonts w:ascii="Times New Roman" w:hAnsi="Times New Roman"/>
          <w:sz w:val="24"/>
          <w:szCs w:val="24"/>
          <w:lang w:val="en-US" w:eastAsia="zh-CN"/>
        </w:rPr>
        <w:t>exl</w:t>
      </w:r>
    </w:p>
    <w:p w:rsidR="002E35BB" w:rsidRDefault="002E35BB" w:rsidP="002E35BB">
      <w:pPr>
        <w:autoSpaceDE w:val="0"/>
        <w:autoSpaceDN w:val="0"/>
        <w:adjustRightInd w:val="0"/>
        <w:jc w:val="both"/>
        <w:rPr>
          <w:rFonts w:ascii="Times New Roman" w:hAnsi="Times New Roman"/>
          <w:b/>
          <w:i/>
          <w:sz w:val="24"/>
          <w:szCs w:val="24"/>
          <w:lang w:eastAsia="zh-CN"/>
        </w:rPr>
      </w:pPr>
    </w:p>
    <w:p w:rsidR="00374E87" w:rsidRDefault="002E35BB" w:rsidP="002E35BB">
      <w:pPr>
        <w:autoSpaceDE w:val="0"/>
        <w:autoSpaceDN w:val="0"/>
        <w:adjustRightInd w:val="0"/>
        <w:jc w:val="both"/>
        <w:rPr>
          <w:rFonts w:ascii="Times New Roman" w:hAnsi="Times New Roman" w:cs="Times New Roman"/>
          <w:b/>
          <w:bCs/>
          <w:iCs/>
          <w:color w:val="000000"/>
          <w:sz w:val="24"/>
          <w:szCs w:val="24"/>
        </w:rPr>
      </w:pPr>
      <w:r w:rsidRPr="00374E87">
        <w:rPr>
          <w:rFonts w:ascii="Times New Roman" w:hAnsi="Times New Roman"/>
          <w:b/>
          <w:i/>
          <w:sz w:val="24"/>
          <w:szCs w:val="24"/>
          <w:lang w:eastAsia="zh-CN"/>
        </w:rPr>
        <w:lastRenderedPageBreak/>
        <w:t xml:space="preserve">Забележка: </w:t>
      </w:r>
      <w:r w:rsidRPr="002E35BB">
        <w:rPr>
          <w:rFonts w:ascii="Times New Roman" w:hAnsi="Times New Roman" w:cs="Times New Roman"/>
          <w:bCs/>
          <w:iCs/>
          <w:color w:val="000000"/>
          <w:sz w:val="24"/>
          <w:szCs w:val="24"/>
        </w:rPr>
        <w:t>Участник предложил цени по-високи от пределните стойности на всички видове дейности, както и по-висока обща стойност за улиците включени в абонамент ще бъде отстранен от участие в процедурата.</w:t>
      </w:r>
    </w:p>
    <w:p w:rsidR="00A23654" w:rsidRPr="003503AF" w:rsidRDefault="00A23654" w:rsidP="00A23654">
      <w:pPr>
        <w:autoSpaceDE w:val="0"/>
        <w:autoSpaceDN w:val="0"/>
        <w:adjustRightInd w:val="0"/>
        <w:ind w:firstLine="720"/>
        <w:jc w:val="both"/>
        <w:rPr>
          <w:rFonts w:ascii="Times New Roman" w:hAnsi="Times New Roman" w:cs="Times New Roman"/>
          <w:bCs/>
          <w:iCs/>
          <w:color w:val="000000"/>
          <w:sz w:val="24"/>
          <w:szCs w:val="24"/>
        </w:rPr>
      </w:pPr>
      <w:r w:rsidRPr="003503AF">
        <w:rPr>
          <w:rFonts w:ascii="Times New Roman" w:hAnsi="Times New Roman" w:cs="Times New Roman"/>
          <w:b/>
          <w:bCs/>
          <w:iCs/>
          <w:color w:val="000000"/>
          <w:sz w:val="24"/>
          <w:szCs w:val="24"/>
        </w:rPr>
        <w:t>Приложения</w:t>
      </w:r>
      <w:r w:rsidRPr="003503AF">
        <w:rPr>
          <w:rFonts w:ascii="Times New Roman" w:hAnsi="Times New Roman" w:cs="Times New Roman"/>
          <w:bCs/>
          <w:iCs/>
          <w:color w:val="000000"/>
          <w:sz w:val="24"/>
          <w:szCs w:val="24"/>
        </w:rPr>
        <w:t>:</w:t>
      </w:r>
    </w:p>
    <w:p w:rsidR="00375400" w:rsidRPr="004F56B4" w:rsidRDefault="00375400" w:rsidP="00375400">
      <w:pPr>
        <w:spacing w:after="0"/>
        <w:jc w:val="both"/>
        <w:rPr>
          <w:rFonts w:ascii="Times New Roman" w:hAnsi="Times New Roman" w:cs="Times New Roman"/>
          <w:sz w:val="24"/>
          <w:szCs w:val="24"/>
        </w:rPr>
      </w:pPr>
      <w:r w:rsidRPr="004F56B4">
        <w:rPr>
          <w:rFonts w:ascii="Times New Roman" w:hAnsi="Times New Roman" w:cs="Times New Roman"/>
          <w:b/>
          <w:sz w:val="24"/>
          <w:szCs w:val="24"/>
        </w:rPr>
        <w:t xml:space="preserve">1. Приложение №1 - </w:t>
      </w:r>
      <w:r w:rsidRPr="004F56B4">
        <w:rPr>
          <w:rFonts w:ascii="Times New Roman" w:hAnsi="Times New Roman" w:cs="Times New Roman"/>
          <w:sz w:val="24"/>
          <w:szCs w:val="24"/>
        </w:rPr>
        <w:t>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375400" w:rsidRPr="004F56B4" w:rsidRDefault="00375400" w:rsidP="00375400">
      <w:pPr>
        <w:spacing w:after="0"/>
        <w:jc w:val="both"/>
        <w:rPr>
          <w:rFonts w:ascii="Times New Roman" w:hAnsi="Times New Roman" w:cs="Times New Roman"/>
          <w:sz w:val="24"/>
          <w:szCs w:val="24"/>
        </w:rPr>
      </w:pPr>
      <w:r w:rsidRPr="004F56B4">
        <w:rPr>
          <w:rFonts w:ascii="Times New Roman" w:hAnsi="Times New Roman" w:cs="Times New Roman"/>
          <w:b/>
          <w:sz w:val="24"/>
          <w:szCs w:val="24"/>
        </w:rPr>
        <w:t>2. Приложение №2 -</w:t>
      </w:r>
      <w:r w:rsidRPr="004F56B4">
        <w:rPr>
          <w:rFonts w:ascii="Times New Roman" w:hAnsi="Times New Roman" w:cs="Times New Roman"/>
          <w:sz w:val="24"/>
          <w:szCs w:val="24"/>
        </w:rPr>
        <w:t xml:space="preserve"> 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375400" w:rsidRPr="004F56B4" w:rsidRDefault="00375400" w:rsidP="00375400">
      <w:pPr>
        <w:spacing w:after="0"/>
        <w:jc w:val="both"/>
        <w:rPr>
          <w:rFonts w:ascii="Times New Roman" w:hAnsi="Times New Roman" w:cs="Times New Roman"/>
          <w:b/>
          <w:sz w:val="24"/>
          <w:szCs w:val="24"/>
        </w:rPr>
      </w:pPr>
      <w:r w:rsidRPr="004F56B4">
        <w:rPr>
          <w:rFonts w:ascii="Times New Roman" w:hAnsi="Times New Roman" w:cs="Times New Roman"/>
          <w:b/>
          <w:sz w:val="24"/>
          <w:szCs w:val="24"/>
        </w:rPr>
        <w:t>3. Приложение №3 –</w:t>
      </w:r>
      <w:r w:rsidRPr="004F56B4">
        <w:rPr>
          <w:rFonts w:ascii="Times New Roman" w:hAnsi="Times New Roman" w:cs="Times New Roman"/>
          <w:sz w:val="24"/>
          <w:szCs w:val="24"/>
        </w:rPr>
        <w:t>Видове СМР, извършвани при текущ ремонт на подлези.</w:t>
      </w:r>
      <w:r>
        <w:rPr>
          <w:rFonts w:ascii="Times New Roman" w:hAnsi="Times New Roman" w:cs="Times New Roman"/>
          <w:sz w:val="24"/>
          <w:szCs w:val="24"/>
        </w:rPr>
        <w:t xml:space="preserve"> </w:t>
      </w:r>
    </w:p>
    <w:p w:rsidR="00375400" w:rsidRPr="00376ED3" w:rsidRDefault="00375400" w:rsidP="00375400">
      <w:pPr>
        <w:spacing w:after="0"/>
        <w:jc w:val="both"/>
        <w:rPr>
          <w:rFonts w:ascii="Times New Roman" w:hAnsi="Times New Roman" w:cs="Times New Roman"/>
          <w:b/>
          <w:sz w:val="24"/>
          <w:szCs w:val="24"/>
        </w:rPr>
      </w:pPr>
      <w:r>
        <w:rPr>
          <w:rFonts w:ascii="Times New Roman" w:hAnsi="Times New Roman" w:cs="Times New Roman"/>
          <w:b/>
          <w:sz w:val="24"/>
          <w:szCs w:val="24"/>
        </w:rPr>
        <w:t>4. Приложение №4</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Видовете материали използвани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375400" w:rsidRPr="00E526EB" w:rsidRDefault="00375400" w:rsidP="00375400">
      <w:pPr>
        <w:spacing w:after="0"/>
        <w:jc w:val="both"/>
        <w:rPr>
          <w:rFonts w:ascii="Times New Roman" w:hAnsi="Times New Roman" w:cs="Times New Roman"/>
          <w:b/>
          <w:sz w:val="24"/>
          <w:szCs w:val="24"/>
        </w:rPr>
      </w:pPr>
      <w:r>
        <w:rPr>
          <w:rFonts w:ascii="Times New Roman" w:hAnsi="Times New Roman" w:cs="Times New Roman"/>
          <w:b/>
          <w:sz w:val="24"/>
          <w:szCs w:val="24"/>
        </w:rPr>
        <w:t>5. Приложение №5</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 механизация, използвана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375400" w:rsidRPr="00E526EB" w:rsidRDefault="008E465F" w:rsidP="00375400">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375400">
        <w:rPr>
          <w:rFonts w:ascii="Times New Roman" w:hAnsi="Times New Roman" w:cs="Times New Roman"/>
          <w:b/>
          <w:sz w:val="24"/>
          <w:szCs w:val="24"/>
        </w:rPr>
        <w:t>. Приложение №6</w:t>
      </w:r>
      <w:r w:rsidR="00375400" w:rsidRPr="004F56B4">
        <w:rPr>
          <w:rFonts w:ascii="Times New Roman" w:hAnsi="Times New Roman" w:cs="Times New Roman"/>
          <w:b/>
          <w:sz w:val="24"/>
          <w:szCs w:val="24"/>
        </w:rPr>
        <w:t xml:space="preserve"> – </w:t>
      </w:r>
      <w:r w:rsidR="00375400" w:rsidRPr="00376ED3">
        <w:rPr>
          <w:rFonts w:ascii="Times New Roman" w:hAnsi="Times New Roman" w:cs="Times New Roman"/>
          <w:sz w:val="24"/>
          <w:szCs w:val="24"/>
        </w:rPr>
        <w:t>Стойностна сметка-Улици за текущo и превантивно поддържане  по показатели на изпълнение в границите на …….. зона</w:t>
      </w:r>
      <w:r w:rsidR="00375400">
        <w:rPr>
          <w:rFonts w:ascii="Times New Roman" w:hAnsi="Times New Roman" w:cs="Times New Roman"/>
          <w:sz w:val="24"/>
          <w:szCs w:val="24"/>
        </w:rPr>
        <w:t xml:space="preserve"> </w:t>
      </w:r>
      <w:r w:rsidR="00375400">
        <w:rPr>
          <w:rFonts w:ascii="Times New Roman" w:hAnsi="Times New Roman" w:cs="Times New Roman"/>
          <w:color w:val="0070C0"/>
          <w:sz w:val="24"/>
          <w:szCs w:val="24"/>
        </w:rPr>
        <w:t>…</w:t>
      </w:r>
    </w:p>
    <w:p w:rsidR="005F6091" w:rsidRPr="00F02EEF" w:rsidRDefault="005F6091" w:rsidP="00A23654">
      <w:pPr>
        <w:pStyle w:val="BodyText"/>
        <w:spacing w:after="60"/>
        <w:rPr>
          <w:rFonts w:ascii="Times New Roman" w:hAnsi="Times New Roman" w:cs="Times New Roman"/>
          <w:szCs w:val="24"/>
        </w:rPr>
      </w:pPr>
    </w:p>
    <w:p w:rsidR="00A23654" w:rsidRPr="0076076B" w:rsidRDefault="00A23654" w:rsidP="00A23654">
      <w:pPr>
        <w:pStyle w:val="BodyText"/>
        <w:spacing w:after="60"/>
        <w:rPr>
          <w:szCs w:val="24"/>
        </w:rPr>
      </w:pPr>
    </w:p>
    <w:p w:rsidR="00A23654" w:rsidRPr="0076076B" w:rsidRDefault="00A23654" w:rsidP="00A23654">
      <w:pPr>
        <w:shd w:val="clear" w:color="auto" w:fill="FFFFFF"/>
        <w:tabs>
          <w:tab w:val="left" w:leader="dot" w:pos="0"/>
        </w:tabs>
        <w:spacing w:after="120" w:line="240" w:lineRule="auto"/>
        <w:rPr>
          <w:rFonts w:ascii="Times New Roman" w:hAnsi="Times New Roman" w:cs="Times New Roman"/>
          <w:b/>
          <w:sz w:val="24"/>
          <w:szCs w:val="24"/>
        </w:rPr>
      </w:pPr>
      <w:r w:rsidRPr="0076076B">
        <w:rPr>
          <w:rFonts w:ascii="Times New Roman" w:hAnsi="Times New Roman" w:cs="Times New Roman"/>
          <w:sz w:val="24"/>
          <w:szCs w:val="24"/>
        </w:rPr>
        <w:t>Дата:</w:t>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Декларатор:</w:t>
      </w:r>
    </w:p>
    <w:p w:rsidR="00A23654" w:rsidRPr="0076076B" w:rsidRDefault="00A23654" w:rsidP="00A23654">
      <w:pPr>
        <w:shd w:val="clear" w:color="auto" w:fill="FFFFFF"/>
        <w:tabs>
          <w:tab w:val="left" w:leader="dot" w:pos="0"/>
        </w:tabs>
        <w:spacing w:after="120" w:line="240" w:lineRule="auto"/>
        <w:rPr>
          <w:rFonts w:ascii="Times New Roman" w:hAnsi="Times New Roman" w:cs="Times New Roman"/>
          <w:sz w:val="24"/>
          <w:szCs w:val="24"/>
        </w:rPr>
      </w:pP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/подпис и печат/</w:t>
      </w:r>
    </w:p>
    <w:p w:rsidR="00A23654" w:rsidRDefault="00A23654"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2E35BB" w:rsidRDefault="002E35BB" w:rsidP="00A23654">
      <w:pPr>
        <w:shd w:val="clear" w:color="auto" w:fill="FFFFFF"/>
        <w:tabs>
          <w:tab w:val="left" w:leader="dot" w:pos="0"/>
        </w:tabs>
        <w:spacing w:after="120" w:line="240" w:lineRule="auto"/>
        <w:rPr>
          <w:rFonts w:ascii="Times New Roman" w:hAnsi="Times New Roman" w:cs="Times New Roman"/>
          <w:b/>
          <w:sz w:val="24"/>
          <w:szCs w:val="24"/>
        </w:rPr>
      </w:pPr>
    </w:p>
    <w:p w:rsidR="002E35BB" w:rsidRDefault="002E35BB"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rPr>
      </w:pPr>
    </w:p>
    <w:p w:rsidR="005F6091" w:rsidRPr="00AE4BAF" w:rsidRDefault="005F6091" w:rsidP="005F6091">
      <w:pPr>
        <w:pStyle w:val="00"/>
        <w:ind w:left="6372" w:firstLine="708"/>
        <w:jc w:val="both"/>
        <w:rPr>
          <w:sz w:val="24"/>
        </w:rPr>
      </w:pPr>
      <w:r w:rsidRPr="00AE4BAF">
        <w:rPr>
          <w:sz w:val="24"/>
        </w:rPr>
        <w:t>ОБРАЗЕЦ №</w:t>
      </w:r>
      <w:r>
        <w:rPr>
          <w:sz w:val="24"/>
        </w:rPr>
        <w:t xml:space="preserve"> 2-2</w:t>
      </w:r>
    </w:p>
    <w:p w:rsidR="005F6091" w:rsidRPr="00AE4BAF" w:rsidRDefault="005F6091" w:rsidP="005F6091">
      <w:pPr>
        <w:ind w:firstLine="4680"/>
        <w:jc w:val="both"/>
        <w:rPr>
          <w:rFonts w:ascii="Times New Roman" w:hAnsi="Times New Roman" w:cs="Times New Roman"/>
          <w:b/>
          <w:bCs/>
          <w:sz w:val="24"/>
          <w:szCs w:val="24"/>
          <w:lang w:val="ru-RU"/>
        </w:rPr>
      </w:pPr>
    </w:p>
    <w:p w:rsidR="005F6091" w:rsidRPr="00AE4BAF" w:rsidRDefault="005F6091" w:rsidP="005F6091">
      <w:pPr>
        <w:spacing w:before="24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ЦЕНОВО ПРЕДЛОЖЕНИЕ</w:t>
      </w:r>
    </w:p>
    <w:p w:rsidR="005F6091" w:rsidRPr="00AE4BAF" w:rsidRDefault="005F6091" w:rsidP="005F6091">
      <w:pPr>
        <w:spacing w:after="12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(ПРЕДЛАГАНА ЦЕНА)</w:t>
      </w:r>
    </w:p>
    <w:p w:rsidR="00253836" w:rsidRDefault="005F6091" w:rsidP="00253836">
      <w:pPr>
        <w:pStyle w:val="ListParagraph"/>
        <w:spacing w:after="0" w:line="240" w:lineRule="auto"/>
        <w:ind w:left="-142" w:firstLine="850"/>
        <w:jc w:val="both"/>
        <w:rPr>
          <w:rFonts w:ascii="Times New Roman" w:hAnsi="Times New Roman" w:cs="Times New Roman"/>
          <w:b/>
          <w:sz w:val="24"/>
          <w:szCs w:val="24"/>
        </w:rPr>
      </w:pPr>
      <w:r w:rsidRPr="005F6091">
        <w:rPr>
          <w:rFonts w:ascii="Times New Roman" w:hAnsi="Times New Roman" w:cs="Times New Roman"/>
          <w:sz w:val="24"/>
          <w:szCs w:val="24"/>
          <w:lang w:val="ru-RU"/>
        </w:rPr>
        <w:t>за участие в  открита процедура за възлагане на обществена поръчка с предмет</w:t>
      </w:r>
      <w:r w:rsidRPr="005F6091">
        <w:rPr>
          <w:rFonts w:ascii="Times New Roman" w:hAnsi="Times New Roman" w:cs="Times New Roman"/>
          <w:b/>
          <w:caps/>
          <w:sz w:val="24"/>
          <w:szCs w:val="24"/>
          <w:lang w:val="ru-RU"/>
        </w:rPr>
        <w:t xml:space="preserve">: </w:t>
      </w:r>
      <w:r w:rsidR="00253836" w:rsidRPr="000843A8">
        <w:rPr>
          <w:rFonts w:ascii="Times New Roman" w:hAnsi="Times New Roman" w:cs="Times New Roman"/>
          <w:b/>
          <w:sz w:val="24"/>
          <w:szCs w:val="24"/>
          <w:lang w:val="en-US"/>
        </w:rPr>
        <w:t>„</w:t>
      </w:r>
      <w:r w:rsidR="00253836" w:rsidRPr="000843A8">
        <w:rPr>
          <w:rFonts w:ascii="Times New Roman" w:hAnsi="Times New Roman" w:cs="Times New Roman"/>
          <w:b/>
          <w:bCs/>
          <w:iCs/>
          <w:sz w:val="24"/>
          <w:szCs w:val="24"/>
        </w:rPr>
        <w:t>Поддържане и текущ ремонт на уличната мрежа и пътните съоръжения</w:t>
      </w:r>
      <w:r w:rsidR="00253836" w:rsidRPr="000843A8">
        <w:rPr>
          <w:rFonts w:ascii="Times New Roman" w:hAnsi="Times New Roman" w:cs="Times New Roman"/>
          <w:b/>
          <w:sz w:val="24"/>
          <w:szCs w:val="24"/>
          <w:lang w:val="sr-Cyrl-CS" w:eastAsia="sr-Cyrl-CS"/>
        </w:rPr>
        <w:t xml:space="preserve"> </w:t>
      </w:r>
      <w:r w:rsidR="00253836" w:rsidRPr="000843A8">
        <w:rPr>
          <w:rFonts w:ascii="Times New Roman" w:hAnsi="Times New Roman" w:cs="Times New Roman"/>
          <w:b/>
          <w:sz w:val="24"/>
          <w:szCs w:val="24"/>
        </w:rPr>
        <w:t xml:space="preserve">на територията на Столична община – </w:t>
      </w:r>
      <w:r w:rsidR="00253836" w:rsidRPr="000843A8">
        <w:rPr>
          <w:rFonts w:ascii="Times New Roman" w:hAnsi="Times New Roman" w:cs="Times New Roman"/>
          <w:b/>
          <w:sz w:val="24"/>
          <w:szCs w:val="24"/>
          <w:lang w:val="en-US"/>
        </w:rPr>
        <w:t>II</w:t>
      </w:r>
      <w:r w:rsidR="00253836" w:rsidRPr="000843A8">
        <w:rPr>
          <w:rFonts w:ascii="Times New Roman" w:hAnsi="Times New Roman" w:cs="Times New Roman"/>
          <w:b/>
          <w:sz w:val="24"/>
          <w:szCs w:val="24"/>
        </w:rPr>
        <w:t xml:space="preserve"> зона, включваща райони </w:t>
      </w:r>
      <w:r w:rsidR="00253836">
        <w:rPr>
          <w:rFonts w:ascii="Times New Roman" w:hAnsi="Times New Roman" w:cs="Times New Roman"/>
          <w:b/>
          <w:sz w:val="24"/>
          <w:szCs w:val="24"/>
          <w:lang w:val="en-US"/>
        </w:rPr>
        <w:t>“</w:t>
      </w:r>
      <w:r w:rsidR="00253836">
        <w:rPr>
          <w:rFonts w:ascii="Times New Roman" w:hAnsi="Times New Roman" w:cs="Times New Roman"/>
          <w:b/>
          <w:sz w:val="24"/>
          <w:szCs w:val="24"/>
        </w:rPr>
        <w:t>Овча Купел“, „Красно се</w:t>
      </w:r>
      <w:r w:rsidR="00430017">
        <w:rPr>
          <w:rFonts w:ascii="Times New Roman" w:hAnsi="Times New Roman" w:cs="Times New Roman"/>
          <w:b/>
          <w:sz w:val="24"/>
          <w:szCs w:val="24"/>
        </w:rPr>
        <w:t>ло“, „Красна поляна“ и “Банкя</w:t>
      </w:r>
      <w:r w:rsidR="00253836">
        <w:rPr>
          <w:rFonts w:ascii="Times New Roman" w:hAnsi="Times New Roman" w:cs="Times New Roman"/>
          <w:b/>
          <w:sz w:val="24"/>
          <w:szCs w:val="24"/>
        </w:rPr>
        <w:t>“</w:t>
      </w:r>
    </w:p>
    <w:p w:rsidR="00253836" w:rsidRDefault="00253836" w:rsidP="00253836">
      <w:pPr>
        <w:spacing w:after="0" w:line="240" w:lineRule="auto"/>
        <w:jc w:val="both"/>
        <w:rPr>
          <w:rFonts w:ascii="Times New Roman" w:eastAsia="Calibri" w:hAnsi="Times New Roman" w:cs="Times New Roman"/>
          <w:b/>
          <w:bCs/>
          <w:color w:val="000000"/>
          <w:sz w:val="24"/>
          <w:szCs w:val="24"/>
          <w:lang w:val="en-US"/>
        </w:rPr>
      </w:pPr>
    </w:p>
    <w:p w:rsidR="005F6091" w:rsidRPr="006F00A5" w:rsidRDefault="005F6091" w:rsidP="00253836">
      <w:pPr>
        <w:spacing w:after="0" w:line="240" w:lineRule="auto"/>
        <w:jc w:val="both"/>
        <w:rPr>
          <w:rFonts w:ascii="Times New Roman" w:eastAsia="Calibri" w:hAnsi="Times New Roman" w:cs="Times New Roman"/>
          <w:b/>
          <w:bCs/>
          <w:color w:val="000000"/>
          <w:sz w:val="24"/>
          <w:szCs w:val="24"/>
        </w:rPr>
      </w:pPr>
      <w:r w:rsidRPr="006F00A5">
        <w:rPr>
          <w:rFonts w:ascii="Times New Roman" w:eastAsia="Calibri" w:hAnsi="Times New Roman" w:cs="Times New Roman"/>
          <w:b/>
          <w:bCs/>
          <w:color w:val="000000"/>
          <w:sz w:val="24"/>
          <w:szCs w:val="24"/>
        </w:rPr>
        <w:t>2. Елементи на ценообразуване:</w:t>
      </w:r>
    </w:p>
    <w:p w:rsidR="005F6091" w:rsidRPr="006F00A5" w:rsidRDefault="005F6091" w:rsidP="005F60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часова ставка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лв./час</w:t>
      </w:r>
    </w:p>
    <w:p w:rsidR="005F6091" w:rsidRPr="006F00A5" w:rsidRDefault="005F6091" w:rsidP="005F60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труда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5F6091" w:rsidRPr="006F00A5" w:rsidRDefault="005F6091" w:rsidP="005F60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механизацията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5F6091" w:rsidRPr="006F00A5" w:rsidRDefault="005F6091" w:rsidP="005F60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xml:space="preserve">- доставно-складови разходи </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5F6091" w:rsidRDefault="005F6091" w:rsidP="00F02EEF">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печал</w:t>
      </w:r>
      <w:r w:rsidR="00F02EEF">
        <w:rPr>
          <w:rFonts w:ascii="Times New Roman" w:eastAsia="Calibri" w:hAnsi="Times New Roman" w:cs="Times New Roman"/>
          <w:color w:val="000000"/>
          <w:sz w:val="24"/>
          <w:szCs w:val="24"/>
        </w:rPr>
        <w:t>ба</w:t>
      </w:r>
      <w:r w:rsidR="00F02EEF">
        <w:rPr>
          <w:rFonts w:ascii="Times New Roman" w:eastAsia="Calibri" w:hAnsi="Times New Roman" w:cs="Times New Roman"/>
          <w:color w:val="000000"/>
          <w:sz w:val="24"/>
          <w:szCs w:val="24"/>
        </w:rPr>
        <w:tab/>
      </w:r>
      <w:r w:rsidR="00F02EEF">
        <w:rPr>
          <w:rFonts w:ascii="Times New Roman" w:eastAsia="Calibri" w:hAnsi="Times New Roman" w:cs="Times New Roman"/>
          <w:color w:val="000000"/>
          <w:sz w:val="24"/>
          <w:szCs w:val="24"/>
        </w:rPr>
        <w:tab/>
      </w:r>
      <w:r w:rsidR="00F02EEF">
        <w:rPr>
          <w:rFonts w:ascii="Times New Roman" w:eastAsia="Calibri" w:hAnsi="Times New Roman" w:cs="Times New Roman"/>
          <w:color w:val="000000"/>
          <w:sz w:val="24"/>
          <w:szCs w:val="24"/>
        </w:rPr>
        <w:tab/>
      </w:r>
      <w:r w:rsidR="00F02EEF">
        <w:rPr>
          <w:rFonts w:ascii="Times New Roman" w:eastAsia="Calibri" w:hAnsi="Times New Roman" w:cs="Times New Roman"/>
          <w:color w:val="000000"/>
          <w:sz w:val="24"/>
          <w:szCs w:val="24"/>
        </w:rPr>
        <w:tab/>
      </w:r>
      <w:r w:rsidR="00F02EEF">
        <w:rPr>
          <w:rFonts w:ascii="Times New Roman" w:eastAsia="Calibri" w:hAnsi="Times New Roman" w:cs="Times New Roman"/>
          <w:color w:val="000000"/>
          <w:sz w:val="24"/>
          <w:szCs w:val="24"/>
        </w:rPr>
        <w:tab/>
      </w:r>
      <w:r w:rsidR="00F02EEF">
        <w:rPr>
          <w:rFonts w:ascii="Times New Roman" w:eastAsia="Calibri" w:hAnsi="Times New Roman" w:cs="Times New Roman"/>
          <w:color w:val="000000"/>
          <w:sz w:val="24"/>
          <w:szCs w:val="24"/>
        </w:rPr>
        <w:tab/>
      </w:r>
      <w:r w:rsidR="00F02EEF">
        <w:rPr>
          <w:rFonts w:ascii="Times New Roman" w:eastAsia="Calibri" w:hAnsi="Times New Roman" w:cs="Times New Roman"/>
          <w:color w:val="000000"/>
          <w:sz w:val="24"/>
          <w:szCs w:val="24"/>
        </w:rPr>
        <w:tab/>
        <w:t>.................... %</w:t>
      </w:r>
    </w:p>
    <w:p w:rsidR="00F02EEF" w:rsidRPr="00F02EEF" w:rsidRDefault="00F02EEF" w:rsidP="00F02EEF">
      <w:pPr>
        <w:spacing w:after="120"/>
        <w:ind w:firstLine="708"/>
        <w:jc w:val="both"/>
        <w:rPr>
          <w:rFonts w:ascii="Times New Roman" w:eastAsia="Calibri" w:hAnsi="Times New Roman" w:cs="Times New Roman"/>
          <w:color w:val="000000"/>
          <w:sz w:val="24"/>
          <w:szCs w:val="24"/>
        </w:rPr>
      </w:pPr>
    </w:p>
    <w:p w:rsidR="005F6091" w:rsidRPr="006F00A5" w:rsidRDefault="005F6091" w:rsidP="005F6091">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color w:val="000000"/>
          <w:sz w:val="24"/>
          <w:szCs w:val="24"/>
        </w:rPr>
        <w:t>3</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обем на поръчката.</w:t>
      </w:r>
    </w:p>
    <w:p w:rsidR="005F6091" w:rsidRPr="006F00A5" w:rsidRDefault="005F6091" w:rsidP="005F6091">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sz w:val="24"/>
          <w:szCs w:val="24"/>
        </w:rPr>
        <w:t>4</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5F6091" w:rsidRPr="006F00A5" w:rsidRDefault="005F6091" w:rsidP="005F6091">
      <w:pPr>
        <w:spacing w:after="0"/>
        <w:ind w:firstLine="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5</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ascii="Times New Roman" w:hAnsi="Times New Roman" w:cs="Times New Roman"/>
          <w:b/>
          <w:sz w:val="24"/>
          <w:szCs w:val="24"/>
          <w:lang w:eastAsia="bg-BG"/>
        </w:rPr>
        <w:t>3</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от </w:t>
      </w:r>
      <w:r>
        <w:rPr>
          <w:rFonts w:ascii="Times New Roman" w:hAnsi="Times New Roman" w:cs="Times New Roman"/>
          <w:sz w:val="24"/>
          <w:szCs w:val="24"/>
          <w:lang w:eastAsia="bg-BG"/>
        </w:rPr>
        <w:t xml:space="preserve">прогнозната стойност на поръчката </w:t>
      </w:r>
      <w:r w:rsidRPr="006F00A5">
        <w:rPr>
          <w:rFonts w:ascii="Times New Roman" w:hAnsi="Times New Roman" w:cs="Times New Roman"/>
          <w:sz w:val="24"/>
          <w:szCs w:val="24"/>
          <w:lang w:eastAsia="bg-BG"/>
        </w:rPr>
        <w:t>без ДДС.</w:t>
      </w:r>
    </w:p>
    <w:p w:rsidR="005F6091" w:rsidRPr="006F00A5" w:rsidRDefault="005F6091" w:rsidP="005F6091">
      <w:pPr>
        <w:spacing w:after="120" w:line="240" w:lineRule="auto"/>
        <w:jc w:val="both"/>
        <w:rPr>
          <w:rFonts w:ascii="Times New Roman" w:hAnsi="Times New Roman"/>
          <w:sz w:val="24"/>
          <w:szCs w:val="24"/>
          <w:lang w:eastAsia="zh-CN"/>
        </w:rPr>
      </w:pPr>
      <w:r w:rsidRPr="006F00A5">
        <w:rPr>
          <w:rFonts w:ascii="Times New Roman" w:hAnsi="Times New Roman"/>
          <w:b/>
          <w:sz w:val="24"/>
          <w:szCs w:val="24"/>
          <w:lang w:eastAsia="zh-CN"/>
        </w:rPr>
        <w:t xml:space="preserve">     </w:t>
      </w:r>
      <w:r w:rsidRPr="006F00A5">
        <w:rPr>
          <w:rFonts w:ascii="Times New Roman" w:hAnsi="Times New Roman"/>
          <w:b/>
          <w:sz w:val="24"/>
          <w:szCs w:val="24"/>
          <w:lang w:eastAsia="zh-CN"/>
        </w:rPr>
        <w:tab/>
      </w:r>
      <w:r>
        <w:rPr>
          <w:rFonts w:ascii="Times New Roman" w:hAnsi="Times New Roman"/>
          <w:b/>
          <w:sz w:val="24"/>
          <w:szCs w:val="24"/>
          <w:lang w:eastAsia="zh-CN"/>
        </w:rPr>
        <w:t>6</w:t>
      </w:r>
      <w:r w:rsidRPr="006F00A5">
        <w:rPr>
          <w:rFonts w:ascii="Times New Roman" w:hAnsi="Times New Roman"/>
          <w:b/>
          <w:sz w:val="24"/>
          <w:szCs w:val="24"/>
          <w:lang w:eastAsia="zh-CN"/>
        </w:rPr>
        <w:t>.</w:t>
      </w:r>
      <w:r w:rsidRPr="006F00A5">
        <w:rPr>
          <w:rFonts w:ascii="Times New Roman" w:hAnsi="Times New Roman"/>
          <w:sz w:val="24"/>
          <w:szCs w:val="24"/>
          <w:lang w:eastAsia="zh-CN"/>
        </w:rPr>
        <w:t xml:space="preserve"> </w:t>
      </w:r>
      <w:r w:rsidRPr="006F00A5">
        <w:rPr>
          <w:rFonts w:ascii="Times New Roman" w:hAnsi="Times New Roman" w:cs="Times New Roman"/>
          <w:sz w:val="24"/>
          <w:szCs w:val="24"/>
        </w:rPr>
        <w:t>При условие, че комисията установи</w:t>
      </w:r>
      <w:r w:rsidRPr="006F00A5">
        <w:rPr>
          <w:rFonts w:ascii="Times New Roman" w:hAnsi="Times New Roman"/>
          <w:sz w:val="24"/>
          <w:szCs w:val="24"/>
          <w:lang w:eastAsia="zh-CN"/>
        </w:rPr>
        <w:t xml:space="preserve"> несъответствие между цените посочени на хартиен и на магнитен носител, приемаме за коректни да се считат цените посочени на хартиен носител. </w:t>
      </w:r>
    </w:p>
    <w:p w:rsidR="00374E87" w:rsidRPr="006F00A5" w:rsidRDefault="00374E87" w:rsidP="00374E87">
      <w:pPr>
        <w:tabs>
          <w:tab w:val="left" w:pos="0"/>
          <w:tab w:val="left" w:pos="567"/>
        </w:tabs>
        <w:spacing w:line="340" w:lineRule="atLeast"/>
        <w:jc w:val="both"/>
        <w:rPr>
          <w:color w:val="000000"/>
          <w:sz w:val="24"/>
          <w:szCs w:val="24"/>
          <w:lang w:eastAsia="bg-BG"/>
        </w:rPr>
      </w:pPr>
      <w:r w:rsidRPr="006F00A5">
        <w:rPr>
          <w:b/>
          <w:i/>
          <w:color w:val="000000"/>
        </w:rPr>
        <w:t>Забележка:</w:t>
      </w:r>
      <w:r w:rsidRPr="006F00A5">
        <w:rPr>
          <w:i/>
          <w:color w:val="000000"/>
        </w:rPr>
        <w:t xml:space="preserve"> 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rsidR="00374E87" w:rsidRDefault="00374E87" w:rsidP="00374E87">
      <w:pPr>
        <w:spacing w:after="0"/>
        <w:jc w:val="both"/>
        <w:rPr>
          <w:rFonts w:ascii="Times New Roman" w:hAnsi="Times New Roman"/>
          <w:sz w:val="24"/>
          <w:szCs w:val="24"/>
          <w:lang w:eastAsia="zh-CN"/>
        </w:rPr>
      </w:pPr>
      <w:r w:rsidRPr="00DC13E6">
        <w:rPr>
          <w:rFonts w:ascii="Times New Roman" w:hAnsi="Times New Roman" w:cs="Times New Roman"/>
          <w:b/>
          <w:i/>
          <w:color w:val="000000"/>
          <w:sz w:val="24"/>
          <w:szCs w:val="24"/>
        </w:rPr>
        <w:t>Забележка:</w:t>
      </w:r>
      <w:r w:rsidRPr="00DD766F">
        <w:rPr>
          <w:i/>
          <w:color w:val="000000"/>
        </w:rPr>
        <w:t xml:space="preserve"> </w:t>
      </w:r>
      <w:r>
        <w:rPr>
          <w:i/>
          <w:color w:val="000000"/>
        </w:rPr>
        <w:t xml:space="preserve"> </w:t>
      </w:r>
      <w:r>
        <w:rPr>
          <w:rFonts w:ascii="Times New Roman" w:hAnsi="Times New Roman" w:cs="Times New Roman"/>
          <w:sz w:val="24"/>
          <w:szCs w:val="24"/>
        </w:rPr>
        <w:t>В случай</w:t>
      </w:r>
      <w:r w:rsidRPr="00AE7AB9">
        <w:rPr>
          <w:rFonts w:ascii="Times New Roman" w:hAnsi="Times New Roman" w:cs="Times New Roman"/>
          <w:sz w:val="24"/>
          <w:szCs w:val="24"/>
        </w:rPr>
        <w:t xml:space="preserve">, че комисията установи, че е налице разминаване между посочените </w:t>
      </w:r>
      <w:r>
        <w:rPr>
          <w:rFonts w:ascii="Times New Roman" w:hAnsi="Times New Roman" w:cs="Times New Roman"/>
          <w:sz w:val="24"/>
          <w:szCs w:val="24"/>
        </w:rPr>
        <w:t xml:space="preserve"> в КСС </w:t>
      </w:r>
      <w:r w:rsidRPr="00AE7AB9">
        <w:rPr>
          <w:rFonts w:ascii="Times New Roman" w:hAnsi="Times New Roman" w:cs="Times New Roman"/>
          <w:sz w:val="24"/>
          <w:szCs w:val="24"/>
        </w:rPr>
        <w:t xml:space="preserve"> единични цени </w:t>
      </w:r>
      <w:r>
        <w:rPr>
          <w:rFonts w:ascii="Times New Roman" w:hAnsi="Times New Roman" w:cs="Times New Roman"/>
          <w:sz w:val="24"/>
          <w:szCs w:val="24"/>
        </w:rPr>
        <w:t>и средната</w:t>
      </w:r>
      <w:r w:rsidRPr="00AE7AB9">
        <w:rPr>
          <w:rFonts w:ascii="Times New Roman" w:hAnsi="Times New Roman" w:cs="Times New Roman"/>
          <w:sz w:val="24"/>
          <w:szCs w:val="24"/>
        </w:rPr>
        <w:t xml:space="preserve"> предложена цена</w:t>
      </w:r>
      <w:r w:rsidRPr="00AE7AB9">
        <w:rPr>
          <w:rFonts w:ascii="Times New Roman" w:hAnsi="Times New Roman"/>
          <w:sz w:val="24"/>
          <w:szCs w:val="24"/>
          <w:lang w:eastAsia="zh-CN"/>
        </w:rPr>
        <w:t xml:space="preserve">, </w:t>
      </w:r>
      <w:r>
        <w:rPr>
          <w:rFonts w:ascii="Times New Roman" w:hAnsi="Times New Roman"/>
          <w:sz w:val="24"/>
          <w:szCs w:val="24"/>
          <w:lang w:eastAsia="zh-CN"/>
        </w:rPr>
        <w:t>участникът ще</w:t>
      </w:r>
      <w:r w:rsidRPr="00AE7AB9">
        <w:rPr>
          <w:rFonts w:ascii="Times New Roman" w:hAnsi="Times New Roman"/>
          <w:sz w:val="24"/>
          <w:szCs w:val="24"/>
          <w:lang w:eastAsia="zh-CN"/>
        </w:rPr>
        <w:t xml:space="preserve"> бъде</w:t>
      </w:r>
      <w:r>
        <w:rPr>
          <w:rFonts w:ascii="Times New Roman" w:hAnsi="Times New Roman"/>
          <w:sz w:val="24"/>
          <w:szCs w:val="24"/>
          <w:lang w:eastAsia="zh-CN"/>
        </w:rPr>
        <w:t xml:space="preserve"> </w:t>
      </w:r>
      <w:r w:rsidRPr="00AE7AB9">
        <w:rPr>
          <w:rFonts w:ascii="Times New Roman" w:hAnsi="Times New Roman"/>
          <w:sz w:val="24"/>
          <w:szCs w:val="24"/>
          <w:lang w:eastAsia="zh-CN"/>
        </w:rPr>
        <w:t>отстранен</w:t>
      </w:r>
      <w:r>
        <w:rPr>
          <w:rFonts w:ascii="Times New Roman" w:hAnsi="Times New Roman"/>
          <w:sz w:val="24"/>
          <w:szCs w:val="24"/>
          <w:lang w:eastAsia="zh-CN"/>
        </w:rPr>
        <w:t xml:space="preserve"> от по-нататъшно участие в процедурата.</w:t>
      </w:r>
    </w:p>
    <w:p w:rsidR="00374E87" w:rsidRDefault="00374E87" w:rsidP="00374E87">
      <w:pPr>
        <w:spacing w:after="0"/>
        <w:jc w:val="both"/>
        <w:rPr>
          <w:rFonts w:ascii="Times New Roman" w:hAnsi="Times New Roman"/>
          <w:sz w:val="24"/>
          <w:szCs w:val="24"/>
          <w:lang w:eastAsia="zh-CN"/>
        </w:rPr>
      </w:pPr>
    </w:p>
    <w:p w:rsidR="00374E87" w:rsidRDefault="00374E87" w:rsidP="00374E87">
      <w:pPr>
        <w:spacing w:after="0"/>
        <w:jc w:val="both"/>
        <w:rPr>
          <w:rFonts w:ascii="Times New Roman" w:hAnsi="Times New Roman"/>
          <w:sz w:val="24"/>
          <w:szCs w:val="24"/>
          <w:lang w:val="en-US" w:eastAsia="zh-CN"/>
        </w:rPr>
      </w:pPr>
      <w:r w:rsidRPr="00374E87">
        <w:rPr>
          <w:rFonts w:ascii="Times New Roman" w:hAnsi="Times New Roman"/>
          <w:b/>
          <w:i/>
          <w:sz w:val="24"/>
          <w:szCs w:val="24"/>
          <w:lang w:eastAsia="zh-CN"/>
        </w:rPr>
        <w:lastRenderedPageBreak/>
        <w:t xml:space="preserve">Забележка: </w:t>
      </w:r>
      <w:r>
        <w:rPr>
          <w:rFonts w:ascii="Times New Roman" w:hAnsi="Times New Roman"/>
          <w:sz w:val="24"/>
          <w:szCs w:val="24"/>
          <w:lang w:eastAsia="zh-CN"/>
        </w:rPr>
        <w:t>Всички приложения се представят на електронен носител във формат .</w:t>
      </w:r>
      <w:r>
        <w:rPr>
          <w:rFonts w:ascii="Times New Roman" w:hAnsi="Times New Roman"/>
          <w:sz w:val="24"/>
          <w:szCs w:val="24"/>
          <w:lang w:val="en-US" w:eastAsia="zh-CN"/>
        </w:rPr>
        <w:t>exl</w:t>
      </w:r>
    </w:p>
    <w:p w:rsidR="002E35BB" w:rsidRDefault="002E35BB" w:rsidP="002E35BB">
      <w:pPr>
        <w:autoSpaceDE w:val="0"/>
        <w:autoSpaceDN w:val="0"/>
        <w:adjustRightInd w:val="0"/>
        <w:jc w:val="both"/>
        <w:rPr>
          <w:rFonts w:ascii="Times New Roman" w:hAnsi="Times New Roman"/>
          <w:b/>
          <w:i/>
          <w:sz w:val="24"/>
          <w:szCs w:val="24"/>
          <w:lang w:eastAsia="zh-CN"/>
        </w:rPr>
      </w:pPr>
    </w:p>
    <w:p w:rsidR="002E35BB" w:rsidRDefault="002E35BB" w:rsidP="002E35BB">
      <w:pPr>
        <w:autoSpaceDE w:val="0"/>
        <w:autoSpaceDN w:val="0"/>
        <w:adjustRightInd w:val="0"/>
        <w:jc w:val="both"/>
        <w:rPr>
          <w:rFonts w:ascii="Times New Roman" w:hAnsi="Times New Roman" w:cs="Times New Roman"/>
          <w:b/>
          <w:bCs/>
          <w:iCs/>
          <w:color w:val="000000"/>
          <w:sz w:val="24"/>
          <w:szCs w:val="24"/>
        </w:rPr>
      </w:pPr>
      <w:r w:rsidRPr="00374E87">
        <w:rPr>
          <w:rFonts w:ascii="Times New Roman" w:hAnsi="Times New Roman"/>
          <w:b/>
          <w:i/>
          <w:sz w:val="24"/>
          <w:szCs w:val="24"/>
          <w:lang w:eastAsia="zh-CN"/>
        </w:rPr>
        <w:t xml:space="preserve">Забележка: </w:t>
      </w:r>
      <w:r w:rsidRPr="002E35BB">
        <w:rPr>
          <w:rFonts w:ascii="Times New Roman" w:hAnsi="Times New Roman" w:cs="Times New Roman"/>
          <w:bCs/>
          <w:iCs/>
          <w:color w:val="000000"/>
          <w:sz w:val="24"/>
          <w:szCs w:val="24"/>
        </w:rPr>
        <w:t>Участник предложил цени по-високи от пределните стойности на всички видове дейности, както и по-висока обща стойност за улиците включени в абонамент ще бъде отстранен от участие в процедурата.</w:t>
      </w:r>
    </w:p>
    <w:p w:rsidR="002E35BB" w:rsidRPr="00374E87" w:rsidRDefault="002E35BB" w:rsidP="00374E87">
      <w:pPr>
        <w:spacing w:after="0"/>
        <w:jc w:val="both"/>
        <w:rPr>
          <w:rFonts w:ascii="Times New Roman" w:hAnsi="Times New Roman"/>
          <w:sz w:val="24"/>
          <w:szCs w:val="24"/>
          <w:lang w:val="en-US" w:eastAsia="zh-CN"/>
        </w:rPr>
      </w:pPr>
    </w:p>
    <w:p w:rsidR="00F02EEF" w:rsidRDefault="00F02EEF" w:rsidP="005F6091">
      <w:pPr>
        <w:autoSpaceDE w:val="0"/>
        <w:autoSpaceDN w:val="0"/>
        <w:adjustRightInd w:val="0"/>
        <w:ind w:firstLine="720"/>
        <w:jc w:val="both"/>
        <w:rPr>
          <w:rFonts w:ascii="Times New Roman" w:hAnsi="Times New Roman" w:cs="Times New Roman"/>
          <w:b/>
          <w:bCs/>
          <w:iCs/>
          <w:color w:val="000000"/>
          <w:sz w:val="24"/>
          <w:szCs w:val="24"/>
        </w:rPr>
      </w:pPr>
    </w:p>
    <w:p w:rsidR="005F6091" w:rsidRPr="003503AF" w:rsidRDefault="005F6091" w:rsidP="005F6091">
      <w:pPr>
        <w:autoSpaceDE w:val="0"/>
        <w:autoSpaceDN w:val="0"/>
        <w:adjustRightInd w:val="0"/>
        <w:ind w:firstLine="720"/>
        <w:jc w:val="both"/>
        <w:rPr>
          <w:rFonts w:ascii="Times New Roman" w:hAnsi="Times New Roman" w:cs="Times New Roman"/>
          <w:bCs/>
          <w:iCs/>
          <w:color w:val="000000"/>
          <w:sz w:val="24"/>
          <w:szCs w:val="24"/>
        </w:rPr>
      </w:pPr>
      <w:r w:rsidRPr="003503AF">
        <w:rPr>
          <w:rFonts w:ascii="Times New Roman" w:hAnsi="Times New Roman" w:cs="Times New Roman"/>
          <w:b/>
          <w:bCs/>
          <w:iCs/>
          <w:color w:val="000000"/>
          <w:sz w:val="24"/>
          <w:szCs w:val="24"/>
        </w:rPr>
        <w:t>Приложения</w:t>
      </w:r>
      <w:r w:rsidRPr="003503AF">
        <w:rPr>
          <w:rFonts w:ascii="Times New Roman" w:hAnsi="Times New Roman" w:cs="Times New Roman"/>
          <w:bCs/>
          <w:iCs/>
          <w:color w:val="000000"/>
          <w:sz w:val="24"/>
          <w:szCs w:val="24"/>
        </w:rPr>
        <w:t>:</w:t>
      </w:r>
    </w:p>
    <w:p w:rsidR="00375400" w:rsidRPr="004F56B4" w:rsidRDefault="00375400" w:rsidP="00375400">
      <w:pPr>
        <w:spacing w:after="0"/>
        <w:jc w:val="both"/>
        <w:rPr>
          <w:rFonts w:ascii="Times New Roman" w:hAnsi="Times New Roman" w:cs="Times New Roman"/>
          <w:sz w:val="24"/>
          <w:szCs w:val="24"/>
        </w:rPr>
      </w:pPr>
      <w:r w:rsidRPr="004F56B4">
        <w:rPr>
          <w:rFonts w:ascii="Times New Roman" w:hAnsi="Times New Roman" w:cs="Times New Roman"/>
          <w:b/>
          <w:sz w:val="24"/>
          <w:szCs w:val="24"/>
        </w:rPr>
        <w:t xml:space="preserve">1. Приложение №1 - </w:t>
      </w:r>
      <w:r w:rsidRPr="004F56B4">
        <w:rPr>
          <w:rFonts w:ascii="Times New Roman" w:hAnsi="Times New Roman" w:cs="Times New Roman"/>
          <w:sz w:val="24"/>
          <w:szCs w:val="24"/>
        </w:rPr>
        <w:t>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375400" w:rsidRPr="004F56B4" w:rsidRDefault="00375400" w:rsidP="00375400">
      <w:pPr>
        <w:spacing w:after="0"/>
        <w:jc w:val="both"/>
        <w:rPr>
          <w:rFonts w:ascii="Times New Roman" w:hAnsi="Times New Roman" w:cs="Times New Roman"/>
          <w:sz w:val="24"/>
          <w:szCs w:val="24"/>
        </w:rPr>
      </w:pPr>
      <w:r w:rsidRPr="004F56B4">
        <w:rPr>
          <w:rFonts w:ascii="Times New Roman" w:hAnsi="Times New Roman" w:cs="Times New Roman"/>
          <w:b/>
          <w:sz w:val="24"/>
          <w:szCs w:val="24"/>
        </w:rPr>
        <w:t>2. Приложение №2 -</w:t>
      </w:r>
      <w:r w:rsidRPr="004F56B4">
        <w:rPr>
          <w:rFonts w:ascii="Times New Roman" w:hAnsi="Times New Roman" w:cs="Times New Roman"/>
          <w:sz w:val="24"/>
          <w:szCs w:val="24"/>
        </w:rPr>
        <w:t xml:space="preserve"> 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375400" w:rsidRPr="004F56B4" w:rsidRDefault="00375400" w:rsidP="00375400">
      <w:pPr>
        <w:spacing w:after="0"/>
        <w:jc w:val="both"/>
        <w:rPr>
          <w:rFonts w:ascii="Times New Roman" w:hAnsi="Times New Roman" w:cs="Times New Roman"/>
          <w:b/>
          <w:sz w:val="24"/>
          <w:szCs w:val="24"/>
        </w:rPr>
      </w:pPr>
      <w:r w:rsidRPr="004F56B4">
        <w:rPr>
          <w:rFonts w:ascii="Times New Roman" w:hAnsi="Times New Roman" w:cs="Times New Roman"/>
          <w:b/>
          <w:sz w:val="24"/>
          <w:szCs w:val="24"/>
        </w:rPr>
        <w:t>3. Приложение №3 –</w:t>
      </w:r>
      <w:r w:rsidRPr="004F56B4">
        <w:rPr>
          <w:rFonts w:ascii="Times New Roman" w:hAnsi="Times New Roman" w:cs="Times New Roman"/>
          <w:sz w:val="24"/>
          <w:szCs w:val="24"/>
        </w:rPr>
        <w:t>Видове СМР, извършвани при текущ ремонт на подлези.</w:t>
      </w:r>
      <w:r>
        <w:rPr>
          <w:rFonts w:ascii="Times New Roman" w:hAnsi="Times New Roman" w:cs="Times New Roman"/>
          <w:sz w:val="24"/>
          <w:szCs w:val="24"/>
        </w:rPr>
        <w:t xml:space="preserve"> </w:t>
      </w:r>
    </w:p>
    <w:p w:rsidR="00375400" w:rsidRPr="00376ED3" w:rsidRDefault="00375400" w:rsidP="00375400">
      <w:pPr>
        <w:spacing w:after="0"/>
        <w:jc w:val="both"/>
        <w:rPr>
          <w:rFonts w:ascii="Times New Roman" w:hAnsi="Times New Roman" w:cs="Times New Roman"/>
          <w:b/>
          <w:sz w:val="24"/>
          <w:szCs w:val="24"/>
        </w:rPr>
      </w:pPr>
      <w:r>
        <w:rPr>
          <w:rFonts w:ascii="Times New Roman" w:hAnsi="Times New Roman" w:cs="Times New Roman"/>
          <w:b/>
          <w:sz w:val="24"/>
          <w:szCs w:val="24"/>
        </w:rPr>
        <w:t>4. Приложение №4</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Видовете материали използвани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375400" w:rsidRPr="00E526EB" w:rsidRDefault="00375400" w:rsidP="00375400">
      <w:pPr>
        <w:spacing w:after="0"/>
        <w:jc w:val="both"/>
        <w:rPr>
          <w:rFonts w:ascii="Times New Roman" w:hAnsi="Times New Roman" w:cs="Times New Roman"/>
          <w:b/>
          <w:sz w:val="24"/>
          <w:szCs w:val="24"/>
        </w:rPr>
      </w:pPr>
      <w:r>
        <w:rPr>
          <w:rFonts w:ascii="Times New Roman" w:hAnsi="Times New Roman" w:cs="Times New Roman"/>
          <w:b/>
          <w:sz w:val="24"/>
          <w:szCs w:val="24"/>
        </w:rPr>
        <w:t>5. Приложение №5</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 механизация, използвана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375400" w:rsidRPr="00E526EB" w:rsidRDefault="008E465F" w:rsidP="00375400">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375400">
        <w:rPr>
          <w:rFonts w:ascii="Times New Roman" w:hAnsi="Times New Roman" w:cs="Times New Roman"/>
          <w:b/>
          <w:sz w:val="24"/>
          <w:szCs w:val="24"/>
        </w:rPr>
        <w:t>. Приложение №6</w:t>
      </w:r>
      <w:r w:rsidR="00375400" w:rsidRPr="004F56B4">
        <w:rPr>
          <w:rFonts w:ascii="Times New Roman" w:hAnsi="Times New Roman" w:cs="Times New Roman"/>
          <w:b/>
          <w:sz w:val="24"/>
          <w:szCs w:val="24"/>
        </w:rPr>
        <w:t xml:space="preserve"> – </w:t>
      </w:r>
      <w:r w:rsidR="00375400" w:rsidRPr="00376ED3">
        <w:rPr>
          <w:rFonts w:ascii="Times New Roman" w:hAnsi="Times New Roman" w:cs="Times New Roman"/>
          <w:sz w:val="24"/>
          <w:szCs w:val="24"/>
        </w:rPr>
        <w:t>Стойностна сметка-Улици за текущo и превантивно поддържане  по показатели на изпълнение в границите на …….. зона</w:t>
      </w:r>
      <w:r w:rsidR="00375400">
        <w:rPr>
          <w:rFonts w:ascii="Times New Roman" w:hAnsi="Times New Roman" w:cs="Times New Roman"/>
          <w:sz w:val="24"/>
          <w:szCs w:val="24"/>
        </w:rPr>
        <w:t xml:space="preserve"> </w:t>
      </w:r>
      <w:r w:rsidR="00375400">
        <w:rPr>
          <w:rFonts w:ascii="Times New Roman" w:hAnsi="Times New Roman" w:cs="Times New Roman"/>
          <w:color w:val="0070C0"/>
          <w:sz w:val="24"/>
          <w:szCs w:val="24"/>
        </w:rPr>
        <w:t>…</w:t>
      </w:r>
    </w:p>
    <w:p w:rsidR="005F6091" w:rsidRPr="00F02EEF" w:rsidRDefault="005F6091" w:rsidP="005F6091">
      <w:pPr>
        <w:pStyle w:val="BodyText"/>
        <w:spacing w:after="60"/>
        <w:rPr>
          <w:i/>
          <w:szCs w:val="24"/>
        </w:rPr>
      </w:pPr>
    </w:p>
    <w:p w:rsidR="005F6091" w:rsidRPr="0076076B" w:rsidRDefault="005F6091" w:rsidP="005F6091">
      <w:pPr>
        <w:pStyle w:val="BodyText"/>
        <w:spacing w:after="60"/>
        <w:rPr>
          <w:szCs w:val="24"/>
        </w:rPr>
      </w:pPr>
    </w:p>
    <w:p w:rsidR="005F6091" w:rsidRPr="0076076B" w:rsidRDefault="005F6091" w:rsidP="005F6091">
      <w:pPr>
        <w:shd w:val="clear" w:color="auto" w:fill="FFFFFF"/>
        <w:tabs>
          <w:tab w:val="left" w:leader="dot" w:pos="0"/>
        </w:tabs>
        <w:spacing w:after="120" w:line="240" w:lineRule="auto"/>
        <w:rPr>
          <w:rFonts w:ascii="Times New Roman" w:hAnsi="Times New Roman" w:cs="Times New Roman"/>
          <w:b/>
          <w:sz w:val="24"/>
          <w:szCs w:val="24"/>
        </w:rPr>
      </w:pPr>
      <w:r w:rsidRPr="0076076B">
        <w:rPr>
          <w:rFonts w:ascii="Times New Roman" w:hAnsi="Times New Roman" w:cs="Times New Roman"/>
          <w:sz w:val="24"/>
          <w:szCs w:val="24"/>
        </w:rPr>
        <w:t>Дата:</w:t>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Декларатор:</w:t>
      </w:r>
    </w:p>
    <w:p w:rsidR="005F6091" w:rsidRPr="0076076B" w:rsidRDefault="005F6091" w:rsidP="005F6091">
      <w:pPr>
        <w:shd w:val="clear" w:color="auto" w:fill="FFFFFF"/>
        <w:tabs>
          <w:tab w:val="left" w:leader="dot" w:pos="0"/>
        </w:tabs>
        <w:spacing w:after="120" w:line="240" w:lineRule="auto"/>
        <w:rPr>
          <w:rFonts w:ascii="Times New Roman" w:hAnsi="Times New Roman" w:cs="Times New Roman"/>
          <w:sz w:val="24"/>
          <w:szCs w:val="24"/>
        </w:rPr>
      </w:pP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/подпис и печат/</w:t>
      </w:r>
    </w:p>
    <w:p w:rsidR="005F6091" w:rsidRPr="005B7363" w:rsidRDefault="005F6091" w:rsidP="005F6091">
      <w:pPr>
        <w:shd w:val="clear" w:color="auto" w:fill="FFFFFF"/>
        <w:tabs>
          <w:tab w:val="left" w:leader="dot" w:pos="0"/>
        </w:tabs>
        <w:spacing w:after="120" w:line="240" w:lineRule="auto"/>
        <w:rPr>
          <w:rFonts w:ascii="Times New Roman" w:hAnsi="Times New Roman" w:cs="Times New Roman"/>
          <w:b/>
          <w:sz w:val="24"/>
          <w:szCs w:val="24"/>
        </w:rPr>
      </w:pPr>
    </w:p>
    <w:p w:rsidR="005F6091" w:rsidRDefault="005F60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253836" w:rsidRPr="00253836" w:rsidRDefault="00253836" w:rsidP="00253836">
      <w:pPr>
        <w:pStyle w:val="00"/>
        <w:ind w:left="6372" w:firstLine="708"/>
        <w:jc w:val="both"/>
        <w:rPr>
          <w:sz w:val="24"/>
          <w:lang w:val="en-US"/>
        </w:rPr>
      </w:pPr>
      <w:r w:rsidRPr="00AE4BAF">
        <w:rPr>
          <w:sz w:val="24"/>
        </w:rPr>
        <w:t>ОБРАЗЕЦ №</w:t>
      </w:r>
      <w:r>
        <w:rPr>
          <w:sz w:val="24"/>
        </w:rPr>
        <w:t xml:space="preserve"> 2-</w:t>
      </w:r>
      <w:r>
        <w:rPr>
          <w:sz w:val="24"/>
          <w:lang w:val="en-US"/>
        </w:rPr>
        <w:t>3</w:t>
      </w:r>
    </w:p>
    <w:p w:rsidR="00253836" w:rsidRPr="00AE4BAF" w:rsidRDefault="00253836" w:rsidP="00253836">
      <w:pPr>
        <w:ind w:firstLine="4680"/>
        <w:jc w:val="both"/>
        <w:rPr>
          <w:rFonts w:ascii="Times New Roman" w:hAnsi="Times New Roman" w:cs="Times New Roman"/>
          <w:b/>
          <w:bCs/>
          <w:sz w:val="24"/>
          <w:szCs w:val="24"/>
          <w:lang w:val="ru-RU"/>
        </w:rPr>
      </w:pPr>
    </w:p>
    <w:p w:rsidR="00253836" w:rsidRPr="00AE4BAF" w:rsidRDefault="00253836" w:rsidP="00253836">
      <w:pPr>
        <w:spacing w:before="24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ЦЕНОВО ПРЕДЛОЖЕНИЕ</w:t>
      </w:r>
    </w:p>
    <w:p w:rsidR="00253836" w:rsidRPr="00AE4BAF" w:rsidRDefault="00253836" w:rsidP="00253836">
      <w:pPr>
        <w:spacing w:after="12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(ПРЕДЛАГАНА ЦЕНА)</w:t>
      </w:r>
    </w:p>
    <w:p w:rsidR="00611A8D" w:rsidRDefault="00253836" w:rsidP="00611A8D">
      <w:pPr>
        <w:pStyle w:val="ListParagraph"/>
        <w:spacing w:after="0" w:line="240" w:lineRule="auto"/>
        <w:ind w:left="-142" w:firstLine="850"/>
        <w:jc w:val="both"/>
        <w:rPr>
          <w:rFonts w:ascii="Times New Roman" w:hAnsi="Times New Roman" w:cs="Times New Roman"/>
          <w:b/>
          <w:sz w:val="24"/>
          <w:szCs w:val="24"/>
        </w:rPr>
      </w:pPr>
      <w:r w:rsidRPr="005F6091">
        <w:rPr>
          <w:rFonts w:ascii="Times New Roman" w:hAnsi="Times New Roman" w:cs="Times New Roman"/>
          <w:sz w:val="24"/>
          <w:szCs w:val="24"/>
          <w:lang w:val="ru-RU"/>
        </w:rPr>
        <w:t>за участие в  открита процедура за възлагане на обществена поръчка с предмет</w:t>
      </w:r>
      <w:r w:rsidRPr="005F6091">
        <w:rPr>
          <w:rFonts w:ascii="Times New Roman" w:hAnsi="Times New Roman" w:cs="Times New Roman"/>
          <w:b/>
          <w:caps/>
          <w:sz w:val="24"/>
          <w:szCs w:val="24"/>
          <w:lang w:val="ru-RU"/>
        </w:rPr>
        <w:t xml:space="preserve">: </w:t>
      </w:r>
      <w:r w:rsidR="00611A8D" w:rsidRPr="0022189B">
        <w:rPr>
          <w:rFonts w:ascii="Times New Roman" w:hAnsi="Times New Roman" w:cs="Times New Roman"/>
          <w:b/>
          <w:sz w:val="24"/>
          <w:szCs w:val="24"/>
          <w:lang w:val="en-US"/>
        </w:rPr>
        <w:t>„</w:t>
      </w:r>
      <w:r w:rsidR="00611A8D" w:rsidRPr="0022189B">
        <w:rPr>
          <w:rFonts w:ascii="Times New Roman" w:hAnsi="Times New Roman" w:cs="Times New Roman"/>
          <w:b/>
          <w:bCs/>
          <w:iCs/>
          <w:sz w:val="24"/>
          <w:szCs w:val="24"/>
        </w:rPr>
        <w:t>Поддържане и текущ ремонт на уличната мрежа и пътните съоръжения</w:t>
      </w:r>
      <w:r w:rsidR="00611A8D" w:rsidRPr="0022189B">
        <w:rPr>
          <w:rFonts w:ascii="Times New Roman" w:hAnsi="Times New Roman" w:cs="Times New Roman"/>
          <w:b/>
          <w:sz w:val="24"/>
          <w:szCs w:val="24"/>
          <w:lang w:val="sr-Cyrl-CS" w:eastAsia="sr-Cyrl-CS"/>
        </w:rPr>
        <w:t xml:space="preserve"> </w:t>
      </w:r>
      <w:r w:rsidR="00611A8D" w:rsidRPr="0022189B">
        <w:rPr>
          <w:rFonts w:ascii="Times New Roman" w:hAnsi="Times New Roman" w:cs="Times New Roman"/>
          <w:b/>
          <w:sz w:val="24"/>
          <w:szCs w:val="24"/>
        </w:rPr>
        <w:t xml:space="preserve">на територията на Столична община – </w:t>
      </w:r>
      <w:r w:rsidR="00611A8D" w:rsidRPr="0022189B">
        <w:rPr>
          <w:rFonts w:ascii="Times New Roman" w:hAnsi="Times New Roman" w:cs="Times New Roman"/>
          <w:b/>
          <w:sz w:val="24"/>
          <w:szCs w:val="24"/>
          <w:lang w:val="en-US"/>
        </w:rPr>
        <w:t>III</w:t>
      </w:r>
      <w:r w:rsidR="00430017">
        <w:rPr>
          <w:rFonts w:ascii="Times New Roman" w:hAnsi="Times New Roman" w:cs="Times New Roman"/>
          <w:b/>
          <w:sz w:val="24"/>
          <w:szCs w:val="24"/>
        </w:rPr>
        <w:t xml:space="preserve"> зона, включваща райони </w:t>
      </w:r>
      <w:r w:rsidR="00611A8D">
        <w:rPr>
          <w:rFonts w:ascii="Times New Roman" w:hAnsi="Times New Roman" w:cs="Times New Roman"/>
          <w:b/>
          <w:sz w:val="24"/>
          <w:szCs w:val="24"/>
        </w:rPr>
        <w:t>„Люлин“, „Връбница“</w:t>
      </w:r>
      <w:r w:rsidR="00611A8D">
        <w:rPr>
          <w:rFonts w:ascii="Times New Roman" w:hAnsi="Times New Roman" w:cs="Times New Roman"/>
          <w:b/>
          <w:sz w:val="24"/>
          <w:szCs w:val="24"/>
          <w:lang w:val="en-US"/>
        </w:rPr>
        <w:t>,</w:t>
      </w:r>
      <w:r w:rsidR="00611A8D">
        <w:rPr>
          <w:rFonts w:ascii="Times New Roman" w:hAnsi="Times New Roman" w:cs="Times New Roman"/>
          <w:b/>
          <w:sz w:val="24"/>
          <w:szCs w:val="24"/>
        </w:rPr>
        <w:t xml:space="preserve"> „Възраждане“ </w:t>
      </w:r>
      <w:r w:rsidR="00611A8D">
        <w:rPr>
          <w:rFonts w:ascii="Times New Roman" w:hAnsi="Times New Roman" w:cs="Times New Roman"/>
          <w:b/>
          <w:sz w:val="24"/>
          <w:szCs w:val="24"/>
          <w:lang w:val="en-US"/>
        </w:rPr>
        <w:t xml:space="preserve"> </w:t>
      </w:r>
      <w:r w:rsidR="00611A8D">
        <w:rPr>
          <w:rFonts w:ascii="Times New Roman" w:hAnsi="Times New Roman" w:cs="Times New Roman"/>
          <w:b/>
          <w:sz w:val="24"/>
          <w:szCs w:val="24"/>
        </w:rPr>
        <w:t xml:space="preserve">и „Илинден“ </w:t>
      </w:r>
    </w:p>
    <w:p w:rsidR="00253836" w:rsidRDefault="00253836" w:rsidP="00611A8D">
      <w:pPr>
        <w:pStyle w:val="ListParagraph"/>
        <w:spacing w:after="0" w:line="240" w:lineRule="auto"/>
        <w:ind w:left="-142" w:firstLine="850"/>
        <w:jc w:val="both"/>
        <w:rPr>
          <w:rFonts w:ascii="Times New Roman" w:eastAsia="Calibri" w:hAnsi="Times New Roman" w:cs="Times New Roman"/>
          <w:b/>
          <w:bCs/>
          <w:color w:val="000000"/>
          <w:sz w:val="24"/>
          <w:szCs w:val="24"/>
          <w:lang w:val="en-US"/>
        </w:rPr>
      </w:pPr>
    </w:p>
    <w:p w:rsidR="00253836" w:rsidRPr="006F00A5" w:rsidRDefault="00253836" w:rsidP="00253836">
      <w:pPr>
        <w:spacing w:after="0" w:line="240" w:lineRule="auto"/>
        <w:jc w:val="both"/>
        <w:rPr>
          <w:rFonts w:ascii="Times New Roman" w:eastAsia="Calibri" w:hAnsi="Times New Roman" w:cs="Times New Roman"/>
          <w:b/>
          <w:bCs/>
          <w:color w:val="000000"/>
          <w:sz w:val="24"/>
          <w:szCs w:val="24"/>
        </w:rPr>
      </w:pPr>
      <w:r w:rsidRPr="006F00A5">
        <w:rPr>
          <w:rFonts w:ascii="Times New Roman" w:eastAsia="Calibri" w:hAnsi="Times New Roman" w:cs="Times New Roman"/>
          <w:b/>
          <w:bCs/>
          <w:color w:val="000000"/>
          <w:sz w:val="24"/>
          <w:szCs w:val="24"/>
        </w:rPr>
        <w:t>2. Елементи на ценообразуване:</w:t>
      </w:r>
    </w:p>
    <w:p w:rsidR="00253836" w:rsidRPr="006F00A5" w:rsidRDefault="00253836" w:rsidP="00253836">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часова ставка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лв./час</w:t>
      </w:r>
    </w:p>
    <w:p w:rsidR="00253836" w:rsidRPr="006F00A5" w:rsidRDefault="00253836" w:rsidP="00253836">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труда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253836" w:rsidRPr="006F00A5" w:rsidRDefault="00253836" w:rsidP="00253836">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механизацията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253836" w:rsidRPr="006F00A5" w:rsidRDefault="00253836" w:rsidP="00253836">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xml:space="preserve">- доставно-складови разходи </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253836" w:rsidRDefault="00253836" w:rsidP="00253836">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печал</w:t>
      </w:r>
      <w:r>
        <w:rPr>
          <w:rFonts w:ascii="Times New Roman" w:eastAsia="Calibri" w:hAnsi="Times New Roman" w:cs="Times New Roman"/>
          <w:color w:val="000000"/>
          <w:sz w:val="24"/>
          <w:szCs w:val="24"/>
        </w:rPr>
        <w:t>ба</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w:t>
      </w:r>
    </w:p>
    <w:p w:rsidR="00253836" w:rsidRPr="00F02EEF" w:rsidRDefault="00253836" w:rsidP="00253836">
      <w:pPr>
        <w:spacing w:after="120"/>
        <w:ind w:firstLine="708"/>
        <w:jc w:val="both"/>
        <w:rPr>
          <w:rFonts w:ascii="Times New Roman" w:eastAsia="Calibri" w:hAnsi="Times New Roman" w:cs="Times New Roman"/>
          <w:color w:val="000000"/>
          <w:sz w:val="24"/>
          <w:szCs w:val="24"/>
        </w:rPr>
      </w:pPr>
    </w:p>
    <w:p w:rsidR="00253836" w:rsidRPr="006F00A5" w:rsidRDefault="00253836" w:rsidP="00253836">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color w:val="000000"/>
          <w:sz w:val="24"/>
          <w:szCs w:val="24"/>
        </w:rPr>
        <w:t>3</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обем на поръчката.</w:t>
      </w:r>
    </w:p>
    <w:p w:rsidR="00253836" w:rsidRPr="006F00A5" w:rsidRDefault="00253836" w:rsidP="00253836">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sz w:val="24"/>
          <w:szCs w:val="24"/>
        </w:rPr>
        <w:t>4</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253836" w:rsidRPr="006F00A5" w:rsidRDefault="00253836" w:rsidP="00253836">
      <w:pPr>
        <w:spacing w:after="0"/>
        <w:ind w:firstLine="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5</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ascii="Times New Roman" w:hAnsi="Times New Roman" w:cs="Times New Roman"/>
          <w:b/>
          <w:sz w:val="24"/>
          <w:szCs w:val="24"/>
          <w:lang w:eastAsia="bg-BG"/>
        </w:rPr>
        <w:t>3</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от </w:t>
      </w:r>
      <w:r>
        <w:rPr>
          <w:rFonts w:ascii="Times New Roman" w:hAnsi="Times New Roman" w:cs="Times New Roman"/>
          <w:sz w:val="24"/>
          <w:szCs w:val="24"/>
          <w:lang w:eastAsia="bg-BG"/>
        </w:rPr>
        <w:t xml:space="preserve">прогнозната стойност на поръчката </w:t>
      </w:r>
      <w:r w:rsidRPr="006F00A5">
        <w:rPr>
          <w:rFonts w:ascii="Times New Roman" w:hAnsi="Times New Roman" w:cs="Times New Roman"/>
          <w:sz w:val="24"/>
          <w:szCs w:val="24"/>
          <w:lang w:eastAsia="bg-BG"/>
        </w:rPr>
        <w:t>без ДДС.</w:t>
      </w:r>
    </w:p>
    <w:p w:rsidR="00253836" w:rsidRPr="006F00A5" w:rsidRDefault="00253836" w:rsidP="00253836">
      <w:pPr>
        <w:spacing w:after="120" w:line="240" w:lineRule="auto"/>
        <w:jc w:val="both"/>
        <w:rPr>
          <w:rFonts w:ascii="Times New Roman" w:hAnsi="Times New Roman"/>
          <w:sz w:val="24"/>
          <w:szCs w:val="24"/>
          <w:lang w:eastAsia="zh-CN"/>
        </w:rPr>
      </w:pPr>
      <w:r w:rsidRPr="006F00A5">
        <w:rPr>
          <w:rFonts w:ascii="Times New Roman" w:hAnsi="Times New Roman"/>
          <w:b/>
          <w:sz w:val="24"/>
          <w:szCs w:val="24"/>
          <w:lang w:eastAsia="zh-CN"/>
        </w:rPr>
        <w:t xml:space="preserve">     </w:t>
      </w:r>
      <w:r w:rsidRPr="006F00A5">
        <w:rPr>
          <w:rFonts w:ascii="Times New Roman" w:hAnsi="Times New Roman"/>
          <w:b/>
          <w:sz w:val="24"/>
          <w:szCs w:val="24"/>
          <w:lang w:eastAsia="zh-CN"/>
        </w:rPr>
        <w:tab/>
      </w:r>
      <w:r>
        <w:rPr>
          <w:rFonts w:ascii="Times New Roman" w:hAnsi="Times New Roman"/>
          <w:b/>
          <w:sz w:val="24"/>
          <w:szCs w:val="24"/>
          <w:lang w:eastAsia="zh-CN"/>
        </w:rPr>
        <w:t>6</w:t>
      </w:r>
      <w:r w:rsidRPr="006F00A5">
        <w:rPr>
          <w:rFonts w:ascii="Times New Roman" w:hAnsi="Times New Roman"/>
          <w:b/>
          <w:sz w:val="24"/>
          <w:szCs w:val="24"/>
          <w:lang w:eastAsia="zh-CN"/>
        </w:rPr>
        <w:t>.</w:t>
      </w:r>
      <w:r w:rsidRPr="006F00A5">
        <w:rPr>
          <w:rFonts w:ascii="Times New Roman" w:hAnsi="Times New Roman"/>
          <w:sz w:val="24"/>
          <w:szCs w:val="24"/>
          <w:lang w:eastAsia="zh-CN"/>
        </w:rPr>
        <w:t xml:space="preserve"> </w:t>
      </w:r>
      <w:r w:rsidRPr="006F00A5">
        <w:rPr>
          <w:rFonts w:ascii="Times New Roman" w:hAnsi="Times New Roman" w:cs="Times New Roman"/>
          <w:sz w:val="24"/>
          <w:szCs w:val="24"/>
        </w:rPr>
        <w:t>При условие, че комисията установи</w:t>
      </w:r>
      <w:r w:rsidRPr="006F00A5">
        <w:rPr>
          <w:rFonts w:ascii="Times New Roman" w:hAnsi="Times New Roman"/>
          <w:sz w:val="24"/>
          <w:szCs w:val="24"/>
          <w:lang w:eastAsia="zh-CN"/>
        </w:rPr>
        <w:t xml:space="preserve"> несъответствие между цените посочени на хартиен и на магнитен носител, приемаме за коректни да се считат цените посочени на хартиен носител. </w:t>
      </w:r>
    </w:p>
    <w:p w:rsidR="00374E87" w:rsidRPr="006F00A5" w:rsidRDefault="00374E87" w:rsidP="00374E87">
      <w:pPr>
        <w:tabs>
          <w:tab w:val="left" w:pos="0"/>
          <w:tab w:val="left" w:pos="567"/>
        </w:tabs>
        <w:spacing w:line="340" w:lineRule="atLeast"/>
        <w:jc w:val="both"/>
        <w:rPr>
          <w:color w:val="000000"/>
          <w:sz w:val="24"/>
          <w:szCs w:val="24"/>
          <w:lang w:eastAsia="bg-BG"/>
        </w:rPr>
      </w:pPr>
      <w:r w:rsidRPr="006F00A5">
        <w:rPr>
          <w:b/>
          <w:i/>
          <w:color w:val="000000"/>
        </w:rPr>
        <w:t>Забележка:</w:t>
      </w:r>
      <w:r w:rsidRPr="006F00A5">
        <w:rPr>
          <w:i/>
          <w:color w:val="000000"/>
        </w:rPr>
        <w:t xml:space="preserve"> 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rsidR="00374E87" w:rsidRDefault="00374E87" w:rsidP="00374E87">
      <w:pPr>
        <w:spacing w:after="0"/>
        <w:jc w:val="both"/>
        <w:rPr>
          <w:rFonts w:ascii="Times New Roman" w:hAnsi="Times New Roman"/>
          <w:sz w:val="24"/>
          <w:szCs w:val="24"/>
          <w:lang w:eastAsia="zh-CN"/>
        </w:rPr>
      </w:pPr>
      <w:r w:rsidRPr="00DC13E6">
        <w:rPr>
          <w:rFonts w:ascii="Times New Roman" w:hAnsi="Times New Roman" w:cs="Times New Roman"/>
          <w:b/>
          <w:i/>
          <w:color w:val="000000"/>
          <w:sz w:val="24"/>
          <w:szCs w:val="24"/>
        </w:rPr>
        <w:t>Забележка:</w:t>
      </w:r>
      <w:r w:rsidRPr="00DD766F">
        <w:rPr>
          <w:i/>
          <w:color w:val="000000"/>
        </w:rPr>
        <w:t xml:space="preserve"> </w:t>
      </w:r>
      <w:r>
        <w:rPr>
          <w:i/>
          <w:color w:val="000000"/>
        </w:rPr>
        <w:t xml:space="preserve"> </w:t>
      </w:r>
      <w:r>
        <w:rPr>
          <w:rFonts w:ascii="Times New Roman" w:hAnsi="Times New Roman" w:cs="Times New Roman"/>
          <w:sz w:val="24"/>
          <w:szCs w:val="24"/>
        </w:rPr>
        <w:t>В случай</w:t>
      </w:r>
      <w:r w:rsidRPr="00AE7AB9">
        <w:rPr>
          <w:rFonts w:ascii="Times New Roman" w:hAnsi="Times New Roman" w:cs="Times New Roman"/>
          <w:sz w:val="24"/>
          <w:szCs w:val="24"/>
        </w:rPr>
        <w:t xml:space="preserve">, че комисията установи, че е налице разминаване между посочените </w:t>
      </w:r>
      <w:r>
        <w:rPr>
          <w:rFonts w:ascii="Times New Roman" w:hAnsi="Times New Roman" w:cs="Times New Roman"/>
          <w:sz w:val="24"/>
          <w:szCs w:val="24"/>
        </w:rPr>
        <w:t xml:space="preserve"> в КСС </w:t>
      </w:r>
      <w:r w:rsidRPr="00AE7AB9">
        <w:rPr>
          <w:rFonts w:ascii="Times New Roman" w:hAnsi="Times New Roman" w:cs="Times New Roman"/>
          <w:sz w:val="24"/>
          <w:szCs w:val="24"/>
        </w:rPr>
        <w:t xml:space="preserve"> единични цени </w:t>
      </w:r>
      <w:r>
        <w:rPr>
          <w:rFonts w:ascii="Times New Roman" w:hAnsi="Times New Roman" w:cs="Times New Roman"/>
          <w:sz w:val="24"/>
          <w:szCs w:val="24"/>
        </w:rPr>
        <w:t>и средната</w:t>
      </w:r>
      <w:r w:rsidRPr="00AE7AB9">
        <w:rPr>
          <w:rFonts w:ascii="Times New Roman" w:hAnsi="Times New Roman" w:cs="Times New Roman"/>
          <w:sz w:val="24"/>
          <w:szCs w:val="24"/>
        </w:rPr>
        <w:t xml:space="preserve"> предложена цена</w:t>
      </w:r>
      <w:r w:rsidRPr="00AE7AB9">
        <w:rPr>
          <w:rFonts w:ascii="Times New Roman" w:hAnsi="Times New Roman"/>
          <w:sz w:val="24"/>
          <w:szCs w:val="24"/>
          <w:lang w:eastAsia="zh-CN"/>
        </w:rPr>
        <w:t xml:space="preserve">, </w:t>
      </w:r>
      <w:r>
        <w:rPr>
          <w:rFonts w:ascii="Times New Roman" w:hAnsi="Times New Roman"/>
          <w:sz w:val="24"/>
          <w:szCs w:val="24"/>
          <w:lang w:eastAsia="zh-CN"/>
        </w:rPr>
        <w:t>участникът ще</w:t>
      </w:r>
      <w:r w:rsidRPr="00AE7AB9">
        <w:rPr>
          <w:rFonts w:ascii="Times New Roman" w:hAnsi="Times New Roman"/>
          <w:sz w:val="24"/>
          <w:szCs w:val="24"/>
          <w:lang w:eastAsia="zh-CN"/>
        </w:rPr>
        <w:t xml:space="preserve"> бъде</w:t>
      </w:r>
      <w:r>
        <w:rPr>
          <w:rFonts w:ascii="Times New Roman" w:hAnsi="Times New Roman"/>
          <w:sz w:val="24"/>
          <w:szCs w:val="24"/>
          <w:lang w:eastAsia="zh-CN"/>
        </w:rPr>
        <w:t xml:space="preserve"> </w:t>
      </w:r>
      <w:r w:rsidRPr="00AE7AB9">
        <w:rPr>
          <w:rFonts w:ascii="Times New Roman" w:hAnsi="Times New Roman"/>
          <w:sz w:val="24"/>
          <w:szCs w:val="24"/>
          <w:lang w:eastAsia="zh-CN"/>
        </w:rPr>
        <w:t>отстранен</w:t>
      </w:r>
      <w:r>
        <w:rPr>
          <w:rFonts w:ascii="Times New Roman" w:hAnsi="Times New Roman"/>
          <w:sz w:val="24"/>
          <w:szCs w:val="24"/>
          <w:lang w:eastAsia="zh-CN"/>
        </w:rPr>
        <w:t xml:space="preserve"> от по-нататъшно участие в процедурата.</w:t>
      </w:r>
    </w:p>
    <w:p w:rsidR="00374E87" w:rsidRDefault="00374E87" w:rsidP="00374E87">
      <w:pPr>
        <w:spacing w:after="0"/>
        <w:jc w:val="both"/>
        <w:rPr>
          <w:rFonts w:ascii="Times New Roman" w:hAnsi="Times New Roman"/>
          <w:sz w:val="24"/>
          <w:szCs w:val="24"/>
          <w:lang w:eastAsia="zh-CN"/>
        </w:rPr>
      </w:pPr>
    </w:p>
    <w:p w:rsidR="00374E87" w:rsidRDefault="00374E87" w:rsidP="00374E87">
      <w:pPr>
        <w:spacing w:after="0"/>
        <w:jc w:val="both"/>
        <w:rPr>
          <w:rFonts w:ascii="Times New Roman" w:hAnsi="Times New Roman"/>
          <w:sz w:val="24"/>
          <w:szCs w:val="24"/>
          <w:lang w:val="en-US" w:eastAsia="zh-CN"/>
        </w:rPr>
      </w:pPr>
      <w:r w:rsidRPr="00374E87">
        <w:rPr>
          <w:rFonts w:ascii="Times New Roman" w:hAnsi="Times New Roman"/>
          <w:b/>
          <w:i/>
          <w:sz w:val="24"/>
          <w:szCs w:val="24"/>
          <w:lang w:eastAsia="zh-CN"/>
        </w:rPr>
        <w:lastRenderedPageBreak/>
        <w:t xml:space="preserve">Забележка: </w:t>
      </w:r>
      <w:r>
        <w:rPr>
          <w:rFonts w:ascii="Times New Roman" w:hAnsi="Times New Roman"/>
          <w:sz w:val="24"/>
          <w:szCs w:val="24"/>
          <w:lang w:eastAsia="zh-CN"/>
        </w:rPr>
        <w:t>Всички приложения се представят на електронен носител във формат .</w:t>
      </w:r>
      <w:r>
        <w:rPr>
          <w:rFonts w:ascii="Times New Roman" w:hAnsi="Times New Roman"/>
          <w:sz w:val="24"/>
          <w:szCs w:val="24"/>
          <w:lang w:val="en-US" w:eastAsia="zh-CN"/>
        </w:rPr>
        <w:t>exl</w:t>
      </w:r>
    </w:p>
    <w:p w:rsidR="002E35BB" w:rsidRDefault="002E35BB" w:rsidP="00374E87">
      <w:pPr>
        <w:spacing w:after="0"/>
        <w:jc w:val="both"/>
        <w:rPr>
          <w:rFonts w:ascii="Times New Roman" w:hAnsi="Times New Roman"/>
          <w:sz w:val="24"/>
          <w:szCs w:val="24"/>
          <w:lang w:val="en-US" w:eastAsia="zh-CN"/>
        </w:rPr>
      </w:pPr>
    </w:p>
    <w:p w:rsidR="002E35BB" w:rsidRDefault="002E35BB" w:rsidP="002E35BB">
      <w:pPr>
        <w:autoSpaceDE w:val="0"/>
        <w:autoSpaceDN w:val="0"/>
        <w:adjustRightInd w:val="0"/>
        <w:jc w:val="both"/>
        <w:rPr>
          <w:rFonts w:ascii="Times New Roman" w:hAnsi="Times New Roman" w:cs="Times New Roman"/>
          <w:b/>
          <w:bCs/>
          <w:iCs/>
          <w:color w:val="000000"/>
          <w:sz w:val="24"/>
          <w:szCs w:val="24"/>
        </w:rPr>
      </w:pPr>
      <w:r w:rsidRPr="00374E87">
        <w:rPr>
          <w:rFonts w:ascii="Times New Roman" w:hAnsi="Times New Roman"/>
          <w:b/>
          <w:i/>
          <w:sz w:val="24"/>
          <w:szCs w:val="24"/>
          <w:lang w:eastAsia="zh-CN"/>
        </w:rPr>
        <w:t xml:space="preserve">Забележка: </w:t>
      </w:r>
      <w:r w:rsidRPr="002E35BB">
        <w:rPr>
          <w:rFonts w:ascii="Times New Roman" w:hAnsi="Times New Roman" w:cs="Times New Roman"/>
          <w:bCs/>
          <w:iCs/>
          <w:color w:val="000000"/>
          <w:sz w:val="24"/>
          <w:szCs w:val="24"/>
        </w:rPr>
        <w:t>Участник предложил цени по-високи от пределните стойности на всички видове дейности, както и по-висока обща стойност за улиците включени в абонамент ще бъде отстранен от участие в процедурата.</w:t>
      </w:r>
    </w:p>
    <w:p w:rsidR="002E35BB" w:rsidRPr="00374E87" w:rsidRDefault="002E35BB" w:rsidP="00374E87">
      <w:pPr>
        <w:spacing w:after="0"/>
        <w:jc w:val="both"/>
        <w:rPr>
          <w:rFonts w:ascii="Times New Roman" w:hAnsi="Times New Roman"/>
          <w:sz w:val="24"/>
          <w:szCs w:val="24"/>
          <w:lang w:val="en-US" w:eastAsia="zh-CN"/>
        </w:rPr>
      </w:pPr>
    </w:p>
    <w:p w:rsidR="00253836" w:rsidRDefault="00253836" w:rsidP="00253836">
      <w:pPr>
        <w:autoSpaceDE w:val="0"/>
        <w:autoSpaceDN w:val="0"/>
        <w:adjustRightInd w:val="0"/>
        <w:ind w:firstLine="720"/>
        <w:jc w:val="both"/>
        <w:rPr>
          <w:rFonts w:ascii="Times New Roman" w:hAnsi="Times New Roman" w:cs="Times New Roman"/>
          <w:b/>
          <w:bCs/>
          <w:iCs/>
          <w:color w:val="000000"/>
          <w:sz w:val="24"/>
          <w:szCs w:val="24"/>
        </w:rPr>
      </w:pPr>
    </w:p>
    <w:p w:rsidR="00253836" w:rsidRPr="003503AF" w:rsidRDefault="00253836" w:rsidP="00253836">
      <w:pPr>
        <w:autoSpaceDE w:val="0"/>
        <w:autoSpaceDN w:val="0"/>
        <w:adjustRightInd w:val="0"/>
        <w:ind w:firstLine="720"/>
        <w:jc w:val="both"/>
        <w:rPr>
          <w:rFonts w:ascii="Times New Roman" w:hAnsi="Times New Roman" w:cs="Times New Roman"/>
          <w:bCs/>
          <w:iCs/>
          <w:color w:val="000000"/>
          <w:sz w:val="24"/>
          <w:szCs w:val="24"/>
        </w:rPr>
      </w:pPr>
      <w:r w:rsidRPr="003503AF">
        <w:rPr>
          <w:rFonts w:ascii="Times New Roman" w:hAnsi="Times New Roman" w:cs="Times New Roman"/>
          <w:b/>
          <w:bCs/>
          <w:iCs/>
          <w:color w:val="000000"/>
          <w:sz w:val="24"/>
          <w:szCs w:val="24"/>
        </w:rPr>
        <w:t>Приложения</w:t>
      </w:r>
      <w:r w:rsidRPr="003503AF">
        <w:rPr>
          <w:rFonts w:ascii="Times New Roman" w:hAnsi="Times New Roman" w:cs="Times New Roman"/>
          <w:bCs/>
          <w:iCs/>
          <w:color w:val="000000"/>
          <w:sz w:val="24"/>
          <w:szCs w:val="24"/>
        </w:rPr>
        <w:t>:</w:t>
      </w:r>
    </w:p>
    <w:p w:rsidR="00253836" w:rsidRPr="004F56B4" w:rsidRDefault="00253836" w:rsidP="00253836">
      <w:pPr>
        <w:spacing w:after="0"/>
        <w:jc w:val="both"/>
        <w:rPr>
          <w:rFonts w:ascii="Times New Roman" w:hAnsi="Times New Roman" w:cs="Times New Roman"/>
          <w:sz w:val="24"/>
          <w:szCs w:val="24"/>
        </w:rPr>
      </w:pPr>
      <w:r w:rsidRPr="004F56B4">
        <w:rPr>
          <w:rFonts w:ascii="Times New Roman" w:hAnsi="Times New Roman" w:cs="Times New Roman"/>
          <w:b/>
          <w:sz w:val="24"/>
          <w:szCs w:val="24"/>
        </w:rPr>
        <w:t xml:space="preserve">1. Приложение №1 - </w:t>
      </w:r>
      <w:r w:rsidRPr="004F56B4">
        <w:rPr>
          <w:rFonts w:ascii="Times New Roman" w:hAnsi="Times New Roman" w:cs="Times New Roman"/>
          <w:sz w:val="24"/>
          <w:szCs w:val="24"/>
        </w:rPr>
        <w:t>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253836" w:rsidRPr="004F56B4" w:rsidRDefault="00253836" w:rsidP="00253836">
      <w:pPr>
        <w:spacing w:after="0"/>
        <w:jc w:val="both"/>
        <w:rPr>
          <w:rFonts w:ascii="Times New Roman" w:hAnsi="Times New Roman" w:cs="Times New Roman"/>
          <w:sz w:val="24"/>
          <w:szCs w:val="24"/>
        </w:rPr>
      </w:pPr>
      <w:r w:rsidRPr="004F56B4">
        <w:rPr>
          <w:rFonts w:ascii="Times New Roman" w:hAnsi="Times New Roman" w:cs="Times New Roman"/>
          <w:b/>
          <w:sz w:val="24"/>
          <w:szCs w:val="24"/>
        </w:rPr>
        <w:t>2. Приложение №2 -</w:t>
      </w:r>
      <w:r w:rsidRPr="004F56B4">
        <w:rPr>
          <w:rFonts w:ascii="Times New Roman" w:hAnsi="Times New Roman" w:cs="Times New Roman"/>
          <w:sz w:val="24"/>
          <w:szCs w:val="24"/>
        </w:rPr>
        <w:t xml:space="preserve"> 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253836" w:rsidRPr="004F56B4" w:rsidRDefault="00253836" w:rsidP="00253836">
      <w:pPr>
        <w:spacing w:after="0"/>
        <w:jc w:val="both"/>
        <w:rPr>
          <w:rFonts w:ascii="Times New Roman" w:hAnsi="Times New Roman" w:cs="Times New Roman"/>
          <w:b/>
          <w:sz w:val="24"/>
          <w:szCs w:val="24"/>
        </w:rPr>
      </w:pPr>
      <w:r w:rsidRPr="004F56B4">
        <w:rPr>
          <w:rFonts w:ascii="Times New Roman" w:hAnsi="Times New Roman" w:cs="Times New Roman"/>
          <w:b/>
          <w:sz w:val="24"/>
          <w:szCs w:val="24"/>
        </w:rPr>
        <w:t>3. Приложение №3 –</w:t>
      </w:r>
      <w:r w:rsidRPr="004F56B4">
        <w:rPr>
          <w:rFonts w:ascii="Times New Roman" w:hAnsi="Times New Roman" w:cs="Times New Roman"/>
          <w:sz w:val="24"/>
          <w:szCs w:val="24"/>
        </w:rPr>
        <w:t>Видове СМР, извършвани при текущ ремонт на подлези.</w:t>
      </w:r>
      <w:r>
        <w:rPr>
          <w:rFonts w:ascii="Times New Roman" w:hAnsi="Times New Roman" w:cs="Times New Roman"/>
          <w:sz w:val="24"/>
          <w:szCs w:val="24"/>
        </w:rPr>
        <w:t xml:space="preserve"> </w:t>
      </w:r>
    </w:p>
    <w:p w:rsidR="00253836" w:rsidRPr="00376ED3" w:rsidRDefault="00253836" w:rsidP="00253836">
      <w:pPr>
        <w:spacing w:after="0"/>
        <w:jc w:val="both"/>
        <w:rPr>
          <w:rFonts w:ascii="Times New Roman" w:hAnsi="Times New Roman" w:cs="Times New Roman"/>
          <w:b/>
          <w:sz w:val="24"/>
          <w:szCs w:val="24"/>
        </w:rPr>
      </w:pPr>
      <w:r>
        <w:rPr>
          <w:rFonts w:ascii="Times New Roman" w:hAnsi="Times New Roman" w:cs="Times New Roman"/>
          <w:b/>
          <w:sz w:val="24"/>
          <w:szCs w:val="24"/>
        </w:rPr>
        <w:t>4. Приложение №4</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Видовете материали използвани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253836" w:rsidRPr="00E526EB" w:rsidRDefault="00253836" w:rsidP="00253836">
      <w:pPr>
        <w:spacing w:after="0"/>
        <w:jc w:val="both"/>
        <w:rPr>
          <w:rFonts w:ascii="Times New Roman" w:hAnsi="Times New Roman" w:cs="Times New Roman"/>
          <w:b/>
          <w:sz w:val="24"/>
          <w:szCs w:val="24"/>
        </w:rPr>
      </w:pPr>
      <w:r>
        <w:rPr>
          <w:rFonts w:ascii="Times New Roman" w:hAnsi="Times New Roman" w:cs="Times New Roman"/>
          <w:b/>
          <w:sz w:val="24"/>
          <w:szCs w:val="24"/>
        </w:rPr>
        <w:t>5. Приложение №5</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 механизация, използвана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253836" w:rsidRPr="00E526EB" w:rsidRDefault="008E465F" w:rsidP="00253836">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253836">
        <w:rPr>
          <w:rFonts w:ascii="Times New Roman" w:hAnsi="Times New Roman" w:cs="Times New Roman"/>
          <w:b/>
          <w:sz w:val="24"/>
          <w:szCs w:val="24"/>
        </w:rPr>
        <w:t>. Приложение №6</w:t>
      </w:r>
      <w:r w:rsidR="00253836" w:rsidRPr="004F56B4">
        <w:rPr>
          <w:rFonts w:ascii="Times New Roman" w:hAnsi="Times New Roman" w:cs="Times New Roman"/>
          <w:b/>
          <w:sz w:val="24"/>
          <w:szCs w:val="24"/>
        </w:rPr>
        <w:t xml:space="preserve"> – </w:t>
      </w:r>
      <w:r w:rsidR="00253836" w:rsidRPr="00376ED3">
        <w:rPr>
          <w:rFonts w:ascii="Times New Roman" w:hAnsi="Times New Roman" w:cs="Times New Roman"/>
          <w:sz w:val="24"/>
          <w:szCs w:val="24"/>
        </w:rPr>
        <w:t>Стойностна сметка-Улици за текущo и превантивно поддържане  по показатели на изпълнение в границите на …….. зона</w:t>
      </w:r>
      <w:r w:rsidR="00253836">
        <w:rPr>
          <w:rFonts w:ascii="Times New Roman" w:hAnsi="Times New Roman" w:cs="Times New Roman"/>
          <w:sz w:val="24"/>
          <w:szCs w:val="24"/>
        </w:rPr>
        <w:t xml:space="preserve"> </w:t>
      </w:r>
      <w:r w:rsidR="00253836">
        <w:rPr>
          <w:rFonts w:ascii="Times New Roman" w:hAnsi="Times New Roman" w:cs="Times New Roman"/>
          <w:color w:val="0070C0"/>
          <w:sz w:val="24"/>
          <w:szCs w:val="24"/>
        </w:rPr>
        <w:t>…</w:t>
      </w:r>
    </w:p>
    <w:p w:rsidR="00253836" w:rsidRPr="00F02EEF" w:rsidRDefault="00253836" w:rsidP="00253836">
      <w:pPr>
        <w:pStyle w:val="BodyText"/>
        <w:spacing w:after="60"/>
        <w:rPr>
          <w:i/>
          <w:szCs w:val="24"/>
        </w:rPr>
      </w:pPr>
    </w:p>
    <w:p w:rsidR="00253836" w:rsidRPr="0076076B" w:rsidRDefault="00253836" w:rsidP="00253836">
      <w:pPr>
        <w:pStyle w:val="BodyText"/>
        <w:spacing w:after="60"/>
        <w:rPr>
          <w:szCs w:val="24"/>
        </w:rPr>
      </w:pPr>
    </w:p>
    <w:p w:rsidR="00253836" w:rsidRPr="0076076B" w:rsidRDefault="00253836" w:rsidP="00253836">
      <w:pPr>
        <w:shd w:val="clear" w:color="auto" w:fill="FFFFFF"/>
        <w:tabs>
          <w:tab w:val="left" w:leader="dot" w:pos="0"/>
        </w:tabs>
        <w:spacing w:after="120" w:line="240" w:lineRule="auto"/>
        <w:rPr>
          <w:rFonts w:ascii="Times New Roman" w:hAnsi="Times New Roman" w:cs="Times New Roman"/>
          <w:b/>
          <w:sz w:val="24"/>
          <w:szCs w:val="24"/>
        </w:rPr>
      </w:pPr>
      <w:r w:rsidRPr="0076076B">
        <w:rPr>
          <w:rFonts w:ascii="Times New Roman" w:hAnsi="Times New Roman" w:cs="Times New Roman"/>
          <w:sz w:val="24"/>
          <w:szCs w:val="24"/>
        </w:rPr>
        <w:t>Дата:</w:t>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Декларатор:</w:t>
      </w:r>
    </w:p>
    <w:p w:rsidR="00253836" w:rsidRPr="0076076B" w:rsidRDefault="00253836" w:rsidP="00253836">
      <w:pPr>
        <w:shd w:val="clear" w:color="auto" w:fill="FFFFFF"/>
        <w:tabs>
          <w:tab w:val="left" w:leader="dot" w:pos="0"/>
        </w:tabs>
        <w:spacing w:after="120" w:line="240" w:lineRule="auto"/>
        <w:rPr>
          <w:rFonts w:ascii="Times New Roman" w:hAnsi="Times New Roman" w:cs="Times New Roman"/>
          <w:sz w:val="24"/>
          <w:szCs w:val="24"/>
        </w:rPr>
      </w:pP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/подпис и печат/</w:t>
      </w:r>
    </w:p>
    <w:p w:rsidR="00253836" w:rsidRPr="005B7363" w:rsidRDefault="00253836" w:rsidP="00253836">
      <w:pPr>
        <w:shd w:val="clear" w:color="auto" w:fill="FFFFFF"/>
        <w:tabs>
          <w:tab w:val="left" w:leader="dot" w:pos="0"/>
        </w:tabs>
        <w:spacing w:after="120" w:line="240" w:lineRule="auto"/>
        <w:rPr>
          <w:rFonts w:ascii="Times New Roman" w:hAnsi="Times New Roman" w:cs="Times New Roman"/>
          <w:b/>
          <w:sz w:val="24"/>
          <w:szCs w:val="24"/>
        </w:rPr>
      </w:pPr>
    </w:p>
    <w:p w:rsidR="00253836" w:rsidRPr="005B7363" w:rsidRDefault="00253836" w:rsidP="00253836">
      <w:pPr>
        <w:shd w:val="clear" w:color="auto" w:fill="FFFFFF"/>
        <w:tabs>
          <w:tab w:val="left" w:leader="dot" w:pos="0"/>
        </w:tabs>
        <w:spacing w:after="120" w:line="240" w:lineRule="auto"/>
        <w:rPr>
          <w:rFonts w:ascii="Times New Roman" w:hAnsi="Times New Roman" w:cs="Times New Roman"/>
          <w:b/>
          <w:sz w:val="24"/>
          <w:szCs w:val="24"/>
        </w:rPr>
      </w:pPr>
    </w:p>
    <w:p w:rsidR="00253836" w:rsidRDefault="00253836"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5C00B0" w:rsidRDefault="005C00B0"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5C00B0" w:rsidRDefault="005C00B0"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5C00B0" w:rsidRDefault="005C00B0"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5C00B0" w:rsidRDefault="005C00B0"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5C00B0" w:rsidRDefault="005C00B0"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5C00B0" w:rsidRDefault="005C00B0"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5C00B0" w:rsidRDefault="005C00B0"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5C00B0" w:rsidRDefault="005C00B0"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5C00B0" w:rsidRDefault="005C00B0"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5C00B0" w:rsidRDefault="005C00B0" w:rsidP="005C00B0">
      <w:pPr>
        <w:shd w:val="clear" w:color="auto" w:fill="FFFFFF"/>
        <w:tabs>
          <w:tab w:val="left" w:leader="dot" w:pos="0"/>
        </w:tabs>
        <w:spacing w:after="120" w:line="240" w:lineRule="auto"/>
        <w:rPr>
          <w:rFonts w:ascii="Times New Roman" w:hAnsi="Times New Roman" w:cs="Times New Roman"/>
          <w:b/>
          <w:sz w:val="24"/>
          <w:szCs w:val="24"/>
          <w:lang w:val="en-US"/>
        </w:rPr>
      </w:pPr>
    </w:p>
    <w:p w:rsidR="005C00B0" w:rsidRPr="00253836" w:rsidRDefault="005C00B0" w:rsidP="005C00B0">
      <w:pPr>
        <w:pStyle w:val="00"/>
        <w:ind w:left="6372" w:firstLine="708"/>
        <w:jc w:val="both"/>
        <w:rPr>
          <w:sz w:val="24"/>
          <w:lang w:val="en-US"/>
        </w:rPr>
      </w:pPr>
      <w:r w:rsidRPr="00AE4BAF">
        <w:rPr>
          <w:sz w:val="24"/>
        </w:rPr>
        <w:t>ОБРАЗЕЦ №</w:t>
      </w:r>
      <w:r>
        <w:rPr>
          <w:sz w:val="24"/>
        </w:rPr>
        <w:t xml:space="preserve"> 2-</w:t>
      </w:r>
      <w:r>
        <w:rPr>
          <w:sz w:val="24"/>
          <w:lang w:val="en-US"/>
        </w:rPr>
        <w:t>4</w:t>
      </w:r>
    </w:p>
    <w:p w:rsidR="005C00B0" w:rsidRPr="00AE4BAF" w:rsidRDefault="005C00B0" w:rsidP="005C00B0">
      <w:pPr>
        <w:ind w:firstLine="4680"/>
        <w:jc w:val="both"/>
        <w:rPr>
          <w:rFonts w:ascii="Times New Roman" w:hAnsi="Times New Roman" w:cs="Times New Roman"/>
          <w:b/>
          <w:bCs/>
          <w:sz w:val="24"/>
          <w:szCs w:val="24"/>
          <w:lang w:val="ru-RU"/>
        </w:rPr>
      </w:pPr>
    </w:p>
    <w:p w:rsidR="005C00B0" w:rsidRPr="00AE4BAF" w:rsidRDefault="005C00B0" w:rsidP="005C00B0">
      <w:pPr>
        <w:spacing w:before="24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ЦЕНОВО ПРЕДЛОЖЕНИЕ</w:t>
      </w:r>
    </w:p>
    <w:p w:rsidR="005C00B0" w:rsidRPr="00AE4BAF" w:rsidRDefault="005C00B0" w:rsidP="005C00B0">
      <w:pPr>
        <w:spacing w:after="12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(ПРЕДЛАГАНА ЦЕНА)</w:t>
      </w:r>
    </w:p>
    <w:p w:rsidR="005C00B0" w:rsidRDefault="005C00B0" w:rsidP="005C00B0">
      <w:pPr>
        <w:pStyle w:val="ListParagraph"/>
        <w:spacing w:after="0" w:line="240" w:lineRule="auto"/>
        <w:ind w:left="-142" w:firstLine="850"/>
        <w:jc w:val="both"/>
        <w:rPr>
          <w:rFonts w:ascii="Times New Roman" w:hAnsi="Times New Roman" w:cs="Times New Roman"/>
          <w:b/>
          <w:sz w:val="24"/>
          <w:szCs w:val="24"/>
        </w:rPr>
      </w:pPr>
      <w:r w:rsidRPr="005F6091">
        <w:rPr>
          <w:rFonts w:ascii="Times New Roman" w:hAnsi="Times New Roman" w:cs="Times New Roman"/>
          <w:sz w:val="24"/>
          <w:szCs w:val="24"/>
          <w:lang w:val="ru-RU"/>
        </w:rPr>
        <w:t>за участие в  открита процедура за възлагане на обществена поръчка с предмет</w:t>
      </w:r>
      <w:r w:rsidRPr="005F6091">
        <w:rPr>
          <w:rFonts w:ascii="Times New Roman" w:hAnsi="Times New Roman" w:cs="Times New Roman"/>
          <w:b/>
          <w:caps/>
          <w:sz w:val="24"/>
          <w:szCs w:val="24"/>
          <w:lang w:val="ru-RU"/>
        </w:rPr>
        <w:t xml:space="preserve">: </w:t>
      </w:r>
      <w:r w:rsidRPr="00C75693">
        <w:rPr>
          <w:rFonts w:ascii="Times New Roman" w:hAnsi="Times New Roman" w:cs="Times New Roman"/>
          <w:b/>
          <w:sz w:val="24"/>
          <w:szCs w:val="24"/>
          <w:lang w:val="en-US"/>
        </w:rPr>
        <w:t>„</w:t>
      </w:r>
      <w:r w:rsidRPr="00C75693">
        <w:rPr>
          <w:rFonts w:ascii="Times New Roman" w:hAnsi="Times New Roman" w:cs="Times New Roman"/>
          <w:b/>
          <w:bCs/>
          <w:iCs/>
          <w:sz w:val="24"/>
          <w:szCs w:val="24"/>
        </w:rPr>
        <w:t>Поддържане и текущ ремонт на уличната мрежа и пътните съоръжения</w:t>
      </w:r>
      <w:r w:rsidRPr="00C75693">
        <w:rPr>
          <w:rFonts w:ascii="Times New Roman" w:hAnsi="Times New Roman" w:cs="Times New Roman"/>
          <w:b/>
          <w:sz w:val="24"/>
          <w:szCs w:val="24"/>
          <w:lang w:val="sr-Cyrl-CS" w:eastAsia="sr-Cyrl-CS"/>
        </w:rPr>
        <w:t xml:space="preserve"> </w:t>
      </w:r>
      <w:r w:rsidRPr="00C75693">
        <w:rPr>
          <w:rFonts w:ascii="Times New Roman" w:hAnsi="Times New Roman" w:cs="Times New Roman"/>
          <w:b/>
          <w:sz w:val="24"/>
          <w:szCs w:val="24"/>
        </w:rPr>
        <w:t xml:space="preserve">на територията на Столична община – </w:t>
      </w:r>
      <w:r w:rsidRPr="00C75693">
        <w:rPr>
          <w:rFonts w:ascii="Times New Roman" w:hAnsi="Times New Roman" w:cs="Times New Roman"/>
          <w:b/>
          <w:sz w:val="24"/>
          <w:szCs w:val="24"/>
          <w:lang w:val="en-US"/>
        </w:rPr>
        <w:t>IV</w:t>
      </w:r>
      <w:r w:rsidRPr="00C75693">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rPr>
        <w:t>„Надежда“, „Нови Искър“ и „Сердика“</w:t>
      </w:r>
    </w:p>
    <w:p w:rsidR="005C00B0" w:rsidRDefault="005C00B0" w:rsidP="005C00B0">
      <w:pPr>
        <w:pStyle w:val="ListParagraph"/>
        <w:spacing w:after="0" w:line="240" w:lineRule="auto"/>
        <w:ind w:left="-142" w:firstLine="850"/>
        <w:jc w:val="both"/>
        <w:rPr>
          <w:rFonts w:ascii="Times New Roman" w:hAnsi="Times New Roman" w:cs="Times New Roman"/>
          <w:b/>
          <w:sz w:val="24"/>
          <w:szCs w:val="24"/>
        </w:rPr>
      </w:pPr>
    </w:p>
    <w:p w:rsidR="005C00B0" w:rsidRDefault="005C00B0" w:rsidP="005C00B0">
      <w:pPr>
        <w:pStyle w:val="ListParagraph"/>
        <w:spacing w:after="0" w:line="240" w:lineRule="auto"/>
        <w:ind w:left="-142" w:firstLine="850"/>
        <w:jc w:val="both"/>
        <w:rPr>
          <w:rFonts w:ascii="Times New Roman" w:eastAsia="Calibri" w:hAnsi="Times New Roman" w:cs="Times New Roman"/>
          <w:b/>
          <w:bCs/>
          <w:color w:val="000000"/>
          <w:sz w:val="24"/>
          <w:szCs w:val="24"/>
          <w:lang w:val="en-US"/>
        </w:rPr>
      </w:pPr>
    </w:p>
    <w:p w:rsidR="005C00B0" w:rsidRPr="006F00A5" w:rsidRDefault="005C00B0" w:rsidP="005C00B0">
      <w:pPr>
        <w:spacing w:after="0" w:line="240" w:lineRule="auto"/>
        <w:jc w:val="both"/>
        <w:rPr>
          <w:rFonts w:ascii="Times New Roman" w:eastAsia="Calibri" w:hAnsi="Times New Roman" w:cs="Times New Roman"/>
          <w:b/>
          <w:bCs/>
          <w:color w:val="000000"/>
          <w:sz w:val="24"/>
          <w:szCs w:val="24"/>
        </w:rPr>
      </w:pPr>
      <w:r w:rsidRPr="006F00A5">
        <w:rPr>
          <w:rFonts w:ascii="Times New Roman" w:eastAsia="Calibri" w:hAnsi="Times New Roman" w:cs="Times New Roman"/>
          <w:b/>
          <w:bCs/>
          <w:color w:val="000000"/>
          <w:sz w:val="24"/>
          <w:szCs w:val="24"/>
        </w:rPr>
        <w:t>2. Елементи на ценообразуване:</w:t>
      </w:r>
    </w:p>
    <w:p w:rsidR="005C00B0" w:rsidRPr="006F00A5" w:rsidRDefault="005C00B0" w:rsidP="005C00B0">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часова ставка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лв./час</w:t>
      </w:r>
    </w:p>
    <w:p w:rsidR="005C00B0" w:rsidRPr="006F00A5" w:rsidRDefault="005C00B0" w:rsidP="005C00B0">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труда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5C00B0" w:rsidRPr="006F00A5" w:rsidRDefault="005C00B0" w:rsidP="005C00B0">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механизацията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5C00B0" w:rsidRPr="006F00A5" w:rsidRDefault="005C00B0" w:rsidP="005C00B0">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xml:space="preserve">- доставно-складови разходи </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5C00B0" w:rsidRDefault="005C00B0" w:rsidP="005C00B0">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печал</w:t>
      </w:r>
      <w:r>
        <w:rPr>
          <w:rFonts w:ascii="Times New Roman" w:eastAsia="Calibri" w:hAnsi="Times New Roman" w:cs="Times New Roman"/>
          <w:color w:val="000000"/>
          <w:sz w:val="24"/>
          <w:szCs w:val="24"/>
        </w:rPr>
        <w:t>ба</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w:t>
      </w:r>
    </w:p>
    <w:p w:rsidR="005C00B0" w:rsidRPr="00F02EEF" w:rsidRDefault="005C00B0" w:rsidP="005C00B0">
      <w:pPr>
        <w:spacing w:after="120"/>
        <w:ind w:firstLine="708"/>
        <w:jc w:val="both"/>
        <w:rPr>
          <w:rFonts w:ascii="Times New Roman" w:eastAsia="Calibri" w:hAnsi="Times New Roman" w:cs="Times New Roman"/>
          <w:color w:val="000000"/>
          <w:sz w:val="24"/>
          <w:szCs w:val="24"/>
        </w:rPr>
      </w:pPr>
    </w:p>
    <w:p w:rsidR="005C00B0" w:rsidRPr="006F00A5" w:rsidRDefault="005C00B0" w:rsidP="005C00B0">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color w:val="000000"/>
          <w:sz w:val="24"/>
          <w:szCs w:val="24"/>
        </w:rPr>
        <w:t>3</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обем на поръчката.</w:t>
      </w:r>
    </w:p>
    <w:p w:rsidR="005C00B0" w:rsidRPr="006F00A5" w:rsidRDefault="005C00B0" w:rsidP="005C00B0">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sz w:val="24"/>
          <w:szCs w:val="24"/>
        </w:rPr>
        <w:t>4</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5C00B0" w:rsidRPr="006F00A5" w:rsidRDefault="005C00B0" w:rsidP="005C00B0">
      <w:pPr>
        <w:spacing w:after="0"/>
        <w:ind w:firstLine="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5</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ascii="Times New Roman" w:hAnsi="Times New Roman" w:cs="Times New Roman"/>
          <w:b/>
          <w:sz w:val="24"/>
          <w:szCs w:val="24"/>
          <w:lang w:eastAsia="bg-BG"/>
        </w:rPr>
        <w:t>3</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от </w:t>
      </w:r>
      <w:r>
        <w:rPr>
          <w:rFonts w:ascii="Times New Roman" w:hAnsi="Times New Roman" w:cs="Times New Roman"/>
          <w:sz w:val="24"/>
          <w:szCs w:val="24"/>
          <w:lang w:eastAsia="bg-BG"/>
        </w:rPr>
        <w:t xml:space="preserve">прогнозната стойност на поръчката </w:t>
      </w:r>
      <w:r w:rsidRPr="006F00A5">
        <w:rPr>
          <w:rFonts w:ascii="Times New Roman" w:hAnsi="Times New Roman" w:cs="Times New Roman"/>
          <w:sz w:val="24"/>
          <w:szCs w:val="24"/>
          <w:lang w:eastAsia="bg-BG"/>
        </w:rPr>
        <w:t>без ДДС.</w:t>
      </w:r>
    </w:p>
    <w:p w:rsidR="005C00B0" w:rsidRPr="006F00A5" w:rsidRDefault="005C00B0" w:rsidP="005C00B0">
      <w:pPr>
        <w:spacing w:after="120" w:line="240" w:lineRule="auto"/>
        <w:jc w:val="both"/>
        <w:rPr>
          <w:rFonts w:ascii="Times New Roman" w:hAnsi="Times New Roman"/>
          <w:sz w:val="24"/>
          <w:szCs w:val="24"/>
          <w:lang w:eastAsia="zh-CN"/>
        </w:rPr>
      </w:pPr>
      <w:r w:rsidRPr="006F00A5">
        <w:rPr>
          <w:rFonts w:ascii="Times New Roman" w:hAnsi="Times New Roman"/>
          <w:b/>
          <w:sz w:val="24"/>
          <w:szCs w:val="24"/>
          <w:lang w:eastAsia="zh-CN"/>
        </w:rPr>
        <w:t xml:space="preserve">     </w:t>
      </w:r>
      <w:r w:rsidRPr="006F00A5">
        <w:rPr>
          <w:rFonts w:ascii="Times New Roman" w:hAnsi="Times New Roman"/>
          <w:b/>
          <w:sz w:val="24"/>
          <w:szCs w:val="24"/>
          <w:lang w:eastAsia="zh-CN"/>
        </w:rPr>
        <w:tab/>
      </w:r>
      <w:r>
        <w:rPr>
          <w:rFonts w:ascii="Times New Roman" w:hAnsi="Times New Roman"/>
          <w:b/>
          <w:sz w:val="24"/>
          <w:szCs w:val="24"/>
          <w:lang w:eastAsia="zh-CN"/>
        </w:rPr>
        <w:t>6</w:t>
      </w:r>
      <w:r w:rsidRPr="006F00A5">
        <w:rPr>
          <w:rFonts w:ascii="Times New Roman" w:hAnsi="Times New Roman"/>
          <w:b/>
          <w:sz w:val="24"/>
          <w:szCs w:val="24"/>
          <w:lang w:eastAsia="zh-CN"/>
        </w:rPr>
        <w:t>.</w:t>
      </w:r>
      <w:r w:rsidRPr="006F00A5">
        <w:rPr>
          <w:rFonts w:ascii="Times New Roman" w:hAnsi="Times New Roman"/>
          <w:sz w:val="24"/>
          <w:szCs w:val="24"/>
          <w:lang w:eastAsia="zh-CN"/>
        </w:rPr>
        <w:t xml:space="preserve"> </w:t>
      </w:r>
      <w:r w:rsidRPr="006F00A5">
        <w:rPr>
          <w:rFonts w:ascii="Times New Roman" w:hAnsi="Times New Roman" w:cs="Times New Roman"/>
          <w:sz w:val="24"/>
          <w:szCs w:val="24"/>
        </w:rPr>
        <w:t>При условие, че комисията установи</w:t>
      </w:r>
      <w:r w:rsidRPr="006F00A5">
        <w:rPr>
          <w:rFonts w:ascii="Times New Roman" w:hAnsi="Times New Roman"/>
          <w:sz w:val="24"/>
          <w:szCs w:val="24"/>
          <w:lang w:eastAsia="zh-CN"/>
        </w:rPr>
        <w:t xml:space="preserve"> несъответствие между цените посочени на хартиен и на магнитен носител, приемаме за коректни да се считат цените посочени на хартиен носител. </w:t>
      </w:r>
    </w:p>
    <w:p w:rsidR="00374E87" w:rsidRPr="006F00A5" w:rsidRDefault="00374E87" w:rsidP="00374E87">
      <w:pPr>
        <w:tabs>
          <w:tab w:val="left" w:pos="0"/>
          <w:tab w:val="left" w:pos="567"/>
        </w:tabs>
        <w:spacing w:line="340" w:lineRule="atLeast"/>
        <w:jc w:val="both"/>
        <w:rPr>
          <w:color w:val="000000"/>
          <w:sz w:val="24"/>
          <w:szCs w:val="24"/>
          <w:lang w:eastAsia="bg-BG"/>
        </w:rPr>
      </w:pPr>
      <w:r w:rsidRPr="006F00A5">
        <w:rPr>
          <w:b/>
          <w:i/>
          <w:color w:val="000000"/>
        </w:rPr>
        <w:t>Забележка:</w:t>
      </w:r>
      <w:r w:rsidRPr="006F00A5">
        <w:rPr>
          <w:i/>
          <w:color w:val="000000"/>
        </w:rPr>
        <w:t xml:space="preserve"> 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rsidR="00374E87" w:rsidRDefault="00374E87" w:rsidP="00374E87">
      <w:pPr>
        <w:spacing w:after="0"/>
        <w:jc w:val="both"/>
        <w:rPr>
          <w:rFonts w:ascii="Times New Roman" w:hAnsi="Times New Roman"/>
          <w:sz w:val="24"/>
          <w:szCs w:val="24"/>
          <w:lang w:eastAsia="zh-CN"/>
        </w:rPr>
      </w:pPr>
      <w:r w:rsidRPr="00DC13E6">
        <w:rPr>
          <w:rFonts w:ascii="Times New Roman" w:hAnsi="Times New Roman" w:cs="Times New Roman"/>
          <w:b/>
          <w:i/>
          <w:color w:val="000000"/>
          <w:sz w:val="24"/>
          <w:szCs w:val="24"/>
        </w:rPr>
        <w:t>Забележка:</w:t>
      </w:r>
      <w:r w:rsidRPr="00DD766F">
        <w:rPr>
          <w:i/>
          <w:color w:val="000000"/>
        </w:rPr>
        <w:t xml:space="preserve"> </w:t>
      </w:r>
      <w:r>
        <w:rPr>
          <w:i/>
          <w:color w:val="000000"/>
        </w:rPr>
        <w:t xml:space="preserve"> </w:t>
      </w:r>
      <w:r>
        <w:rPr>
          <w:rFonts w:ascii="Times New Roman" w:hAnsi="Times New Roman" w:cs="Times New Roman"/>
          <w:sz w:val="24"/>
          <w:szCs w:val="24"/>
        </w:rPr>
        <w:t>В случай</w:t>
      </w:r>
      <w:r w:rsidRPr="00AE7AB9">
        <w:rPr>
          <w:rFonts w:ascii="Times New Roman" w:hAnsi="Times New Roman" w:cs="Times New Roman"/>
          <w:sz w:val="24"/>
          <w:szCs w:val="24"/>
        </w:rPr>
        <w:t xml:space="preserve">, че комисията установи, че е налице разминаване между посочените </w:t>
      </w:r>
      <w:r>
        <w:rPr>
          <w:rFonts w:ascii="Times New Roman" w:hAnsi="Times New Roman" w:cs="Times New Roman"/>
          <w:sz w:val="24"/>
          <w:szCs w:val="24"/>
        </w:rPr>
        <w:t xml:space="preserve"> в КСС </w:t>
      </w:r>
      <w:r w:rsidRPr="00AE7AB9">
        <w:rPr>
          <w:rFonts w:ascii="Times New Roman" w:hAnsi="Times New Roman" w:cs="Times New Roman"/>
          <w:sz w:val="24"/>
          <w:szCs w:val="24"/>
        </w:rPr>
        <w:t xml:space="preserve"> единични цени </w:t>
      </w:r>
      <w:r>
        <w:rPr>
          <w:rFonts w:ascii="Times New Roman" w:hAnsi="Times New Roman" w:cs="Times New Roman"/>
          <w:sz w:val="24"/>
          <w:szCs w:val="24"/>
        </w:rPr>
        <w:t>и средната</w:t>
      </w:r>
      <w:r w:rsidRPr="00AE7AB9">
        <w:rPr>
          <w:rFonts w:ascii="Times New Roman" w:hAnsi="Times New Roman" w:cs="Times New Roman"/>
          <w:sz w:val="24"/>
          <w:szCs w:val="24"/>
        </w:rPr>
        <w:t xml:space="preserve"> предложена цена</w:t>
      </w:r>
      <w:r w:rsidRPr="00AE7AB9">
        <w:rPr>
          <w:rFonts w:ascii="Times New Roman" w:hAnsi="Times New Roman"/>
          <w:sz w:val="24"/>
          <w:szCs w:val="24"/>
          <w:lang w:eastAsia="zh-CN"/>
        </w:rPr>
        <w:t xml:space="preserve">, </w:t>
      </w:r>
      <w:r>
        <w:rPr>
          <w:rFonts w:ascii="Times New Roman" w:hAnsi="Times New Roman"/>
          <w:sz w:val="24"/>
          <w:szCs w:val="24"/>
          <w:lang w:eastAsia="zh-CN"/>
        </w:rPr>
        <w:t>участникът ще</w:t>
      </w:r>
      <w:r w:rsidRPr="00AE7AB9">
        <w:rPr>
          <w:rFonts w:ascii="Times New Roman" w:hAnsi="Times New Roman"/>
          <w:sz w:val="24"/>
          <w:szCs w:val="24"/>
          <w:lang w:eastAsia="zh-CN"/>
        </w:rPr>
        <w:t xml:space="preserve"> бъде</w:t>
      </w:r>
      <w:r>
        <w:rPr>
          <w:rFonts w:ascii="Times New Roman" w:hAnsi="Times New Roman"/>
          <w:sz w:val="24"/>
          <w:szCs w:val="24"/>
          <w:lang w:eastAsia="zh-CN"/>
        </w:rPr>
        <w:t xml:space="preserve"> </w:t>
      </w:r>
      <w:r w:rsidRPr="00AE7AB9">
        <w:rPr>
          <w:rFonts w:ascii="Times New Roman" w:hAnsi="Times New Roman"/>
          <w:sz w:val="24"/>
          <w:szCs w:val="24"/>
          <w:lang w:eastAsia="zh-CN"/>
        </w:rPr>
        <w:t>отстранен</w:t>
      </w:r>
      <w:r>
        <w:rPr>
          <w:rFonts w:ascii="Times New Roman" w:hAnsi="Times New Roman"/>
          <w:sz w:val="24"/>
          <w:szCs w:val="24"/>
          <w:lang w:eastAsia="zh-CN"/>
        </w:rPr>
        <w:t xml:space="preserve"> от по-нататъшно участие в процедурата.</w:t>
      </w:r>
    </w:p>
    <w:p w:rsidR="00374E87" w:rsidRDefault="00374E87" w:rsidP="00374E87">
      <w:pPr>
        <w:spacing w:after="0"/>
        <w:jc w:val="both"/>
        <w:rPr>
          <w:rFonts w:ascii="Times New Roman" w:hAnsi="Times New Roman"/>
          <w:sz w:val="24"/>
          <w:szCs w:val="24"/>
          <w:lang w:eastAsia="zh-CN"/>
        </w:rPr>
      </w:pPr>
    </w:p>
    <w:p w:rsidR="00374E87" w:rsidRDefault="00374E87" w:rsidP="00374E87">
      <w:pPr>
        <w:spacing w:after="0"/>
        <w:jc w:val="both"/>
        <w:rPr>
          <w:rFonts w:ascii="Times New Roman" w:hAnsi="Times New Roman"/>
          <w:sz w:val="24"/>
          <w:szCs w:val="24"/>
          <w:lang w:val="en-US" w:eastAsia="zh-CN"/>
        </w:rPr>
      </w:pPr>
      <w:r w:rsidRPr="00374E87">
        <w:rPr>
          <w:rFonts w:ascii="Times New Roman" w:hAnsi="Times New Roman"/>
          <w:b/>
          <w:i/>
          <w:sz w:val="24"/>
          <w:szCs w:val="24"/>
          <w:lang w:eastAsia="zh-CN"/>
        </w:rPr>
        <w:t xml:space="preserve">Забележка: </w:t>
      </w:r>
      <w:r>
        <w:rPr>
          <w:rFonts w:ascii="Times New Roman" w:hAnsi="Times New Roman"/>
          <w:sz w:val="24"/>
          <w:szCs w:val="24"/>
          <w:lang w:eastAsia="zh-CN"/>
        </w:rPr>
        <w:t>Всички приложения се представят на електронен носител във формат .</w:t>
      </w:r>
      <w:r>
        <w:rPr>
          <w:rFonts w:ascii="Times New Roman" w:hAnsi="Times New Roman"/>
          <w:sz w:val="24"/>
          <w:szCs w:val="24"/>
          <w:lang w:val="en-US" w:eastAsia="zh-CN"/>
        </w:rPr>
        <w:t>exl</w:t>
      </w:r>
    </w:p>
    <w:p w:rsidR="002E35BB" w:rsidRDefault="002E35BB" w:rsidP="00374E87">
      <w:pPr>
        <w:spacing w:after="0"/>
        <w:jc w:val="both"/>
        <w:rPr>
          <w:rFonts w:ascii="Times New Roman" w:hAnsi="Times New Roman"/>
          <w:sz w:val="24"/>
          <w:szCs w:val="24"/>
          <w:lang w:val="en-US" w:eastAsia="zh-CN"/>
        </w:rPr>
      </w:pPr>
    </w:p>
    <w:p w:rsidR="002E35BB" w:rsidRDefault="002E35BB" w:rsidP="002E35BB">
      <w:pPr>
        <w:autoSpaceDE w:val="0"/>
        <w:autoSpaceDN w:val="0"/>
        <w:adjustRightInd w:val="0"/>
        <w:jc w:val="both"/>
        <w:rPr>
          <w:rFonts w:ascii="Times New Roman" w:hAnsi="Times New Roman" w:cs="Times New Roman"/>
          <w:b/>
          <w:bCs/>
          <w:iCs/>
          <w:color w:val="000000"/>
          <w:sz w:val="24"/>
          <w:szCs w:val="24"/>
        </w:rPr>
      </w:pPr>
      <w:r w:rsidRPr="00374E87">
        <w:rPr>
          <w:rFonts w:ascii="Times New Roman" w:hAnsi="Times New Roman"/>
          <w:b/>
          <w:i/>
          <w:sz w:val="24"/>
          <w:szCs w:val="24"/>
          <w:lang w:eastAsia="zh-CN"/>
        </w:rPr>
        <w:lastRenderedPageBreak/>
        <w:t xml:space="preserve">Забележка: </w:t>
      </w:r>
      <w:r w:rsidRPr="002E35BB">
        <w:rPr>
          <w:rFonts w:ascii="Times New Roman" w:hAnsi="Times New Roman" w:cs="Times New Roman"/>
          <w:bCs/>
          <w:iCs/>
          <w:color w:val="000000"/>
          <w:sz w:val="24"/>
          <w:szCs w:val="24"/>
        </w:rPr>
        <w:t>Участник предложил цени по-високи от пределните стойности на всички видове дейности, както и по-висока обща стойност за улиците включени в абонамент ще бъде отстранен от участие в процедурата.</w:t>
      </w:r>
    </w:p>
    <w:p w:rsidR="002E35BB" w:rsidRPr="00374E87" w:rsidRDefault="002E35BB" w:rsidP="00374E87">
      <w:pPr>
        <w:spacing w:after="0"/>
        <w:jc w:val="both"/>
        <w:rPr>
          <w:rFonts w:ascii="Times New Roman" w:hAnsi="Times New Roman"/>
          <w:sz w:val="24"/>
          <w:szCs w:val="24"/>
          <w:lang w:val="en-US" w:eastAsia="zh-CN"/>
        </w:rPr>
      </w:pPr>
    </w:p>
    <w:p w:rsidR="005C00B0" w:rsidRDefault="005C00B0" w:rsidP="005C00B0">
      <w:pPr>
        <w:autoSpaceDE w:val="0"/>
        <w:autoSpaceDN w:val="0"/>
        <w:adjustRightInd w:val="0"/>
        <w:ind w:firstLine="720"/>
        <w:jc w:val="both"/>
        <w:rPr>
          <w:rFonts w:ascii="Times New Roman" w:hAnsi="Times New Roman" w:cs="Times New Roman"/>
          <w:b/>
          <w:bCs/>
          <w:iCs/>
          <w:color w:val="000000"/>
          <w:sz w:val="24"/>
          <w:szCs w:val="24"/>
        </w:rPr>
      </w:pPr>
    </w:p>
    <w:p w:rsidR="005C00B0" w:rsidRPr="003503AF" w:rsidRDefault="005C00B0" w:rsidP="005C00B0">
      <w:pPr>
        <w:autoSpaceDE w:val="0"/>
        <w:autoSpaceDN w:val="0"/>
        <w:adjustRightInd w:val="0"/>
        <w:ind w:firstLine="720"/>
        <w:jc w:val="both"/>
        <w:rPr>
          <w:rFonts w:ascii="Times New Roman" w:hAnsi="Times New Roman" w:cs="Times New Roman"/>
          <w:bCs/>
          <w:iCs/>
          <w:color w:val="000000"/>
          <w:sz w:val="24"/>
          <w:szCs w:val="24"/>
        </w:rPr>
      </w:pPr>
      <w:r w:rsidRPr="003503AF">
        <w:rPr>
          <w:rFonts w:ascii="Times New Roman" w:hAnsi="Times New Roman" w:cs="Times New Roman"/>
          <w:b/>
          <w:bCs/>
          <w:iCs/>
          <w:color w:val="000000"/>
          <w:sz w:val="24"/>
          <w:szCs w:val="24"/>
        </w:rPr>
        <w:t>Приложения</w:t>
      </w:r>
      <w:r w:rsidRPr="003503AF">
        <w:rPr>
          <w:rFonts w:ascii="Times New Roman" w:hAnsi="Times New Roman" w:cs="Times New Roman"/>
          <w:bCs/>
          <w:iCs/>
          <w:color w:val="000000"/>
          <w:sz w:val="24"/>
          <w:szCs w:val="24"/>
        </w:rPr>
        <w:t>:</w:t>
      </w:r>
    </w:p>
    <w:p w:rsidR="005C00B0" w:rsidRPr="004F56B4" w:rsidRDefault="005C00B0" w:rsidP="005C00B0">
      <w:pPr>
        <w:spacing w:after="0"/>
        <w:jc w:val="both"/>
        <w:rPr>
          <w:rFonts w:ascii="Times New Roman" w:hAnsi="Times New Roman" w:cs="Times New Roman"/>
          <w:sz w:val="24"/>
          <w:szCs w:val="24"/>
        </w:rPr>
      </w:pPr>
      <w:r w:rsidRPr="004F56B4">
        <w:rPr>
          <w:rFonts w:ascii="Times New Roman" w:hAnsi="Times New Roman" w:cs="Times New Roman"/>
          <w:b/>
          <w:sz w:val="24"/>
          <w:szCs w:val="24"/>
        </w:rPr>
        <w:t xml:space="preserve">1. Приложение №1 - </w:t>
      </w:r>
      <w:r w:rsidRPr="004F56B4">
        <w:rPr>
          <w:rFonts w:ascii="Times New Roman" w:hAnsi="Times New Roman" w:cs="Times New Roman"/>
          <w:sz w:val="24"/>
          <w:szCs w:val="24"/>
        </w:rPr>
        <w:t>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5C00B0" w:rsidRPr="004F56B4" w:rsidRDefault="005C00B0" w:rsidP="005C00B0">
      <w:pPr>
        <w:spacing w:after="0"/>
        <w:jc w:val="both"/>
        <w:rPr>
          <w:rFonts w:ascii="Times New Roman" w:hAnsi="Times New Roman" w:cs="Times New Roman"/>
          <w:sz w:val="24"/>
          <w:szCs w:val="24"/>
        </w:rPr>
      </w:pPr>
      <w:r w:rsidRPr="004F56B4">
        <w:rPr>
          <w:rFonts w:ascii="Times New Roman" w:hAnsi="Times New Roman" w:cs="Times New Roman"/>
          <w:b/>
          <w:sz w:val="24"/>
          <w:szCs w:val="24"/>
        </w:rPr>
        <w:t>2. Приложение №2 -</w:t>
      </w:r>
      <w:r w:rsidRPr="004F56B4">
        <w:rPr>
          <w:rFonts w:ascii="Times New Roman" w:hAnsi="Times New Roman" w:cs="Times New Roman"/>
          <w:sz w:val="24"/>
          <w:szCs w:val="24"/>
        </w:rPr>
        <w:t xml:space="preserve"> 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5C00B0" w:rsidRPr="004F56B4" w:rsidRDefault="005C00B0" w:rsidP="005C00B0">
      <w:pPr>
        <w:spacing w:after="0"/>
        <w:jc w:val="both"/>
        <w:rPr>
          <w:rFonts w:ascii="Times New Roman" w:hAnsi="Times New Roman" w:cs="Times New Roman"/>
          <w:b/>
          <w:sz w:val="24"/>
          <w:szCs w:val="24"/>
        </w:rPr>
      </w:pPr>
      <w:r w:rsidRPr="004F56B4">
        <w:rPr>
          <w:rFonts w:ascii="Times New Roman" w:hAnsi="Times New Roman" w:cs="Times New Roman"/>
          <w:b/>
          <w:sz w:val="24"/>
          <w:szCs w:val="24"/>
        </w:rPr>
        <w:t>3. Приложение №3 –</w:t>
      </w:r>
      <w:r w:rsidRPr="004F56B4">
        <w:rPr>
          <w:rFonts w:ascii="Times New Roman" w:hAnsi="Times New Roman" w:cs="Times New Roman"/>
          <w:sz w:val="24"/>
          <w:szCs w:val="24"/>
        </w:rPr>
        <w:t>Видове СМР, извършвани при текущ ремонт на подлези.</w:t>
      </w:r>
      <w:r>
        <w:rPr>
          <w:rFonts w:ascii="Times New Roman" w:hAnsi="Times New Roman" w:cs="Times New Roman"/>
          <w:sz w:val="24"/>
          <w:szCs w:val="24"/>
        </w:rPr>
        <w:t xml:space="preserve"> </w:t>
      </w:r>
    </w:p>
    <w:p w:rsidR="005C00B0" w:rsidRPr="00376ED3" w:rsidRDefault="005C00B0" w:rsidP="005C00B0">
      <w:pPr>
        <w:spacing w:after="0"/>
        <w:jc w:val="both"/>
        <w:rPr>
          <w:rFonts w:ascii="Times New Roman" w:hAnsi="Times New Roman" w:cs="Times New Roman"/>
          <w:b/>
          <w:sz w:val="24"/>
          <w:szCs w:val="24"/>
        </w:rPr>
      </w:pPr>
      <w:r>
        <w:rPr>
          <w:rFonts w:ascii="Times New Roman" w:hAnsi="Times New Roman" w:cs="Times New Roman"/>
          <w:b/>
          <w:sz w:val="24"/>
          <w:szCs w:val="24"/>
        </w:rPr>
        <w:t>4. Приложение №4</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Видовете материали използвани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5C00B0" w:rsidRPr="00E526EB" w:rsidRDefault="005C00B0" w:rsidP="005C00B0">
      <w:pPr>
        <w:spacing w:after="0"/>
        <w:jc w:val="both"/>
        <w:rPr>
          <w:rFonts w:ascii="Times New Roman" w:hAnsi="Times New Roman" w:cs="Times New Roman"/>
          <w:b/>
          <w:sz w:val="24"/>
          <w:szCs w:val="24"/>
        </w:rPr>
      </w:pPr>
      <w:r>
        <w:rPr>
          <w:rFonts w:ascii="Times New Roman" w:hAnsi="Times New Roman" w:cs="Times New Roman"/>
          <w:b/>
          <w:sz w:val="24"/>
          <w:szCs w:val="24"/>
        </w:rPr>
        <w:t>5. Приложение №5</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 механизация, използвана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5C00B0" w:rsidRPr="00E526EB" w:rsidRDefault="008E465F" w:rsidP="005C00B0">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5C00B0">
        <w:rPr>
          <w:rFonts w:ascii="Times New Roman" w:hAnsi="Times New Roman" w:cs="Times New Roman"/>
          <w:b/>
          <w:sz w:val="24"/>
          <w:szCs w:val="24"/>
        </w:rPr>
        <w:t>. Приложение №6</w:t>
      </w:r>
      <w:r w:rsidR="005C00B0" w:rsidRPr="004F56B4">
        <w:rPr>
          <w:rFonts w:ascii="Times New Roman" w:hAnsi="Times New Roman" w:cs="Times New Roman"/>
          <w:b/>
          <w:sz w:val="24"/>
          <w:szCs w:val="24"/>
        </w:rPr>
        <w:t xml:space="preserve"> – </w:t>
      </w:r>
      <w:r w:rsidR="005C00B0" w:rsidRPr="00376ED3">
        <w:rPr>
          <w:rFonts w:ascii="Times New Roman" w:hAnsi="Times New Roman" w:cs="Times New Roman"/>
          <w:sz w:val="24"/>
          <w:szCs w:val="24"/>
        </w:rPr>
        <w:t>Стойностна сметка-Улици за текущo и превантивно поддържане  по показатели на изпълнение в границите на …….. зона</w:t>
      </w:r>
      <w:r w:rsidR="005C00B0">
        <w:rPr>
          <w:rFonts w:ascii="Times New Roman" w:hAnsi="Times New Roman" w:cs="Times New Roman"/>
          <w:sz w:val="24"/>
          <w:szCs w:val="24"/>
        </w:rPr>
        <w:t xml:space="preserve"> </w:t>
      </w:r>
      <w:r w:rsidR="005C00B0">
        <w:rPr>
          <w:rFonts w:ascii="Times New Roman" w:hAnsi="Times New Roman" w:cs="Times New Roman"/>
          <w:color w:val="0070C0"/>
          <w:sz w:val="24"/>
          <w:szCs w:val="24"/>
        </w:rPr>
        <w:t>…</w:t>
      </w:r>
    </w:p>
    <w:p w:rsidR="005C00B0" w:rsidRPr="00F02EEF" w:rsidRDefault="005C00B0" w:rsidP="005C00B0">
      <w:pPr>
        <w:pStyle w:val="BodyText"/>
        <w:spacing w:after="60"/>
        <w:rPr>
          <w:i/>
          <w:szCs w:val="24"/>
        </w:rPr>
      </w:pPr>
    </w:p>
    <w:p w:rsidR="005C00B0" w:rsidRPr="0076076B" w:rsidRDefault="005C00B0" w:rsidP="005C00B0">
      <w:pPr>
        <w:pStyle w:val="BodyText"/>
        <w:spacing w:after="60"/>
        <w:rPr>
          <w:szCs w:val="24"/>
        </w:rPr>
      </w:pPr>
    </w:p>
    <w:p w:rsidR="005C00B0" w:rsidRPr="0076076B" w:rsidRDefault="005C00B0" w:rsidP="005C00B0">
      <w:pPr>
        <w:shd w:val="clear" w:color="auto" w:fill="FFFFFF"/>
        <w:tabs>
          <w:tab w:val="left" w:leader="dot" w:pos="0"/>
        </w:tabs>
        <w:spacing w:after="120" w:line="240" w:lineRule="auto"/>
        <w:rPr>
          <w:rFonts w:ascii="Times New Roman" w:hAnsi="Times New Roman" w:cs="Times New Roman"/>
          <w:b/>
          <w:sz w:val="24"/>
          <w:szCs w:val="24"/>
        </w:rPr>
      </w:pPr>
      <w:r w:rsidRPr="0076076B">
        <w:rPr>
          <w:rFonts w:ascii="Times New Roman" w:hAnsi="Times New Roman" w:cs="Times New Roman"/>
          <w:sz w:val="24"/>
          <w:szCs w:val="24"/>
        </w:rPr>
        <w:t>Дата:</w:t>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Декларатор:</w:t>
      </w:r>
    </w:p>
    <w:p w:rsidR="005C00B0" w:rsidRPr="0076076B" w:rsidRDefault="005C00B0" w:rsidP="005C00B0">
      <w:pPr>
        <w:shd w:val="clear" w:color="auto" w:fill="FFFFFF"/>
        <w:tabs>
          <w:tab w:val="left" w:leader="dot" w:pos="0"/>
        </w:tabs>
        <w:spacing w:after="120" w:line="240" w:lineRule="auto"/>
        <w:rPr>
          <w:rFonts w:ascii="Times New Roman" w:hAnsi="Times New Roman" w:cs="Times New Roman"/>
          <w:sz w:val="24"/>
          <w:szCs w:val="24"/>
        </w:rPr>
      </w:pP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/подпис и печат/</w:t>
      </w:r>
    </w:p>
    <w:p w:rsidR="005C00B0" w:rsidRPr="005B7363" w:rsidRDefault="005C00B0" w:rsidP="005C00B0">
      <w:pPr>
        <w:shd w:val="clear" w:color="auto" w:fill="FFFFFF"/>
        <w:tabs>
          <w:tab w:val="left" w:leader="dot" w:pos="0"/>
        </w:tabs>
        <w:spacing w:after="120" w:line="240" w:lineRule="auto"/>
        <w:rPr>
          <w:rFonts w:ascii="Times New Roman" w:hAnsi="Times New Roman" w:cs="Times New Roman"/>
          <w:b/>
          <w:sz w:val="24"/>
          <w:szCs w:val="24"/>
        </w:rPr>
      </w:pPr>
    </w:p>
    <w:p w:rsidR="005C00B0" w:rsidRPr="005B7363" w:rsidRDefault="005C00B0" w:rsidP="005C00B0">
      <w:pPr>
        <w:shd w:val="clear" w:color="auto" w:fill="FFFFFF"/>
        <w:tabs>
          <w:tab w:val="left" w:leader="dot" w:pos="0"/>
        </w:tabs>
        <w:spacing w:after="120" w:line="240" w:lineRule="auto"/>
        <w:rPr>
          <w:rFonts w:ascii="Times New Roman" w:hAnsi="Times New Roman" w:cs="Times New Roman"/>
          <w:b/>
          <w:sz w:val="24"/>
          <w:szCs w:val="24"/>
        </w:rPr>
      </w:pPr>
    </w:p>
    <w:p w:rsidR="005C00B0" w:rsidRDefault="005C00B0"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BD4E91">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Pr="00253836" w:rsidRDefault="00BD4E91" w:rsidP="00BD4E91">
      <w:pPr>
        <w:pStyle w:val="00"/>
        <w:ind w:left="6372" w:firstLine="708"/>
        <w:jc w:val="both"/>
        <w:rPr>
          <w:sz w:val="24"/>
          <w:lang w:val="en-US"/>
        </w:rPr>
      </w:pPr>
      <w:r w:rsidRPr="00AE4BAF">
        <w:rPr>
          <w:sz w:val="24"/>
        </w:rPr>
        <w:t>ОБРАЗЕЦ №</w:t>
      </w:r>
      <w:r>
        <w:rPr>
          <w:sz w:val="24"/>
        </w:rPr>
        <w:t xml:space="preserve"> 2-</w:t>
      </w:r>
      <w:r>
        <w:rPr>
          <w:sz w:val="24"/>
          <w:lang w:val="en-US"/>
        </w:rPr>
        <w:t>5</w:t>
      </w:r>
    </w:p>
    <w:p w:rsidR="00BD4E91" w:rsidRPr="00AE4BAF" w:rsidRDefault="00BD4E91" w:rsidP="00BD4E91">
      <w:pPr>
        <w:ind w:firstLine="4680"/>
        <w:jc w:val="both"/>
        <w:rPr>
          <w:rFonts w:ascii="Times New Roman" w:hAnsi="Times New Roman" w:cs="Times New Roman"/>
          <w:b/>
          <w:bCs/>
          <w:sz w:val="24"/>
          <w:szCs w:val="24"/>
          <w:lang w:val="ru-RU"/>
        </w:rPr>
      </w:pPr>
    </w:p>
    <w:p w:rsidR="00BD4E91" w:rsidRPr="00AE4BAF" w:rsidRDefault="00BD4E91" w:rsidP="00BD4E91">
      <w:pPr>
        <w:spacing w:before="24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ЦЕНОВО ПРЕДЛОЖЕНИЕ</w:t>
      </w:r>
    </w:p>
    <w:p w:rsidR="00BD4E91" w:rsidRPr="00AE4BAF" w:rsidRDefault="00BD4E91" w:rsidP="00BD4E91">
      <w:pPr>
        <w:spacing w:after="12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(ПРЕДЛАГАНА ЦЕНА)</w:t>
      </w:r>
    </w:p>
    <w:p w:rsidR="00BD4E91" w:rsidRPr="00A23654" w:rsidRDefault="00BD4E91" w:rsidP="00BD4E91">
      <w:pPr>
        <w:spacing w:after="0" w:line="240" w:lineRule="auto"/>
        <w:ind w:left="-142"/>
        <w:jc w:val="both"/>
        <w:rPr>
          <w:rFonts w:ascii="Times New Roman" w:hAnsi="Times New Roman" w:cs="Times New Roman"/>
          <w:b/>
          <w:sz w:val="24"/>
          <w:szCs w:val="24"/>
        </w:rPr>
      </w:pPr>
      <w:r w:rsidRPr="005F6091">
        <w:rPr>
          <w:rFonts w:ascii="Times New Roman" w:hAnsi="Times New Roman" w:cs="Times New Roman"/>
          <w:sz w:val="24"/>
          <w:szCs w:val="24"/>
          <w:lang w:val="ru-RU"/>
        </w:rPr>
        <w:t>за участие в  открита процедура за възлагане на обществена поръчка с предмет</w:t>
      </w:r>
      <w:r w:rsidRPr="005F6091">
        <w:rPr>
          <w:rFonts w:ascii="Times New Roman" w:hAnsi="Times New Roman" w:cs="Times New Roman"/>
          <w:b/>
          <w:caps/>
          <w:sz w:val="24"/>
          <w:szCs w:val="24"/>
          <w:lang w:val="ru-RU"/>
        </w:rPr>
        <w:t xml:space="preserve">: </w:t>
      </w:r>
    </w:p>
    <w:p w:rsidR="00BD4E91" w:rsidRDefault="00BD4E91" w:rsidP="00BD4E91">
      <w:pPr>
        <w:pStyle w:val="ListParagraph"/>
        <w:spacing w:after="0" w:line="240" w:lineRule="auto"/>
        <w:ind w:left="-142" w:firstLine="850"/>
        <w:jc w:val="both"/>
        <w:rPr>
          <w:rFonts w:ascii="Times New Roman" w:hAnsi="Times New Roman" w:cs="Times New Roman"/>
          <w:b/>
          <w:sz w:val="24"/>
          <w:szCs w:val="24"/>
        </w:rPr>
      </w:pPr>
      <w:r w:rsidRPr="00C75693">
        <w:rPr>
          <w:rFonts w:ascii="Times New Roman" w:hAnsi="Times New Roman" w:cs="Times New Roman"/>
          <w:b/>
          <w:sz w:val="24"/>
          <w:szCs w:val="24"/>
          <w:lang w:val="en-US"/>
        </w:rPr>
        <w:t>„</w:t>
      </w:r>
      <w:r w:rsidRPr="00C75693">
        <w:rPr>
          <w:rFonts w:ascii="Times New Roman" w:hAnsi="Times New Roman" w:cs="Times New Roman"/>
          <w:b/>
          <w:bCs/>
          <w:iCs/>
          <w:sz w:val="24"/>
          <w:szCs w:val="24"/>
        </w:rPr>
        <w:t>Поддържане и текущ ремонт на уличната мрежа и пътните съоръжения</w:t>
      </w:r>
      <w:r w:rsidRPr="00C75693">
        <w:rPr>
          <w:rFonts w:ascii="Times New Roman" w:hAnsi="Times New Roman" w:cs="Times New Roman"/>
          <w:b/>
          <w:sz w:val="24"/>
          <w:szCs w:val="24"/>
          <w:lang w:val="sr-Cyrl-CS" w:eastAsia="sr-Cyrl-CS"/>
        </w:rPr>
        <w:t xml:space="preserve"> </w:t>
      </w:r>
      <w:r w:rsidRPr="00C75693">
        <w:rPr>
          <w:rFonts w:ascii="Times New Roman" w:hAnsi="Times New Roman" w:cs="Times New Roman"/>
          <w:b/>
          <w:sz w:val="24"/>
          <w:szCs w:val="24"/>
        </w:rPr>
        <w:t xml:space="preserve">на територията на Столична община – </w:t>
      </w:r>
      <w:r w:rsidRPr="00C75693">
        <w:rPr>
          <w:rFonts w:ascii="Times New Roman" w:hAnsi="Times New Roman" w:cs="Times New Roman"/>
          <w:b/>
          <w:sz w:val="24"/>
          <w:szCs w:val="24"/>
          <w:lang w:val="en-US"/>
        </w:rPr>
        <w:t>V</w:t>
      </w:r>
      <w:r w:rsidRPr="00C75693">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rPr>
        <w:t>„Кремиковци“, „Подуяне“ и „Оборище“</w:t>
      </w:r>
    </w:p>
    <w:p w:rsidR="00BD4E91" w:rsidRDefault="00BD4E91" w:rsidP="00BD4E91">
      <w:pPr>
        <w:pStyle w:val="ListParagraph"/>
        <w:spacing w:after="0" w:line="240" w:lineRule="auto"/>
        <w:ind w:left="-142" w:firstLine="850"/>
        <w:jc w:val="both"/>
        <w:rPr>
          <w:rFonts w:ascii="Times New Roman" w:hAnsi="Times New Roman" w:cs="Times New Roman"/>
          <w:b/>
          <w:sz w:val="24"/>
          <w:szCs w:val="24"/>
        </w:rPr>
      </w:pPr>
    </w:p>
    <w:p w:rsidR="00BD4E91" w:rsidRDefault="00BD4E91" w:rsidP="00BD4E91">
      <w:pPr>
        <w:pStyle w:val="ListParagraph"/>
        <w:spacing w:after="0" w:line="240" w:lineRule="auto"/>
        <w:ind w:left="-142" w:firstLine="850"/>
        <w:jc w:val="both"/>
        <w:rPr>
          <w:rFonts w:ascii="Times New Roman" w:eastAsia="Calibri" w:hAnsi="Times New Roman" w:cs="Times New Roman"/>
          <w:b/>
          <w:bCs/>
          <w:color w:val="000000"/>
          <w:sz w:val="24"/>
          <w:szCs w:val="24"/>
          <w:lang w:val="en-US"/>
        </w:rPr>
      </w:pPr>
    </w:p>
    <w:p w:rsidR="00BD4E91" w:rsidRPr="006F00A5" w:rsidRDefault="00BD4E91" w:rsidP="00BD4E91">
      <w:pPr>
        <w:spacing w:after="0" w:line="240" w:lineRule="auto"/>
        <w:jc w:val="both"/>
        <w:rPr>
          <w:rFonts w:ascii="Times New Roman" w:eastAsia="Calibri" w:hAnsi="Times New Roman" w:cs="Times New Roman"/>
          <w:b/>
          <w:bCs/>
          <w:color w:val="000000"/>
          <w:sz w:val="24"/>
          <w:szCs w:val="24"/>
        </w:rPr>
      </w:pPr>
      <w:r w:rsidRPr="006F00A5">
        <w:rPr>
          <w:rFonts w:ascii="Times New Roman" w:eastAsia="Calibri" w:hAnsi="Times New Roman" w:cs="Times New Roman"/>
          <w:b/>
          <w:bCs/>
          <w:color w:val="000000"/>
          <w:sz w:val="24"/>
          <w:szCs w:val="24"/>
        </w:rPr>
        <w:t>2. Елементи на ценообразуване:</w:t>
      </w:r>
    </w:p>
    <w:p w:rsidR="00BD4E91" w:rsidRPr="006F00A5" w:rsidRDefault="00BD4E91" w:rsidP="00BD4E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часова ставка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лв./час</w:t>
      </w:r>
    </w:p>
    <w:p w:rsidR="00BD4E91" w:rsidRPr="006F00A5" w:rsidRDefault="00BD4E91" w:rsidP="00BD4E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труда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BD4E91" w:rsidRPr="006F00A5" w:rsidRDefault="00BD4E91" w:rsidP="00BD4E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механизацията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BD4E91" w:rsidRPr="006F00A5" w:rsidRDefault="00BD4E91" w:rsidP="00BD4E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xml:space="preserve">- доставно-складови разходи </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BD4E91" w:rsidRDefault="00BD4E91" w:rsidP="00BD4E9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печал</w:t>
      </w:r>
      <w:r>
        <w:rPr>
          <w:rFonts w:ascii="Times New Roman" w:eastAsia="Calibri" w:hAnsi="Times New Roman" w:cs="Times New Roman"/>
          <w:color w:val="000000"/>
          <w:sz w:val="24"/>
          <w:szCs w:val="24"/>
        </w:rPr>
        <w:t>ба</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w:t>
      </w:r>
    </w:p>
    <w:p w:rsidR="00BD4E91" w:rsidRPr="00F02EEF" w:rsidRDefault="00BD4E91" w:rsidP="00BD4E91">
      <w:pPr>
        <w:spacing w:after="120"/>
        <w:ind w:firstLine="708"/>
        <w:jc w:val="both"/>
        <w:rPr>
          <w:rFonts w:ascii="Times New Roman" w:eastAsia="Calibri" w:hAnsi="Times New Roman" w:cs="Times New Roman"/>
          <w:color w:val="000000"/>
          <w:sz w:val="24"/>
          <w:szCs w:val="24"/>
        </w:rPr>
      </w:pPr>
    </w:p>
    <w:p w:rsidR="00BD4E91" w:rsidRPr="006F00A5" w:rsidRDefault="00BD4E91" w:rsidP="00BD4E91">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color w:val="000000"/>
          <w:sz w:val="24"/>
          <w:szCs w:val="24"/>
        </w:rPr>
        <w:t>3</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обем на поръчката.</w:t>
      </w:r>
    </w:p>
    <w:p w:rsidR="00BD4E91" w:rsidRPr="006F00A5" w:rsidRDefault="00BD4E91" w:rsidP="00BD4E91">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sz w:val="24"/>
          <w:szCs w:val="24"/>
        </w:rPr>
        <w:t>4</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BD4E91" w:rsidRPr="006F00A5" w:rsidRDefault="00BD4E91" w:rsidP="00BD4E91">
      <w:pPr>
        <w:spacing w:after="0"/>
        <w:ind w:firstLine="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5</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ascii="Times New Roman" w:hAnsi="Times New Roman" w:cs="Times New Roman"/>
          <w:b/>
          <w:sz w:val="24"/>
          <w:szCs w:val="24"/>
          <w:lang w:eastAsia="bg-BG"/>
        </w:rPr>
        <w:t>3</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от </w:t>
      </w:r>
      <w:r>
        <w:rPr>
          <w:rFonts w:ascii="Times New Roman" w:hAnsi="Times New Roman" w:cs="Times New Roman"/>
          <w:sz w:val="24"/>
          <w:szCs w:val="24"/>
          <w:lang w:eastAsia="bg-BG"/>
        </w:rPr>
        <w:t xml:space="preserve">прогнозната стойност на поръчката </w:t>
      </w:r>
      <w:r w:rsidRPr="006F00A5">
        <w:rPr>
          <w:rFonts w:ascii="Times New Roman" w:hAnsi="Times New Roman" w:cs="Times New Roman"/>
          <w:sz w:val="24"/>
          <w:szCs w:val="24"/>
          <w:lang w:eastAsia="bg-BG"/>
        </w:rPr>
        <w:t>без ДДС.</w:t>
      </w:r>
    </w:p>
    <w:p w:rsidR="00BD4E91" w:rsidRPr="006F00A5" w:rsidRDefault="00BD4E91" w:rsidP="00BD4E91">
      <w:pPr>
        <w:spacing w:after="120" w:line="240" w:lineRule="auto"/>
        <w:jc w:val="both"/>
        <w:rPr>
          <w:rFonts w:ascii="Times New Roman" w:hAnsi="Times New Roman"/>
          <w:sz w:val="24"/>
          <w:szCs w:val="24"/>
          <w:lang w:eastAsia="zh-CN"/>
        </w:rPr>
      </w:pPr>
      <w:r w:rsidRPr="006F00A5">
        <w:rPr>
          <w:rFonts w:ascii="Times New Roman" w:hAnsi="Times New Roman"/>
          <w:b/>
          <w:sz w:val="24"/>
          <w:szCs w:val="24"/>
          <w:lang w:eastAsia="zh-CN"/>
        </w:rPr>
        <w:t xml:space="preserve">     </w:t>
      </w:r>
      <w:r w:rsidRPr="006F00A5">
        <w:rPr>
          <w:rFonts w:ascii="Times New Roman" w:hAnsi="Times New Roman"/>
          <w:b/>
          <w:sz w:val="24"/>
          <w:szCs w:val="24"/>
          <w:lang w:eastAsia="zh-CN"/>
        </w:rPr>
        <w:tab/>
      </w:r>
      <w:r>
        <w:rPr>
          <w:rFonts w:ascii="Times New Roman" w:hAnsi="Times New Roman"/>
          <w:b/>
          <w:sz w:val="24"/>
          <w:szCs w:val="24"/>
          <w:lang w:eastAsia="zh-CN"/>
        </w:rPr>
        <w:t>6</w:t>
      </w:r>
      <w:r w:rsidRPr="006F00A5">
        <w:rPr>
          <w:rFonts w:ascii="Times New Roman" w:hAnsi="Times New Roman"/>
          <w:b/>
          <w:sz w:val="24"/>
          <w:szCs w:val="24"/>
          <w:lang w:eastAsia="zh-CN"/>
        </w:rPr>
        <w:t>.</w:t>
      </w:r>
      <w:r w:rsidRPr="006F00A5">
        <w:rPr>
          <w:rFonts w:ascii="Times New Roman" w:hAnsi="Times New Roman"/>
          <w:sz w:val="24"/>
          <w:szCs w:val="24"/>
          <w:lang w:eastAsia="zh-CN"/>
        </w:rPr>
        <w:t xml:space="preserve"> </w:t>
      </w:r>
      <w:r w:rsidRPr="006F00A5">
        <w:rPr>
          <w:rFonts w:ascii="Times New Roman" w:hAnsi="Times New Roman" w:cs="Times New Roman"/>
          <w:sz w:val="24"/>
          <w:szCs w:val="24"/>
        </w:rPr>
        <w:t>При условие, че комисията установи</w:t>
      </w:r>
      <w:r w:rsidRPr="006F00A5">
        <w:rPr>
          <w:rFonts w:ascii="Times New Roman" w:hAnsi="Times New Roman"/>
          <w:sz w:val="24"/>
          <w:szCs w:val="24"/>
          <w:lang w:eastAsia="zh-CN"/>
        </w:rPr>
        <w:t xml:space="preserve"> несъответствие между цените посочени на хартиен и на магнитен носител, приемаме за коректни да се считат цените посочени на хартиен носител. </w:t>
      </w:r>
    </w:p>
    <w:p w:rsidR="00374E87" w:rsidRPr="006F00A5" w:rsidRDefault="00374E87" w:rsidP="00374E87">
      <w:pPr>
        <w:tabs>
          <w:tab w:val="left" w:pos="0"/>
          <w:tab w:val="left" w:pos="567"/>
        </w:tabs>
        <w:spacing w:line="340" w:lineRule="atLeast"/>
        <w:jc w:val="both"/>
        <w:rPr>
          <w:color w:val="000000"/>
          <w:sz w:val="24"/>
          <w:szCs w:val="24"/>
          <w:lang w:eastAsia="bg-BG"/>
        </w:rPr>
      </w:pPr>
      <w:r w:rsidRPr="006F00A5">
        <w:rPr>
          <w:b/>
          <w:i/>
          <w:color w:val="000000"/>
        </w:rPr>
        <w:t>Забележка:</w:t>
      </w:r>
      <w:r w:rsidRPr="006F00A5">
        <w:rPr>
          <w:i/>
          <w:color w:val="000000"/>
        </w:rPr>
        <w:t xml:space="preserve"> 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rsidR="00374E87" w:rsidRDefault="00374E87" w:rsidP="00374E87">
      <w:pPr>
        <w:spacing w:after="0"/>
        <w:jc w:val="both"/>
        <w:rPr>
          <w:rFonts w:ascii="Times New Roman" w:hAnsi="Times New Roman"/>
          <w:sz w:val="24"/>
          <w:szCs w:val="24"/>
          <w:lang w:eastAsia="zh-CN"/>
        </w:rPr>
      </w:pPr>
      <w:r w:rsidRPr="00DC13E6">
        <w:rPr>
          <w:rFonts w:ascii="Times New Roman" w:hAnsi="Times New Roman" w:cs="Times New Roman"/>
          <w:b/>
          <w:i/>
          <w:color w:val="000000"/>
          <w:sz w:val="24"/>
          <w:szCs w:val="24"/>
        </w:rPr>
        <w:t>Забележка:</w:t>
      </w:r>
      <w:r w:rsidRPr="00DD766F">
        <w:rPr>
          <w:i/>
          <w:color w:val="000000"/>
        </w:rPr>
        <w:t xml:space="preserve"> </w:t>
      </w:r>
      <w:r>
        <w:rPr>
          <w:i/>
          <w:color w:val="000000"/>
        </w:rPr>
        <w:t xml:space="preserve"> </w:t>
      </w:r>
      <w:r>
        <w:rPr>
          <w:rFonts w:ascii="Times New Roman" w:hAnsi="Times New Roman" w:cs="Times New Roman"/>
          <w:sz w:val="24"/>
          <w:szCs w:val="24"/>
        </w:rPr>
        <w:t>В случай</w:t>
      </w:r>
      <w:r w:rsidRPr="00AE7AB9">
        <w:rPr>
          <w:rFonts w:ascii="Times New Roman" w:hAnsi="Times New Roman" w:cs="Times New Roman"/>
          <w:sz w:val="24"/>
          <w:szCs w:val="24"/>
        </w:rPr>
        <w:t xml:space="preserve">, че комисията установи, че е налице разминаване между посочените </w:t>
      </w:r>
      <w:r>
        <w:rPr>
          <w:rFonts w:ascii="Times New Roman" w:hAnsi="Times New Roman" w:cs="Times New Roman"/>
          <w:sz w:val="24"/>
          <w:szCs w:val="24"/>
        </w:rPr>
        <w:t xml:space="preserve"> в КСС </w:t>
      </w:r>
      <w:r w:rsidRPr="00AE7AB9">
        <w:rPr>
          <w:rFonts w:ascii="Times New Roman" w:hAnsi="Times New Roman" w:cs="Times New Roman"/>
          <w:sz w:val="24"/>
          <w:szCs w:val="24"/>
        </w:rPr>
        <w:t xml:space="preserve"> единични цени </w:t>
      </w:r>
      <w:r>
        <w:rPr>
          <w:rFonts w:ascii="Times New Roman" w:hAnsi="Times New Roman" w:cs="Times New Roman"/>
          <w:sz w:val="24"/>
          <w:szCs w:val="24"/>
        </w:rPr>
        <w:t>и средната</w:t>
      </w:r>
      <w:r w:rsidRPr="00AE7AB9">
        <w:rPr>
          <w:rFonts w:ascii="Times New Roman" w:hAnsi="Times New Roman" w:cs="Times New Roman"/>
          <w:sz w:val="24"/>
          <w:szCs w:val="24"/>
        </w:rPr>
        <w:t xml:space="preserve"> предложена цена</w:t>
      </w:r>
      <w:r w:rsidRPr="00AE7AB9">
        <w:rPr>
          <w:rFonts w:ascii="Times New Roman" w:hAnsi="Times New Roman"/>
          <w:sz w:val="24"/>
          <w:szCs w:val="24"/>
          <w:lang w:eastAsia="zh-CN"/>
        </w:rPr>
        <w:t xml:space="preserve">, </w:t>
      </w:r>
      <w:r>
        <w:rPr>
          <w:rFonts w:ascii="Times New Roman" w:hAnsi="Times New Roman"/>
          <w:sz w:val="24"/>
          <w:szCs w:val="24"/>
          <w:lang w:eastAsia="zh-CN"/>
        </w:rPr>
        <w:t>участникът ще</w:t>
      </w:r>
      <w:r w:rsidRPr="00AE7AB9">
        <w:rPr>
          <w:rFonts w:ascii="Times New Roman" w:hAnsi="Times New Roman"/>
          <w:sz w:val="24"/>
          <w:szCs w:val="24"/>
          <w:lang w:eastAsia="zh-CN"/>
        </w:rPr>
        <w:t xml:space="preserve"> бъде</w:t>
      </w:r>
      <w:r>
        <w:rPr>
          <w:rFonts w:ascii="Times New Roman" w:hAnsi="Times New Roman"/>
          <w:sz w:val="24"/>
          <w:szCs w:val="24"/>
          <w:lang w:eastAsia="zh-CN"/>
        </w:rPr>
        <w:t xml:space="preserve"> </w:t>
      </w:r>
      <w:r w:rsidRPr="00AE7AB9">
        <w:rPr>
          <w:rFonts w:ascii="Times New Roman" w:hAnsi="Times New Roman"/>
          <w:sz w:val="24"/>
          <w:szCs w:val="24"/>
          <w:lang w:eastAsia="zh-CN"/>
        </w:rPr>
        <w:t>отстранен</w:t>
      </w:r>
      <w:r>
        <w:rPr>
          <w:rFonts w:ascii="Times New Roman" w:hAnsi="Times New Roman"/>
          <w:sz w:val="24"/>
          <w:szCs w:val="24"/>
          <w:lang w:eastAsia="zh-CN"/>
        </w:rPr>
        <w:t xml:space="preserve"> от по-нататъшно участие в процедурата.</w:t>
      </w:r>
    </w:p>
    <w:p w:rsidR="00374E87" w:rsidRDefault="00374E87" w:rsidP="00374E87">
      <w:pPr>
        <w:spacing w:after="0"/>
        <w:jc w:val="both"/>
        <w:rPr>
          <w:rFonts w:ascii="Times New Roman" w:hAnsi="Times New Roman"/>
          <w:sz w:val="24"/>
          <w:szCs w:val="24"/>
          <w:lang w:eastAsia="zh-CN"/>
        </w:rPr>
      </w:pPr>
    </w:p>
    <w:p w:rsidR="00374E87" w:rsidRDefault="00374E87" w:rsidP="00374E87">
      <w:pPr>
        <w:spacing w:after="0"/>
        <w:jc w:val="both"/>
        <w:rPr>
          <w:rFonts w:ascii="Times New Roman" w:hAnsi="Times New Roman"/>
          <w:sz w:val="24"/>
          <w:szCs w:val="24"/>
          <w:lang w:val="en-US" w:eastAsia="zh-CN"/>
        </w:rPr>
      </w:pPr>
      <w:r w:rsidRPr="00374E87">
        <w:rPr>
          <w:rFonts w:ascii="Times New Roman" w:hAnsi="Times New Roman"/>
          <w:b/>
          <w:i/>
          <w:sz w:val="24"/>
          <w:szCs w:val="24"/>
          <w:lang w:eastAsia="zh-CN"/>
        </w:rPr>
        <w:t xml:space="preserve">Забележка: </w:t>
      </w:r>
      <w:r>
        <w:rPr>
          <w:rFonts w:ascii="Times New Roman" w:hAnsi="Times New Roman"/>
          <w:sz w:val="24"/>
          <w:szCs w:val="24"/>
          <w:lang w:eastAsia="zh-CN"/>
        </w:rPr>
        <w:t>Всички приложения се представят на електронен носител във формат .</w:t>
      </w:r>
      <w:r>
        <w:rPr>
          <w:rFonts w:ascii="Times New Roman" w:hAnsi="Times New Roman"/>
          <w:sz w:val="24"/>
          <w:szCs w:val="24"/>
          <w:lang w:val="en-US" w:eastAsia="zh-CN"/>
        </w:rPr>
        <w:t>exl</w:t>
      </w:r>
    </w:p>
    <w:p w:rsidR="002E35BB" w:rsidRDefault="002E35BB" w:rsidP="00374E87">
      <w:pPr>
        <w:spacing w:after="0"/>
        <w:jc w:val="both"/>
        <w:rPr>
          <w:rFonts w:ascii="Times New Roman" w:hAnsi="Times New Roman"/>
          <w:sz w:val="24"/>
          <w:szCs w:val="24"/>
          <w:lang w:val="en-US" w:eastAsia="zh-CN"/>
        </w:rPr>
      </w:pPr>
    </w:p>
    <w:p w:rsidR="002E35BB" w:rsidRDefault="002E35BB" w:rsidP="002E35BB">
      <w:pPr>
        <w:autoSpaceDE w:val="0"/>
        <w:autoSpaceDN w:val="0"/>
        <w:adjustRightInd w:val="0"/>
        <w:jc w:val="both"/>
        <w:rPr>
          <w:rFonts w:ascii="Times New Roman" w:hAnsi="Times New Roman" w:cs="Times New Roman"/>
          <w:b/>
          <w:bCs/>
          <w:iCs/>
          <w:color w:val="000000"/>
          <w:sz w:val="24"/>
          <w:szCs w:val="24"/>
        </w:rPr>
      </w:pPr>
      <w:r w:rsidRPr="00374E87">
        <w:rPr>
          <w:rFonts w:ascii="Times New Roman" w:hAnsi="Times New Roman"/>
          <w:b/>
          <w:i/>
          <w:sz w:val="24"/>
          <w:szCs w:val="24"/>
          <w:lang w:eastAsia="zh-CN"/>
        </w:rPr>
        <w:lastRenderedPageBreak/>
        <w:t xml:space="preserve">Забележка: </w:t>
      </w:r>
      <w:r w:rsidRPr="002E35BB">
        <w:rPr>
          <w:rFonts w:ascii="Times New Roman" w:hAnsi="Times New Roman" w:cs="Times New Roman"/>
          <w:bCs/>
          <w:iCs/>
          <w:color w:val="000000"/>
          <w:sz w:val="24"/>
          <w:szCs w:val="24"/>
        </w:rPr>
        <w:t>Участник предложил цени по-високи от пределните стойности на всички видове дейности, както и по-висока обща стойност за улиците включени в абонамент ще бъде отстранен от участие в процедурата.</w:t>
      </w:r>
    </w:p>
    <w:p w:rsidR="002E35BB" w:rsidRPr="00374E87" w:rsidRDefault="002E35BB" w:rsidP="00374E87">
      <w:pPr>
        <w:spacing w:after="0"/>
        <w:jc w:val="both"/>
        <w:rPr>
          <w:rFonts w:ascii="Times New Roman" w:hAnsi="Times New Roman"/>
          <w:sz w:val="24"/>
          <w:szCs w:val="24"/>
          <w:lang w:val="en-US" w:eastAsia="zh-CN"/>
        </w:rPr>
      </w:pPr>
    </w:p>
    <w:p w:rsidR="00BD4E91" w:rsidRDefault="00BD4E91" w:rsidP="00BD4E91">
      <w:pPr>
        <w:autoSpaceDE w:val="0"/>
        <w:autoSpaceDN w:val="0"/>
        <w:adjustRightInd w:val="0"/>
        <w:ind w:firstLine="720"/>
        <w:jc w:val="both"/>
        <w:rPr>
          <w:rFonts w:ascii="Times New Roman" w:hAnsi="Times New Roman" w:cs="Times New Roman"/>
          <w:b/>
          <w:bCs/>
          <w:iCs/>
          <w:color w:val="000000"/>
          <w:sz w:val="24"/>
          <w:szCs w:val="24"/>
        </w:rPr>
      </w:pPr>
    </w:p>
    <w:p w:rsidR="00BD4E91" w:rsidRPr="003503AF" w:rsidRDefault="00BD4E91" w:rsidP="00BD4E91">
      <w:pPr>
        <w:autoSpaceDE w:val="0"/>
        <w:autoSpaceDN w:val="0"/>
        <w:adjustRightInd w:val="0"/>
        <w:ind w:firstLine="720"/>
        <w:jc w:val="both"/>
        <w:rPr>
          <w:rFonts w:ascii="Times New Roman" w:hAnsi="Times New Roman" w:cs="Times New Roman"/>
          <w:bCs/>
          <w:iCs/>
          <w:color w:val="000000"/>
          <w:sz w:val="24"/>
          <w:szCs w:val="24"/>
        </w:rPr>
      </w:pPr>
      <w:r w:rsidRPr="003503AF">
        <w:rPr>
          <w:rFonts w:ascii="Times New Roman" w:hAnsi="Times New Roman" w:cs="Times New Roman"/>
          <w:b/>
          <w:bCs/>
          <w:iCs/>
          <w:color w:val="000000"/>
          <w:sz w:val="24"/>
          <w:szCs w:val="24"/>
        </w:rPr>
        <w:t>Приложения</w:t>
      </w:r>
      <w:r w:rsidRPr="003503AF">
        <w:rPr>
          <w:rFonts w:ascii="Times New Roman" w:hAnsi="Times New Roman" w:cs="Times New Roman"/>
          <w:bCs/>
          <w:iCs/>
          <w:color w:val="000000"/>
          <w:sz w:val="24"/>
          <w:szCs w:val="24"/>
        </w:rPr>
        <w:t>:</w:t>
      </w:r>
    </w:p>
    <w:p w:rsidR="00BD4E91" w:rsidRPr="004F56B4" w:rsidRDefault="00BD4E91" w:rsidP="00BD4E91">
      <w:pPr>
        <w:spacing w:after="0"/>
        <w:jc w:val="both"/>
        <w:rPr>
          <w:rFonts w:ascii="Times New Roman" w:hAnsi="Times New Roman" w:cs="Times New Roman"/>
          <w:sz w:val="24"/>
          <w:szCs w:val="24"/>
        </w:rPr>
      </w:pPr>
      <w:r w:rsidRPr="004F56B4">
        <w:rPr>
          <w:rFonts w:ascii="Times New Roman" w:hAnsi="Times New Roman" w:cs="Times New Roman"/>
          <w:b/>
          <w:sz w:val="24"/>
          <w:szCs w:val="24"/>
        </w:rPr>
        <w:t xml:space="preserve">1. Приложение №1 - </w:t>
      </w:r>
      <w:r w:rsidRPr="004F56B4">
        <w:rPr>
          <w:rFonts w:ascii="Times New Roman" w:hAnsi="Times New Roman" w:cs="Times New Roman"/>
          <w:sz w:val="24"/>
          <w:szCs w:val="24"/>
        </w:rPr>
        <w:t>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BD4E91" w:rsidRPr="004F56B4" w:rsidRDefault="00BD4E91" w:rsidP="00BD4E91">
      <w:pPr>
        <w:spacing w:after="0"/>
        <w:jc w:val="both"/>
        <w:rPr>
          <w:rFonts w:ascii="Times New Roman" w:hAnsi="Times New Roman" w:cs="Times New Roman"/>
          <w:sz w:val="24"/>
          <w:szCs w:val="24"/>
        </w:rPr>
      </w:pPr>
      <w:r w:rsidRPr="004F56B4">
        <w:rPr>
          <w:rFonts w:ascii="Times New Roman" w:hAnsi="Times New Roman" w:cs="Times New Roman"/>
          <w:b/>
          <w:sz w:val="24"/>
          <w:szCs w:val="24"/>
        </w:rPr>
        <w:t>2. Приложение №2 -</w:t>
      </w:r>
      <w:r w:rsidRPr="004F56B4">
        <w:rPr>
          <w:rFonts w:ascii="Times New Roman" w:hAnsi="Times New Roman" w:cs="Times New Roman"/>
          <w:sz w:val="24"/>
          <w:szCs w:val="24"/>
        </w:rPr>
        <w:t xml:space="preserve"> 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BD4E91" w:rsidRPr="004F56B4" w:rsidRDefault="00BD4E91" w:rsidP="00BD4E91">
      <w:pPr>
        <w:spacing w:after="0"/>
        <w:jc w:val="both"/>
        <w:rPr>
          <w:rFonts w:ascii="Times New Roman" w:hAnsi="Times New Roman" w:cs="Times New Roman"/>
          <w:b/>
          <w:sz w:val="24"/>
          <w:szCs w:val="24"/>
        </w:rPr>
      </w:pPr>
      <w:r w:rsidRPr="004F56B4">
        <w:rPr>
          <w:rFonts w:ascii="Times New Roman" w:hAnsi="Times New Roman" w:cs="Times New Roman"/>
          <w:b/>
          <w:sz w:val="24"/>
          <w:szCs w:val="24"/>
        </w:rPr>
        <w:t>3. Приложение №3 –</w:t>
      </w:r>
      <w:r w:rsidRPr="004F56B4">
        <w:rPr>
          <w:rFonts w:ascii="Times New Roman" w:hAnsi="Times New Roman" w:cs="Times New Roman"/>
          <w:sz w:val="24"/>
          <w:szCs w:val="24"/>
        </w:rPr>
        <w:t>Видове СМР, извършвани при текущ ремонт на подлези.</w:t>
      </w:r>
      <w:r>
        <w:rPr>
          <w:rFonts w:ascii="Times New Roman" w:hAnsi="Times New Roman" w:cs="Times New Roman"/>
          <w:sz w:val="24"/>
          <w:szCs w:val="24"/>
        </w:rPr>
        <w:t xml:space="preserve"> </w:t>
      </w:r>
    </w:p>
    <w:p w:rsidR="00BD4E91" w:rsidRPr="00376ED3" w:rsidRDefault="00BD4E91" w:rsidP="00BD4E91">
      <w:pPr>
        <w:spacing w:after="0"/>
        <w:jc w:val="both"/>
        <w:rPr>
          <w:rFonts w:ascii="Times New Roman" w:hAnsi="Times New Roman" w:cs="Times New Roman"/>
          <w:b/>
          <w:sz w:val="24"/>
          <w:szCs w:val="24"/>
        </w:rPr>
      </w:pPr>
      <w:r>
        <w:rPr>
          <w:rFonts w:ascii="Times New Roman" w:hAnsi="Times New Roman" w:cs="Times New Roman"/>
          <w:b/>
          <w:sz w:val="24"/>
          <w:szCs w:val="24"/>
        </w:rPr>
        <w:t>4. Приложение №4</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Видовете материали използвани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BD4E91" w:rsidRPr="00E526EB" w:rsidRDefault="00BD4E91" w:rsidP="00BD4E91">
      <w:pPr>
        <w:spacing w:after="0"/>
        <w:jc w:val="both"/>
        <w:rPr>
          <w:rFonts w:ascii="Times New Roman" w:hAnsi="Times New Roman" w:cs="Times New Roman"/>
          <w:b/>
          <w:sz w:val="24"/>
          <w:szCs w:val="24"/>
        </w:rPr>
      </w:pPr>
      <w:r>
        <w:rPr>
          <w:rFonts w:ascii="Times New Roman" w:hAnsi="Times New Roman" w:cs="Times New Roman"/>
          <w:b/>
          <w:sz w:val="24"/>
          <w:szCs w:val="24"/>
        </w:rPr>
        <w:t>5. Приложение №5</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 механизация, използвана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BD4E91" w:rsidRPr="00E526EB" w:rsidRDefault="008E465F" w:rsidP="00BD4E91">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BD4E91">
        <w:rPr>
          <w:rFonts w:ascii="Times New Roman" w:hAnsi="Times New Roman" w:cs="Times New Roman"/>
          <w:b/>
          <w:sz w:val="24"/>
          <w:szCs w:val="24"/>
        </w:rPr>
        <w:t>. Приложение №6</w:t>
      </w:r>
      <w:r w:rsidR="00BD4E91" w:rsidRPr="004F56B4">
        <w:rPr>
          <w:rFonts w:ascii="Times New Roman" w:hAnsi="Times New Roman" w:cs="Times New Roman"/>
          <w:b/>
          <w:sz w:val="24"/>
          <w:szCs w:val="24"/>
        </w:rPr>
        <w:t xml:space="preserve"> – </w:t>
      </w:r>
      <w:r w:rsidR="00BD4E91" w:rsidRPr="00376ED3">
        <w:rPr>
          <w:rFonts w:ascii="Times New Roman" w:hAnsi="Times New Roman" w:cs="Times New Roman"/>
          <w:sz w:val="24"/>
          <w:szCs w:val="24"/>
        </w:rPr>
        <w:t>Стойностна сметка-Улици за текущo и превантивно поддържане  по показатели на изпълнение в границите на …….. зона</w:t>
      </w:r>
      <w:r w:rsidR="00BD4E91">
        <w:rPr>
          <w:rFonts w:ascii="Times New Roman" w:hAnsi="Times New Roman" w:cs="Times New Roman"/>
          <w:sz w:val="24"/>
          <w:szCs w:val="24"/>
        </w:rPr>
        <w:t xml:space="preserve"> </w:t>
      </w:r>
      <w:r w:rsidR="00BD4E91">
        <w:rPr>
          <w:rFonts w:ascii="Times New Roman" w:hAnsi="Times New Roman" w:cs="Times New Roman"/>
          <w:color w:val="0070C0"/>
          <w:sz w:val="24"/>
          <w:szCs w:val="24"/>
        </w:rPr>
        <w:t>…</w:t>
      </w:r>
    </w:p>
    <w:p w:rsidR="00BD4E91" w:rsidRPr="00F02EEF" w:rsidRDefault="00BD4E91" w:rsidP="00BD4E91">
      <w:pPr>
        <w:pStyle w:val="BodyText"/>
        <w:spacing w:after="60"/>
        <w:rPr>
          <w:i/>
          <w:szCs w:val="24"/>
        </w:rPr>
      </w:pPr>
    </w:p>
    <w:p w:rsidR="00BD4E91" w:rsidRPr="0076076B" w:rsidRDefault="00BD4E91" w:rsidP="00BD4E91">
      <w:pPr>
        <w:pStyle w:val="BodyText"/>
        <w:spacing w:after="60"/>
        <w:rPr>
          <w:szCs w:val="24"/>
        </w:rPr>
      </w:pPr>
    </w:p>
    <w:p w:rsidR="00BD4E91" w:rsidRPr="0076076B" w:rsidRDefault="00BD4E91" w:rsidP="00BD4E91">
      <w:pPr>
        <w:shd w:val="clear" w:color="auto" w:fill="FFFFFF"/>
        <w:tabs>
          <w:tab w:val="left" w:leader="dot" w:pos="0"/>
        </w:tabs>
        <w:spacing w:after="120" w:line="240" w:lineRule="auto"/>
        <w:rPr>
          <w:rFonts w:ascii="Times New Roman" w:hAnsi="Times New Roman" w:cs="Times New Roman"/>
          <w:b/>
          <w:sz w:val="24"/>
          <w:szCs w:val="24"/>
        </w:rPr>
      </w:pPr>
      <w:r w:rsidRPr="0076076B">
        <w:rPr>
          <w:rFonts w:ascii="Times New Roman" w:hAnsi="Times New Roman" w:cs="Times New Roman"/>
          <w:sz w:val="24"/>
          <w:szCs w:val="24"/>
        </w:rPr>
        <w:t>Дата:</w:t>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Декларатор:</w:t>
      </w:r>
    </w:p>
    <w:p w:rsidR="00BD4E91" w:rsidRPr="0076076B" w:rsidRDefault="00BD4E91" w:rsidP="00BD4E91">
      <w:pPr>
        <w:shd w:val="clear" w:color="auto" w:fill="FFFFFF"/>
        <w:tabs>
          <w:tab w:val="left" w:leader="dot" w:pos="0"/>
        </w:tabs>
        <w:spacing w:after="120" w:line="240" w:lineRule="auto"/>
        <w:rPr>
          <w:rFonts w:ascii="Times New Roman" w:hAnsi="Times New Roman" w:cs="Times New Roman"/>
          <w:sz w:val="24"/>
          <w:szCs w:val="24"/>
        </w:rPr>
      </w:pP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/подпис и печат/</w:t>
      </w:r>
    </w:p>
    <w:p w:rsidR="00BD4E91" w:rsidRPr="005B7363" w:rsidRDefault="00BD4E91" w:rsidP="00BD4E91">
      <w:pPr>
        <w:shd w:val="clear" w:color="auto" w:fill="FFFFFF"/>
        <w:tabs>
          <w:tab w:val="left" w:leader="dot" w:pos="0"/>
        </w:tabs>
        <w:spacing w:after="120" w:line="240" w:lineRule="auto"/>
        <w:rPr>
          <w:rFonts w:ascii="Times New Roman" w:hAnsi="Times New Roman" w:cs="Times New Roman"/>
          <w:b/>
          <w:sz w:val="24"/>
          <w:szCs w:val="24"/>
        </w:rPr>
      </w:pPr>
    </w:p>
    <w:p w:rsidR="00BD4E91" w:rsidRPr="005B7363" w:rsidRDefault="00BD4E91" w:rsidP="00BD4E91">
      <w:pPr>
        <w:shd w:val="clear" w:color="auto" w:fill="FFFFFF"/>
        <w:tabs>
          <w:tab w:val="left" w:leader="dot" w:pos="0"/>
        </w:tabs>
        <w:spacing w:after="120" w:line="240" w:lineRule="auto"/>
        <w:rPr>
          <w:rFonts w:ascii="Times New Roman" w:hAnsi="Times New Roman" w:cs="Times New Roman"/>
          <w:b/>
          <w:sz w:val="24"/>
          <w:szCs w:val="24"/>
        </w:rPr>
      </w:pPr>
    </w:p>
    <w:p w:rsidR="00BD4E91" w:rsidRDefault="00BD4E91" w:rsidP="00BD4E91">
      <w:pPr>
        <w:shd w:val="clear" w:color="auto" w:fill="FFFFFF"/>
        <w:tabs>
          <w:tab w:val="left" w:leader="dot" w:pos="0"/>
        </w:tabs>
        <w:spacing w:after="120" w:line="240" w:lineRule="auto"/>
        <w:rPr>
          <w:rFonts w:ascii="Times New Roman" w:hAnsi="Times New Roman" w:cs="Times New Roman"/>
          <w:b/>
          <w:sz w:val="24"/>
          <w:szCs w:val="24"/>
          <w:lang w:val="en-US"/>
        </w:rPr>
      </w:pPr>
    </w:p>
    <w:p w:rsidR="00BD4E91" w:rsidRDefault="00BD4E9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Pr="00253836" w:rsidRDefault="00A45F41" w:rsidP="00A45F41">
      <w:pPr>
        <w:pStyle w:val="00"/>
        <w:ind w:left="6372" w:firstLine="708"/>
        <w:jc w:val="both"/>
        <w:rPr>
          <w:sz w:val="24"/>
          <w:lang w:val="en-US"/>
        </w:rPr>
      </w:pPr>
      <w:r w:rsidRPr="00AE4BAF">
        <w:rPr>
          <w:sz w:val="24"/>
        </w:rPr>
        <w:t>ОБРАЗЕЦ №</w:t>
      </w:r>
      <w:r>
        <w:rPr>
          <w:sz w:val="24"/>
        </w:rPr>
        <w:t xml:space="preserve"> 2-</w:t>
      </w:r>
      <w:r>
        <w:rPr>
          <w:sz w:val="24"/>
          <w:lang w:val="en-US"/>
        </w:rPr>
        <w:t>6</w:t>
      </w:r>
    </w:p>
    <w:p w:rsidR="00A45F41" w:rsidRPr="00AE4BAF" w:rsidRDefault="00A45F41" w:rsidP="00A45F41">
      <w:pPr>
        <w:ind w:firstLine="4680"/>
        <w:jc w:val="both"/>
        <w:rPr>
          <w:rFonts w:ascii="Times New Roman" w:hAnsi="Times New Roman" w:cs="Times New Roman"/>
          <w:b/>
          <w:bCs/>
          <w:sz w:val="24"/>
          <w:szCs w:val="24"/>
          <w:lang w:val="ru-RU"/>
        </w:rPr>
      </w:pPr>
    </w:p>
    <w:p w:rsidR="00A45F41" w:rsidRPr="00AE4BAF" w:rsidRDefault="00A45F41" w:rsidP="00A45F41">
      <w:pPr>
        <w:spacing w:before="24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ЦЕНОВО ПРЕДЛОЖЕНИЕ</w:t>
      </w:r>
    </w:p>
    <w:p w:rsidR="00A45F41" w:rsidRPr="00AE4BAF" w:rsidRDefault="00A45F41" w:rsidP="00A45F41">
      <w:pPr>
        <w:spacing w:after="12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(ПРЕДЛАГАНА ЦЕНА)</w:t>
      </w:r>
    </w:p>
    <w:p w:rsidR="00A45F41" w:rsidRPr="00A23654" w:rsidRDefault="00A45F41" w:rsidP="00A45F41">
      <w:pPr>
        <w:spacing w:after="0" w:line="240" w:lineRule="auto"/>
        <w:ind w:left="-142"/>
        <w:jc w:val="both"/>
        <w:rPr>
          <w:rFonts w:ascii="Times New Roman" w:hAnsi="Times New Roman" w:cs="Times New Roman"/>
          <w:b/>
          <w:sz w:val="24"/>
          <w:szCs w:val="24"/>
        </w:rPr>
      </w:pPr>
      <w:r w:rsidRPr="005F6091">
        <w:rPr>
          <w:rFonts w:ascii="Times New Roman" w:hAnsi="Times New Roman" w:cs="Times New Roman"/>
          <w:sz w:val="24"/>
          <w:szCs w:val="24"/>
          <w:lang w:val="ru-RU"/>
        </w:rPr>
        <w:t>за участие в  открита процедура за възлагане на обществена поръчка с предмет</w:t>
      </w:r>
      <w:r w:rsidRPr="005F6091">
        <w:rPr>
          <w:rFonts w:ascii="Times New Roman" w:hAnsi="Times New Roman" w:cs="Times New Roman"/>
          <w:b/>
          <w:caps/>
          <w:sz w:val="24"/>
          <w:szCs w:val="24"/>
          <w:lang w:val="ru-RU"/>
        </w:rPr>
        <w:t xml:space="preserve">: </w:t>
      </w:r>
    </w:p>
    <w:p w:rsidR="00A45F41" w:rsidRDefault="00A45F41" w:rsidP="00A45F41">
      <w:pPr>
        <w:pStyle w:val="ListParagraph"/>
        <w:spacing w:after="0" w:line="240" w:lineRule="auto"/>
        <w:ind w:left="-142" w:firstLine="850"/>
        <w:jc w:val="both"/>
        <w:rPr>
          <w:rFonts w:ascii="Times New Roman" w:hAnsi="Times New Roman" w:cs="Times New Roman"/>
          <w:b/>
          <w:sz w:val="24"/>
          <w:szCs w:val="24"/>
        </w:rPr>
      </w:pPr>
      <w:r w:rsidRPr="008462D4">
        <w:rPr>
          <w:rFonts w:ascii="Times New Roman" w:hAnsi="Times New Roman" w:cs="Times New Roman"/>
          <w:b/>
          <w:sz w:val="24"/>
          <w:szCs w:val="24"/>
          <w:lang w:val="en-US"/>
        </w:rPr>
        <w:t>„</w:t>
      </w:r>
      <w:r w:rsidRPr="008462D4">
        <w:rPr>
          <w:rFonts w:ascii="Times New Roman" w:hAnsi="Times New Roman" w:cs="Times New Roman"/>
          <w:b/>
          <w:bCs/>
          <w:iCs/>
          <w:sz w:val="24"/>
          <w:szCs w:val="24"/>
        </w:rPr>
        <w:t>Поддържане и текущ ремонт на уличната мрежа и пътните съоръжения</w:t>
      </w:r>
      <w:r w:rsidRPr="008462D4">
        <w:rPr>
          <w:rFonts w:ascii="Times New Roman" w:hAnsi="Times New Roman" w:cs="Times New Roman"/>
          <w:b/>
          <w:sz w:val="24"/>
          <w:szCs w:val="24"/>
          <w:lang w:val="sr-Cyrl-CS" w:eastAsia="sr-Cyrl-CS"/>
        </w:rPr>
        <w:t xml:space="preserve"> </w:t>
      </w:r>
      <w:r w:rsidRPr="008462D4">
        <w:rPr>
          <w:rFonts w:ascii="Times New Roman" w:hAnsi="Times New Roman" w:cs="Times New Roman"/>
          <w:b/>
          <w:sz w:val="24"/>
          <w:szCs w:val="24"/>
        </w:rPr>
        <w:t xml:space="preserve">на територията на Столична община – </w:t>
      </w:r>
      <w:r w:rsidRPr="008462D4">
        <w:rPr>
          <w:rFonts w:ascii="Times New Roman" w:hAnsi="Times New Roman" w:cs="Times New Roman"/>
          <w:b/>
          <w:sz w:val="24"/>
          <w:szCs w:val="24"/>
          <w:lang w:val="en-US"/>
        </w:rPr>
        <w:t>VI</w:t>
      </w:r>
      <w:r w:rsidRPr="008462D4">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lang w:val="en-US"/>
        </w:rPr>
        <w:t>“</w:t>
      </w:r>
      <w:r>
        <w:rPr>
          <w:rFonts w:ascii="Times New Roman" w:hAnsi="Times New Roman" w:cs="Times New Roman"/>
          <w:b/>
          <w:sz w:val="24"/>
          <w:szCs w:val="24"/>
        </w:rPr>
        <w:t xml:space="preserve">Искър“, „Слатина“, „Изгрев“ и „Средец“ </w:t>
      </w:r>
    </w:p>
    <w:p w:rsidR="00A45F41" w:rsidRDefault="00A45F41" w:rsidP="00A45F41">
      <w:pPr>
        <w:pStyle w:val="ListParagraph"/>
        <w:spacing w:after="0" w:line="240" w:lineRule="auto"/>
        <w:ind w:left="-142" w:firstLine="850"/>
        <w:jc w:val="both"/>
        <w:rPr>
          <w:rFonts w:ascii="Times New Roman" w:hAnsi="Times New Roman" w:cs="Times New Roman"/>
          <w:b/>
          <w:sz w:val="24"/>
          <w:szCs w:val="24"/>
        </w:rPr>
      </w:pPr>
    </w:p>
    <w:p w:rsidR="00A45F41" w:rsidRDefault="00A45F41" w:rsidP="00A45F41">
      <w:pPr>
        <w:pStyle w:val="ListParagraph"/>
        <w:spacing w:after="0" w:line="240" w:lineRule="auto"/>
        <w:ind w:left="-142" w:firstLine="850"/>
        <w:jc w:val="both"/>
        <w:rPr>
          <w:rFonts w:ascii="Times New Roman" w:eastAsia="Calibri" w:hAnsi="Times New Roman" w:cs="Times New Roman"/>
          <w:b/>
          <w:bCs/>
          <w:color w:val="000000"/>
          <w:sz w:val="24"/>
          <w:szCs w:val="24"/>
          <w:lang w:val="en-US"/>
        </w:rPr>
      </w:pPr>
    </w:p>
    <w:p w:rsidR="00A45F41" w:rsidRPr="006F00A5" w:rsidRDefault="00A45F41" w:rsidP="00A45F41">
      <w:pPr>
        <w:spacing w:after="0" w:line="240" w:lineRule="auto"/>
        <w:jc w:val="both"/>
        <w:rPr>
          <w:rFonts w:ascii="Times New Roman" w:eastAsia="Calibri" w:hAnsi="Times New Roman" w:cs="Times New Roman"/>
          <w:b/>
          <w:bCs/>
          <w:color w:val="000000"/>
          <w:sz w:val="24"/>
          <w:szCs w:val="24"/>
        </w:rPr>
      </w:pPr>
      <w:r w:rsidRPr="006F00A5">
        <w:rPr>
          <w:rFonts w:ascii="Times New Roman" w:eastAsia="Calibri" w:hAnsi="Times New Roman" w:cs="Times New Roman"/>
          <w:b/>
          <w:bCs/>
          <w:color w:val="000000"/>
          <w:sz w:val="24"/>
          <w:szCs w:val="24"/>
        </w:rPr>
        <w:t>2. Елементи на ценообразуване:</w:t>
      </w:r>
    </w:p>
    <w:p w:rsidR="00A45F41" w:rsidRPr="006F00A5" w:rsidRDefault="00A45F41" w:rsidP="00A45F4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часова ставка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лв./час</w:t>
      </w:r>
    </w:p>
    <w:p w:rsidR="00A45F41" w:rsidRPr="006F00A5" w:rsidRDefault="00A45F41" w:rsidP="00A45F4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труда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A45F41" w:rsidRPr="006F00A5" w:rsidRDefault="00A45F41" w:rsidP="00A45F4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механизацията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A45F41" w:rsidRPr="006F00A5" w:rsidRDefault="00A45F41" w:rsidP="00A45F4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xml:space="preserve">- доставно-складови разходи </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A45F41" w:rsidRDefault="00A45F41" w:rsidP="00A45F4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печал</w:t>
      </w:r>
      <w:r>
        <w:rPr>
          <w:rFonts w:ascii="Times New Roman" w:eastAsia="Calibri" w:hAnsi="Times New Roman" w:cs="Times New Roman"/>
          <w:color w:val="000000"/>
          <w:sz w:val="24"/>
          <w:szCs w:val="24"/>
        </w:rPr>
        <w:t>ба</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w:t>
      </w:r>
    </w:p>
    <w:p w:rsidR="00A45F41" w:rsidRPr="00F02EEF" w:rsidRDefault="00A45F41" w:rsidP="00A45F41">
      <w:pPr>
        <w:spacing w:after="120"/>
        <w:ind w:firstLine="708"/>
        <w:jc w:val="both"/>
        <w:rPr>
          <w:rFonts w:ascii="Times New Roman" w:eastAsia="Calibri" w:hAnsi="Times New Roman" w:cs="Times New Roman"/>
          <w:color w:val="000000"/>
          <w:sz w:val="24"/>
          <w:szCs w:val="24"/>
        </w:rPr>
      </w:pPr>
    </w:p>
    <w:p w:rsidR="00A45F41" w:rsidRPr="006F00A5" w:rsidRDefault="00A45F41" w:rsidP="00A45F41">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color w:val="000000"/>
          <w:sz w:val="24"/>
          <w:szCs w:val="24"/>
        </w:rPr>
        <w:t>3</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обем на поръчката.</w:t>
      </w:r>
    </w:p>
    <w:p w:rsidR="00A45F41" w:rsidRPr="006F00A5" w:rsidRDefault="00A45F41" w:rsidP="00A45F41">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sz w:val="24"/>
          <w:szCs w:val="24"/>
        </w:rPr>
        <w:t>4</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A45F41" w:rsidRPr="006F00A5" w:rsidRDefault="00A45F41" w:rsidP="00A45F41">
      <w:pPr>
        <w:spacing w:after="0"/>
        <w:ind w:firstLine="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5</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ascii="Times New Roman" w:hAnsi="Times New Roman" w:cs="Times New Roman"/>
          <w:b/>
          <w:sz w:val="24"/>
          <w:szCs w:val="24"/>
          <w:lang w:eastAsia="bg-BG"/>
        </w:rPr>
        <w:t>3</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от </w:t>
      </w:r>
      <w:r>
        <w:rPr>
          <w:rFonts w:ascii="Times New Roman" w:hAnsi="Times New Roman" w:cs="Times New Roman"/>
          <w:sz w:val="24"/>
          <w:szCs w:val="24"/>
          <w:lang w:eastAsia="bg-BG"/>
        </w:rPr>
        <w:t xml:space="preserve">прогнозната стойност на поръчката </w:t>
      </w:r>
      <w:r w:rsidRPr="006F00A5">
        <w:rPr>
          <w:rFonts w:ascii="Times New Roman" w:hAnsi="Times New Roman" w:cs="Times New Roman"/>
          <w:sz w:val="24"/>
          <w:szCs w:val="24"/>
          <w:lang w:eastAsia="bg-BG"/>
        </w:rPr>
        <w:t>без ДДС.</w:t>
      </w:r>
    </w:p>
    <w:p w:rsidR="00A45F41" w:rsidRPr="006F00A5" w:rsidRDefault="00A45F41" w:rsidP="00A45F41">
      <w:pPr>
        <w:spacing w:after="120" w:line="240" w:lineRule="auto"/>
        <w:jc w:val="both"/>
        <w:rPr>
          <w:rFonts w:ascii="Times New Roman" w:hAnsi="Times New Roman"/>
          <w:sz w:val="24"/>
          <w:szCs w:val="24"/>
          <w:lang w:eastAsia="zh-CN"/>
        </w:rPr>
      </w:pPr>
      <w:r w:rsidRPr="006F00A5">
        <w:rPr>
          <w:rFonts w:ascii="Times New Roman" w:hAnsi="Times New Roman"/>
          <w:b/>
          <w:sz w:val="24"/>
          <w:szCs w:val="24"/>
          <w:lang w:eastAsia="zh-CN"/>
        </w:rPr>
        <w:t xml:space="preserve">     </w:t>
      </w:r>
      <w:r w:rsidRPr="006F00A5">
        <w:rPr>
          <w:rFonts w:ascii="Times New Roman" w:hAnsi="Times New Roman"/>
          <w:b/>
          <w:sz w:val="24"/>
          <w:szCs w:val="24"/>
          <w:lang w:eastAsia="zh-CN"/>
        </w:rPr>
        <w:tab/>
      </w:r>
      <w:r>
        <w:rPr>
          <w:rFonts w:ascii="Times New Roman" w:hAnsi="Times New Roman"/>
          <w:b/>
          <w:sz w:val="24"/>
          <w:szCs w:val="24"/>
          <w:lang w:eastAsia="zh-CN"/>
        </w:rPr>
        <w:t>6</w:t>
      </w:r>
      <w:r w:rsidRPr="006F00A5">
        <w:rPr>
          <w:rFonts w:ascii="Times New Roman" w:hAnsi="Times New Roman"/>
          <w:b/>
          <w:sz w:val="24"/>
          <w:szCs w:val="24"/>
          <w:lang w:eastAsia="zh-CN"/>
        </w:rPr>
        <w:t>.</w:t>
      </w:r>
      <w:r w:rsidRPr="006F00A5">
        <w:rPr>
          <w:rFonts w:ascii="Times New Roman" w:hAnsi="Times New Roman"/>
          <w:sz w:val="24"/>
          <w:szCs w:val="24"/>
          <w:lang w:eastAsia="zh-CN"/>
        </w:rPr>
        <w:t xml:space="preserve"> </w:t>
      </w:r>
      <w:r w:rsidRPr="006F00A5">
        <w:rPr>
          <w:rFonts w:ascii="Times New Roman" w:hAnsi="Times New Roman" w:cs="Times New Roman"/>
          <w:sz w:val="24"/>
          <w:szCs w:val="24"/>
        </w:rPr>
        <w:t>При условие, че комисията установи</w:t>
      </w:r>
      <w:r w:rsidRPr="006F00A5">
        <w:rPr>
          <w:rFonts w:ascii="Times New Roman" w:hAnsi="Times New Roman"/>
          <w:sz w:val="24"/>
          <w:szCs w:val="24"/>
          <w:lang w:eastAsia="zh-CN"/>
        </w:rPr>
        <w:t xml:space="preserve"> несъответствие между цените посочени на хартиен и на магнитен носител, приемаме за коректни да се считат цените посочени на хартиен носител. </w:t>
      </w:r>
    </w:p>
    <w:p w:rsidR="00374E87" w:rsidRPr="006F00A5" w:rsidRDefault="00374E87" w:rsidP="00374E87">
      <w:pPr>
        <w:tabs>
          <w:tab w:val="left" w:pos="0"/>
          <w:tab w:val="left" w:pos="567"/>
        </w:tabs>
        <w:spacing w:line="340" w:lineRule="atLeast"/>
        <w:jc w:val="both"/>
        <w:rPr>
          <w:color w:val="000000"/>
          <w:sz w:val="24"/>
          <w:szCs w:val="24"/>
          <w:lang w:eastAsia="bg-BG"/>
        </w:rPr>
      </w:pPr>
      <w:r w:rsidRPr="006F00A5">
        <w:rPr>
          <w:b/>
          <w:i/>
          <w:color w:val="000000"/>
        </w:rPr>
        <w:t>Забележка:</w:t>
      </w:r>
      <w:r w:rsidRPr="006F00A5">
        <w:rPr>
          <w:i/>
          <w:color w:val="000000"/>
        </w:rPr>
        <w:t xml:space="preserve"> 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rsidR="00374E87" w:rsidRDefault="00374E87" w:rsidP="00374E87">
      <w:pPr>
        <w:spacing w:after="0"/>
        <w:jc w:val="both"/>
        <w:rPr>
          <w:rFonts w:ascii="Times New Roman" w:hAnsi="Times New Roman"/>
          <w:sz w:val="24"/>
          <w:szCs w:val="24"/>
          <w:lang w:eastAsia="zh-CN"/>
        </w:rPr>
      </w:pPr>
      <w:r w:rsidRPr="00DC13E6">
        <w:rPr>
          <w:rFonts w:ascii="Times New Roman" w:hAnsi="Times New Roman" w:cs="Times New Roman"/>
          <w:b/>
          <w:i/>
          <w:color w:val="000000"/>
          <w:sz w:val="24"/>
          <w:szCs w:val="24"/>
        </w:rPr>
        <w:t>Забележка:</w:t>
      </w:r>
      <w:r w:rsidRPr="00DD766F">
        <w:rPr>
          <w:i/>
          <w:color w:val="000000"/>
        </w:rPr>
        <w:t xml:space="preserve"> </w:t>
      </w:r>
      <w:r>
        <w:rPr>
          <w:i/>
          <w:color w:val="000000"/>
        </w:rPr>
        <w:t xml:space="preserve"> </w:t>
      </w:r>
      <w:r>
        <w:rPr>
          <w:rFonts w:ascii="Times New Roman" w:hAnsi="Times New Roman" w:cs="Times New Roman"/>
          <w:sz w:val="24"/>
          <w:szCs w:val="24"/>
        </w:rPr>
        <w:t>В случай</w:t>
      </w:r>
      <w:r w:rsidRPr="00AE7AB9">
        <w:rPr>
          <w:rFonts w:ascii="Times New Roman" w:hAnsi="Times New Roman" w:cs="Times New Roman"/>
          <w:sz w:val="24"/>
          <w:szCs w:val="24"/>
        </w:rPr>
        <w:t xml:space="preserve">, че комисията установи, че е налице разминаване между посочените </w:t>
      </w:r>
      <w:r>
        <w:rPr>
          <w:rFonts w:ascii="Times New Roman" w:hAnsi="Times New Roman" w:cs="Times New Roman"/>
          <w:sz w:val="24"/>
          <w:szCs w:val="24"/>
        </w:rPr>
        <w:t xml:space="preserve"> в КСС </w:t>
      </w:r>
      <w:r w:rsidRPr="00AE7AB9">
        <w:rPr>
          <w:rFonts w:ascii="Times New Roman" w:hAnsi="Times New Roman" w:cs="Times New Roman"/>
          <w:sz w:val="24"/>
          <w:szCs w:val="24"/>
        </w:rPr>
        <w:t xml:space="preserve"> единични цени </w:t>
      </w:r>
      <w:r>
        <w:rPr>
          <w:rFonts w:ascii="Times New Roman" w:hAnsi="Times New Roman" w:cs="Times New Roman"/>
          <w:sz w:val="24"/>
          <w:szCs w:val="24"/>
        </w:rPr>
        <w:t>и средната</w:t>
      </w:r>
      <w:r w:rsidRPr="00AE7AB9">
        <w:rPr>
          <w:rFonts w:ascii="Times New Roman" w:hAnsi="Times New Roman" w:cs="Times New Roman"/>
          <w:sz w:val="24"/>
          <w:szCs w:val="24"/>
        </w:rPr>
        <w:t xml:space="preserve"> предложена цена</w:t>
      </w:r>
      <w:r w:rsidRPr="00AE7AB9">
        <w:rPr>
          <w:rFonts w:ascii="Times New Roman" w:hAnsi="Times New Roman"/>
          <w:sz w:val="24"/>
          <w:szCs w:val="24"/>
          <w:lang w:eastAsia="zh-CN"/>
        </w:rPr>
        <w:t xml:space="preserve">, </w:t>
      </w:r>
      <w:r>
        <w:rPr>
          <w:rFonts w:ascii="Times New Roman" w:hAnsi="Times New Roman"/>
          <w:sz w:val="24"/>
          <w:szCs w:val="24"/>
          <w:lang w:eastAsia="zh-CN"/>
        </w:rPr>
        <w:t>участникът ще</w:t>
      </w:r>
      <w:r w:rsidRPr="00AE7AB9">
        <w:rPr>
          <w:rFonts w:ascii="Times New Roman" w:hAnsi="Times New Roman"/>
          <w:sz w:val="24"/>
          <w:szCs w:val="24"/>
          <w:lang w:eastAsia="zh-CN"/>
        </w:rPr>
        <w:t xml:space="preserve"> бъде</w:t>
      </w:r>
      <w:r>
        <w:rPr>
          <w:rFonts w:ascii="Times New Roman" w:hAnsi="Times New Roman"/>
          <w:sz w:val="24"/>
          <w:szCs w:val="24"/>
          <w:lang w:eastAsia="zh-CN"/>
        </w:rPr>
        <w:t xml:space="preserve"> </w:t>
      </w:r>
      <w:r w:rsidRPr="00AE7AB9">
        <w:rPr>
          <w:rFonts w:ascii="Times New Roman" w:hAnsi="Times New Roman"/>
          <w:sz w:val="24"/>
          <w:szCs w:val="24"/>
          <w:lang w:eastAsia="zh-CN"/>
        </w:rPr>
        <w:t>отстранен</w:t>
      </w:r>
      <w:r>
        <w:rPr>
          <w:rFonts w:ascii="Times New Roman" w:hAnsi="Times New Roman"/>
          <w:sz w:val="24"/>
          <w:szCs w:val="24"/>
          <w:lang w:eastAsia="zh-CN"/>
        </w:rPr>
        <w:t xml:space="preserve"> от по-нататъшно участие в процедурата.</w:t>
      </w:r>
    </w:p>
    <w:p w:rsidR="00374E87" w:rsidRDefault="00374E87" w:rsidP="00374E87">
      <w:pPr>
        <w:spacing w:after="0"/>
        <w:jc w:val="both"/>
        <w:rPr>
          <w:rFonts w:ascii="Times New Roman" w:hAnsi="Times New Roman"/>
          <w:sz w:val="24"/>
          <w:szCs w:val="24"/>
          <w:lang w:eastAsia="zh-CN"/>
        </w:rPr>
      </w:pPr>
    </w:p>
    <w:p w:rsidR="00374E87" w:rsidRDefault="00374E87" w:rsidP="00374E87">
      <w:pPr>
        <w:spacing w:after="0"/>
        <w:jc w:val="both"/>
        <w:rPr>
          <w:rFonts w:ascii="Times New Roman" w:hAnsi="Times New Roman"/>
          <w:sz w:val="24"/>
          <w:szCs w:val="24"/>
          <w:lang w:val="en-US" w:eastAsia="zh-CN"/>
        </w:rPr>
      </w:pPr>
      <w:r w:rsidRPr="00374E87">
        <w:rPr>
          <w:rFonts w:ascii="Times New Roman" w:hAnsi="Times New Roman"/>
          <w:b/>
          <w:i/>
          <w:sz w:val="24"/>
          <w:szCs w:val="24"/>
          <w:lang w:eastAsia="zh-CN"/>
        </w:rPr>
        <w:t xml:space="preserve">Забележка: </w:t>
      </w:r>
      <w:r>
        <w:rPr>
          <w:rFonts w:ascii="Times New Roman" w:hAnsi="Times New Roman"/>
          <w:sz w:val="24"/>
          <w:szCs w:val="24"/>
          <w:lang w:eastAsia="zh-CN"/>
        </w:rPr>
        <w:t>Всички приложения се представят на електронен носител във формат .</w:t>
      </w:r>
      <w:r>
        <w:rPr>
          <w:rFonts w:ascii="Times New Roman" w:hAnsi="Times New Roman"/>
          <w:sz w:val="24"/>
          <w:szCs w:val="24"/>
          <w:lang w:val="en-US" w:eastAsia="zh-CN"/>
        </w:rPr>
        <w:t>exl</w:t>
      </w:r>
    </w:p>
    <w:p w:rsidR="002E35BB" w:rsidRDefault="002E35BB" w:rsidP="00374E87">
      <w:pPr>
        <w:spacing w:after="0"/>
        <w:jc w:val="both"/>
        <w:rPr>
          <w:rFonts w:ascii="Times New Roman" w:hAnsi="Times New Roman"/>
          <w:sz w:val="24"/>
          <w:szCs w:val="24"/>
          <w:lang w:val="en-US" w:eastAsia="zh-CN"/>
        </w:rPr>
      </w:pPr>
    </w:p>
    <w:p w:rsidR="002E35BB" w:rsidRDefault="002E35BB" w:rsidP="002E35BB">
      <w:pPr>
        <w:autoSpaceDE w:val="0"/>
        <w:autoSpaceDN w:val="0"/>
        <w:adjustRightInd w:val="0"/>
        <w:jc w:val="both"/>
        <w:rPr>
          <w:rFonts w:ascii="Times New Roman" w:hAnsi="Times New Roman" w:cs="Times New Roman"/>
          <w:b/>
          <w:bCs/>
          <w:iCs/>
          <w:color w:val="000000"/>
          <w:sz w:val="24"/>
          <w:szCs w:val="24"/>
        </w:rPr>
      </w:pPr>
      <w:r w:rsidRPr="00374E87">
        <w:rPr>
          <w:rFonts w:ascii="Times New Roman" w:hAnsi="Times New Roman"/>
          <w:b/>
          <w:i/>
          <w:sz w:val="24"/>
          <w:szCs w:val="24"/>
          <w:lang w:eastAsia="zh-CN"/>
        </w:rPr>
        <w:lastRenderedPageBreak/>
        <w:t xml:space="preserve">Забележка: </w:t>
      </w:r>
      <w:r w:rsidRPr="002E35BB">
        <w:rPr>
          <w:rFonts w:ascii="Times New Roman" w:hAnsi="Times New Roman" w:cs="Times New Roman"/>
          <w:bCs/>
          <w:iCs/>
          <w:color w:val="000000"/>
          <w:sz w:val="24"/>
          <w:szCs w:val="24"/>
        </w:rPr>
        <w:t>Участник предложил цени по-високи от пределните стойности на всички видове дейности, както и по-висока обща стойност за улиците включени в абонамент ще бъде отстранен от участие в процедурата.</w:t>
      </w:r>
    </w:p>
    <w:p w:rsidR="002E35BB" w:rsidRPr="00374E87" w:rsidRDefault="002E35BB" w:rsidP="00374E87">
      <w:pPr>
        <w:spacing w:after="0"/>
        <w:jc w:val="both"/>
        <w:rPr>
          <w:rFonts w:ascii="Times New Roman" w:hAnsi="Times New Roman"/>
          <w:sz w:val="24"/>
          <w:szCs w:val="24"/>
          <w:lang w:val="en-US" w:eastAsia="zh-CN"/>
        </w:rPr>
      </w:pPr>
    </w:p>
    <w:p w:rsidR="00A45F41" w:rsidRDefault="00A45F41" w:rsidP="00A45F41">
      <w:pPr>
        <w:autoSpaceDE w:val="0"/>
        <w:autoSpaceDN w:val="0"/>
        <w:adjustRightInd w:val="0"/>
        <w:ind w:firstLine="720"/>
        <w:jc w:val="both"/>
        <w:rPr>
          <w:rFonts w:ascii="Times New Roman" w:hAnsi="Times New Roman" w:cs="Times New Roman"/>
          <w:b/>
          <w:bCs/>
          <w:iCs/>
          <w:color w:val="000000"/>
          <w:sz w:val="24"/>
          <w:szCs w:val="24"/>
        </w:rPr>
      </w:pPr>
    </w:p>
    <w:p w:rsidR="00A45F41" w:rsidRPr="003503AF" w:rsidRDefault="00A45F41" w:rsidP="00A45F41">
      <w:pPr>
        <w:autoSpaceDE w:val="0"/>
        <w:autoSpaceDN w:val="0"/>
        <w:adjustRightInd w:val="0"/>
        <w:ind w:firstLine="720"/>
        <w:jc w:val="both"/>
        <w:rPr>
          <w:rFonts w:ascii="Times New Roman" w:hAnsi="Times New Roman" w:cs="Times New Roman"/>
          <w:bCs/>
          <w:iCs/>
          <w:color w:val="000000"/>
          <w:sz w:val="24"/>
          <w:szCs w:val="24"/>
        </w:rPr>
      </w:pPr>
      <w:r w:rsidRPr="003503AF">
        <w:rPr>
          <w:rFonts w:ascii="Times New Roman" w:hAnsi="Times New Roman" w:cs="Times New Roman"/>
          <w:b/>
          <w:bCs/>
          <w:iCs/>
          <w:color w:val="000000"/>
          <w:sz w:val="24"/>
          <w:szCs w:val="24"/>
        </w:rPr>
        <w:t>Приложения</w:t>
      </w:r>
      <w:r w:rsidRPr="003503AF">
        <w:rPr>
          <w:rFonts w:ascii="Times New Roman" w:hAnsi="Times New Roman" w:cs="Times New Roman"/>
          <w:bCs/>
          <w:iCs/>
          <w:color w:val="000000"/>
          <w:sz w:val="24"/>
          <w:szCs w:val="24"/>
        </w:rPr>
        <w:t>:</w:t>
      </w:r>
    </w:p>
    <w:p w:rsidR="00A45F41" w:rsidRPr="004F56B4" w:rsidRDefault="00A45F41" w:rsidP="00A45F41">
      <w:pPr>
        <w:spacing w:after="0"/>
        <w:jc w:val="both"/>
        <w:rPr>
          <w:rFonts w:ascii="Times New Roman" w:hAnsi="Times New Roman" w:cs="Times New Roman"/>
          <w:sz w:val="24"/>
          <w:szCs w:val="24"/>
        </w:rPr>
      </w:pPr>
      <w:r w:rsidRPr="004F56B4">
        <w:rPr>
          <w:rFonts w:ascii="Times New Roman" w:hAnsi="Times New Roman" w:cs="Times New Roman"/>
          <w:b/>
          <w:sz w:val="24"/>
          <w:szCs w:val="24"/>
        </w:rPr>
        <w:t xml:space="preserve">1. Приложение №1 - </w:t>
      </w:r>
      <w:r w:rsidRPr="004F56B4">
        <w:rPr>
          <w:rFonts w:ascii="Times New Roman" w:hAnsi="Times New Roman" w:cs="Times New Roman"/>
          <w:sz w:val="24"/>
          <w:szCs w:val="24"/>
        </w:rPr>
        <w:t>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A45F41" w:rsidRPr="004F56B4" w:rsidRDefault="00A45F41" w:rsidP="00A45F41">
      <w:pPr>
        <w:spacing w:after="0"/>
        <w:jc w:val="both"/>
        <w:rPr>
          <w:rFonts w:ascii="Times New Roman" w:hAnsi="Times New Roman" w:cs="Times New Roman"/>
          <w:sz w:val="24"/>
          <w:szCs w:val="24"/>
        </w:rPr>
      </w:pPr>
      <w:r w:rsidRPr="004F56B4">
        <w:rPr>
          <w:rFonts w:ascii="Times New Roman" w:hAnsi="Times New Roman" w:cs="Times New Roman"/>
          <w:b/>
          <w:sz w:val="24"/>
          <w:szCs w:val="24"/>
        </w:rPr>
        <w:t>2. Приложение №2 -</w:t>
      </w:r>
      <w:r w:rsidRPr="004F56B4">
        <w:rPr>
          <w:rFonts w:ascii="Times New Roman" w:hAnsi="Times New Roman" w:cs="Times New Roman"/>
          <w:sz w:val="24"/>
          <w:szCs w:val="24"/>
        </w:rPr>
        <w:t xml:space="preserve"> 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A45F41" w:rsidRPr="004F56B4" w:rsidRDefault="00A45F41" w:rsidP="00A45F41">
      <w:pPr>
        <w:spacing w:after="0"/>
        <w:jc w:val="both"/>
        <w:rPr>
          <w:rFonts w:ascii="Times New Roman" w:hAnsi="Times New Roman" w:cs="Times New Roman"/>
          <w:b/>
          <w:sz w:val="24"/>
          <w:szCs w:val="24"/>
        </w:rPr>
      </w:pPr>
      <w:r w:rsidRPr="004F56B4">
        <w:rPr>
          <w:rFonts w:ascii="Times New Roman" w:hAnsi="Times New Roman" w:cs="Times New Roman"/>
          <w:b/>
          <w:sz w:val="24"/>
          <w:szCs w:val="24"/>
        </w:rPr>
        <w:t>3. Приложение №3 –</w:t>
      </w:r>
      <w:r w:rsidRPr="004F56B4">
        <w:rPr>
          <w:rFonts w:ascii="Times New Roman" w:hAnsi="Times New Roman" w:cs="Times New Roman"/>
          <w:sz w:val="24"/>
          <w:szCs w:val="24"/>
        </w:rPr>
        <w:t>Видове СМР, извършвани при текущ ремонт на подлези.</w:t>
      </w:r>
      <w:r>
        <w:rPr>
          <w:rFonts w:ascii="Times New Roman" w:hAnsi="Times New Roman" w:cs="Times New Roman"/>
          <w:sz w:val="24"/>
          <w:szCs w:val="24"/>
        </w:rPr>
        <w:t xml:space="preserve"> </w:t>
      </w:r>
    </w:p>
    <w:p w:rsidR="00A45F41" w:rsidRPr="00376ED3" w:rsidRDefault="00A45F41" w:rsidP="00A45F41">
      <w:pPr>
        <w:spacing w:after="0"/>
        <w:jc w:val="both"/>
        <w:rPr>
          <w:rFonts w:ascii="Times New Roman" w:hAnsi="Times New Roman" w:cs="Times New Roman"/>
          <w:b/>
          <w:sz w:val="24"/>
          <w:szCs w:val="24"/>
        </w:rPr>
      </w:pPr>
      <w:r>
        <w:rPr>
          <w:rFonts w:ascii="Times New Roman" w:hAnsi="Times New Roman" w:cs="Times New Roman"/>
          <w:b/>
          <w:sz w:val="24"/>
          <w:szCs w:val="24"/>
        </w:rPr>
        <w:t>4. Приложение №4</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Видовете материали използвани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A45F41" w:rsidRPr="00E526EB" w:rsidRDefault="00A45F41" w:rsidP="00A45F41">
      <w:pPr>
        <w:spacing w:after="0"/>
        <w:jc w:val="both"/>
        <w:rPr>
          <w:rFonts w:ascii="Times New Roman" w:hAnsi="Times New Roman" w:cs="Times New Roman"/>
          <w:b/>
          <w:sz w:val="24"/>
          <w:szCs w:val="24"/>
        </w:rPr>
      </w:pPr>
      <w:r>
        <w:rPr>
          <w:rFonts w:ascii="Times New Roman" w:hAnsi="Times New Roman" w:cs="Times New Roman"/>
          <w:b/>
          <w:sz w:val="24"/>
          <w:szCs w:val="24"/>
        </w:rPr>
        <w:t>5. Приложение №5</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 механизация, използвана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A45F41" w:rsidRPr="00E526EB" w:rsidRDefault="008E465F" w:rsidP="00A45F41">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A45F41">
        <w:rPr>
          <w:rFonts w:ascii="Times New Roman" w:hAnsi="Times New Roman" w:cs="Times New Roman"/>
          <w:b/>
          <w:sz w:val="24"/>
          <w:szCs w:val="24"/>
        </w:rPr>
        <w:t>. Приложение №6</w:t>
      </w:r>
      <w:r w:rsidR="00A45F41" w:rsidRPr="004F56B4">
        <w:rPr>
          <w:rFonts w:ascii="Times New Roman" w:hAnsi="Times New Roman" w:cs="Times New Roman"/>
          <w:b/>
          <w:sz w:val="24"/>
          <w:szCs w:val="24"/>
        </w:rPr>
        <w:t xml:space="preserve"> – </w:t>
      </w:r>
      <w:r w:rsidR="00A45F41" w:rsidRPr="00376ED3">
        <w:rPr>
          <w:rFonts w:ascii="Times New Roman" w:hAnsi="Times New Roman" w:cs="Times New Roman"/>
          <w:sz w:val="24"/>
          <w:szCs w:val="24"/>
        </w:rPr>
        <w:t>Стойностна сметка-Улици за текущo и превантивно поддържане  по показатели на изпълнение в границите на …….. зона</w:t>
      </w:r>
      <w:r w:rsidR="00A45F41">
        <w:rPr>
          <w:rFonts w:ascii="Times New Roman" w:hAnsi="Times New Roman" w:cs="Times New Roman"/>
          <w:sz w:val="24"/>
          <w:szCs w:val="24"/>
        </w:rPr>
        <w:t xml:space="preserve"> </w:t>
      </w:r>
      <w:r w:rsidR="00A45F41">
        <w:rPr>
          <w:rFonts w:ascii="Times New Roman" w:hAnsi="Times New Roman" w:cs="Times New Roman"/>
          <w:color w:val="0070C0"/>
          <w:sz w:val="24"/>
          <w:szCs w:val="24"/>
        </w:rPr>
        <w:t>…</w:t>
      </w:r>
    </w:p>
    <w:p w:rsidR="00A45F41" w:rsidRPr="00F02EEF" w:rsidRDefault="00A45F41" w:rsidP="00A45F41">
      <w:pPr>
        <w:pStyle w:val="BodyText"/>
        <w:spacing w:after="60"/>
        <w:rPr>
          <w:i/>
          <w:szCs w:val="24"/>
        </w:rPr>
      </w:pPr>
    </w:p>
    <w:p w:rsidR="00A45F41" w:rsidRPr="0076076B" w:rsidRDefault="00A45F41" w:rsidP="00A45F41">
      <w:pPr>
        <w:pStyle w:val="BodyText"/>
        <w:spacing w:after="60"/>
        <w:rPr>
          <w:szCs w:val="24"/>
        </w:rPr>
      </w:pPr>
    </w:p>
    <w:p w:rsidR="00A45F41" w:rsidRPr="0076076B" w:rsidRDefault="00A45F41" w:rsidP="00A45F41">
      <w:pPr>
        <w:shd w:val="clear" w:color="auto" w:fill="FFFFFF"/>
        <w:tabs>
          <w:tab w:val="left" w:leader="dot" w:pos="0"/>
        </w:tabs>
        <w:spacing w:after="120" w:line="240" w:lineRule="auto"/>
        <w:rPr>
          <w:rFonts w:ascii="Times New Roman" w:hAnsi="Times New Roman" w:cs="Times New Roman"/>
          <w:b/>
          <w:sz w:val="24"/>
          <w:szCs w:val="24"/>
        </w:rPr>
      </w:pPr>
      <w:r w:rsidRPr="0076076B">
        <w:rPr>
          <w:rFonts w:ascii="Times New Roman" w:hAnsi="Times New Roman" w:cs="Times New Roman"/>
          <w:sz w:val="24"/>
          <w:szCs w:val="24"/>
        </w:rPr>
        <w:t>Дата:</w:t>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Декларатор:</w:t>
      </w:r>
    </w:p>
    <w:p w:rsidR="00A45F41" w:rsidRPr="0076076B" w:rsidRDefault="00A45F41" w:rsidP="00A45F41">
      <w:pPr>
        <w:shd w:val="clear" w:color="auto" w:fill="FFFFFF"/>
        <w:tabs>
          <w:tab w:val="left" w:leader="dot" w:pos="0"/>
        </w:tabs>
        <w:spacing w:after="120" w:line="240" w:lineRule="auto"/>
        <w:rPr>
          <w:rFonts w:ascii="Times New Roman" w:hAnsi="Times New Roman" w:cs="Times New Roman"/>
          <w:sz w:val="24"/>
          <w:szCs w:val="24"/>
        </w:rPr>
      </w:pP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/подпис и печат/</w:t>
      </w:r>
    </w:p>
    <w:p w:rsidR="00A45F41" w:rsidRPr="005B7363" w:rsidRDefault="00A45F41" w:rsidP="00A45F41">
      <w:pPr>
        <w:shd w:val="clear" w:color="auto" w:fill="FFFFFF"/>
        <w:tabs>
          <w:tab w:val="left" w:leader="dot" w:pos="0"/>
        </w:tabs>
        <w:spacing w:after="120" w:line="240" w:lineRule="auto"/>
        <w:rPr>
          <w:rFonts w:ascii="Times New Roman" w:hAnsi="Times New Roman" w:cs="Times New Roman"/>
          <w:b/>
          <w:sz w:val="24"/>
          <w:szCs w:val="24"/>
        </w:rPr>
      </w:pPr>
    </w:p>
    <w:p w:rsidR="00A45F41" w:rsidRPr="005B7363" w:rsidRDefault="00A45F41" w:rsidP="00A45F41">
      <w:pPr>
        <w:shd w:val="clear" w:color="auto" w:fill="FFFFFF"/>
        <w:tabs>
          <w:tab w:val="left" w:leader="dot" w:pos="0"/>
        </w:tabs>
        <w:spacing w:after="120" w:line="240" w:lineRule="auto"/>
        <w:rPr>
          <w:rFonts w:ascii="Times New Roman" w:hAnsi="Times New Roman" w:cs="Times New Roman"/>
          <w:b/>
          <w:sz w:val="24"/>
          <w:szCs w:val="24"/>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Default="00A45F41" w:rsidP="00A45F41">
      <w:pPr>
        <w:shd w:val="clear" w:color="auto" w:fill="FFFFFF"/>
        <w:tabs>
          <w:tab w:val="left" w:leader="dot" w:pos="0"/>
        </w:tabs>
        <w:spacing w:after="120" w:line="240" w:lineRule="auto"/>
        <w:rPr>
          <w:rFonts w:ascii="Times New Roman" w:hAnsi="Times New Roman" w:cs="Times New Roman"/>
          <w:b/>
          <w:sz w:val="24"/>
          <w:szCs w:val="24"/>
          <w:lang w:val="en-US"/>
        </w:rPr>
      </w:pPr>
    </w:p>
    <w:p w:rsidR="00A45F41" w:rsidRPr="00253836" w:rsidRDefault="00A45F41" w:rsidP="00A45F41">
      <w:pPr>
        <w:pStyle w:val="00"/>
        <w:ind w:left="6372" w:firstLine="708"/>
        <w:jc w:val="both"/>
        <w:rPr>
          <w:sz w:val="24"/>
          <w:lang w:val="en-US"/>
        </w:rPr>
      </w:pPr>
      <w:r w:rsidRPr="00AE4BAF">
        <w:rPr>
          <w:sz w:val="24"/>
        </w:rPr>
        <w:t>ОБРАЗЕЦ №</w:t>
      </w:r>
      <w:r>
        <w:rPr>
          <w:sz w:val="24"/>
        </w:rPr>
        <w:t xml:space="preserve"> 2-</w:t>
      </w:r>
      <w:r>
        <w:rPr>
          <w:sz w:val="24"/>
          <w:lang w:val="en-US"/>
        </w:rPr>
        <w:t>7</w:t>
      </w:r>
    </w:p>
    <w:p w:rsidR="00A45F41" w:rsidRPr="00AE4BAF" w:rsidRDefault="00A45F41" w:rsidP="00A45F41">
      <w:pPr>
        <w:ind w:firstLine="4680"/>
        <w:jc w:val="both"/>
        <w:rPr>
          <w:rFonts w:ascii="Times New Roman" w:hAnsi="Times New Roman" w:cs="Times New Roman"/>
          <w:b/>
          <w:bCs/>
          <w:sz w:val="24"/>
          <w:szCs w:val="24"/>
          <w:lang w:val="ru-RU"/>
        </w:rPr>
      </w:pPr>
    </w:p>
    <w:p w:rsidR="00A45F41" w:rsidRPr="00AE4BAF" w:rsidRDefault="00A45F41" w:rsidP="00A45F41">
      <w:pPr>
        <w:spacing w:before="24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ЦЕНОВО ПРЕДЛОЖЕНИЕ</w:t>
      </w:r>
    </w:p>
    <w:p w:rsidR="00A45F41" w:rsidRPr="00AE4BAF" w:rsidRDefault="00A45F41" w:rsidP="00A45F41">
      <w:pPr>
        <w:spacing w:after="120"/>
        <w:jc w:val="center"/>
        <w:rPr>
          <w:rFonts w:ascii="Times New Roman" w:hAnsi="Times New Roman" w:cs="Times New Roman"/>
          <w:b/>
          <w:sz w:val="24"/>
          <w:szCs w:val="24"/>
          <w:lang w:val="ru-RU"/>
        </w:rPr>
      </w:pPr>
      <w:r w:rsidRPr="00AE4BAF">
        <w:rPr>
          <w:rFonts w:ascii="Times New Roman" w:hAnsi="Times New Roman" w:cs="Times New Roman"/>
          <w:b/>
          <w:sz w:val="24"/>
          <w:szCs w:val="24"/>
          <w:lang w:val="ru-RU"/>
        </w:rPr>
        <w:t>(ПРЕДЛАГАНА ЦЕНА)</w:t>
      </w:r>
    </w:p>
    <w:p w:rsidR="00A45F41" w:rsidRPr="00A23654" w:rsidRDefault="00A45F41" w:rsidP="00A45F41">
      <w:pPr>
        <w:spacing w:after="0" w:line="240" w:lineRule="auto"/>
        <w:ind w:left="-142"/>
        <w:jc w:val="both"/>
        <w:rPr>
          <w:rFonts w:ascii="Times New Roman" w:hAnsi="Times New Roman" w:cs="Times New Roman"/>
          <w:b/>
          <w:sz w:val="24"/>
          <w:szCs w:val="24"/>
        </w:rPr>
      </w:pPr>
      <w:r w:rsidRPr="005F6091">
        <w:rPr>
          <w:rFonts w:ascii="Times New Roman" w:hAnsi="Times New Roman" w:cs="Times New Roman"/>
          <w:sz w:val="24"/>
          <w:szCs w:val="24"/>
          <w:lang w:val="ru-RU"/>
        </w:rPr>
        <w:t>за участие в  открита процедура за възлагане на обществена поръчка с предмет</w:t>
      </w:r>
      <w:r w:rsidRPr="005F6091">
        <w:rPr>
          <w:rFonts w:ascii="Times New Roman" w:hAnsi="Times New Roman" w:cs="Times New Roman"/>
          <w:b/>
          <w:caps/>
          <w:sz w:val="24"/>
          <w:szCs w:val="24"/>
          <w:lang w:val="ru-RU"/>
        </w:rPr>
        <w:t xml:space="preserve">: </w:t>
      </w:r>
    </w:p>
    <w:p w:rsidR="00A45F41" w:rsidRDefault="00A45F41" w:rsidP="00A45F41">
      <w:pPr>
        <w:pStyle w:val="ListParagraph"/>
        <w:spacing w:after="0" w:line="240" w:lineRule="auto"/>
        <w:ind w:left="-142" w:firstLine="850"/>
        <w:jc w:val="both"/>
        <w:rPr>
          <w:rFonts w:ascii="Times New Roman" w:hAnsi="Times New Roman" w:cs="Times New Roman"/>
          <w:b/>
          <w:sz w:val="24"/>
          <w:szCs w:val="24"/>
        </w:rPr>
      </w:pPr>
      <w:r w:rsidRPr="008462D4">
        <w:rPr>
          <w:rFonts w:ascii="Times New Roman" w:hAnsi="Times New Roman" w:cs="Times New Roman"/>
          <w:b/>
          <w:sz w:val="24"/>
          <w:szCs w:val="24"/>
          <w:lang w:val="en-US"/>
        </w:rPr>
        <w:t>„</w:t>
      </w:r>
      <w:r w:rsidRPr="008462D4">
        <w:rPr>
          <w:rFonts w:ascii="Times New Roman" w:hAnsi="Times New Roman" w:cs="Times New Roman"/>
          <w:b/>
          <w:bCs/>
          <w:iCs/>
          <w:sz w:val="24"/>
          <w:szCs w:val="24"/>
        </w:rPr>
        <w:t>Поддържане и текущ ремонт на уличната мрежа и пътните съоръжения</w:t>
      </w:r>
      <w:r w:rsidRPr="008462D4">
        <w:rPr>
          <w:rFonts w:ascii="Times New Roman" w:hAnsi="Times New Roman" w:cs="Times New Roman"/>
          <w:b/>
          <w:sz w:val="24"/>
          <w:szCs w:val="24"/>
          <w:lang w:val="sr-Cyrl-CS" w:eastAsia="sr-Cyrl-CS"/>
        </w:rPr>
        <w:t xml:space="preserve"> </w:t>
      </w:r>
      <w:r w:rsidRPr="008462D4">
        <w:rPr>
          <w:rFonts w:ascii="Times New Roman" w:hAnsi="Times New Roman" w:cs="Times New Roman"/>
          <w:b/>
          <w:sz w:val="24"/>
          <w:szCs w:val="24"/>
        </w:rPr>
        <w:t xml:space="preserve">на територията на Столична община – </w:t>
      </w:r>
      <w:r w:rsidRPr="008462D4">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8462D4">
        <w:rPr>
          <w:rFonts w:ascii="Times New Roman" w:hAnsi="Times New Roman" w:cs="Times New Roman"/>
          <w:b/>
          <w:sz w:val="24"/>
          <w:szCs w:val="24"/>
        </w:rPr>
        <w:t xml:space="preserve"> зона, включваща райони </w:t>
      </w:r>
      <w:r>
        <w:rPr>
          <w:rFonts w:ascii="Times New Roman" w:hAnsi="Times New Roman" w:cs="Times New Roman"/>
          <w:b/>
          <w:sz w:val="24"/>
          <w:szCs w:val="24"/>
        </w:rPr>
        <w:t>„</w:t>
      </w:r>
      <w:r w:rsidR="000F559C">
        <w:rPr>
          <w:rFonts w:ascii="Times New Roman" w:hAnsi="Times New Roman" w:cs="Times New Roman"/>
          <w:b/>
          <w:sz w:val="24"/>
          <w:szCs w:val="24"/>
        </w:rPr>
        <w:t>Панчарево“, „Младост</w:t>
      </w:r>
      <w:r>
        <w:rPr>
          <w:rFonts w:ascii="Times New Roman" w:hAnsi="Times New Roman" w:cs="Times New Roman"/>
          <w:b/>
          <w:sz w:val="24"/>
          <w:szCs w:val="24"/>
        </w:rPr>
        <w:t>“ и „С</w:t>
      </w:r>
      <w:r w:rsidR="000F559C">
        <w:rPr>
          <w:rFonts w:ascii="Times New Roman" w:hAnsi="Times New Roman" w:cs="Times New Roman"/>
          <w:b/>
          <w:sz w:val="24"/>
          <w:szCs w:val="24"/>
        </w:rPr>
        <w:t>тудентски</w:t>
      </w:r>
      <w:r>
        <w:rPr>
          <w:rFonts w:ascii="Times New Roman" w:hAnsi="Times New Roman" w:cs="Times New Roman"/>
          <w:b/>
          <w:sz w:val="24"/>
          <w:szCs w:val="24"/>
        </w:rPr>
        <w:t xml:space="preserve">“ </w:t>
      </w:r>
    </w:p>
    <w:p w:rsidR="00A45F41" w:rsidRDefault="00A45F41" w:rsidP="00A45F41">
      <w:pPr>
        <w:pStyle w:val="ListParagraph"/>
        <w:spacing w:after="0" w:line="240" w:lineRule="auto"/>
        <w:ind w:left="-142" w:firstLine="850"/>
        <w:jc w:val="both"/>
        <w:rPr>
          <w:rFonts w:ascii="Times New Roman" w:hAnsi="Times New Roman" w:cs="Times New Roman"/>
          <w:b/>
          <w:sz w:val="24"/>
          <w:szCs w:val="24"/>
        </w:rPr>
      </w:pPr>
    </w:p>
    <w:p w:rsidR="00A45F41" w:rsidRDefault="00A45F41" w:rsidP="00A45F41">
      <w:pPr>
        <w:pStyle w:val="ListParagraph"/>
        <w:spacing w:after="0" w:line="240" w:lineRule="auto"/>
        <w:ind w:left="-142" w:firstLine="850"/>
        <w:jc w:val="both"/>
        <w:rPr>
          <w:rFonts w:ascii="Times New Roman" w:eastAsia="Calibri" w:hAnsi="Times New Roman" w:cs="Times New Roman"/>
          <w:b/>
          <w:bCs/>
          <w:color w:val="000000"/>
          <w:sz w:val="24"/>
          <w:szCs w:val="24"/>
          <w:lang w:val="en-US"/>
        </w:rPr>
      </w:pPr>
    </w:p>
    <w:p w:rsidR="00A45F41" w:rsidRPr="006F00A5" w:rsidRDefault="00A45F41" w:rsidP="00A45F41">
      <w:pPr>
        <w:spacing w:after="0" w:line="240" w:lineRule="auto"/>
        <w:jc w:val="both"/>
        <w:rPr>
          <w:rFonts w:ascii="Times New Roman" w:eastAsia="Calibri" w:hAnsi="Times New Roman" w:cs="Times New Roman"/>
          <w:b/>
          <w:bCs/>
          <w:color w:val="000000"/>
          <w:sz w:val="24"/>
          <w:szCs w:val="24"/>
        </w:rPr>
      </w:pPr>
      <w:r w:rsidRPr="006F00A5">
        <w:rPr>
          <w:rFonts w:ascii="Times New Roman" w:eastAsia="Calibri" w:hAnsi="Times New Roman" w:cs="Times New Roman"/>
          <w:b/>
          <w:bCs/>
          <w:color w:val="000000"/>
          <w:sz w:val="24"/>
          <w:szCs w:val="24"/>
        </w:rPr>
        <w:t>2. Елементи на ценообразуване:</w:t>
      </w:r>
    </w:p>
    <w:p w:rsidR="00A45F41" w:rsidRPr="006F00A5" w:rsidRDefault="00A45F41" w:rsidP="00A45F4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часова ставка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лв./час</w:t>
      </w:r>
    </w:p>
    <w:p w:rsidR="00A45F41" w:rsidRPr="006F00A5" w:rsidRDefault="00A45F41" w:rsidP="00A45F4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труда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A45F41" w:rsidRPr="006F00A5" w:rsidRDefault="00A45F41" w:rsidP="00A45F4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допълнителни разходи върху механизацията</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A45F41" w:rsidRPr="006F00A5" w:rsidRDefault="00A45F41" w:rsidP="00A45F4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xml:space="preserve">- доставно-складови разходи </w:t>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r>
      <w:r w:rsidRPr="006F00A5">
        <w:rPr>
          <w:rFonts w:ascii="Times New Roman" w:eastAsia="Calibri" w:hAnsi="Times New Roman" w:cs="Times New Roman"/>
          <w:color w:val="000000"/>
          <w:sz w:val="24"/>
          <w:szCs w:val="24"/>
        </w:rPr>
        <w:tab/>
        <w:t>.................... %</w:t>
      </w:r>
    </w:p>
    <w:p w:rsidR="00A45F41" w:rsidRDefault="00A45F41" w:rsidP="00A45F41">
      <w:pPr>
        <w:spacing w:after="120"/>
        <w:ind w:firstLine="708"/>
        <w:jc w:val="both"/>
        <w:rPr>
          <w:rFonts w:ascii="Times New Roman" w:eastAsia="Calibri" w:hAnsi="Times New Roman" w:cs="Times New Roman"/>
          <w:color w:val="000000"/>
          <w:sz w:val="24"/>
          <w:szCs w:val="24"/>
        </w:rPr>
      </w:pPr>
      <w:r w:rsidRPr="006F00A5">
        <w:rPr>
          <w:rFonts w:ascii="Times New Roman" w:eastAsia="Calibri" w:hAnsi="Times New Roman" w:cs="Times New Roman"/>
          <w:color w:val="000000"/>
          <w:sz w:val="24"/>
          <w:szCs w:val="24"/>
        </w:rPr>
        <w:t>- печал</w:t>
      </w:r>
      <w:r>
        <w:rPr>
          <w:rFonts w:ascii="Times New Roman" w:eastAsia="Calibri" w:hAnsi="Times New Roman" w:cs="Times New Roman"/>
          <w:color w:val="000000"/>
          <w:sz w:val="24"/>
          <w:szCs w:val="24"/>
        </w:rPr>
        <w:t>ба</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w:t>
      </w:r>
    </w:p>
    <w:p w:rsidR="00A45F41" w:rsidRPr="00F02EEF" w:rsidRDefault="00A45F41" w:rsidP="00A45F41">
      <w:pPr>
        <w:spacing w:after="120"/>
        <w:ind w:firstLine="708"/>
        <w:jc w:val="both"/>
        <w:rPr>
          <w:rFonts w:ascii="Times New Roman" w:eastAsia="Calibri" w:hAnsi="Times New Roman" w:cs="Times New Roman"/>
          <w:color w:val="000000"/>
          <w:sz w:val="24"/>
          <w:szCs w:val="24"/>
        </w:rPr>
      </w:pPr>
    </w:p>
    <w:p w:rsidR="00A45F41" w:rsidRPr="006F00A5" w:rsidRDefault="00A45F41" w:rsidP="00A45F41">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color w:val="000000"/>
          <w:sz w:val="24"/>
          <w:szCs w:val="24"/>
        </w:rPr>
        <w:t>3</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обем на поръчката.</w:t>
      </w:r>
    </w:p>
    <w:p w:rsidR="00A45F41" w:rsidRPr="006F00A5" w:rsidRDefault="00A45F41" w:rsidP="00A45F41">
      <w:pPr>
        <w:autoSpaceDE w:val="0"/>
        <w:autoSpaceDN w:val="0"/>
        <w:adjustRightInd w:val="0"/>
        <w:spacing w:after="120"/>
        <w:ind w:firstLine="720"/>
        <w:jc w:val="both"/>
        <w:rPr>
          <w:rFonts w:ascii="Times New Roman" w:hAnsi="Times New Roman" w:cs="Times New Roman"/>
          <w:bCs/>
          <w:iCs/>
          <w:color w:val="000000"/>
          <w:sz w:val="24"/>
          <w:szCs w:val="24"/>
        </w:rPr>
      </w:pPr>
      <w:r>
        <w:rPr>
          <w:rFonts w:ascii="Times New Roman" w:hAnsi="Times New Roman" w:cs="Times New Roman"/>
          <w:b/>
          <w:iCs/>
          <w:sz w:val="24"/>
          <w:szCs w:val="24"/>
        </w:rPr>
        <w:t>4</w:t>
      </w:r>
      <w:r w:rsidRPr="006F00A5">
        <w:rPr>
          <w:rFonts w:ascii="Times New Roman" w:hAnsi="Times New Roman" w:cs="Times New Roman"/>
          <w:b/>
          <w:iCs/>
          <w:color w:val="000000"/>
          <w:sz w:val="24"/>
          <w:szCs w:val="24"/>
        </w:rPr>
        <w:t>.</w:t>
      </w:r>
      <w:r w:rsidRPr="006F00A5">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A45F41" w:rsidRPr="006F00A5" w:rsidRDefault="00A45F41" w:rsidP="00A45F41">
      <w:pPr>
        <w:spacing w:after="0"/>
        <w:ind w:firstLine="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5</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ascii="Times New Roman" w:hAnsi="Times New Roman" w:cs="Times New Roman"/>
          <w:b/>
          <w:sz w:val="24"/>
          <w:szCs w:val="24"/>
          <w:lang w:eastAsia="bg-BG"/>
        </w:rPr>
        <w:t>3</w:t>
      </w:r>
      <w:r w:rsidRPr="006F00A5">
        <w:rPr>
          <w:rFonts w:ascii="Times New Roman" w:hAnsi="Times New Roman" w:cs="Times New Roman"/>
          <w:b/>
          <w:sz w:val="24"/>
          <w:szCs w:val="24"/>
          <w:lang w:eastAsia="bg-BG"/>
        </w:rPr>
        <w:t>%</w:t>
      </w:r>
      <w:r w:rsidRPr="006F00A5">
        <w:rPr>
          <w:rFonts w:ascii="Times New Roman" w:hAnsi="Times New Roman" w:cs="Times New Roman"/>
          <w:sz w:val="24"/>
          <w:szCs w:val="24"/>
          <w:lang w:eastAsia="bg-BG"/>
        </w:rPr>
        <w:t xml:space="preserve">  от </w:t>
      </w:r>
      <w:r>
        <w:rPr>
          <w:rFonts w:ascii="Times New Roman" w:hAnsi="Times New Roman" w:cs="Times New Roman"/>
          <w:sz w:val="24"/>
          <w:szCs w:val="24"/>
          <w:lang w:eastAsia="bg-BG"/>
        </w:rPr>
        <w:t xml:space="preserve">прогнозната стойност на поръчката </w:t>
      </w:r>
      <w:r w:rsidRPr="006F00A5">
        <w:rPr>
          <w:rFonts w:ascii="Times New Roman" w:hAnsi="Times New Roman" w:cs="Times New Roman"/>
          <w:sz w:val="24"/>
          <w:szCs w:val="24"/>
          <w:lang w:eastAsia="bg-BG"/>
        </w:rPr>
        <w:t>без ДДС.</w:t>
      </w:r>
    </w:p>
    <w:p w:rsidR="00A45F41" w:rsidRPr="006F00A5" w:rsidRDefault="00A45F41" w:rsidP="00A45F41">
      <w:pPr>
        <w:spacing w:after="120" w:line="240" w:lineRule="auto"/>
        <w:jc w:val="both"/>
        <w:rPr>
          <w:rFonts w:ascii="Times New Roman" w:hAnsi="Times New Roman"/>
          <w:sz w:val="24"/>
          <w:szCs w:val="24"/>
          <w:lang w:eastAsia="zh-CN"/>
        </w:rPr>
      </w:pPr>
      <w:r w:rsidRPr="006F00A5">
        <w:rPr>
          <w:rFonts w:ascii="Times New Roman" w:hAnsi="Times New Roman"/>
          <w:b/>
          <w:sz w:val="24"/>
          <w:szCs w:val="24"/>
          <w:lang w:eastAsia="zh-CN"/>
        </w:rPr>
        <w:t xml:space="preserve">     </w:t>
      </w:r>
      <w:r w:rsidRPr="006F00A5">
        <w:rPr>
          <w:rFonts w:ascii="Times New Roman" w:hAnsi="Times New Roman"/>
          <w:b/>
          <w:sz w:val="24"/>
          <w:szCs w:val="24"/>
          <w:lang w:eastAsia="zh-CN"/>
        </w:rPr>
        <w:tab/>
      </w:r>
      <w:r>
        <w:rPr>
          <w:rFonts w:ascii="Times New Roman" w:hAnsi="Times New Roman"/>
          <w:b/>
          <w:sz w:val="24"/>
          <w:szCs w:val="24"/>
          <w:lang w:eastAsia="zh-CN"/>
        </w:rPr>
        <w:t>6</w:t>
      </w:r>
      <w:r w:rsidRPr="006F00A5">
        <w:rPr>
          <w:rFonts w:ascii="Times New Roman" w:hAnsi="Times New Roman"/>
          <w:b/>
          <w:sz w:val="24"/>
          <w:szCs w:val="24"/>
          <w:lang w:eastAsia="zh-CN"/>
        </w:rPr>
        <w:t>.</w:t>
      </w:r>
      <w:r w:rsidRPr="006F00A5">
        <w:rPr>
          <w:rFonts w:ascii="Times New Roman" w:hAnsi="Times New Roman"/>
          <w:sz w:val="24"/>
          <w:szCs w:val="24"/>
          <w:lang w:eastAsia="zh-CN"/>
        </w:rPr>
        <w:t xml:space="preserve"> </w:t>
      </w:r>
      <w:r w:rsidRPr="006F00A5">
        <w:rPr>
          <w:rFonts w:ascii="Times New Roman" w:hAnsi="Times New Roman" w:cs="Times New Roman"/>
          <w:sz w:val="24"/>
          <w:szCs w:val="24"/>
        </w:rPr>
        <w:t>При условие, че комисията установи</w:t>
      </w:r>
      <w:r w:rsidRPr="006F00A5">
        <w:rPr>
          <w:rFonts w:ascii="Times New Roman" w:hAnsi="Times New Roman"/>
          <w:sz w:val="24"/>
          <w:szCs w:val="24"/>
          <w:lang w:eastAsia="zh-CN"/>
        </w:rPr>
        <w:t xml:space="preserve"> несъответствие между цените посочени на хартиен и на магнитен носител, приемаме за коректни да се считат цените посочени на хартиен носител. </w:t>
      </w:r>
    </w:p>
    <w:p w:rsidR="00374E87" w:rsidRPr="006F00A5" w:rsidRDefault="00374E87" w:rsidP="00374E87">
      <w:pPr>
        <w:tabs>
          <w:tab w:val="left" w:pos="0"/>
          <w:tab w:val="left" w:pos="567"/>
        </w:tabs>
        <w:spacing w:line="340" w:lineRule="atLeast"/>
        <w:jc w:val="both"/>
        <w:rPr>
          <w:color w:val="000000"/>
          <w:sz w:val="24"/>
          <w:szCs w:val="24"/>
          <w:lang w:eastAsia="bg-BG"/>
        </w:rPr>
      </w:pPr>
      <w:r w:rsidRPr="006F00A5">
        <w:rPr>
          <w:b/>
          <w:i/>
          <w:color w:val="000000"/>
        </w:rPr>
        <w:t>Забележка:</w:t>
      </w:r>
      <w:r w:rsidRPr="006F00A5">
        <w:rPr>
          <w:i/>
          <w:color w:val="000000"/>
        </w:rPr>
        <w:t xml:space="preserve"> 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rsidR="00374E87" w:rsidRDefault="00374E87" w:rsidP="00374E87">
      <w:pPr>
        <w:spacing w:after="0"/>
        <w:jc w:val="both"/>
        <w:rPr>
          <w:rFonts w:ascii="Times New Roman" w:hAnsi="Times New Roman"/>
          <w:sz w:val="24"/>
          <w:szCs w:val="24"/>
          <w:lang w:eastAsia="zh-CN"/>
        </w:rPr>
      </w:pPr>
      <w:r w:rsidRPr="00DC13E6">
        <w:rPr>
          <w:rFonts w:ascii="Times New Roman" w:hAnsi="Times New Roman" w:cs="Times New Roman"/>
          <w:b/>
          <w:i/>
          <w:color w:val="000000"/>
          <w:sz w:val="24"/>
          <w:szCs w:val="24"/>
        </w:rPr>
        <w:t>Забележка:</w:t>
      </w:r>
      <w:r w:rsidRPr="00DD766F">
        <w:rPr>
          <w:i/>
          <w:color w:val="000000"/>
        </w:rPr>
        <w:t xml:space="preserve"> </w:t>
      </w:r>
      <w:r>
        <w:rPr>
          <w:i/>
          <w:color w:val="000000"/>
        </w:rPr>
        <w:t xml:space="preserve"> </w:t>
      </w:r>
      <w:r>
        <w:rPr>
          <w:rFonts w:ascii="Times New Roman" w:hAnsi="Times New Roman" w:cs="Times New Roman"/>
          <w:sz w:val="24"/>
          <w:szCs w:val="24"/>
        </w:rPr>
        <w:t>В случай</w:t>
      </w:r>
      <w:r w:rsidRPr="00AE7AB9">
        <w:rPr>
          <w:rFonts w:ascii="Times New Roman" w:hAnsi="Times New Roman" w:cs="Times New Roman"/>
          <w:sz w:val="24"/>
          <w:szCs w:val="24"/>
        </w:rPr>
        <w:t xml:space="preserve">, че комисията установи, че е налице разминаване между посочените </w:t>
      </w:r>
      <w:r>
        <w:rPr>
          <w:rFonts w:ascii="Times New Roman" w:hAnsi="Times New Roman" w:cs="Times New Roman"/>
          <w:sz w:val="24"/>
          <w:szCs w:val="24"/>
        </w:rPr>
        <w:t xml:space="preserve"> в КСС </w:t>
      </w:r>
      <w:r w:rsidRPr="00AE7AB9">
        <w:rPr>
          <w:rFonts w:ascii="Times New Roman" w:hAnsi="Times New Roman" w:cs="Times New Roman"/>
          <w:sz w:val="24"/>
          <w:szCs w:val="24"/>
        </w:rPr>
        <w:t xml:space="preserve"> единични цени </w:t>
      </w:r>
      <w:r>
        <w:rPr>
          <w:rFonts w:ascii="Times New Roman" w:hAnsi="Times New Roman" w:cs="Times New Roman"/>
          <w:sz w:val="24"/>
          <w:szCs w:val="24"/>
        </w:rPr>
        <w:t>и средната</w:t>
      </w:r>
      <w:r w:rsidRPr="00AE7AB9">
        <w:rPr>
          <w:rFonts w:ascii="Times New Roman" w:hAnsi="Times New Roman" w:cs="Times New Roman"/>
          <w:sz w:val="24"/>
          <w:szCs w:val="24"/>
        </w:rPr>
        <w:t xml:space="preserve"> предложена цена</w:t>
      </w:r>
      <w:r w:rsidRPr="00AE7AB9">
        <w:rPr>
          <w:rFonts w:ascii="Times New Roman" w:hAnsi="Times New Roman"/>
          <w:sz w:val="24"/>
          <w:szCs w:val="24"/>
          <w:lang w:eastAsia="zh-CN"/>
        </w:rPr>
        <w:t xml:space="preserve">, </w:t>
      </w:r>
      <w:r>
        <w:rPr>
          <w:rFonts w:ascii="Times New Roman" w:hAnsi="Times New Roman"/>
          <w:sz w:val="24"/>
          <w:szCs w:val="24"/>
          <w:lang w:eastAsia="zh-CN"/>
        </w:rPr>
        <w:t>участникът ще</w:t>
      </w:r>
      <w:r w:rsidRPr="00AE7AB9">
        <w:rPr>
          <w:rFonts w:ascii="Times New Roman" w:hAnsi="Times New Roman"/>
          <w:sz w:val="24"/>
          <w:szCs w:val="24"/>
          <w:lang w:eastAsia="zh-CN"/>
        </w:rPr>
        <w:t xml:space="preserve"> бъде</w:t>
      </w:r>
      <w:r>
        <w:rPr>
          <w:rFonts w:ascii="Times New Roman" w:hAnsi="Times New Roman"/>
          <w:sz w:val="24"/>
          <w:szCs w:val="24"/>
          <w:lang w:eastAsia="zh-CN"/>
        </w:rPr>
        <w:t xml:space="preserve"> </w:t>
      </w:r>
      <w:r w:rsidRPr="00AE7AB9">
        <w:rPr>
          <w:rFonts w:ascii="Times New Roman" w:hAnsi="Times New Roman"/>
          <w:sz w:val="24"/>
          <w:szCs w:val="24"/>
          <w:lang w:eastAsia="zh-CN"/>
        </w:rPr>
        <w:t>отстранен</w:t>
      </w:r>
      <w:r>
        <w:rPr>
          <w:rFonts w:ascii="Times New Roman" w:hAnsi="Times New Roman"/>
          <w:sz w:val="24"/>
          <w:szCs w:val="24"/>
          <w:lang w:eastAsia="zh-CN"/>
        </w:rPr>
        <w:t xml:space="preserve"> от по-нататъшно участие в процедурата.</w:t>
      </w:r>
    </w:p>
    <w:p w:rsidR="00374E87" w:rsidRDefault="00374E87" w:rsidP="00374E87">
      <w:pPr>
        <w:spacing w:after="0"/>
        <w:jc w:val="both"/>
        <w:rPr>
          <w:rFonts w:ascii="Times New Roman" w:hAnsi="Times New Roman"/>
          <w:sz w:val="24"/>
          <w:szCs w:val="24"/>
          <w:lang w:eastAsia="zh-CN"/>
        </w:rPr>
      </w:pPr>
    </w:p>
    <w:p w:rsidR="00374E87" w:rsidRDefault="00374E87" w:rsidP="00374E87">
      <w:pPr>
        <w:spacing w:after="0"/>
        <w:jc w:val="both"/>
        <w:rPr>
          <w:rFonts w:ascii="Times New Roman" w:hAnsi="Times New Roman"/>
          <w:sz w:val="24"/>
          <w:szCs w:val="24"/>
          <w:lang w:val="en-US" w:eastAsia="zh-CN"/>
        </w:rPr>
      </w:pPr>
      <w:r w:rsidRPr="00374E87">
        <w:rPr>
          <w:rFonts w:ascii="Times New Roman" w:hAnsi="Times New Roman"/>
          <w:b/>
          <w:i/>
          <w:sz w:val="24"/>
          <w:szCs w:val="24"/>
          <w:lang w:eastAsia="zh-CN"/>
        </w:rPr>
        <w:t xml:space="preserve">Забележка: </w:t>
      </w:r>
      <w:r>
        <w:rPr>
          <w:rFonts w:ascii="Times New Roman" w:hAnsi="Times New Roman"/>
          <w:sz w:val="24"/>
          <w:szCs w:val="24"/>
          <w:lang w:eastAsia="zh-CN"/>
        </w:rPr>
        <w:t>Всички приложения се представят на електронен носител във формат .</w:t>
      </w:r>
      <w:r>
        <w:rPr>
          <w:rFonts w:ascii="Times New Roman" w:hAnsi="Times New Roman"/>
          <w:sz w:val="24"/>
          <w:szCs w:val="24"/>
          <w:lang w:val="en-US" w:eastAsia="zh-CN"/>
        </w:rPr>
        <w:t>exl</w:t>
      </w:r>
    </w:p>
    <w:p w:rsidR="002E35BB" w:rsidRDefault="002E35BB" w:rsidP="00374E87">
      <w:pPr>
        <w:spacing w:after="0"/>
        <w:jc w:val="both"/>
        <w:rPr>
          <w:rFonts w:ascii="Times New Roman" w:hAnsi="Times New Roman"/>
          <w:sz w:val="24"/>
          <w:szCs w:val="24"/>
          <w:lang w:val="en-US" w:eastAsia="zh-CN"/>
        </w:rPr>
      </w:pPr>
    </w:p>
    <w:p w:rsidR="002E35BB" w:rsidRPr="002E35BB" w:rsidRDefault="002E35BB" w:rsidP="002E35BB">
      <w:pPr>
        <w:autoSpaceDE w:val="0"/>
        <w:autoSpaceDN w:val="0"/>
        <w:adjustRightInd w:val="0"/>
        <w:jc w:val="both"/>
        <w:rPr>
          <w:rFonts w:ascii="Times New Roman" w:hAnsi="Times New Roman" w:cs="Times New Roman"/>
          <w:b/>
          <w:bCs/>
          <w:iCs/>
          <w:color w:val="000000"/>
          <w:sz w:val="24"/>
          <w:szCs w:val="24"/>
        </w:rPr>
      </w:pPr>
      <w:r w:rsidRPr="00374E87">
        <w:rPr>
          <w:rFonts w:ascii="Times New Roman" w:hAnsi="Times New Roman"/>
          <w:b/>
          <w:i/>
          <w:sz w:val="24"/>
          <w:szCs w:val="24"/>
          <w:lang w:eastAsia="zh-CN"/>
        </w:rPr>
        <w:lastRenderedPageBreak/>
        <w:t xml:space="preserve">Забележка: </w:t>
      </w:r>
      <w:r w:rsidRPr="002E35BB">
        <w:rPr>
          <w:rFonts w:ascii="Times New Roman" w:hAnsi="Times New Roman" w:cs="Times New Roman"/>
          <w:bCs/>
          <w:iCs/>
          <w:color w:val="000000"/>
          <w:sz w:val="24"/>
          <w:szCs w:val="24"/>
        </w:rPr>
        <w:t>Участник предложил цени по-високи от пределните стойности на всички видове дейности, както и по-висока обща стойност за улиците включени в абонамент ще бъде отстранен от участие в процедурата.</w:t>
      </w:r>
    </w:p>
    <w:p w:rsidR="00A45F41" w:rsidRDefault="00A45F41" w:rsidP="00A45F41">
      <w:pPr>
        <w:autoSpaceDE w:val="0"/>
        <w:autoSpaceDN w:val="0"/>
        <w:adjustRightInd w:val="0"/>
        <w:ind w:firstLine="720"/>
        <w:jc w:val="both"/>
        <w:rPr>
          <w:rFonts w:ascii="Times New Roman" w:hAnsi="Times New Roman" w:cs="Times New Roman"/>
          <w:b/>
          <w:bCs/>
          <w:iCs/>
          <w:color w:val="000000"/>
          <w:sz w:val="24"/>
          <w:szCs w:val="24"/>
        </w:rPr>
      </w:pPr>
    </w:p>
    <w:p w:rsidR="00A45F41" w:rsidRPr="003503AF" w:rsidRDefault="00A45F41" w:rsidP="00A45F41">
      <w:pPr>
        <w:autoSpaceDE w:val="0"/>
        <w:autoSpaceDN w:val="0"/>
        <w:adjustRightInd w:val="0"/>
        <w:ind w:firstLine="720"/>
        <w:jc w:val="both"/>
        <w:rPr>
          <w:rFonts w:ascii="Times New Roman" w:hAnsi="Times New Roman" w:cs="Times New Roman"/>
          <w:bCs/>
          <w:iCs/>
          <w:color w:val="000000"/>
          <w:sz w:val="24"/>
          <w:szCs w:val="24"/>
        </w:rPr>
      </w:pPr>
      <w:r w:rsidRPr="003503AF">
        <w:rPr>
          <w:rFonts w:ascii="Times New Roman" w:hAnsi="Times New Roman" w:cs="Times New Roman"/>
          <w:b/>
          <w:bCs/>
          <w:iCs/>
          <w:color w:val="000000"/>
          <w:sz w:val="24"/>
          <w:szCs w:val="24"/>
        </w:rPr>
        <w:t>Приложения</w:t>
      </w:r>
      <w:r w:rsidRPr="003503AF">
        <w:rPr>
          <w:rFonts w:ascii="Times New Roman" w:hAnsi="Times New Roman" w:cs="Times New Roman"/>
          <w:bCs/>
          <w:iCs/>
          <w:color w:val="000000"/>
          <w:sz w:val="24"/>
          <w:szCs w:val="24"/>
        </w:rPr>
        <w:t>:</w:t>
      </w:r>
    </w:p>
    <w:p w:rsidR="00A45F41" w:rsidRPr="004F56B4" w:rsidRDefault="00A45F41" w:rsidP="00A45F41">
      <w:pPr>
        <w:spacing w:after="0"/>
        <w:jc w:val="both"/>
        <w:rPr>
          <w:rFonts w:ascii="Times New Roman" w:hAnsi="Times New Roman" w:cs="Times New Roman"/>
          <w:sz w:val="24"/>
          <w:szCs w:val="24"/>
        </w:rPr>
      </w:pPr>
      <w:r w:rsidRPr="004F56B4">
        <w:rPr>
          <w:rFonts w:ascii="Times New Roman" w:hAnsi="Times New Roman" w:cs="Times New Roman"/>
          <w:b/>
          <w:sz w:val="24"/>
          <w:szCs w:val="24"/>
        </w:rPr>
        <w:t xml:space="preserve">1. Приложение №1 - </w:t>
      </w:r>
      <w:r w:rsidRPr="004F56B4">
        <w:rPr>
          <w:rFonts w:ascii="Times New Roman" w:hAnsi="Times New Roman" w:cs="Times New Roman"/>
          <w:sz w:val="24"/>
          <w:szCs w:val="24"/>
        </w:rPr>
        <w:t>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A45F41" w:rsidRPr="004F56B4" w:rsidRDefault="00A45F41" w:rsidP="00A45F41">
      <w:pPr>
        <w:spacing w:after="0"/>
        <w:jc w:val="both"/>
        <w:rPr>
          <w:rFonts w:ascii="Times New Roman" w:hAnsi="Times New Roman" w:cs="Times New Roman"/>
          <w:sz w:val="24"/>
          <w:szCs w:val="24"/>
        </w:rPr>
      </w:pPr>
      <w:r w:rsidRPr="004F56B4">
        <w:rPr>
          <w:rFonts w:ascii="Times New Roman" w:hAnsi="Times New Roman" w:cs="Times New Roman"/>
          <w:b/>
          <w:sz w:val="24"/>
          <w:szCs w:val="24"/>
        </w:rPr>
        <w:t>2. Приложение №2 -</w:t>
      </w:r>
      <w:r w:rsidRPr="004F56B4">
        <w:rPr>
          <w:rFonts w:ascii="Times New Roman" w:hAnsi="Times New Roman" w:cs="Times New Roman"/>
          <w:sz w:val="24"/>
          <w:szCs w:val="24"/>
        </w:rPr>
        <w:t xml:space="preserve"> 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Pr>
          <w:rFonts w:ascii="Times New Roman" w:hAnsi="Times New Roman" w:cs="Times New Roman"/>
          <w:sz w:val="24"/>
          <w:szCs w:val="24"/>
        </w:rPr>
        <w:t xml:space="preserve"> </w:t>
      </w:r>
    </w:p>
    <w:p w:rsidR="00A45F41" w:rsidRPr="004F56B4" w:rsidRDefault="00A45F41" w:rsidP="00A45F41">
      <w:pPr>
        <w:spacing w:after="0"/>
        <w:jc w:val="both"/>
        <w:rPr>
          <w:rFonts w:ascii="Times New Roman" w:hAnsi="Times New Roman" w:cs="Times New Roman"/>
          <w:b/>
          <w:sz w:val="24"/>
          <w:szCs w:val="24"/>
        </w:rPr>
      </w:pPr>
      <w:r w:rsidRPr="004F56B4">
        <w:rPr>
          <w:rFonts w:ascii="Times New Roman" w:hAnsi="Times New Roman" w:cs="Times New Roman"/>
          <w:b/>
          <w:sz w:val="24"/>
          <w:szCs w:val="24"/>
        </w:rPr>
        <w:t>3. Приложение №3 –</w:t>
      </w:r>
      <w:r w:rsidRPr="004F56B4">
        <w:rPr>
          <w:rFonts w:ascii="Times New Roman" w:hAnsi="Times New Roman" w:cs="Times New Roman"/>
          <w:sz w:val="24"/>
          <w:szCs w:val="24"/>
        </w:rPr>
        <w:t>Видове СМР, извършвани при текущ ремонт на подлези.</w:t>
      </w:r>
      <w:r>
        <w:rPr>
          <w:rFonts w:ascii="Times New Roman" w:hAnsi="Times New Roman" w:cs="Times New Roman"/>
          <w:sz w:val="24"/>
          <w:szCs w:val="24"/>
        </w:rPr>
        <w:t xml:space="preserve"> </w:t>
      </w:r>
    </w:p>
    <w:p w:rsidR="00A45F41" w:rsidRPr="00376ED3" w:rsidRDefault="00A45F41" w:rsidP="00A45F41">
      <w:pPr>
        <w:spacing w:after="0"/>
        <w:jc w:val="both"/>
        <w:rPr>
          <w:rFonts w:ascii="Times New Roman" w:hAnsi="Times New Roman" w:cs="Times New Roman"/>
          <w:b/>
          <w:sz w:val="24"/>
          <w:szCs w:val="24"/>
        </w:rPr>
      </w:pPr>
      <w:r>
        <w:rPr>
          <w:rFonts w:ascii="Times New Roman" w:hAnsi="Times New Roman" w:cs="Times New Roman"/>
          <w:b/>
          <w:sz w:val="24"/>
          <w:szCs w:val="24"/>
        </w:rPr>
        <w:t>4. Приложение №4</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Видовете материали използвани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A45F41" w:rsidRPr="00E526EB" w:rsidRDefault="00A45F41" w:rsidP="00A45F41">
      <w:pPr>
        <w:spacing w:after="0"/>
        <w:jc w:val="both"/>
        <w:rPr>
          <w:rFonts w:ascii="Times New Roman" w:hAnsi="Times New Roman" w:cs="Times New Roman"/>
          <w:b/>
          <w:sz w:val="24"/>
          <w:szCs w:val="24"/>
        </w:rPr>
      </w:pPr>
      <w:r>
        <w:rPr>
          <w:rFonts w:ascii="Times New Roman" w:hAnsi="Times New Roman" w:cs="Times New Roman"/>
          <w:b/>
          <w:sz w:val="24"/>
          <w:szCs w:val="24"/>
        </w:rPr>
        <w:t>5. Приложение №5</w:t>
      </w:r>
      <w:r w:rsidRPr="004F56B4">
        <w:rPr>
          <w:rFonts w:ascii="Times New Roman" w:hAnsi="Times New Roman" w:cs="Times New Roman"/>
          <w:b/>
          <w:sz w:val="24"/>
          <w:szCs w:val="24"/>
        </w:rPr>
        <w:t xml:space="preserve"> - </w:t>
      </w:r>
      <w:r w:rsidRPr="004F56B4">
        <w:rPr>
          <w:rFonts w:ascii="Times New Roman" w:hAnsi="Times New Roman" w:cs="Times New Roman"/>
          <w:sz w:val="24"/>
          <w:szCs w:val="24"/>
        </w:rPr>
        <w:t>Видове механизация, използвана при текущ ремонт и поддържане на пътните настилки и пътните съоръжения - мостове, пасарелки, водостоци и подлези.</w:t>
      </w:r>
      <w:r>
        <w:rPr>
          <w:rFonts w:ascii="Times New Roman" w:hAnsi="Times New Roman" w:cs="Times New Roman"/>
          <w:sz w:val="24"/>
          <w:szCs w:val="24"/>
        </w:rPr>
        <w:t xml:space="preserve"> </w:t>
      </w:r>
    </w:p>
    <w:p w:rsidR="00A45F41" w:rsidRPr="00E526EB" w:rsidRDefault="003949D9" w:rsidP="00A45F41">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A45F41">
        <w:rPr>
          <w:rFonts w:ascii="Times New Roman" w:hAnsi="Times New Roman" w:cs="Times New Roman"/>
          <w:b/>
          <w:sz w:val="24"/>
          <w:szCs w:val="24"/>
        </w:rPr>
        <w:t>. Приложение №6</w:t>
      </w:r>
      <w:r w:rsidR="00A45F41" w:rsidRPr="004F56B4">
        <w:rPr>
          <w:rFonts w:ascii="Times New Roman" w:hAnsi="Times New Roman" w:cs="Times New Roman"/>
          <w:b/>
          <w:sz w:val="24"/>
          <w:szCs w:val="24"/>
        </w:rPr>
        <w:t xml:space="preserve"> – </w:t>
      </w:r>
      <w:r w:rsidR="00A45F41" w:rsidRPr="00376ED3">
        <w:rPr>
          <w:rFonts w:ascii="Times New Roman" w:hAnsi="Times New Roman" w:cs="Times New Roman"/>
          <w:sz w:val="24"/>
          <w:szCs w:val="24"/>
        </w:rPr>
        <w:t>Стойностна сметка-Улици за текущo и превантивно поддържане  по показатели на изпълнение в границите на …….. зона</w:t>
      </w:r>
      <w:r w:rsidR="00A45F41">
        <w:rPr>
          <w:rFonts w:ascii="Times New Roman" w:hAnsi="Times New Roman" w:cs="Times New Roman"/>
          <w:sz w:val="24"/>
          <w:szCs w:val="24"/>
        </w:rPr>
        <w:t xml:space="preserve"> </w:t>
      </w:r>
      <w:r w:rsidR="00A45F41">
        <w:rPr>
          <w:rFonts w:ascii="Times New Roman" w:hAnsi="Times New Roman" w:cs="Times New Roman"/>
          <w:color w:val="0070C0"/>
          <w:sz w:val="24"/>
          <w:szCs w:val="24"/>
        </w:rPr>
        <w:t>…</w:t>
      </w:r>
    </w:p>
    <w:p w:rsidR="00A45F41" w:rsidRPr="00F02EEF" w:rsidRDefault="00A45F41" w:rsidP="00A45F41">
      <w:pPr>
        <w:pStyle w:val="BodyText"/>
        <w:spacing w:after="60"/>
        <w:rPr>
          <w:i/>
          <w:szCs w:val="24"/>
        </w:rPr>
      </w:pPr>
    </w:p>
    <w:p w:rsidR="00A45F41" w:rsidRPr="0076076B" w:rsidRDefault="00A45F41" w:rsidP="00A45F41">
      <w:pPr>
        <w:pStyle w:val="BodyText"/>
        <w:spacing w:after="60"/>
        <w:rPr>
          <w:szCs w:val="24"/>
        </w:rPr>
      </w:pPr>
    </w:p>
    <w:p w:rsidR="00A45F41" w:rsidRPr="0076076B" w:rsidRDefault="00A45F41" w:rsidP="00A45F41">
      <w:pPr>
        <w:shd w:val="clear" w:color="auto" w:fill="FFFFFF"/>
        <w:tabs>
          <w:tab w:val="left" w:leader="dot" w:pos="0"/>
        </w:tabs>
        <w:spacing w:after="120" w:line="240" w:lineRule="auto"/>
        <w:rPr>
          <w:rFonts w:ascii="Times New Roman" w:hAnsi="Times New Roman" w:cs="Times New Roman"/>
          <w:b/>
          <w:sz w:val="24"/>
          <w:szCs w:val="24"/>
        </w:rPr>
      </w:pPr>
      <w:r w:rsidRPr="0076076B">
        <w:rPr>
          <w:rFonts w:ascii="Times New Roman" w:hAnsi="Times New Roman" w:cs="Times New Roman"/>
          <w:sz w:val="24"/>
          <w:szCs w:val="24"/>
        </w:rPr>
        <w:t>Дата:</w:t>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Декларатор:</w:t>
      </w:r>
    </w:p>
    <w:p w:rsidR="00A45F41" w:rsidRPr="0076076B" w:rsidRDefault="00A45F41" w:rsidP="00A45F41">
      <w:pPr>
        <w:shd w:val="clear" w:color="auto" w:fill="FFFFFF"/>
        <w:tabs>
          <w:tab w:val="left" w:leader="dot" w:pos="0"/>
        </w:tabs>
        <w:spacing w:after="120" w:line="240" w:lineRule="auto"/>
        <w:rPr>
          <w:rFonts w:ascii="Times New Roman" w:hAnsi="Times New Roman" w:cs="Times New Roman"/>
          <w:sz w:val="24"/>
          <w:szCs w:val="24"/>
        </w:rPr>
      </w:pP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b/>
          <w:sz w:val="24"/>
          <w:szCs w:val="24"/>
        </w:rPr>
        <w:tab/>
      </w:r>
      <w:r w:rsidRPr="0076076B">
        <w:rPr>
          <w:rFonts w:ascii="Times New Roman" w:hAnsi="Times New Roman" w:cs="Times New Roman"/>
          <w:sz w:val="24"/>
          <w:szCs w:val="24"/>
        </w:rPr>
        <w:t>/подпис и печат/</w:t>
      </w:r>
    </w:p>
    <w:p w:rsidR="00A45F41" w:rsidRPr="005B7363" w:rsidRDefault="00A45F41" w:rsidP="00A45F41">
      <w:pPr>
        <w:shd w:val="clear" w:color="auto" w:fill="FFFFFF"/>
        <w:tabs>
          <w:tab w:val="left" w:leader="dot" w:pos="0"/>
        </w:tabs>
        <w:spacing w:after="120" w:line="240" w:lineRule="auto"/>
        <w:rPr>
          <w:rFonts w:ascii="Times New Roman" w:hAnsi="Times New Roman" w:cs="Times New Roman"/>
          <w:b/>
          <w:sz w:val="24"/>
          <w:szCs w:val="24"/>
        </w:rPr>
      </w:pPr>
    </w:p>
    <w:p w:rsidR="00A45F41" w:rsidRPr="00253836" w:rsidRDefault="00A45F41" w:rsidP="00A23654">
      <w:pPr>
        <w:shd w:val="clear" w:color="auto" w:fill="FFFFFF"/>
        <w:tabs>
          <w:tab w:val="left" w:leader="dot" w:pos="0"/>
        </w:tabs>
        <w:spacing w:after="120" w:line="240" w:lineRule="auto"/>
        <w:rPr>
          <w:rFonts w:ascii="Times New Roman" w:hAnsi="Times New Roman" w:cs="Times New Roman"/>
          <w:b/>
          <w:sz w:val="24"/>
          <w:szCs w:val="24"/>
          <w:lang w:val="en-US"/>
        </w:rPr>
      </w:pPr>
    </w:p>
    <w:sectPr w:rsidR="00A45F41" w:rsidRPr="00253836" w:rsidSect="00040033">
      <w:footerReference w:type="default" r:id="rId2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BA" w:rsidRDefault="004559BA" w:rsidP="00360EB1">
      <w:pPr>
        <w:spacing w:after="0" w:line="240" w:lineRule="auto"/>
      </w:pPr>
      <w:r>
        <w:separator/>
      </w:r>
    </w:p>
  </w:endnote>
  <w:endnote w:type="continuationSeparator" w:id="0">
    <w:p w:rsidR="004559BA" w:rsidRDefault="004559BA" w:rsidP="0036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Dutch">
    <w:altName w:val="Times New Roman"/>
    <w:charset w:val="00"/>
    <w:family w:val="auto"/>
    <w:pitch w:val="variable"/>
    <w:sig w:usb0="00000003" w:usb1="00000000" w:usb2="00000000" w:usb3="00000000" w:csb0="00000001" w:csb1="00000000"/>
  </w:font>
  <w:font w:name="Times CY">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CD" w:rsidRDefault="008319CD" w:rsidP="009101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9CD" w:rsidRDefault="008319CD" w:rsidP="009101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CD" w:rsidRDefault="008319CD" w:rsidP="009101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E15">
      <w:rPr>
        <w:rStyle w:val="PageNumber"/>
        <w:noProof/>
      </w:rPr>
      <w:t>17</w:t>
    </w:r>
    <w:r>
      <w:rPr>
        <w:rStyle w:val="PageNumber"/>
      </w:rPr>
      <w:fldChar w:fldCharType="end"/>
    </w:r>
  </w:p>
  <w:p w:rsidR="008319CD" w:rsidRDefault="008319CD" w:rsidP="009101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183400"/>
      <w:docPartObj>
        <w:docPartGallery w:val="Page Numbers (Bottom of Page)"/>
        <w:docPartUnique/>
      </w:docPartObj>
    </w:sdtPr>
    <w:sdtEndPr>
      <w:rPr>
        <w:noProof/>
      </w:rPr>
    </w:sdtEndPr>
    <w:sdtContent>
      <w:p w:rsidR="008319CD" w:rsidRDefault="008319CD">
        <w:pPr>
          <w:pStyle w:val="Footer"/>
          <w:jc w:val="right"/>
        </w:pPr>
        <w:r>
          <w:fldChar w:fldCharType="begin"/>
        </w:r>
        <w:r>
          <w:instrText xml:space="preserve"> PAGE   \* MERGEFORMAT </w:instrText>
        </w:r>
        <w:r>
          <w:fldChar w:fldCharType="separate"/>
        </w:r>
        <w:r w:rsidR="003B3E15">
          <w:rPr>
            <w:noProof/>
          </w:rPr>
          <w:t>18</w:t>
        </w:r>
        <w:r>
          <w:rPr>
            <w:noProof/>
          </w:rPr>
          <w:fldChar w:fldCharType="end"/>
        </w:r>
      </w:p>
    </w:sdtContent>
  </w:sdt>
  <w:p w:rsidR="008319CD" w:rsidRDefault="00831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BA" w:rsidRDefault="004559BA" w:rsidP="00360EB1">
      <w:pPr>
        <w:spacing w:after="0" w:line="240" w:lineRule="auto"/>
      </w:pPr>
      <w:r>
        <w:separator/>
      </w:r>
    </w:p>
  </w:footnote>
  <w:footnote w:type="continuationSeparator" w:id="0">
    <w:p w:rsidR="004559BA" w:rsidRDefault="004559BA" w:rsidP="00360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8"/>
    <w:lvl w:ilvl="0">
      <w:start w:val="1"/>
      <w:numFmt w:val="bullet"/>
      <w:lvlText w:val=""/>
      <w:lvlJc w:val="left"/>
      <w:pPr>
        <w:tabs>
          <w:tab w:val="num" w:pos="1068"/>
        </w:tabs>
        <w:ind w:left="1068" w:hanging="360"/>
      </w:pPr>
      <w:rPr>
        <w:rFonts w:ascii="Symbol" w:hAnsi="Symbol" w:cs="Symbol"/>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1" w15:restartNumberingAfterBreak="0">
    <w:nsid w:val="014C7868"/>
    <w:multiLevelType w:val="hybridMultilevel"/>
    <w:tmpl w:val="A5E614A4"/>
    <w:lvl w:ilvl="0" w:tplc="4884640A">
      <w:start w:val="24"/>
      <w:numFmt w:val="decimal"/>
      <w:lvlText w:val="%1."/>
      <w:lvlJc w:val="left"/>
      <w:pPr>
        <w:tabs>
          <w:tab w:val="num" w:pos="786"/>
        </w:tabs>
        <w:ind w:left="786" w:hanging="360"/>
      </w:pPr>
      <w:rPr>
        <w:b/>
      </w:rPr>
    </w:lvl>
    <w:lvl w:ilvl="1" w:tplc="04020019">
      <w:start w:val="1"/>
      <w:numFmt w:val="lowerLetter"/>
      <w:lvlText w:val="%2."/>
      <w:lvlJc w:val="left"/>
      <w:pPr>
        <w:tabs>
          <w:tab w:val="num" w:pos="1506"/>
        </w:tabs>
        <w:ind w:left="1506" w:hanging="360"/>
      </w:pPr>
    </w:lvl>
    <w:lvl w:ilvl="2" w:tplc="0402001B">
      <w:start w:val="1"/>
      <w:numFmt w:val="decimal"/>
      <w:lvlText w:val="%3."/>
      <w:lvlJc w:val="left"/>
      <w:pPr>
        <w:tabs>
          <w:tab w:val="num" w:pos="2226"/>
        </w:tabs>
        <w:ind w:left="2226" w:hanging="360"/>
      </w:pPr>
    </w:lvl>
    <w:lvl w:ilvl="3" w:tplc="0402000F">
      <w:start w:val="1"/>
      <w:numFmt w:val="decimal"/>
      <w:lvlText w:val="%4."/>
      <w:lvlJc w:val="left"/>
      <w:pPr>
        <w:tabs>
          <w:tab w:val="num" w:pos="2946"/>
        </w:tabs>
        <w:ind w:left="2946" w:hanging="360"/>
      </w:pPr>
    </w:lvl>
    <w:lvl w:ilvl="4" w:tplc="04020019">
      <w:start w:val="1"/>
      <w:numFmt w:val="decimal"/>
      <w:lvlText w:val="%5."/>
      <w:lvlJc w:val="left"/>
      <w:pPr>
        <w:tabs>
          <w:tab w:val="num" w:pos="3666"/>
        </w:tabs>
        <w:ind w:left="3666" w:hanging="360"/>
      </w:pPr>
    </w:lvl>
    <w:lvl w:ilvl="5" w:tplc="0402001B">
      <w:start w:val="1"/>
      <w:numFmt w:val="decimal"/>
      <w:lvlText w:val="%6."/>
      <w:lvlJc w:val="left"/>
      <w:pPr>
        <w:tabs>
          <w:tab w:val="num" w:pos="4386"/>
        </w:tabs>
        <w:ind w:left="4386" w:hanging="360"/>
      </w:pPr>
    </w:lvl>
    <w:lvl w:ilvl="6" w:tplc="0402000F">
      <w:start w:val="1"/>
      <w:numFmt w:val="decimal"/>
      <w:lvlText w:val="%7."/>
      <w:lvlJc w:val="left"/>
      <w:pPr>
        <w:tabs>
          <w:tab w:val="num" w:pos="5106"/>
        </w:tabs>
        <w:ind w:left="5106" w:hanging="360"/>
      </w:pPr>
    </w:lvl>
    <w:lvl w:ilvl="7" w:tplc="04020019">
      <w:start w:val="1"/>
      <w:numFmt w:val="decimal"/>
      <w:lvlText w:val="%8."/>
      <w:lvlJc w:val="left"/>
      <w:pPr>
        <w:tabs>
          <w:tab w:val="num" w:pos="5826"/>
        </w:tabs>
        <w:ind w:left="5826" w:hanging="360"/>
      </w:pPr>
    </w:lvl>
    <w:lvl w:ilvl="8" w:tplc="0402001B">
      <w:start w:val="1"/>
      <w:numFmt w:val="decimal"/>
      <w:lvlText w:val="%9."/>
      <w:lvlJc w:val="left"/>
      <w:pPr>
        <w:tabs>
          <w:tab w:val="num" w:pos="6546"/>
        </w:tabs>
        <w:ind w:left="6546" w:hanging="360"/>
      </w:pPr>
    </w:lvl>
  </w:abstractNum>
  <w:abstractNum w:abstractNumId="2" w15:restartNumberingAfterBreak="0">
    <w:nsid w:val="11686BDE"/>
    <w:multiLevelType w:val="hybridMultilevel"/>
    <w:tmpl w:val="C1742E8C"/>
    <w:lvl w:ilvl="0" w:tplc="39607C5C">
      <w:start w:val="1"/>
      <w:numFmt w:val="decimal"/>
      <w:lvlText w:val="%1."/>
      <w:lvlJc w:val="left"/>
      <w:pPr>
        <w:tabs>
          <w:tab w:val="num" w:pos="1080"/>
        </w:tabs>
        <w:ind w:left="1080" w:hanging="360"/>
      </w:pPr>
      <w:rPr>
        <w:b w:val="0"/>
        <w:lang w:val="ru-RU"/>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start w:val="1"/>
      <w:numFmt w:val="bullet"/>
      <w:lvlText w:val="o"/>
      <w:lvlJc w:val="left"/>
      <w:pPr>
        <w:tabs>
          <w:tab w:val="num" w:pos="2010"/>
        </w:tabs>
        <w:ind w:left="2010" w:hanging="360"/>
      </w:pPr>
      <w:rPr>
        <w:rFonts w:ascii="Courier New" w:hAnsi="Courier New" w:cs="Times New Roman"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cs="Times New Roman"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cs="Times New Roman"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1A636F7E"/>
    <w:multiLevelType w:val="hybridMultilevel"/>
    <w:tmpl w:val="2BF4A26A"/>
    <w:lvl w:ilvl="0" w:tplc="0402000F">
      <w:start w:val="1"/>
      <w:numFmt w:val="decimal"/>
      <w:lvlText w:val="%1."/>
      <w:lvlJc w:val="left"/>
      <w:pPr>
        <w:ind w:left="489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2973D4A"/>
    <w:multiLevelType w:val="hybridMultilevel"/>
    <w:tmpl w:val="EC1ECF0A"/>
    <w:lvl w:ilvl="0" w:tplc="6D60992A">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442E0862">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5596184"/>
    <w:multiLevelType w:val="hybridMultilevel"/>
    <w:tmpl w:val="80E08B7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60E68"/>
    <w:multiLevelType w:val="hybridMultilevel"/>
    <w:tmpl w:val="539C14B4"/>
    <w:lvl w:ilvl="0" w:tplc="AF1EBBD4">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8" w15:restartNumberingAfterBreak="0">
    <w:nsid w:val="4DCE18D3"/>
    <w:multiLevelType w:val="hybridMultilevel"/>
    <w:tmpl w:val="DC9026DE"/>
    <w:lvl w:ilvl="0" w:tplc="8A88F1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CA5CBA"/>
    <w:multiLevelType w:val="hybridMultilevel"/>
    <w:tmpl w:val="BE344A6E"/>
    <w:lvl w:ilvl="0" w:tplc="6DA27BFA">
      <w:start w:val="5"/>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0" w15:restartNumberingAfterBreak="0">
    <w:nsid w:val="534B1C32"/>
    <w:multiLevelType w:val="hybridMultilevel"/>
    <w:tmpl w:val="1248ACC8"/>
    <w:lvl w:ilvl="0" w:tplc="F4E0FE7A">
      <w:start w:val="1"/>
      <w:numFmt w:val="decimal"/>
      <w:lvlText w:val="%1."/>
      <w:lvlJc w:val="left"/>
      <w:pPr>
        <w:ind w:left="782" w:hanging="360"/>
      </w:pPr>
      <w:rPr>
        <w:rFonts w:eastAsia="Calibri"/>
        <w:b w:val="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15:restartNumberingAfterBreak="0">
    <w:nsid w:val="57162918"/>
    <w:multiLevelType w:val="hybridMultilevel"/>
    <w:tmpl w:val="2876A5A0"/>
    <w:lvl w:ilvl="0" w:tplc="DB7E253E">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E581EB3"/>
    <w:multiLevelType w:val="hybridMultilevel"/>
    <w:tmpl w:val="DB443CAE"/>
    <w:lvl w:ilvl="0" w:tplc="04020001">
      <w:start w:val="1"/>
      <w:numFmt w:val="bullet"/>
      <w:lvlText w:val=""/>
      <w:lvlJc w:val="left"/>
      <w:pPr>
        <w:ind w:left="2148" w:hanging="360"/>
      </w:pPr>
      <w:rPr>
        <w:rFonts w:ascii="Symbol" w:hAnsi="Symbol"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3" w15:restartNumberingAfterBreak="0">
    <w:nsid w:val="62622457"/>
    <w:multiLevelType w:val="hybridMultilevel"/>
    <w:tmpl w:val="B8504F5C"/>
    <w:lvl w:ilvl="0" w:tplc="04020001">
      <w:start w:val="1"/>
      <w:numFmt w:val="decimal"/>
      <w:lvlText w:val="%1."/>
      <w:lvlJc w:val="left"/>
      <w:pPr>
        <w:tabs>
          <w:tab w:val="num" w:pos="720"/>
        </w:tabs>
        <w:ind w:left="720" w:hanging="360"/>
      </w:pPr>
      <w:rPr>
        <w:b/>
      </w:rPr>
    </w:lvl>
    <w:lvl w:ilvl="1" w:tplc="04020003">
      <w:start w:val="1"/>
      <w:numFmt w:val="bullet"/>
      <w:lvlText w:val=""/>
      <w:lvlJc w:val="left"/>
      <w:pPr>
        <w:tabs>
          <w:tab w:val="num" w:pos="900"/>
        </w:tabs>
        <w:ind w:left="900" w:hanging="360"/>
      </w:pPr>
      <w:rPr>
        <w:rFonts w:ascii="Symbol" w:hAnsi="Symbol" w:hint="default"/>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15:restartNumberingAfterBreak="0">
    <w:nsid w:val="6988668A"/>
    <w:multiLevelType w:val="hybridMultilevel"/>
    <w:tmpl w:val="011CD0BA"/>
    <w:lvl w:ilvl="0" w:tplc="B00E9C18">
      <w:start w:val="1"/>
      <w:numFmt w:val="bullet"/>
      <w:lvlText w:val=""/>
      <w:lvlJc w:val="left"/>
      <w:pPr>
        <w:tabs>
          <w:tab w:val="num" w:pos="720"/>
        </w:tabs>
        <w:ind w:left="720" w:hanging="360"/>
      </w:pPr>
      <w:rPr>
        <w:rFonts w:ascii="Symbol" w:hAnsi="Symbol" w:hint="default"/>
      </w:rPr>
    </w:lvl>
    <w:lvl w:ilvl="1" w:tplc="04020001">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26E5E"/>
    <w:multiLevelType w:val="hybridMultilevel"/>
    <w:tmpl w:val="AD3C64A2"/>
    <w:lvl w:ilvl="0" w:tplc="30A81DFC">
      <w:start w:val="30"/>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CF11E83"/>
    <w:multiLevelType w:val="hybridMultilevel"/>
    <w:tmpl w:val="6E2049B2"/>
    <w:lvl w:ilvl="0" w:tplc="842633A0">
      <w:start w:val="1"/>
      <w:numFmt w:val="bullet"/>
      <w:lvlText w:val=""/>
      <w:lvlJc w:val="left"/>
      <w:pPr>
        <w:tabs>
          <w:tab w:val="num" w:pos="862"/>
        </w:tabs>
        <w:ind w:left="862" w:hanging="360"/>
      </w:pPr>
      <w:rPr>
        <w:rFonts w:ascii="Symbol" w:hAnsi="Symbol" w:hint="default"/>
        <w:sz w:val="20"/>
        <w:szCs w:val="20"/>
      </w:rPr>
    </w:lvl>
    <w:lvl w:ilvl="1" w:tplc="1F30E68C">
      <w:numFmt w:val="bullet"/>
      <w:lvlText w:val="-"/>
      <w:lvlJc w:val="left"/>
      <w:pPr>
        <w:tabs>
          <w:tab w:val="num" w:pos="1582"/>
        </w:tabs>
        <w:ind w:left="1582" w:hanging="360"/>
      </w:pPr>
      <w:rPr>
        <w:rFonts w:ascii="Times New Roman" w:eastAsia="Times New Roman" w:hAnsi="Times New Roman" w:cs="Times New Roman" w:hint="default"/>
      </w:rPr>
    </w:lvl>
    <w:lvl w:ilvl="2" w:tplc="842633A0">
      <w:start w:val="1"/>
      <w:numFmt w:val="bullet"/>
      <w:lvlText w:val=""/>
      <w:lvlJc w:val="left"/>
      <w:pPr>
        <w:tabs>
          <w:tab w:val="num" w:pos="2302"/>
        </w:tabs>
        <w:ind w:left="2302" w:hanging="360"/>
      </w:pPr>
      <w:rPr>
        <w:rFonts w:ascii="Symbol" w:hAnsi="Symbol" w:hint="default"/>
        <w:sz w:val="20"/>
        <w:szCs w:val="20"/>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6F833542"/>
    <w:multiLevelType w:val="hybridMultilevel"/>
    <w:tmpl w:val="BAE445C8"/>
    <w:lvl w:ilvl="0" w:tplc="1B1A00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A668D0"/>
    <w:multiLevelType w:val="hybridMultilevel"/>
    <w:tmpl w:val="CDE459C6"/>
    <w:lvl w:ilvl="0" w:tplc="0402000F">
      <w:start w:val="29"/>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1B045BE"/>
    <w:multiLevelType w:val="hybridMultilevel"/>
    <w:tmpl w:val="643CB5C6"/>
    <w:lvl w:ilvl="0" w:tplc="DE4EFB5A">
      <w:start w:val="25"/>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0" w15:restartNumberingAfterBreak="0">
    <w:nsid w:val="756034D8"/>
    <w:multiLevelType w:val="hybridMultilevel"/>
    <w:tmpl w:val="E32A3F20"/>
    <w:lvl w:ilvl="0" w:tplc="04090017">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1" w15:restartNumberingAfterBreak="0">
    <w:nsid w:val="76D81DE6"/>
    <w:multiLevelType w:val="hybridMultilevel"/>
    <w:tmpl w:val="65BC58F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7B0E0C8B"/>
    <w:multiLevelType w:val="multilevel"/>
    <w:tmpl w:val="E3503576"/>
    <w:lvl w:ilvl="0">
      <w:start w:val="1"/>
      <w:numFmt w:val="decimal"/>
      <w:lvlText w:val="%1."/>
      <w:lvlJc w:val="left"/>
      <w:pPr>
        <w:ind w:left="644" w:hanging="360"/>
      </w:pPr>
      <w:rPr>
        <w:rFonts w:cs="Times New Roman"/>
        <w:b/>
      </w:rPr>
    </w:lvl>
    <w:lvl w:ilvl="1">
      <w:start w:val="1"/>
      <w:numFmt w:val="decimal"/>
      <w:lvlText w:val="%1.%2."/>
      <w:lvlJc w:val="left"/>
      <w:pPr>
        <w:ind w:left="432" w:hanging="432"/>
      </w:pPr>
      <w:rPr>
        <w:rFonts w:cs="Times New Roman"/>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DEB6FF4"/>
    <w:multiLevelType w:val="multilevel"/>
    <w:tmpl w:val="51B044CA"/>
    <w:lvl w:ilvl="0">
      <w:start w:val="26"/>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23"/>
  </w:num>
  <w:num w:numId="14">
    <w:abstractNumId w:val="18"/>
  </w:num>
  <w:num w:numId="15">
    <w:abstractNumId w:val="15"/>
  </w:num>
  <w:num w:numId="16">
    <w:abstractNumId w:val="21"/>
  </w:num>
  <w:num w:numId="17">
    <w:abstractNumId w:val="4"/>
  </w:num>
  <w:num w:numId="18">
    <w:abstractNumId w:val="8"/>
  </w:num>
  <w:num w:numId="19">
    <w:abstractNumId w:val="11"/>
  </w:num>
  <w:num w:numId="20">
    <w:abstractNumId w:val="6"/>
  </w:num>
  <w:num w:numId="21">
    <w:abstractNumId w:val="7"/>
  </w:num>
  <w:num w:numId="22">
    <w:abstractNumId w:val="13"/>
  </w:num>
  <w:num w:numId="23">
    <w:abstractNumId w:val="1"/>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59"/>
    <w:rsid w:val="00002B96"/>
    <w:rsid w:val="000205ED"/>
    <w:rsid w:val="000242A6"/>
    <w:rsid w:val="00040033"/>
    <w:rsid w:val="00042FED"/>
    <w:rsid w:val="0005178E"/>
    <w:rsid w:val="00051A18"/>
    <w:rsid w:val="000843A8"/>
    <w:rsid w:val="000B3D86"/>
    <w:rsid w:val="000C5427"/>
    <w:rsid w:val="000D4F2A"/>
    <w:rsid w:val="000E7883"/>
    <w:rsid w:val="000F559C"/>
    <w:rsid w:val="001218DF"/>
    <w:rsid w:val="00124A1B"/>
    <w:rsid w:val="001318A6"/>
    <w:rsid w:val="001357A5"/>
    <w:rsid w:val="0014504A"/>
    <w:rsid w:val="00150CC4"/>
    <w:rsid w:val="00152BF2"/>
    <w:rsid w:val="001716D9"/>
    <w:rsid w:val="00180625"/>
    <w:rsid w:val="00183BCF"/>
    <w:rsid w:val="00183D7E"/>
    <w:rsid w:val="001B149B"/>
    <w:rsid w:val="001C369C"/>
    <w:rsid w:val="0022189B"/>
    <w:rsid w:val="00224C33"/>
    <w:rsid w:val="00253836"/>
    <w:rsid w:val="00260CBF"/>
    <w:rsid w:val="00276B9E"/>
    <w:rsid w:val="002902CE"/>
    <w:rsid w:val="0029490E"/>
    <w:rsid w:val="002A3C59"/>
    <w:rsid w:val="002D6624"/>
    <w:rsid w:val="002E35BB"/>
    <w:rsid w:val="002E6097"/>
    <w:rsid w:val="002F6D06"/>
    <w:rsid w:val="002F6F57"/>
    <w:rsid w:val="00325DE1"/>
    <w:rsid w:val="003318EA"/>
    <w:rsid w:val="00350C62"/>
    <w:rsid w:val="003577E0"/>
    <w:rsid w:val="00360EB1"/>
    <w:rsid w:val="00374E87"/>
    <w:rsid w:val="00375400"/>
    <w:rsid w:val="003949D9"/>
    <w:rsid w:val="003B3E15"/>
    <w:rsid w:val="003B4D45"/>
    <w:rsid w:val="003C485D"/>
    <w:rsid w:val="003D115F"/>
    <w:rsid w:val="003E42A5"/>
    <w:rsid w:val="004000A9"/>
    <w:rsid w:val="004064FA"/>
    <w:rsid w:val="004106F8"/>
    <w:rsid w:val="0041195C"/>
    <w:rsid w:val="004250BB"/>
    <w:rsid w:val="00430017"/>
    <w:rsid w:val="004320A2"/>
    <w:rsid w:val="00433C17"/>
    <w:rsid w:val="00437234"/>
    <w:rsid w:val="00444BEA"/>
    <w:rsid w:val="004559BA"/>
    <w:rsid w:val="0045782C"/>
    <w:rsid w:val="004607A5"/>
    <w:rsid w:val="004829B4"/>
    <w:rsid w:val="0049480D"/>
    <w:rsid w:val="004C02D4"/>
    <w:rsid w:val="004D7AE1"/>
    <w:rsid w:val="004E084F"/>
    <w:rsid w:val="00516ADA"/>
    <w:rsid w:val="00533024"/>
    <w:rsid w:val="00544D4C"/>
    <w:rsid w:val="00555A37"/>
    <w:rsid w:val="00561005"/>
    <w:rsid w:val="00570B01"/>
    <w:rsid w:val="00571606"/>
    <w:rsid w:val="0059241C"/>
    <w:rsid w:val="005B7363"/>
    <w:rsid w:val="005C00B0"/>
    <w:rsid w:val="005C305C"/>
    <w:rsid w:val="005C446F"/>
    <w:rsid w:val="005D51FD"/>
    <w:rsid w:val="005D5C9D"/>
    <w:rsid w:val="005D6529"/>
    <w:rsid w:val="005E3A52"/>
    <w:rsid w:val="005F6091"/>
    <w:rsid w:val="006106B4"/>
    <w:rsid w:val="00611A8D"/>
    <w:rsid w:val="00626622"/>
    <w:rsid w:val="00643A4F"/>
    <w:rsid w:val="00673428"/>
    <w:rsid w:val="00673F26"/>
    <w:rsid w:val="00673FB3"/>
    <w:rsid w:val="006A7704"/>
    <w:rsid w:val="006B21D5"/>
    <w:rsid w:val="006B62BC"/>
    <w:rsid w:val="006D4E7C"/>
    <w:rsid w:val="006D514C"/>
    <w:rsid w:val="006E43C1"/>
    <w:rsid w:val="006F00A5"/>
    <w:rsid w:val="007034DB"/>
    <w:rsid w:val="00735B2F"/>
    <w:rsid w:val="007363CE"/>
    <w:rsid w:val="00753C23"/>
    <w:rsid w:val="00753DDE"/>
    <w:rsid w:val="0076477F"/>
    <w:rsid w:val="007A1A88"/>
    <w:rsid w:val="007B6D97"/>
    <w:rsid w:val="007D2D75"/>
    <w:rsid w:val="0080323B"/>
    <w:rsid w:val="00813921"/>
    <w:rsid w:val="008319CD"/>
    <w:rsid w:val="008347AF"/>
    <w:rsid w:val="00835AFC"/>
    <w:rsid w:val="00841B01"/>
    <w:rsid w:val="00843278"/>
    <w:rsid w:val="008462D4"/>
    <w:rsid w:val="00861B74"/>
    <w:rsid w:val="0086411F"/>
    <w:rsid w:val="00866656"/>
    <w:rsid w:val="00867A26"/>
    <w:rsid w:val="00870132"/>
    <w:rsid w:val="008928D4"/>
    <w:rsid w:val="008C1245"/>
    <w:rsid w:val="008C6B99"/>
    <w:rsid w:val="008D41B9"/>
    <w:rsid w:val="008D6F7F"/>
    <w:rsid w:val="008E0824"/>
    <w:rsid w:val="008E465F"/>
    <w:rsid w:val="008F6EC2"/>
    <w:rsid w:val="00910135"/>
    <w:rsid w:val="00927919"/>
    <w:rsid w:val="009372AD"/>
    <w:rsid w:val="00976BD2"/>
    <w:rsid w:val="00A0460B"/>
    <w:rsid w:val="00A15023"/>
    <w:rsid w:val="00A163E9"/>
    <w:rsid w:val="00A23654"/>
    <w:rsid w:val="00A23D1A"/>
    <w:rsid w:val="00A4138C"/>
    <w:rsid w:val="00A4400E"/>
    <w:rsid w:val="00A45F41"/>
    <w:rsid w:val="00A56838"/>
    <w:rsid w:val="00A93D18"/>
    <w:rsid w:val="00A97BA9"/>
    <w:rsid w:val="00AA4663"/>
    <w:rsid w:val="00AB221A"/>
    <w:rsid w:val="00AB7195"/>
    <w:rsid w:val="00AC5300"/>
    <w:rsid w:val="00AF1147"/>
    <w:rsid w:val="00B271E4"/>
    <w:rsid w:val="00B32012"/>
    <w:rsid w:val="00B350DE"/>
    <w:rsid w:val="00B53B8E"/>
    <w:rsid w:val="00BB02BC"/>
    <w:rsid w:val="00BC5D18"/>
    <w:rsid w:val="00BD4E91"/>
    <w:rsid w:val="00BE36BA"/>
    <w:rsid w:val="00BF23A7"/>
    <w:rsid w:val="00C02924"/>
    <w:rsid w:val="00C0599C"/>
    <w:rsid w:val="00C14976"/>
    <w:rsid w:val="00C30302"/>
    <w:rsid w:val="00C476F3"/>
    <w:rsid w:val="00C52CFD"/>
    <w:rsid w:val="00C55DE2"/>
    <w:rsid w:val="00C56113"/>
    <w:rsid w:val="00C67167"/>
    <w:rsid w:val="00C75693"/>
    <w:rsid w:val="00C96082"/>
    <w:rsid w:val="00C972E1"/>
    <w:rsid w:val="00CA6322"/>
    <w:rsid w:val="00CB1BA3"/>
    <w:rsid w:val="00CB2BF2"/>
    <w:rsid w:val="00CD20F9"/>
    <w:rsid w:val="00CD5387"/>
    <w:rsid w:val="00CE4D98"/>
    <w:rsid w:val="00CE7548"/>
    <w:rsid w:val="00D12A8A"/>
    <w:rsid w:val="00D20D41"/>
    <w:rsid w:val="00D610AC"/>
    <w:rsid w:val="00D63BAF"/>
    <w:rsid w:val="00D659E4"/>
    <w:rsid w:val="00D7015E"/>
    <w:rsid w:val="00D71043"/>
    <w:rsid w:val="00D7246D"/>
    <w:rsid w:val="00D738BF"/>
    <w:rsid w:val="00D81CBA"/>
    <w:rsid w:val="00D85E43"/>
    <w:rsid w:val="00D87123"/>
    <w:rsid w:val="00D92E82"/>
    <w:rsid w:val="00D96AD2"/>
    <w:rsid w:val="00D96D37"/>
    <w:rsid w:val="00DB7F68"/>
    <w:rsid w:val="00DC5F47"/>
    <w:rsid w:val="00DC77BD"/>
    <w:rsid w:val="00E01B3C"/>
    <w:rsid w:val="00E06DB6"/>
    <w:rsid w:val="00E6629A"/>
    <w:rsid w:val="00E90213"/>
    <w:rsid w:val="00EB2B13"/>
    <w:rsid w:val="00EE1D46"/>
    <w:rsid w:val="00EF09DE"/>
    <w:rsid w:val="00EF1A5D"/>
    <w:rsid w:val="00F02EEF"/>
    <w:rsid w:val="00F0692F"/>
    <w:rsid w:val="00F14911"/>
    <w:rsid w:val="00F70664"/>
    <w:rsid w:val="00F718A2"/>
    <w:rsid w:val="00F72365"/>
    <w:rsid w:val="00FC7745"/>
    <w:rsid w:val="00FF14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C782"/>
  <w15:docId w15:val="{BE29CE88-A643-48A7-98D5-B76224EC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7E"/>
    <w:pPr>
      <w:spacing w:after="200" w:line="276" w:lineRule="auto"/>
    </w:pPr>
    <w:rPr>
      <w:rFonts w:ascii="Calibri" w:eastAsia="Times New Roman" w:hAnsi="Calibri" w:cs="Calibri"/>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910135"/>
    <w:pPr>
      <w:keepNext/>
      <w:tabs>
        <w:tab w:val="left" w:pos="0"/>
      </w:tabs>
      <w:spacing w:after="0" w:line="240" w:lineRule="auto"/>
      <w:jc w:val="center"/>
      <w:outlineLvl w:val="0"/>
    </w:pPr>
    <w:rPr>
      <w:rFonts w:ascii="Times New Roman" w:hAnsi="Times New Roman" w:cs="Times New Roman"/>
      <w:b/>
      <w:sz w:val="32"/>
      <w:szCs w:val="20"/>
    </w:rPr>
  </w:style>
  <w:style w:type="paragraph" w:styleId="Heading2">
    <w:name w:val="heading 2"/>
    <w:basedOn w:val="Normal"/>
    <w:next w:val="Normal"/>
    <w:link w:val="Heading2Char"/>
    <w:unhideWhenUsed/>
    <w:qFormat/>
    <w:rsid w:val="005B73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10135"/>
    <w:pPr>
      <w:keepNext/>
      <w:spacing w:before="240" w:after="60" w:line="240" w:lineRule="auto"/>
      <w:outlineLvl w:val="2"/>
    </w:pPr>
    <w:rPr>
      <w:rFonts w:ascii="Arial" w:hAnsi="Arial" w:cs="Arial"/>
      <w:b/>
      <w:bCs/>
      <w:sz w:val="26"/>
      <w:szCs w:val="26"/>
      <w:lang w:val="en-US"/>
    </w:rPr>
  </w:style>
  <w:style w:type="paragraph" w:styleId="Heading8">
    <w:name w:val="heading 8"/>
    <w:basedOn w:val="Normal"/>
    <w:next w:val="Normal"/>
    <w:link w:val="Heading8Char"/>
    <w:qFormat/>
    <w:rsid w:val="00910135"/>
    <w:pPr>
      <w:spacing w:before="240" w:after="60" w:line="240" w:lineRule="auto"/>
      <w:jc w:val="both"/>
      <w:outlineLvl w:val="7"/>
    </w:pPr>
    <w:rPr>
      <w:rFonts w:ascii="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5CharChar">
    <w:name w:val="Char Char15 Char Char"/>
    <w:basedOn w:val="Normal"/>
    <w:rsid w:val="00183D7E"/>
    <w:pPr>
      <w:tabs>
        <w:tab w:val="left" w:pos="709"/>
      </w:tabs>
      <w:spacing w:after="0" w:line="240" w:lineRule="auto"/>
    </w:pPr>
    <w:rPr>
      <w:rFonts w:ascii="Tahoma" w:hAnsi="Tahoma" w:cs="Tahoma"/>
      <w:sz w:val="24"/>
      <w:szCs w:val="24"/>
      <w:lang w:val="pl-PL" w:eastAsia="pl-PL"/>
    </w:rPr>
  </w:style>
  <w:style w:type="paragraph" w:customStyle="1" w:styleId="CharChar">
    <w:name w:val="Char Char Знак Знак"/>
    <w:basedOn w:val="Normal"/>
    <w:rsid w:val="00183D7E"/>
    <w:pPr>
      <w:tabs>
        <w:tab w:val="left" w:pos="709"/>
      </w:tabs>
      <w:spacing w:after="0" w:line="240" w:lineRule="auto"/>
    </w:pPr>
    <w:rPr>
      <w:rFonts w:ascii="Tahoma" w:hAnsi="Tahoma" w:cs="Times New Roman"/>
      <w:sz w:val="24"/>
      <w:szCs w:val="24"/>
      <w:lang w:val="pl-PL" w:eastAsia="pl-PL"/>
    </w:rPr>
  </w:style>
  <w:style w:type="paragraph" w:styleId="Header">
    <w:name w:val="header"/>
    <w:basedOn w:val="Normal"/>
    <w:link w:val="HeaderChar"/>
    <w:unhideWhenUsed/>
    <w:rsid w:val="00360EB1"/>
    <w:pPr>
      <w:tabs>
        <w:tab w:val="center" w:pos="4536"/>
        <w:tab w:val="right" w:pos="9072"/>
      </w:tabs>
      <w:spacing w:after="0" w:line="240" w:lineRule="auto"/>
    </w:pPr>
  </w:style>
  <w:style w:type="character" w:customStyle="1" w:styleId="HeaderChar">
    <w:name w:val="Header Char"/>
    <w:basedOn w:val="DefaultParagraphFont"/>
    <w:link w:val="Header"/>
    <w:rsid w:val="00360EB1"/>
    <w:rPr>
      <w:rFonts w:ascii="Calibri" w:eastAsia="Times New Roman" w:hAnsi="Calibri" w:cs="Calibri"/>
    </w:rPr>
  </w:style>
  <w:style w:type="paragraph" w:styleId="Footer">
    <w:name w:val="footer"/>
    <w:basedOn w:val="Normal"/>
    <w:link w:val="FooterChar"/>
    <w:unhideWhenUsed/>
    <w:rsid w:val="00360E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EB1"/>
    <w:rPr>
      <w:rFonts w:ascii="Calibri" w:eastAsia="Times New Roman" w:hAnsi="Calibri" w:cs="Calibri"/>
    </w:rPr>
  </w:style>
  <w:style w:type="paragraph" w:styleId="ListParagraph">
    <w:name w:val="List Paragraph"/>
    <w:basedOn w:val="Normal"/>
    <w:uiPriority w:val="34"/>
    <w:qFormat/>
    <w:rsid w:val="00360EB1"/>
    <w:pPr>
      <w:ind w:left="720"/>
      <w:contextualSpacing/>
    </w:pPr>
  </w:style>
  <w:style w:type="paragraph" w:customStyle="1" w:styleId="listparagraphcxspmiddle">
    <w:name w:val="listparagraphcxspmiddle"/>
    <w:basedOn w:val="Normal"/>
    <w:rsid w:val="006D514C"/>
    <w:pPr>
      <w:spacing w:before="100" w:beforeAutospacing="1" w:after="100" w:afterAutospacing="1" w:line="240" w:lineRule="auto"/>
    </w:pPr>
    <w:rPr>
      <w:rFonts w:ascii="Times New Roman" w:eastAsia="Calibri" w:hAnsi="Times New Roman" w:cs="Times New Roman"/>
      <w:sz w:val="24"/>
      <w:szCs w:val="24"/>
      <w:lang w:eastAsia="bg-BG"/>
    </w:rPr>
  </w:style>
  <w:style w:type="paragraph" w:customStyle="1" w:styleId="listparagraphcxspmiddlecxspmiddle">
    <w:name w:val="listparagraphcxspmiddlecxspmiddle"/>
    <w:basedOn w:val="Normal"/>
    <w:rsid w:val="006D514C"/>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Heading2Char">
    <w:name w:val="Heading 2 Char"/>
    <w:basedOn w:val="DefaultParagraphFont"/>
    <w:link w:val="Heading2"/>
    <w:uiPriority w:val="9"/>
    <w:semiHidden/>
    <w:rsid w:val="005B7363"/>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5B7363"/>
    <w:rPr>
      <w:color w:val="0000FF"/>
      <w:u w:val="single"/>
    </w:rPr>
  </w:style>
  <w:style w:type="character" w:styleId="CommentReference">
    <w:name w:val="annotation reference"/>
    <w:rsid w:val="00861B74"/>
    <w:rPr>
      <w:sz w:val="16"/>
      <w:szCs w:val="16"/>
    </w:rPr>
  </w:style>
  <w:style w:type="paragraph" w:styleId="CommentText">
    <w:name w:val="annotation text"/>
    <w:basedOn w:val="Normal"/>
    <w:link w:val="CommentTextChar"/>
    <w:rsid w:val="00861B74"/>
    <w:pPr>
      <w:spacing w:line="240" w:lineRule="auto"/>
      <w:jc w:val="both"/>
    </w:pPr>
    <w:rPr>
      <w:sz w:val="20"/>
      <w:szCs w:val="20"/>
    </w:rPr>
  </w:style>
  <w:style w:type="character" w:customStyle="1" w:styleId="CommentTextChar">
    <w:name w:val="Comment Text Char"/>
    <w:basedOn w:val="DefaultParagraphFont"/>
    <w:link w:val="CommentText"/>
    <w:rsid w:val="00861B74"/>
    <w:rPr>
      <w:rFonts w:ascii="Calibri" w:eastAsia="Times New Roman" w:hAnsi="Calibri" w:cs="Calibri"/>
      <w:sz w:val="20"/>
      <w:szCs w:val="20"/>
    </w:rPr>
  </w:style>
  <w:style w:type="paragraph" w:styleId="BalloonText">
    <w:name w:val="Balloon Text"/>
    <w:basedOn w:val="Normal"/>
    <w:link w:val="BalloonTextChar"/>
    <w:unhideWhenUsed/>
    <w:rsid w:val="0086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61B74"/>
    <w:rPr>
      <w:rFonts w:ascii="Segoe UI" w:eastAsia="Times New Roman" w:hAnsi="Segoe UI" w:cs="Segoe UI"/>
      <w:sz w:val="18"/>
      <w:szCs w:val="18"/>
    </w:rPr>
  </w:style>
  <w:style w:type="paragraph" w:styleId="NormalWeb">
    <w:name w:val="Normal (Web)"/>
    <w:basedOn w:val="Normal"/>
    <w:unhideWhenUsed/>
    <w:rsid w:val="00A97BA9"/>
    <w:pPr>
      <w:spacing w:before="100" w:beforeAutospacing="1" w:after="100" w:afterAutospacing="1" w:line="240" w:lineRule="auto"/>
    </w:pPr>
    <w:rPr>
      <w:rFonts w:ascii="Times New Roman" w:hAnsi="Times New Roman" w:cs="Times New Roman"/>
      <w:sz w:val="24"/>
      <w:szCs w:val="24"/>
      <w:lang w:eastAsia="bg-BG"/>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910135"/>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910135"/>
    <w:rPr>
      <w:rFonts w:ascii="Arial" w:eastAsia="Times New Roman" w:hAnsi="Arial" w:cs="Arial"/>
      <w:b/>
      <w:bCs/>
      <w:sz w:val="26"/>
      <w:szCs w:val="26"/>
      <w:lang w:val="en-US"/>
    </w:rPr>
  </w:style>
  <w:style w:type="character" w:customStyle="1" w:styleId="Heading8Char">
    <w:name w:val="Heading 8 Char"/>
    <w:basedOn w:val="DefaultParagraphFont"/>
    <w:link w:val="Heading8"/>
    <w:rsid w:val="00910135"/>
    <w:rPr>
      <w:rFonts w:ascii="Times New Roman" w:eastAsia="Times New Roman" w:hAnsi="Times New Roman" w:cs="Times New Roman"/>
      <w:i/>
      <w:iCs/>
      <w:sz w:val="24"/>
      <w:szCs w:val="24"/>
      <w:lang w:val="en-GB"/>
    </w:rPr>
  </w:style>
  <w:style w:type="numbering" w:customStyle="1" w:styleId="NoList1">
    <w:name w:val="No List1"/>
    <w:next w:val="NoList"/>
    <w:semiHidden/>
    <w:rsid w:val="00910135"/>
  </w:style>
  <w:style w:type="character" w:customStyle="1" w:styleId="Stassy">
    <w:name w:val="Stassy"/>
    <w:rsid w:val="00910135"/>
    <w:rPr>
      <w:rFonts w:ascii="Times New Roman" w:hAnsi="Times New Roman"/>
      <w:sz w:val="26"/>
    </w:rPr>
  </w:style>
  <w:style w:type="character" w:customStyle="1" w:styleId="StassyHyperlink">
    <w:name w:val="Stassy Hyperlink"/>
    <w:rsid w:val="00910135"/>
    <w:rPr>
      <w:rFonts w:ascii="Times New Roman" w:hAnsi="Times New Roman"/>
      <w:color w:val="0000FF"/>
      <w:sz w:val="26"/>
      <w:u w:val="single"/>
    </w:rPr>
  </w:style>
  <w:style w:type="character" w:customStyle="1" w:styleId="0000">
    <w:name w:val="0000стаси"/>
    <w:rsid w:val="00910135"/>
    <w:rPr>
      <w:rFonts w:ascii="Times New Roman Bold" w:hAnsi="Times New Roman Bold"/>
      <w:b/>
      <w:caps/>
      <w:sz w:val="26"/>
      <w:szCs w:val="26"/>
      <w:u w:val="single"/>
      <w:lang w:val="bg-BG"/>
    </w:rPr>
  </w:style>
  <w:style w:type="character" w:customStyle="1" w:styleId="0000stassy">
    <w:name w:val="0000stassy"/>
    <w:rsid w:val="00910135"/>
    <w:rPr>
      <w:rFonts w:ascii="Times New Roman Bold" w:hAnsi="Times New Roman Bold"/>
      <w:b/>
      <w:caps/>
      <w:sz w:val="26"/>
      <w:szCs w:val="26"/>
      <w:u w:val="single"/>
      <w:lang w:val="ru-RU"/>
    </w:rPr>
  </w:style>
  <w:style w:type="paragraph" w:customStyle="1" w:styleId="00000">
    <w:name w:val="0000СТ"/>
    <w:basedOn w:val="Heading2"/>
    <w:rsid w:val="00910135"/>
    <w:pPr>
      <w:keepLines w:val="0"/>
      <w:spacing w:before="240" w:after="60" w:line="240" w:lineRule="auto"/>
    </w:pPr>
    <w:rPr>
      <w:rFonts w:ascii="Times New Roman Bold" w:eastAsia="Times New Roman" w:hAnsi="Times New Roman Bold" w:cs="Arial"/>
      <w:b/>
      <w:bCs/>
      <w:iCs/>
      <w:caps/>
      <w:color w:val="auto"/>
      <w:lang w:val="en-US"/>
    </w:rPr>
  </w:style>
  <w:style w:type="character" w:customStyle="1" w:styleId="BodyTextChar">
    <w:name w:val="Body Text Char"/>
    <w:link w:val="BodyText"/>
    <w:locked/>
    <w:rsid w:val="00910135"/>
    <w:rPr>
      <w:sz w:val="24"/>
    </w:rPr>
  </w:style>
  <w:style w:type="paragraph" w:styleId="BodyText">
    <w:name w:val="Body Text"/>
    <w:basedOn w:val="Normal"/>
    <w:link w:val="BodyTextChar"/>
    <w:rsid w:val="00910135"/>
    <w:pPr>
      <w:spacing w:after="0" w:line="240" w:lineRule="auto"/>
      <w:jc w:val="both"/>
    </w:pPr>
    <w:rPr>
      <w:rFonts w:asciiTheme="minorHAnsi" w:eastAsiaTheme="minorHAnsi" w:hAnsiTheme="minorHAnsi" w:cstheme="minorBidi"/>
      <w:sz w:val="24"/>
    </w:rPr>
  </w:style>
  <w:style w:type="character" w:customStyle="1" w:styleId="BodyTextChar1">
    <w:name w:val="Body Text Char1"/>
    <w:basedOn w:val="DefaultParagraphFont"/>
    <w:uiPriority w:val="99"/>
    <w:semiHidden/>
    <w:rsid w:val="00910135"/>
    <w:rPr>
      <w:rFonts w:ascii="Calibri" w:eastAsia="Times New Roman" w:hAnsi="Calibri" w:cs="Calibri"/>
    </w:rPr>
  </w:style>
  <w:style w:type="paragraph" w:styleId="TOC1">
    <w:name w:val="toc 1"/>
    <w:basedOn w:val="Normal"/>
    <w:next w:val="Normal"/>
    <w:autoRedefine/>
    <w:uiPriority w:val="39"/>
    <w:rsid w:val="00910135"/>
    <w:pPr>
      <w:tabs>
        <w:tab w:val="right" w:leader="dot" w:pos="9062"/>
      </w:tabs>
      <w:spacing w:after="0" w:line="240" w:lineRule="auto"/>
    </w:pPr>
    <w:rPr>
      <w:rFonts w:ascii="Times New Roman" w:hAnsi="Times New Roman" w:cs="Times New Roman"/>
      <w:b/>
      <w:bCs/>
      <w:caps/>
      <w:sz w:val="24"/>
      <w:szCs w:val="24"/>
    </w:rPr>
  </w:style>
  <w:style w:type="paragraph" w:styleId="BodyText2">
    <w:name w:val="Body Text 2"/>
    <w:basedOn w:val="Normal"/>
    <w:link w:val="BodyText2Char"/>
    <w:rsid w:val="00910135"/>
    <w:pPr>
      <w:spacing w:after="120" w:line="480" w:lineRule="auto"/>
    </w:pPr>
    <w:rPr>
      <w:rFonts w:ascii="Times New Roman" w:hAnsi="Times New Roman" w:cs="Times New Roman"/>
      <w:sz w:val="24"/>
      <w:szCs w:val="24"/>
      <w:lang w:val="en-US"/>
    </w:rPr>
  </w:style>
  <w:style w:type="character" w:customStyle="1" w:styleId="BodyText2Char">
    <w:name w:val="Body Text 2 Char"/>
    <w:basedOn w:val="DefaultParagraphFont"/>
    <w:link w:val="BodyText2"/>
    <w:rsid w:val="00910135"/>
    <w:rPr>
      <w:rFonts w:ascii="Times New Roman" w:eastAsia="Times New Roman" w:hAnsi="Times New Roman" w:cs="Times New Roman"/>
      <w:sz w:val="24"/>
      <w:szCs w:val="24"/>
      <w:lang w:val="en-US"/>
    </w:rPr>
  </w:style>
  <w:style w:type="character" w:styleId="PageNumber">
    <w:name w:val="page number"/>
    <w:basedOn w:val="DefaultParagraphFont"/>
    <w:rsid w:val="00910135"/>
  </w:style>
  <w:style w:type="paragraph" w:styleId="BodyTextIndent2">
    <w:name w:val="Body Text Indent 2"/>
    <w:basedOn w:val="Normal"/>
    <w:link w:val="BodyTextIndent2Char"/>
    <w:rsid w:val="00910135"/>
    <w:pPr>
      <w:spacing w:after="120" w:line="480" w:lineRule="auto"/>
      <w:ind w:left="283"/>
    </w:pPr>
    <w:rPr>
      <w:rFonts w:ascii="Times New Roman" w:hAnsi="Times New Roman" w:cs="Times New Roman"/>
      <w:sz w:val="24"/>
      <w:szCs w:val="24"/>
      <w:lang w:val="en-US"/>
    </w:rPr>
  </w:style>
  <w:style w:type="character" w:customStyle="1" w:styleId="BodyTextIndent2Char">
    <w:name w:val="Body Text Indent 2 Char"/>
    <w:basedOn w:val="DefaultParagraphFont"/>
    <w:link w:val="BodyTextIndent2"/>
    <w:rsid w:val="0091013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910135"/>
    <w:pPr>
      <w:spacing w:after="120" w:line="240" w:lineRule="auto"/>
      <w:ind w:left="283"/>
      <w:jc w:val="both"/>
    </w:pPr>
    <w:rPr>
      <w:rFonts w:ascii="Dutch" w:hAnsi="Dutch" w:cs="Times New Roman"/>
      <w:sz w:val="16"/>
      <w:szCs w:val="16"/>
      <w:lang w:val="en-GB"/>
    </w:rPr>
  </w:style>
  <w:style w:type="character" w:customStyle="1" w:styleId="BodyTextIndent3Char">
    <w:name w:val="Body Text Indent 3 Char"/>
    <w:basedOn w:val="DefaultParagraphFont"/>
    <w:link w:val="BodyTextIndent3"/>
    <w:rsid w:val="00910135"/>
    <w:rPr>
      <w:rFonts w:ascii="Dutch" w:eastAsia="Times New Roman" w:hAnsi="Dutch" w:cs="Times New Roman"/>
      <w:sz w:val="16"/>
      <w:szCs w:val="16"/>
      <w:lang w:val="en-GB"/>
    </w:rPr>
  </w:style>
  <w:style w:type="character" w:customStyle="1" w:styleId="FootnoteCharacters">
    <w:name w:val="Footnote Characters"/>
    <w:rsid w:val="00910135"/>
  </w:style>
  <w:style w:type="character" w:styleId="FootnoteReference">
    <w:name w:val="footnote reference"/>
    <w:aliases w:val="Footnote symbol"/>
    <w:rsid w:val="00910135"/>
    <w:rPr>
      <w:vertAlign w:val="superscript"/>
    </w:rPr>
  </w:style>
  <w:style w:type="paragraph" w:customStyle="1" w:styleId="FootnoteText1">
    <w:name w:val="Footnote Text1"/>
    <w:basedOn w:val="Normal"/>
    <w:rsid w:val="00910135"/>
    <w:pPr>
      <w:suppressAutoHyphens/>
    </w:pPr>
    <w:rPr>
      <w:rFonts w:ascii="Arial" w:eastAsia="Times CY"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910135"/>
    <w:pPr>
      <w:suppressLineNumbers/>
      <w:suppressAutoHyphens/>
      <w:ind w:left="283" w:hanging="283"/>
    </w:pPr>
    <w:rPr>
      <w:rFonts w:ascii="Arial" w:eastAsia="Times CY"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910135"/>
    <w:rPr>
      <w:rFonts w:ascii="Arial" w:eastAsia="Times CY" w:hAnsi="Arial" w:cs="Arial"/>
      <w:kern w:val="1"/>
      <w:sz w:val="20"/>
      <w:szCs w:val="20"/>
      <w:lang w:val="en-GB" w:eastAsia="ar-SA"/>
    </w:rPr>
  </w:style>
  <w:style w:type="character" w:customStyle="1" w:styleId="CharChar5">
    <w:name w:val="Char Char5"/>
    <w:semiHidden/>
    <w:locked/>
    <w:rsid w:val="00910135"/>
    <w:rPr>
      <w:lang w:val="bg-BG" w:eastAsia="bg-BG" w:bidi="ar-SA"/>
    </w:rPr>
  </w:style>
  <w:style w:type="paragraph" w:styleId="Title">
    <w:name w:val="Title"/>
    <w:basedOn w:val="Normal"/>
    <w:link w:val="TitleChar"/>
    <w:qFormat/>
    <w:rsid w:val="00910135"/>
    <w:pPr>
      <w:tabs>
        <w:tab w:val="left" w:pos="0"/>
        <w:tab w:val="left" w:pos="720"/>
        <w:tab w:val="left" w:pos="1080"/>
      </w:tabs>
      <w:spacing w:after="0" w:line="240" w:lineRule="auto"/>
      <w:ind w:firstLine="6237"/>
      <w:jc w:val="center"/>
    </w:pPr>
    <w:rPr>
      <w:rFonts w:ascii="Times New Roman" w:hAnsi="Times New Roman" w:cs="Times New Roman"/>
      <w:b/>
      <w:sz w:val="24"/>
      <w:szCs w:val="20"/>
      <w:lang w:eastAsia="bg-BG"/>
    </w:rPr>
  </w:style>
  <w:style w:type="character" w:customStyle="1" w:styleId="TitleChar">
    <w:name w:val="Title Char"/>
    <w:basedOn w:val="DefaultParagraphFont"/>
    <w:link w:val="Title"/>
    <w:rsid w:val="00910135"/>
    <w:rPr>
      <w:rFonts w:ascii="Times New Roman" w:eastAsia="Times New Roman" w:hAnsi="Times New Roman" w:cs="Times New Roman"/>
      <w:b/>
      <w:sz w:val="24"/>
      <w:szCs w:val="20"/>
      <w:lang w:eastAsia="bg-BG"/>
    </w:rPr>
  </w:style>
  <w:style w:type="paragraph" w:customStyle="1" w:styleId="CharCharChar">
    <w:name w:val="Char Char Char"/>
    <w:basedOn w:val="Normal"/>
    <w:rsid w:val="00910135"/>
    <w:pPr>
      <w:tabs>
        <w:tab w:val="left" w:pos="709"/>
      </w:tabs>
      <w:spacing w:after="0" w:line="240" w:lineRule="auto"/>
    </w:pPr>
    <w:rPr>
      <w:rFonts w:ascii="Times New Roman" w:hAnsi="Times New Roman" w:cs="Times New Roman"/>
      <w:sz w:val="24"/>
      <w:szCs w:val="24"/>
      <w:lang w:val="pl-PL" w:eastAsia="pl-PL"/>
    </w:rPr>
  </w:style>
  <w:style w:type="paragraph" w:styleId="TOC3">
    <w:name w:val="toc 3"/>
    <w:basedOn w:val="Normal"/>
    <w:next w:val="Normal"/>
    <w:autoRedefine/>
    <w:uiPriority w:val="39"/>
    <w:rsid w:val="00910135"/>
    <w:pPr>
      <w:spacing w:after="0" w:line="240" w:lineRule="auto"/>
      <w:ind w:left="480"/>
    </w:pPr>
    <w:rPr>
      <w:rFonts w:ascii="Times New Roman" w:hAnsi="Times New Roman" w:cs="Times New Roman"/>
      <w:sz w:val="24"/>
      <w:szCs w:val="24"/>
      <w:lang w:val="en-US"/>
    </w:rPr>
  </w:style>
  <w:style w:type="paragraph" w:styleId="TOC2">
    <w:name w:val="toc 2"/>
    <w:basedOn w:val="Normal"/>
    <w:next w:val="Normal"/>
    <w:autoRedefine/>
    <w:uiPriority w:val="39"/>
    <w:rsid w:val="00910135"/>
    <w:pPr>
      <w:spacing w:after="0" w:line="240" w:lineRule="auto"/>
      <w:ind w:left="240"/>
    </w:pPr>
    <w:rPr>
      <w:rFonts w:ascii="Times New Roman" w:hAnsi="Times New Roman" w:cs="Times New Roman"/>
      <w:sz w:val="24"/>
      <w:szCs w:val="24"/>
      <w:lang w:val="en-US"/>
    </w:rPr>
  </w:style>
  <w:style w:type="paragraph" w:styleId="BodyText3">
    <w:name w:val="Body Text 3"/>
    <w:basedOn w:val="Normal"/>
    <w:link w:val="BodyText3Char"/>
    <w:rsid w:val="00910135"/>
    <w:pPr>
      <w:spacing w:after="120" w:line="240" w:lineRule="auto"/>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910135"/>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910135"/>
    <w:pPr>
      <w:spacing w:after="120" w:line="240" w:lineRule="auto"/>
      <w:ind w:left="283"/>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910135"/>
    <w:rPr>
      <w:rFonts w:ascii="Times New Roman" w:eastAsia="Times New Roman" w:hAnsi="Times New Roman" w:cs="Times New Roman"/>
      <w:sz w:val="24"/>
      <w:szCs w:val="24"/>
    </w:rPr>
  </w:style>
  <w:style w:type="table" w:styleId="TableGrid">
    <w:name w:val="Table Grid"/>
    <w:basedOn w:val="TableNormal"/>
    <w:rsid w:val="0091013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4">
    <w:name w:val="Style84"/>
    <w:basedOn w:val="Normal"/>
    <w:rsid w:val="00910135"/>
    <w:pPr>
      <w:widowControl w:val="0"/>
      <w:autoSpaceDE w:val="0"/>
      <w:autoSpaceDN w:val="0"/>
      <w:adjustRightInd w:val="0"/>
      <w:spacing w:after="0" w:line="252" w:lineRule="exact"/>
      <w:jc w:val="both"/>
    </w:pPr>
    <w:rPr>
      <w:rFonts w:ascii="Times New Roman" w:hAnsi="Times New Roman" w:cs="Times New Roman"/>
      <w:sz w:val="24"/>
      <w:szCs w:val="24"/>
      <w:lang w:eastAsia="zh-CN"/>
    </w:rPr>
  </w:style>
  <w:style w:type="paragraph" w:customStyle="1" w:styleId="Style75">
    <w:name w:val="Style75"/>
    <w:basedOn w:val="Normal"/>
    <w:rsid w:val="00910135"/>
    <w:pPr>
      <w:widowControl w:val="0"/>
      <w:autoSpaceDE w:val="0"/>
      <w:autoSpaceDN w:val="0"/>
      <w:adjustRightInd w:val="0"/>
      <w:spacing w:after="0" w:line="269" w:lineRule="exact"/>
      <w:ind w:hanging="346"/>
    </w:pPr>
    <w:rPr>
      <w:rFonts w:ascii="Times New Roman" w:hAnsi="Times New Roman" w:cs="Times New Roman"/>
      <w:sz w:val="24"/>
      <w:szCs w:val="24"/>
      <w:lang w:eastAsia="zh-CN"/>
    </w:rPr>
  </w:style>
  <w:style w:type="paragraph" w:customStyle="1" w:styleId="Style117">
    <w:name w:val="Style117"/>
    <w:basedOn w:val="Normal"/>
    <w:rsid w:val="00910135"/>
    <w:pPr>
      <w:widowControl w:val="0"/>
      <w:autoSpaceDE w:val="0"/>
      <w:autoSpaceDN w:val="0"/>
      <w:adjustRightInd w:val="0"/>
      <w:spacing w:after="0" w:line="250" w:lineRule="exact"/>
      <w:ind w:hanging="518"/>
      <w:jc w:val="both"/>
    </w:pPr>
    <w:rPr>
      <w:rFonts w:ascii="Times New Roman" w:hAnsi="Times New Roman" w:cs="Times New Roman"/>
      <w:sz w:val="24"/>
      <w:szCs w:val="24"/>
      <w:lang w:eastAsia="zh-CN"/>
    </w:rPr>
  </w:style>
  <w:style w:type="paragraph" w:customStyle="1" w:styleId="Style94">
    <w:name w:val="Style94"/>
    <w:basedOn w:val="Normal"/>
    <w:uiPriority w:val="99"/>
    <w:rsid w:val="00910135"/>
    <w:pPr>
      <w:widowControl w:val="0"/>
      <w:autoSpaceDE w:val="0"/>
      <w:autoSpaceDN w:val="0"/>
      <w:adjustRightInd w:val="0"/>
      <w:spacing w:after="0" w:line="269" w:lineRule="exact"/>
      <w:ind w:hanging="346"/>
      <w:jc w:val="both"/>
    </w:pPr>
    <w:rPr>
      <w:rFonts w:ascii="Times New Roman" w:hAnsi="Times New Roman" w:cs="Times New Roman"/>
      <w:sz w:val="24"/>
      <w:szCs w:val="24"/>
      <w:lang w:eastAsia="zh-CN"/>
    </w:rPr>
  </w:style>
  <w:style w:type="paragraph" w:customStyle="1" w:styleId="Style138">
    <w:name w:val="Style138"/>
    <w:basedOn w:val="Normal"/>
    <w:uiPriority w:val="99"/>
    <w:rsid w:val="00910135"/>
    <w:pPr>
      <w:widowControl w:val="0"/>
      <w:autoSpaceDE w:val="0"/>
      <w:autoSpaceDN w:val="0"/>
      <w:adjustRightInd w:val="0"/>
      <w:spacing w:after="0" w:line="268" w:lineRule="exact"/>
      <w:ind w:hanging="518"/>
      <w:jc w:val="both"/>
    </w:pPr>
    <w:rPr>
      <w:rFonts w:ascii="Times New Roman" w:hAnsi="Times New Roman" w:cs="Times New Roman"/>
      <w:sz w:val="24"/>
      <w:szCs w:val="24"/>
      <w:lang w:eastAsia="zh-CN"/>
    </w:rPr>
  </w:style>
  <w:style w:type="character" w:customStyle="1" w:styleId="ldef1">
    <w:name w:val="ldef1"/>
    <w:rsid w:val="00910135"/>
    <w:rPr>
      <w:rFonts w:ascii="Times New Roman" w:hAnsi="Times New Roman" w:cs="Times New Roman" w:hint="default"/>
      <w:sz w:val="24"/>
      <w:szCs w:val="24"/>
    </w:rPr>
  </w:style>
  <w:style w:type="paragraph" w:customStyle="1" w:styleId="a">
    <w:name w:val="Îáèêí. ïàðàãðàô"/>
    <w:basedOn w:val="Normal"/>
    <w:rsid w:val="00910135"/>
    <w:pPr>
      <w:spacing w:before="120" w:after="0" w:line="360" w:lineRule="auto"/>
      <w:ind w:firstLine="720"/>
      <w:jc w:val="both"/>
    </w:pPr>
    <w:rPr>
      <w:rFonts w:ascii="Times New Roman" w:hAnsi="Times New Roman" w:cs="Times New Roman"/>
      <w:sz w:val="24"/>
      <w:szCs w:val="20"/>
    </w:rPr>
  </w:style>
  <w:style w:type="paragraph" w:customStyle="1" w:styleId="1">
    <w:name w:val="Заглавие от съдържание1"/>
    <w:basedOn w:val="Heading1"/>
    <w:next w:val="Normal"/>
    <w:uiPriority w:val="39"/>
    <w:qFormat/>
    <w:rsid w:val="00910135"/>
    <w:pPr>
      <w:keepLines/>
      <w:tabs>
        <w:tab w:val="clear" w:pos="0"/>
      </w:tabs>
      <w:spacing w:before="480" w:line="276" w:lineRule="auto"/>
      <w:jc w:val="left"/>
      <w:outlineLvl w:val="9"/>
    </w:pPr>
    <w:rPr>
      <w:rFonts w:ascii="Cambria" w:hAnsi="Cambria"/>
      <w:bCs/>
      <w:color w:val="365F91"/>
      <w:sz w:val="28"/>
      <w:szCs w:val="28"/>
    </w:rPr>
  </w:style>
  <w:style w:type="paragraph" w:styleId="CommentSubject">
    <w:name w:val="annotation subject"/>
    <w:basedOn w:val="CommentText"/>
    <w:next w:val="CommentText"/>
    <w:link w:val="CommentSubjectChar"/>
    <w:semiHidden/>
    <w:rsid w:val="00910135"/>
    <w:pPr>
      <w:spacing w:after="0"/>
      <w:jc w:val="left"/>
    </w:pPr>
    <w:rPr>
      <w:rFonts w:ascii="Times New Roman" w:hAnsi="Times New Roman" w:cs="Times New Roman"/>
      <w:b/>
      <w:bCs/>
      <w:lang w:val="en-US"/>
    </w:rPr>
  </w:style>
  <w:style w:type="character" w:customStyle="1" w:styleId="CommentSubjectChar">
    <w:name w:val="Comment Subject Char"/>
    <w:basedOn w:val="CommentTextChar"/>
    <w:link w:val="CommentSubject"/>
    <w:semiHidden/>
    <w:rsid w:val="00910135"/>
    <w:rPr>
      <w:rFonts w:ascii="Times New Roman" w:eastAsia="Times New Roman" w:hAnsi="Times New Roman" w:cs="Times New Roman"/>
      <w:b/>
      <w:bCs/>
      <w:sz w:val="20"/>
      <w:szCs w:val="20"/>
      <w:lang w:val="en-US"/>
    </w:rPr>
  </w:style>
  <w:style w:type="paragraph" w:customStyle="1" w:styleId="00">
    <w:name w:val="00 ди О"/>
    <w:basedOn w:val="Normal"/>
    <w:rsid w:val="00A23654"/>
    <w:pPr>
      <w:spacing w:after="0" w:line="240" w:lineRule="auto"/>
      <w:jc w:val="right"/>
    </w:pPr>
    <w:rPr>
      <w:rFonts w:ascii="Times New Roman" w:eastAsia="Calibri" w:hAnsi="Times New Roman" w:cs="Times New Roman"/>
      <w:b/>
      <w:i/>
      <w:sz w:val="26"/>
      <w:szCs w:val="24"/>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4907">
      <w:bodyDiv w:val="1"/>
      <w:marLeft w:val="0"/>
      <w:marRight w:val="0"/>
      <w:marTop w:val="0"/>
      <w:marBottom w:val="0"/>
      <w:divBdr>
        <w:top w:val="none" w:sz="0" w:space="0" w:color="auto"/>
        <w:left w:val="none" w:sz="0" w:space="0" w:color="auto"/>
        <w:bottom w:val="none" w:sz="0" w:space="0" w:color="auto"/>
        <w:right w:val="none" w:sz="0" w:space="0" w:color="auto"/>
      </w:divBdr>
    </w:div>
    <w:div w:id="378748622">
      <w:bodyDiv w:val="1"/>
      <w:marLeft w:val="0"/>
      <w:marRight w:val="0"/>
      <w:marTop w:val="0"/>
      <w:marBottom w:val="0"/>
      <w:divBdr>
        <w:top w:val="none" w:sz="0" w:space="0" w:color="auto"/>
        <w:left w:val="none" w:sz="0" w:space="0" w:color="auto"/>
        <w:bottom w:val="none" w:sz="0" w:space="0" w:color="auto"/>
        <w:right w:val="none" w:sz="0" w:space="0" w:color="auto"/>
      </w:divBdr>
    </w:div>
    <w:div w:id="16340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nap.b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nap.bg/page?id=178"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mlsp.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7CEA-1F72-4820-AF6A-6AA56C11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1</Pages>
  <Words>22834</Words>
  <Characters>130158</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DMladenova</dc:creator>
  <cp:keywords/>
  <dc:description/>
  <cp:lastModifiedBy>DMladenova</cp:lastModifiedBy>
  <cp:revision>122</cp:revision>
  <cp:lastPrinted>2018-08-31T06:08:00Z</cp:lastPrinted>
  <dcterms:created xsi:type="dcterms:W3CDTF">2018-02-14T08:29:00Z</dcterms:created>
  <dcterms:modified xsi:type="dcterms:W3CDTF">2018-08-31T06:09:00Z</dcterms:modified>
</cp:coreProperties>
</file>