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6"/>
        <w:gridCol w:w="2985"/>
        <w:gridCol w:w="1941"/>
        <w:gridCol w:w="2043"/>
      </w:tblGrid>
      <w:tr w:rsidR="00574247" w:rsidRPr="00672762" w:rsidTr="00574247">
        <w:trPr>
          <w:trHeight w:val="81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Технически параметри, хар</w:t>
            </w:r>
            <w:bookmarkStart w:id="0" w:name="_GoBack"/>
            <w:bookmarkEnd w:id="0"/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актеристики съгласно техническата спецификация.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74247" w:rsidRPr="00672762" w:rsidRDefault="00574247" w:rsidP="0067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Предложение на участника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74247" w:rsidRPr="00672762" w:rsidRDefault="00574247" w:rsidP="0067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Модел и Производител на </w:t>
            </w:r>
          </w:p>
          <w:p w:rsidR="00574247" w:rsidRPr="00672762" w:rsidRDefault="00574247" w:rsidP="0067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предлаганата апаратура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74247" w:rsidRPr="00672762" w:rsidRDefault="00574247" w:rsidP="0067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 на Брошура/ката-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лог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и № на страница</w:t>
            </w:r>
          </w:p>
        </w:tc>
      </w:tr>
      <w:tr w:rsidR="00574247" w:rsidRPr="00672762" w:rsidTr="00574247">
        <w:trPr>
          <w:trHeight w:val="30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Видеоендоскопска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система- 1 БР.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74247" w:rsidRPr="00672762" w:rsidRDefault="00574247" w:rsidP="0067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74247" w:rsidRPr="00672762" w:rsidRDefault="00574247" w:rsidP="0067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74247" w:rsidRPr="00672762" w:rsidRDefault="00574247" w:rsidP="0067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574247" w:rsidRPr="00672762" w:rsidTr="00574247">
        <w:trPr>
          <w:trHeight w:val="30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74247" w:rsidRPr="00672762" w:rsidRDefault="00574247" w:rsidP="0067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Видеоендоскопска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система , включваща;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74247" w:rsidRPr="00672762" w:rsidRDefault="00574247" w:rsidP="0067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74247" w:rsidRPr="00672762" w:rsidRDefault="00574247" w:rsidP="0067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74247" w:rsidRPr="00672762" w:rsidRDefault="00574247" w:rsidP="0067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 МОНИТОР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Плосък екран: мин. 27 инча;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Резолюция: мин. 1920x1080.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2. ЕНДОСКОПСКИ ПРОЦЕСОР 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94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Технология за цветово филтриране за визуализация на ранни изменения на лигавицата  чрез вграден специализиран оптичен филтър или чрез пост-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процесинг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Електронен ZOOM;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63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Възможност за управление на иригационна помпа; видео принтер; архивираща изображения система; регулатор за въглероден двуокис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Вграден светлинен източник със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светодиодна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(LED) лампа;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 поддържа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ендоскопи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висока резолюция (HD)  на  чипа в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дисталния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край;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94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 поддържа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видеоендоскопи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интегриран чип в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ендоскопа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ендоскопи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без интегриран чип (с окуляр -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фиброоптични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) за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гастроентерологични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изследвания и терапия.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94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ДА поддържа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видеоендоскопи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интегриран чип в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ендоскопа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ендоскопи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без интегриран чип (с окуляр -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фиброоптични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) за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бронхологични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изследвания и терапия.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 поддържа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ендоскопи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УНГ.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 поддържа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видеоуретероскоп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 поддържа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холедоховидеоскоп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 поддържа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цистовидеоскоп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висока резолюция HD.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 поддържа глава за камера и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световодни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кабели за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ригидни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ендоскопи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има изведен на предният панел USB изход за преносима Флаш памет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63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 има минимум следните изходи - HD-SDI (SMTPE 292M), SD-SDI (SMPTE 259M) или DVI (WUXGA, 1080p или SXGA).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има меню за настройка на системата на Български език.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има възможност за създаване на мин. 20 потребителски настройки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 има възможност за запаметяване на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пациентни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данни за мин. 50 пациента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63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 е съвместим с наличните в Първа МБАЛ София АД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ендоскопи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OLYMPUS от системи OPTERA 170 и EXERA 165.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63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 ВИДЕОГАСТРОСКОП С ВИСОКА РАЗДЕЛИТЕЛНА СПОСОБНОСТ (HIGH DEFINITION)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Зрително поле: мин. 140⁰;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Диаметър на цялата работна част: не повече от 9.2 мм;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Дълбочина на зрителното поле: минимум 2 до 100 мм;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Дължина на работната част: най-малко 1030 мм;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63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Минимална гъвкавост на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дисталния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край: Горе/Долу:  най - малко 210⁰/ 90</w:t>
            </w:r>
            <w:r w:rsidRPr="00672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° </w:t>
            </w: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 Ляво/Дясно:  най - малко 100⁰ / 100</w:t>
            </w:r>
            <w:r w:rsidRPr="00672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°</w:t>
            </w: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Работен канал с вътрешен диаметър: мин. 2.8 мм;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63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има отделен канал (различен от работния) за промивка на работното поле чрез водна струя;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Водоустойчив конектор без нужда от защитна капачка;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94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Технология за цветово филтриране за визуализация на ранни изменения на лигавицата  чрез вграден специализиран оптичен филтър или чрез пост-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процесинг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0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76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Минимум четири програмируеми бутона на грифа на </w:t>
            </w:r>
            <w:proofErr w:type="spellStart"/>
            <w:r w:rsidRPr="00672762">
              <w:rPr>
                <w:rFonts w:ascii="Calibri" w:eastAsia="Times New Roman" w:hAnsi="Calibri" w:cs="Calibri"/>
                <w:color w:val="000000"/>
                <w:lang w:eastAsia="bg-BG"/>
              </w:rPr>
              <w:t>ендоскопа</w:t>
            </w:r>
            <w:proofErr w:type="spellEnd"/>
            <w:r w:rsidRPr="0067276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74247" w:rsidRPr="00672762" w:rsidTr="00574247">
        <w:trPr>
          <w:trHeight w:val="63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е съвместим с наличната в Първа МБАЛ София АД Видео-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ендоскопска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система OLYMPUS OPTERA 170.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63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 ВИДЕОКОЛОНОСКОП С ВИСОКА РАЗДЕЛИТЕЛНА СПОСОБНОСТ (HIGH DEFINITION)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Зрително поле: мин. 140⁰;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Диаметър на цялата работна част: не повече от 12.8 мм;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Дълбочина на зрителното поле: минимум 2 до 100 мм;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Дължина на работната част: най-малко 1680 мм;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63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Минимална гъвкавост на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дисталния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край: Горе/Долу:  най - малко 180⁰; Ляво/Дясно:  най - малко 160⁰;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Работен канал с вътрешен диаметър: мин. 3.7 мм;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63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има отделен канал (различен от работния) за промивка на работното поле чрез водна струя;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Минимум две лещи на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дисталния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край излъчващи светлина;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63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Функция за активно регулиране твърдостта на работната част със задаване на степен по желание на работещия;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Водоустойчив конектор без нужда от защитна капачка;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94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Технология за цветово филтриране за визуализация на ранни изменения на лигавицата  чрез вграден специализиран оптичен филтър или чрез пост-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процесинг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Минимум четири програмируеми бутона на грифа на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ендоскопа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630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е съвместим с наличната в Първа МБАЛ София АД Видео-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ендоскопска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система OLYMPUS OPTERA 170.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 ЕНДОСКОПСКИ ТРОЛЕЙ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производителя на предложеното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ендоскопско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оборудване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Минимиум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четири рафта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Стойка за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ендоскоп</w:t>
            </w:r>
            <w:proofErr w:type="spellEnd"/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Стойка за монитор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 ТЕСТЕР ЗА ХЕРМЕТИЧНОСТ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74247" w:rsidRPr="00672762" w:rsidTr="00574247">
        <w:trPr>
          <w:trHeight w:val="315"/>
        </w:trPr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Тестер за херметичност на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флексибилни</w:t>
            </w:r>
            <w:proofErr w:type="spellEnd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ендоскопи</w:t>
            </w:r>
            <w:proofErr w:type="spellEnd"/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7" w:rsidRPr="00672762" w:rsidRDefault="00574247" w:rsidP="0067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238C5" w:rsidRDefault="00B238C5"/>
    <w:sectPr w:rsidR="00B238C5" w:rsidSect="00574247">
      <w:headerReference w:type="default" r:id="rId6"/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2A" w:rsidRDefault="00687B2A" w:rsidP="00574247">
      <w:pPr>
        <w:spacing w:after="0" w:line="240" w:lineRule="auto"/>
      </w:pPr>
      <w:r>
        <w:separator/>
      </w:r>
    </w:p>
  </w:endnote>
  <w:endnote w:type="continuationSeparator" w:id="0">
    <w:p w:rsidR="00687B2A" w:rsidRDefault="00687B2A" w:rsidP="0057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2A" w:rsidRDefault="00687B2A" w:rsidP="00574247">
      <w:pPr>
        <w:spacing w:after="0" w:line="240" w:lineRule="auto"/>
      </w:pPr>
      <w:r>
        <w:separator/>
      </w:r>
    </w:p>
  </w:footnote>
  <w:footnote w:type="continuationSeparator" w:id="0">
    <w:p w:rsidR="00687B2A" w:rsidRDefault="00687B2A" w:rsidP="0057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47" w:rsidRPr="00FC03AA" w:rsidRDefault="00574247" w:rsidP="00574247">
    <w:pPr>
      <w:pStyle w:val="Header"/>
      <w:rPr>
        <w:b/>
        <w:sz w:val="24"/>
        <w:szCs w:val="24"/>
      </w:rPr>
    </w:pPr>
    <w:r w:rsidRPr="00FC03AA">
      <w:rPr>
        <w:b/>
        <w:sz w:val="24"/>
        <w:szCs w:val="24"/>
      </w:rPr>
      <w:t xml:space="preserve">Техническо предложение за съответствие с техническите изисквания за изпълнение на поръчката на </w:t>
    </w:r>
    <w:proofErr w:type="spellStart"/>
    <w:r w:rsidRPr="00FC03AA">
      <w:rPr>
        <w:b/>
        <w:sz w:val="24"/>
        <w:szCs w:val="24"/>
      </w:rPr>
      <w:t>Видеогастроскоп</w:t>
    </w:r>
    <w:proofErr w:type="spellEnd"/>
    <w:r w:rsidRPr="00FC03AA">
      <w:rPr>
        <w:b/>
        <w:sz w:val="24"/>
        <w:szCs w:val="24"/>
      </w:rPr>
      <w:t xml:space="preserve"> и </w:t>
    </w:r>
    <w:proofErr w:type="spellStart"/>
    <w:r w:rsidRPr="00FC03AA">
      <w:rPr>
        <w:b/>
        <w:sz w:val="24"/>
        <w:szCs w:val="24"/>
      </w:rPr>
      <w:t>видеоколоноскоп</w:t>
    </w:r>
    <w:proofErr w:type="spellEnd"/>
  </w:p>
  <w:p w:rsidR="00574247" w:rsidRPr="00FC03AA" w:rsidRDefault="00574247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62"/>
    <w:rsid w:val="00574247"/>
    <w:rsid w:val="00672762"/>
    <w:rsid w:val="00687B2A"/>
    <w:rsid w:val="00934D9D"/>
    <w:rsid w:val="00B238C5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B5D9C-AF14-44DA-96BF-D7E31D04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247"/>
  </w:style>
  <w:style w:type="paragraph" w:styleId="Footer">
    <w:name w:val="footer"/>
    <w:basedOn w:val="Normal"/>
    <w:link w:val="FooterChar"/>
    <w:uiPriority w:val="99"/>
    <w:unhideWhenUsed/>
    <w:rsid w:val="0057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247"/>
  </w:style>
  <w:style w:type="paragraph" w:styleId="BalloonText">
    <w:name w:val="Balloon Text"/>
    <w:basedOn w:val="Normal"/>
    <w:link w:val="BalloonTextChar"/>
    <w:uiPriority w:val="99"/>
    <w:semiHidden/>
    <w:unhideWhenUsed/>
    <w:rsid w:val="00FC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MNaydenov</dc:creator>
  <cp:keywords/>
  <dc:description/>
  <cp:lastModifiedBy>MNaydenov</cp:lastModifiedBy>
  <cp:revision>2</cp:revision>
  <cp:lastPrinted>2018-10-08T12:03:00Z</cp:lastPrinted>
  <dcterms:created xsi:type="dcterms:W3CDTF">2018-10-08T11:30:00Z</dcterms:created>
  <dcterms:modified xsi:type="dcterms:W3CDTF">2018-10-08T12:03:00Z</dcterms:modified>
</cp:coreProperties>
</file>