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1416D" w14:textId="51179CF8" w:rsidR="006C0056" w:rsidRDefault="007A779C" w:rsidP="00322EEB">
      <w:pPr>
        <w:pStyle w:val="Kop1"/>
        <w:rPr>
          <w:color w:val="339933"/>
          <w:sz w:val="24"/>
          <w:szCs w:val="24"/>
        </w:rPr>
      </w:pPr>
      <w:r>
        <w:rPr>
          <w:color w:val="339933"/>
          <w:sz w:val="24"/>
          <w:szCs w:val="24"/>
        </w:rPr>
        <w:t>Ervaren a</w:t>
      </w:r>
      <w:r w:rsidR="00322EEB">
        <w:rPr>
          <w:color w:val="339933"/>
          <w:sz w:val="24"/>
          <w:szCs w:val="24"/>
        </w:rPr>
        <w:t>dviseur mobiliteit</w:t>
      </w:r>
    </w:p>
    <w:p w14:paraId="3887B549" w14:textId="3D09E0F3" w:rsidR="00322EEB" w:rsidRPr="00BF6F21" w:rsidRDefault="00033051" w:rsidP="00322EEB">
      <w:pPr>
        <w:rPr>
          <w:rFonts w:ascii="Bolder" w:hAnsi="Bolder"/>
        </w:rPr>
      </w:pPr>
      <w:r>
        <w:rPr>
          <w:rFonts w:ascii="Bolder" w:hAnsi="Bolder"/>
        </w:rPr>
        <w:t xml:space="preserve">Cluster </w:t>
      </w:r>
      <w:r w:rsidR="00322EEB" w:rsidRPr="00BF6F21">
        <w:rPr>
          <w:rFonts w:ascii="Bolder" w:hAnsi="Bolder"/>
        </w:rPr>
        <w:t>Stadsontwikkeling</w:t>
      </w:r>
    </w:p>
    <w:p w14:paraId="49427E52"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D550F74" w14:textId="77777777" w:rsidTr="001C6FAE">
        <w:tc>
          <w:tcPr>
            <w:tcW w:w="3086" w:type="dxa"/>
          </w:tcPr>
          <w:p w14:paraId="16F4F099" w14:textId="77777777" w:rsidR="00BB5ABD" w:rsidRPr="00322EEB" w:rsidRDefault="00BB5ABD" w:rsidP="00D24F8E">
            <w:pPr>
              <w:rPr>
                <w:rFonts w:ascii="Bolder" w:hAnsi="Bolder"/>
                <w:b/>
              </w:rPr>
            </w:pPr>
            <w:r w:rsidRPr="00322EEB">
              <w:rPr>
                <w:rFonts w:ascii="Bolder" w:hAnsi="Bolder"/>
                <w:b/>
              </w:rPr>
              <w:t>Werklocatie:</w:t>
            </w:r>
          </w:p>
          <w:p w14:paraId="4DBEEB22" w14:textId="77777777" w:rsidR="001A2671" w:rsidRPr="00322EEB" w:rsidRDefault="000B4331" w:rsidP="00D24F8E">
            <w:pPr>
              <w:rPr>
                <w:rFonts w:ascii="Bolder" w:hAnsi="Bolder"/>
                <w:b/>
              </w:rPr>
            </w:pPr>
            <w:r w:rsidRPr="00322EEB">
              <w:rPr>
                <w:rFonts w:ascii="Bolder" w:hAnsi="Bolder"/>
                <w:b/>
              </w:rPr>
              <w:t>Thuiswerkbeleid</w:t>
            </w:r>
            <w:r w:rsidR="001A2671" w:rsidRPr="00322EEB">
              <w:rPr>
                <w:rFonts w:ascii="Bolder" w:hAnsi="Bolder"/>
                <w:b/>
              </w:rPr>
              <w:t xml:space="preserve">: </w:t>
            </w:r>
          </w:p>
        </w:tc>
        <w:tc>
          <w:tcPr>
            <w:tcW w:w="5295" w:type="dxa"/>
          </w:tcPr>
          <w:p w14:paraId="304F511E" w14:textId="6D4BA87C" w:rsidR="00BB5ABD" w:rsidRPr="00322EEB" w:rsidRDefault="006C0056" w:rsidP="00D24F8E">
            <w:pPr>
              <w:rPr>
                <w:rFonts w:ascii="Bolder" w:hAnsi="Bolder"/>
              </w:rPr>
            </w:pPr>
            <w:r w:rsidRPr="00322EEB">
              <w:rPr>
                <w:rFonts w:ascii="Bolder" w:hAnsi="Bolder"/>
              </w:rPr>
              <w:t>Wilhelminakade</w:t>
            </w:r>
            <w:r w:rsidR="00F50CE0" w:rsidRPr="00322EEB">
              <w:rPr>
                <w:rFonts w:ascii="Bolder" w:hAnsi="Bolder"/>
              </w:rPr>
              <w:t xml:space="preserve"> </w:t>
            </w:r>
            <w:r w:rsidR="00033051">
              <w:rPr>
                <w:rFonts w:ascii="Bolder" w:hAnsi="Bolder"/>
              </w:rPr>
              <w:t>179</w:t>
            </w:r>
          </w:p>
          <w:p w14:paraId="6DE7B699" w14:textId="77777777" w:rsidR="001A2671" w:rsidRPr="00322EEB" w:rsidRDefault="001A2671" w:rsidP="00D24F8E">
            <w:pPr>
              <w:rPr>
                <w:rFonts w:ascii="Bolder" w:hAnsi="Bolder"/>
              </w:rPr>
            </w:pPr>
            <w:r w:rsidRPr="00322EEB">
              <w:rPr>
                <w:rFonts w:ascii="Bolder" w:hAnsi="Bolder"/>
              </w:rPr>
              <w:t xml:space="preserve">De opdracht zal </w:t>
            </w:r>
            <w:proofErr w:type="gramStart"/>
            <w:r w:rsidRPr="00322EEB">
              <w:rPr>
                <w:rFonts w:ascii="Bolder" w:hAnsi="Bolder"/>
              </w:rPr>
              <w:t>conform</w:t>
            </w:r>
            <w:proofErr w:type="gramEnd"/>
            <w:r w:rsidRPr="00322EEB">
              <w:rPr>
                <w:rFonts w:ascii="Bolder" w:hAnsi="Bolder"/>
              </w:rPr>
              <w:t xml:space="preserve"> het huidige Covid-19 beleid niet vanuit een gemeentelijk kantoor kunnen worden uitgevoerd. Dit kan veranderen </w:t>
            </w:r>
            <w:proofErr w:type="gramStart"/>
            <w:r w:rsidRPr="00322EEB">
              <w:rPr>
                <w:rFonts w:ascii="Bolder" w:hAnsi="Bolder"/>
              </w:rPr>
              <w:t>indien</w:t>
            </w:r>
            <w:proofErr w:type="gramEnd"/>
            <w:r w:rsidRPr="00322EEB">
              <w:rPr>
                <w:rFonts w:ascii="Bolder" w:hAnsi="Bolder"/>
              </w:rPr>
              <w:t xml:space="preserve"> het beleid wordt aangepast.</w:t>
            </w:r>
          </w:p>
        </w:tc>
      </w:tr>
      <w:tr w:rsidR="006C0056" w:rsidRPr="00BB5ABD" w14:paraId="2E54B869" w14:textId="77777777" w:rsidTr="001C6FAE">
        <w:tc>
          <w:tcPr>
            <w:tcW w:w="3086" w:type="dxa"/>
          </w:tcPr>
          <w:p w14:paraId="733EC95A" w14:textId="77777777" w:rsidR="006C0056" w:rsidRPr="00322EEB" w:rsidRDefault="006C0056" w:rsidP="006C0056">
            <w:pPr>
              <w:rPr>
                <w:rFonts w:ascii="Bolder" w:hAnsi="Bolder"/>
                <w:b/>
              </w:rPr>
            </w:pPr>
            <w:r w:rsidRPr="00322EEB">
              <w:rPr>
                <w:rFonts w:ascii="Bolder" w:hAnsi="Bolder"/>
                <w:b/>
              </w:rPr>
              <w:t>Startdatum:</w:t>
            </w:r>
          </w:p>
        </w:tc>
        <w:tc>
          <w:tcPr>
            <w:tcW w:w="5295" w:type="dxa"/>
          </w:tcPr>
          <w:p w14:paraId="4ABF7768" w14:textId="4C2319FA" w:rsidR="006C0056" w:rsidRPr="00322EEB" w:rsidRDefault="003B0FEA" w:rsidP="006C0056">
            <w:pPr>
              <w:rPr>
                <w:rFonts w:ascii="Bolder" w:hAnsi="Bolder"/>
              </w:rPr>
            </w:pPr>
            <w:r>
              <w:rPr>
                <w:rFonts w:ascii="Bolder" w:hAnsi="Bolder"/>
              </w:rPr>
              <w:t xml:space="preserve">Zo snel mogelijk, naar verwachting </w:t>
            </w:r>
            <w:r w:rsidR="00FF30CF">
              <w:rPr>
                <w:rFonts w:ascii="Bolder" w:hAnsi="Bolder"/>
              </w:rPr>
              <w:t xml:space="preserve">medio </w:t>
            </w:r>
            <w:r>
              <w:rPr>
                <w:rFonts w:ascii="Bolder" w:hAnsi="Bolder"/>
              </w:rPr>
              <w:t>maart 2022</w:t>
            </w:r>
          </w:p>
        </w:tc>
      </w:tr>
      <w:tr w:rsidR="006C0056" w:rsidRPr="00BB5ABD" w14:paraId="57076E04" w14:textId="77777777" w:rsidTr="001C6FAE">
        <w:tc>
          <w:tcPr>
            <w:tcW w:w="3086" w:type="dxa"/>
          </w:tcPr>
          <w:p w14:paraId="03334FA4" w14:textId="77777777" w:rsidR="006C0056" w:rsidRPr="00322EEB" w:rsidRDefault="006C0056" w:rsidP="006C0056">
            <w:pPr>
              <w:rPr>
                <w:rFonts w:ascii="Bolder" w:hAnsi="Bolder"/>
                <w:b/>
              </w:rPr>
            </w:pPr>
            <w:r w:rsidRPr="00322EEB">
              <w:rPr>
                <w:rFonts w:ascii="Bolder" w:hAnsi="Bolder"/>
                <w:b/>
              </w:rPr>
              <w:t>Aantal medewerkers:</w:t>
            </w:r>
          </w:p>
        </w:tc>
        <w:tc>
          <w:tcPr>
            <w:tcW w:w="5295" w:type="dxa"/>
          </w:tcPr>
          <w:p w14:paraId="62830298" w14:textId="77777777" w:rsidR="006C0056" w:rsidRPr="00322EEB" w:rsidRDefault="00322EEB" w:rsidP="006C0056">
            <w:pPr>
              <w:rPr>
                <w:rFonts w:ascii="Bolder" w:hAnsi="Bolder"/>
              </w:rPr>
            </w:pPr>
            <w:r w:rsidRPr="00322EEB">
              <w:rPr>
                <w:rFonts w:ascii="Bolder" w:hAnsi="Bolder"/>
              </w:rPr>
              <w:t>1</w:t>
            </w:r>
          </w:p>
        </w:tc>
      </w:tr>
      <w:tr w:rsidR="006C0056" w14:paraId="0AAEFAA1" w14:textId="77777777" w:rsidTr="001C6FAE">
        <w:tc>
          <w:tcPr>
            <w:tcW w:w="3086" w:type="dxa"/>
          </w:tcPr>
          <w:p w14:paraId="53147667" w14:textId="77777777" w:rsidR="006C0056" w:rsidRPr="00322EEB" w:rsidRDefault="006C0056" w:rsidP="006C0056">
            <w:pPr>
              <w:rPr>
                <w:rFonts w:ascii="Bolder" w:hAnsi="Bolder"/>
                <w:b/>
              </w:rPr>
            </w:pPr>
            <w:r w:rsidRPr="00322EEB">
              <w:rPr>
                <w:rFonts w:ascii="Bolder" w:hAnsi="Bolder"/>
                <w:b/>
              </w:rPr>
              <w:t>Uren per week:</w:t>
            </w:r>
          </w:p>
        </w:tc>
        <w:tc>
          <w:tcPr>
            <w:tcW w:w="5295" w:type="dxa"/>
          </w:tcPr>
          <w:p w14:paraId="530F3D49" w14:textId="77777777" w:rsidR="006C0056" w:rsidRPr="00322EEB" w:rsidRDefault="001F2B8E" w:rsidP="006C0056">
            <w:pPr>
              <w:rPr>
                <w:rFonts w:ascii="Bolder" w:hAnsi="Bolder"/>
              </w:rPr>
            </w:pPr>
            <w:r>
              <w:rPr>
                <w:rFonts w:ascii="Bolder" w:hAnsi="Bolder"/>
              </w:rPr>
              <w:t>32</w:t>
            </w:r>
            <w:r w:rsidR="00B30D81">
              <w:rPr>
                <w:rFonts w:ascii="Bolder" w:hAnsi="Bolder"/>
              </w:rPr>
              <w:t>-3</w:t>
            </w:r>
            <w:r>
              <w:rPr>
                <w:rFonts w:ascii="Bolder" w:hAnsi="Bolder"/>
              </w:rPr>
              <w:t>6</w:t>
            </w:r>
            <w:r w:rsidR="00322EEB">
              <w:rPr>
                <w:rFonts w:ascii="Bolder" w:hAnsi="Bolder"/>
              </w:rPr>
              <w:t xml:space="preserve"> uur</w:t>
            </w:r>
          </w:p>
        </w:tc>
      </w:tr>
      <w:tr w:rsidR="006C0056" w:rsidRPr="00BB5ABD" w14:paraId="5E764037" w14:textId="77777777" w:rsidTr="001C6FAE">
        <w:tc>
          <w:tcPr>
            <w:tcW w:w="3086" w:type="dxa"/>
          </w:tcPr>
          <w:p w14:paraId="75D1B58C" w14:textId="77777777" w:rsidR="006C0056" w:rsidRPr="00322EEB" w:rsidRDefault="006C0056" w:rsidP="006C0056">
            <w:pPr>
              <w:rPr>
                <w:rFonts w:ascii="Bolder" w:hAnsi="Bolder"/>
                <w:b/>
              </w:rPr>
            </w:pPr>
            <w:r w:rsidRPr="00322EEB">
              <w:rPr>
                <w:rFonts w:ascii="Bolder" w:hAnsi="Bolder"/>
                <w:b/>
              </w:rPr>
              <w:t>Duur opdracht:</w:t>
            </w:r>
          </w:p>
        </w:tc>
        <w:tc>
          <w:tcPr>
            <w:tcW w:w="5295" w:type="dxa"/>
          </w:tcPr>
          <w:p w14:paraId="092EAB82" w14:textId="343058F4" w:rsidR="006C0056" w:rsidRPr="00322EEB" w:rsidRDefault="00F135A9" w:rsidP="006C0056">
            <w:pPr>
              <w:rPr>
                <w:rFonts w:ascii="Bolder" w:hAnsi="Bolder"/>
              </w:rPr>
            </w:pPr>
            <w:r>
              <w:rPr>
                <w:rFonts w:ascii="Bolder" w:hAnsi="Bolder"/>
              </w:rPr>
              <w:t xml:space="preserve"> 12 maanden</w:t>
            </w:r>
          </w:p>
        </w:tc>
      </w:tr>
      <w:tr w:rsidR="006C0056" w:rsidRPr="00BB5ABD" w14:paraId="44E4FBB1" w14:textId="77777777" w:rsidTr="001C6FAE">
        <w:tc>
          <w:tcPr>
            <w:tcW w:w="3086" w:type="dxa"/>
          </w:tcPr>
          <w:p w14:paraId="798A5B57" w14:textId="77777777" w:rsidR="006C0056" w:rsidRPr="00322EEB" w:rsidRDefault="006C0056" w:rsidP="006C0056">
            <w:pPr>
              <w:rPr>
                <w:rFonts w:ascii="Bolder" w:hAnsi="Bolder"/>
                <w:b/>
              </w:rPr>
            </w:pPr>
            <w:r w:rsidRPr="00322EEB">
              <w:rPr>
                <w:rFonts w:ascii="Bolder" w:hAnsi="Bolder"/>
                <w:b/>
              </w:rPr>
              <w:t>Verlengingsopties:</w:t>
            </w:r>
          </w:p>
        </w:tc>
        <w:tc>
          <w:tcPr>
            <w:tcW w:w="5295" w:type="dxa"/>
          </w:tcPr>
          <w:p w14:paraId="4BDEFEE2" w14:textId="77777777" w:rsidR="006C0056" w:rsidRPr="00322EEB" w:rsidRDefault="00322EEB" w:rsidP="006C0056">
            <w:pPr>
              <w:rPr>
                <w:rFonts w:ascii="Bolder" w:hAnsi="Bolder"/>
              </w:rPr>
            </w:pPr>
            <w:r w:rsidRPr="00322EEB">
              <w:rPr>
                <w:rFonts w:ascii="Bolder" w:hAnsi="Bolder"/>
              </w:rPr>
              <w:t>2x 6 maanden</w:t>
            </w:r>
          </w:p>
        </w:tc>
      </w:tr>
      <w:tr w:rsidR="006C0056" w:rsidRPr="00BB5ABD" w14:paraId="70C01D7B" w14:textId="77777777" w:rsidTr="001C6FAE">
        <w:tc>
          <w:tcPr>
            <w:tcW w:w="3086" w:type="dxa"/>
          </w:tcPr>
          <w:p w14:paraId="1F989C1B" w14:textId="77777777" w:rsidR="006C0056" w:rsidRPr="00322EEB" w:rsidRDefault="006C0056" w:rsidP="006C0056">
            <w:pPr>
              <w:rPr>
                <w:rFonts w:ascii="Bolder" w:hAnsi="Bolder"/>
                <w:b/>
              </w:rPr>
            </w:pPr>
            <w:r w:rsidRPr="00322EEB">
              <w:rPr>
                <w:rFonts w:ascii="Bolder" w:hAnsi="Bolder"/>
                <w:b/>
              </w:rPr>
              <w:t>FSK:</w:t>
            </w:r>
          </w:p>
          <w:p w14:paraId="3CA97361" w14:textId="77777777" w:rsidR="006C0056" w:rsidRPr="00322EEB" w:rsidRDefault="006C0056" w:rsidP="006C0056">
            <w:pPr>
              <w:rPr>
                <w:rFonts w:ascii="Bolder" w:hAnsi="Bolder"/>
                <w:b/>
              </w:rPr>
            </w:pPr>
            <w:r w:rsidRPr="00322EEB">
              <w:rPr>
                <w:rFonts w:ascii="Bolder" w:hAnsi="Bolder"/>
                <w:b/>
              </w:rPr>
              <w:t>Afwijkende werktijden:</w:t>
            </w:r>
          </w:p>
          <w:p w14:paraId="4BBC1339" w14:textId="77777777" w:rsidR="006C0056" w:rsidRPr="00322EEB" w:rsidRDefault="006C0056" w:rsidP="006C0056">
            <w:pPr>
              <w:rPr>
                <w:rFonts w:ascii="Bolder" w:hAnsi="Bolder"/>
                <w:b/>
              </w:rPr>
            </w:pPr>
            <w:r w:rsidRPr="00322EEB">
              <w:rPr>
                <w:rFonts w:ascii="Bolder" w:hAnsi="Bolder"/>
                <w:b/>
              </w:rPr>
              <w:t>Detavast:</w:t>
            </w:r>
          </w:p>
        </w:tc>
        <w:tc>
          <w:tcPr>
            <w:tcW w:w="5295" w:type="dxa"/>
          </w:tcPr>
          <w:p w14:paraId="093A5A63" w14:textId="77777777" w:rsidR="006C0056" w:rsidRPr="00322EEB" w:rsidRDefault="00322EEB" w:rsidP="006C0056">
            <w:pPr>
              <w:rPr>
                <w:rFonts w:ascii="Bolder" w:hAnsi="Bolder"/>
              </w:rPr>
            </w:pPr>
            <w:r w:rsidRPr="00322EEB">
              <w:rPr>
                <w:rFonts w:ascii="Bolder" w:hAnsi="Bolder"/>
              </w:rPr>
              <w:t>10</w:t>
            </w:r>
          </w:p>
          <w:p w14:paraId="1EAA31ED" w14:textId="77777777" w:rsidR="006C0056" w:rsidRPr="00322EEB" w:rsidRDefault="00322EEB" w:rsidP="006C0056">
            <w:pPr>
              <w:rPr>
                <w:rFonts w:ascii="Bolder" w:hAnsi="Bolder"/>
              </w:rPr>
            </w:pPr>
            <w:r w:rsidRPr="00322EEB">
              <w:rPr>
                <w:rFonts w:ascii="Bolder" w:hAnsi="Bolder"/>
              </w:rPr>
              <w:t>Niet van toepassing</w:t>
            </w:r>
          </w:p>
          <w:p w14:paraId="024A2027" w14:textId="77777777" w:rsidR="006C0056" w:rsidRPr="00322EEB" w:rsidRDefault="00322EEB" w:rsidP="006C0056">
            <w:pPr>
              <w:rPr>
                <w:rFonts w:ascii="Bolder" w:hAnsi="Bolder"/>
              </w:rPr>
            </w:pPr>
            <w:proofErr w:type="gramStart"/>
            <w:r w:rsidRPr="00322EEB">
              <w:rPr>
                <w:rFonts w:ascii="Bolder" w:hAnsi="Bolder"/>
              </w:rPr>
              <w:t>Ja,</w:t>
            </w:r>
            <w:r w:rsidR="00712371">
              <w:rPr>
                <w:rFonts w:ascii="Bolder" w:hAnsi="Bolder"/>
              </w:rPr>
              <w:t xml:space="preserve"> </w:t>
            </w:r>
            <w:r w:rsidRPr="00322EEB">
              <w:rPr>
                <w:rFonts w:ascii="Bolder" w:hAnsi="Bolder"/>
              </w:rPr>
              <w:t xml:space="preserve"> overname</w:t>
            </w:r>
            <w:proofErr w:type="gramEnd"/>
            <w:r w:rsidRPr="00322EEB">
              <w:rPr>
                <w:rFonts w:ascii="Bolder" w:hAnsi="Bolder"/>
              </w:rPr>
              <w:t xml:space="preserve"> is mogelijk na 12 maanden</w:t>
            </w:r>
          </w:p>
        </w:tc>
      </w:tr>
      <w:tr w:rsidR="006C0056" w:rsidRPr="00BB5ABD" w14:paraId="75213FCB" w14:textId="77777777" w:rsidTr="001C6FAE">
        <w:tc>
          <w:tcPr>
            <w:tcW w:w="3086" w:type="dxa"/>
          </w:tcPr>
          <w:p w14:paraId="1537E310" w14:textId="77777777" w:rsidR="006C0056" w:rsidRPr="00322EEB" w:rsidRDefault="006C0056" w:rsidP="006C0056">
            <w:pPr>
              <w:rPr>
                <w:rFonts w:ascii="Bolder" w:hAnsi="Bolder"/>
                <w:b/>
              </w:rPr>
            </w:pPr>
            <w:r w:rsidRPr="00322EEB">
              <w:rPr>
                <w:rFonts w:ascii="Bolder" w:hAnsi="Bolder"/>
                <w:b/>
              </w:rPr>
              <w:t>Data voor verificatiegesprek:</w:t>
            </w:r>
          </w:p>
        </w:tc>
        <w:tc>
          <w:tcPr>
            <w:tcW w:w="5295" w:type="dxa"/>
          </w:tcPr>
          <w:p w14:paraId="1C0E8C18" w14:textId="7B11F0ED" w:rsidR="006C0056" w:rsidRPr="00322EEB" w:rsidRDefault="00322EEB" w:rsidP="006C0056">
            <w:pPr>
              <w:rPr>
                <w:rFonts w:ascii="Bolder" w:hAnsi="Bolder"/>
              </w:rPr>
            </w:pPr>
            <w:r w:rsidRPr="00322EEB">
              <w:rPr>
                <w:rFonts w:ascii="Bolder" w:hAnsi="Bolder"/>
              </w:rPr>
              <w:t xml:space="preserve">Week </w:t>
            </w:r>
            <w:r w:rsidR="0087184F">
              <w:rPr>
                <w:rFonts w:ascii="Bolder" w:hAnsi="Bolder"/>
              </w:rPr>
              <w:t>9</w:t>
            </w:r>
            <w:r w:rsidR="00FF30CF">
              <w:rPr>
                <w:rFonts w:ascii="Bolder" w:hAnsi="Bolder"/>
              </w:rPr>
              <w:t xml:space="preserve"> of 10</w:t>
            </w:r>
          </w:p>
        </w:tc>
      </w:tr>
      <w:tr w:rsidR="006C0056" w:rsidRPr="00BB5ABD" w14:paraId="0F59A452" w14:textId="77777777" w:rsidTr="001C6FAE">
        <w:tc>
          <w:tcPr>
            <w:tcW w:w="3086" w:type="dxa"/>
          </w:tcPr>
          <w:p w14:paraId="17994F1A" w14:textId="77777777" w:rsidR="006C0056" w:rsidRPr="00322EEB" w:rsidRDefault="006C0056" w:rsidP="006C0056">
            <w:pPr>
              <w:rPr>
                <w:rFonts w:ascii="Bolder" w:hAnsi="Bolder"/>
                <w:b/>
              </w:rPr>
            </w:pPr>
            <w:r w:rsidRPr="00322EEB">
              <w:rPr>
                <w:rFonts w:ascii="Bolder" w:hAnsi="Bolder"/>
                <w:b/>
              </w:rPr>
              <w:t>Tariefrange:</w:t>
            </w:r>
          </w:p>
        </w:tc>
        <w:tc>
          <w:tcPr>
            <w:tcW w:w="5295" w:type="dxa"/>
          </w:tcPr>
          <w:p w14:paraId="6F7C51C3" w14:textId="77777777" w:rsidR="006C0056" w:rsidRPr="00322EEB" w:rsidRDefault="00322EEB" w:rsidP="006C0056">
            <w:pPr>
              <w:rPr>
                <w:rFonts w:ascii="Bolder" w:hAnsi="Bolder"/>
              </w:rPr>
            </w:pPr>
            <w:r w:rsidRPr="00322EEB">
              <w:rPr>
                <w:rFonts w:ascii="Bolder" w:hAnsi="Bolder"/>
              </w:rPr>
              <w:t>€70,00 – €90,00</w:t>
            </w:r>
          </w:p>
        </w:tc>
      </w:tr>
      <w:tr w:rsidR="006C0056" w:rsidRPr="00BB5ABD" w14:paraId="6B21921E" w14:textId="77777777" w:rsidTr="001C6FAE">
        <w:tc>
          <w:tcPr>
            <w:tcW w:w="3086" w:type="dxa"/>
          </w:tcPr>
          <w:p w14:paraId="7D01A8A4" w14:textId="77777777" w:rsidR="006C0056" w:rsidRPr="00322EEB" w:rsidRDefault="006C0056" w:rsidP="006C0056">
            <w:pPr>
              <w:rPr>
                <w:rFonts w:ascii="Bolder" w:hAnsi="Bolder"/>
                <w:b/>
              </w:rPr>
            </w:pPr>
            <w:r w:rsidRPr="00322EEB">
              <w:rPr>
                <w:rFonts w:ascii="Bolder" w:hAnsi="Bolder"/>
                <w:b/>
              </w:rPr>
              <w:t>Verhouding prijs/kwaliteit:</w:t>
            </w:r>
          </w:p>
          <w:p w14:paraId="43AF8707" w14:textId="77777777" w:rsidR="00F507CD" w:rsidRPr="00322EEB" w:rsidRDefault="00F507CD" w:rsidP="006C0056">
            <w:pPr>
              <w:rPr>
                <w:rFonts w:ascii="Bolder" w:hAnsi="Bolder"/>
                <w:b/>
              </w:rPr>
            </w:pPr>
            <w:r w:rsidRPr="00322EEB">
              <w:rPr>
                <w:rFonts w:ascii="Bolder" w:hAnsi="Bolder"/>
                <w:b/>
              </w:rPr>
              <w:t>ZZP:</w:t>
            </w:r>
          </w:p>
        </w:tc>
        <w:tc>
          <w:tcPr>
            <w:tcW w:w="5295" w:type="dxa"/>
          </w:tcPr>
          <w:p w14:paraId="3FDBDD4D" w14:textId="77777777" w:rsidR="006C0056" w:rsidRPr="00322EEB" w:rsidRDefault="00322EEB" w:rsidP="006C0056">
            <w:pPr>
              <w:rPr>
                <w:rFonts w:ascii="Bolder" w:hAnsi="Bolder"/>
              </w:rPr>
            </w:pPr>
            <w:r w:rsidRPr="00322EEB">
              <w:rPr>
                <w:rFonts w:ascii="Bolder" w:hAnsi="Bolder"/>
              </w:rPr>
              <w:t>2</w:t>
            </w:r>
            <w:r w:rsidR="006C0056" w:rsidRPr="00322EEB">
              <w:rPr>
                <w:rFonts w:ascii="Bolder" w:hAnsi="Bolder"/>
              </w:rPr>
              <w:t xml:space="preserve">0% - </w:t>
            </w:r>
            <w:r w:rsidRPr="00322EEB">
              <w:rPr>
                <w:rFonts w:ascii="Bolder" w:hAnsi="Bolder"/>
              </w:rPr>
              <w:t>8</w:t>
            </w:r>
            <w:r w:rsidR="006C0056" w:rsidRPr="00322EEB">
              <w:rPr>
                <w:rFonts w:ascii="Bolder" w:hAnsi="Bolder"/>
              </w:rPr>
              <w:t>0%</w:t>
            </w:r>
          </w:p>
          <w:p w14:paraId="70C5B0EE" w14:textId="4C214711" w:rsidR="00F507CD" w:rsidRPr="00322EEB" w:rsidRDefault="00F507CD" w:rsidP="006C0056">
            <w:pPr>
              <w:rPr>
                <w:rFonts w:ascii="Bolder" w:hAnsi="Bolder"/>
              </w:rPr>
            </w:pPr>
            <w:r w:rsidRPr="00322EEB">
              <w:rPr>
                <w:rFonts w:ascii="Bolder" w:hAnsi="Bolder"/>
              </w:rPr>
              <w:t>Nee</w:t>
            </w:r>
            <w:r w:rsidR="0087184F">
              <w:rPr>
                <w:rFonts w:ascii="Bolder" w:hAnsi="Bolder"/>
              </w:rPr>
              <w:t xml:space="preserve">, doorleenconstructies zijn </w:t>
            </w:r>
            <w:r w:rsidR="00033051">
              <w:rPr>
                <w:rFonts w:ascii="Bolder" w:hAnsi="Bolder"/>
              </w:rPr>
              <w:t>ook niet toegestaan</w:t>
            </w:r>
          </w:p>
        </w:tc>
      </w:tr>
    </w:tbl>
    <w:p w14:paraId="65122D73" w14:textId="04886FF6" w:rsidR="003B0FEA" w:rsidRDefault="003B0FEA" w:rsidP="003B0FEA">
      <w:pPr>
        <w:pStyle w:val="Kop2"/>
        <w:rPr>
          <w:shd w:val="clear" w:color="auto" w:fill="FFFFFF"/>
        </w:rPr>
      </w:pPr>
      <w:r>
        <w:rPr>
          <w:shd w:val="clear" w:color="auto" w:fill="FFFFFF"/>
        </w:rPr>
        <w:t>Waar ben jij van?</w:t>
      </w:r>
    </w:p>
    <w:p w14:paraId="77BF7E1C" w14:textId="79A87192" w:rsidR="003B0FEA" w:rsidRDefault="003B0FEA" w:rsidP="003B0FEA">
      <w:r w:rsidRPr="00E2633F">
        <w:rPr>
          <w:rFonts w:ascii="Bolder" w:hAnsi="Bolder"/>
          <w:bCs/>
          <w:szCs w:val="18"/>
        </w:rPr>
        <w:t xml:space="preserve">Jij bent van een </w:t>
      </w:r>
      <w:r w:rsidR="00FF30CF">
        <w:rPr>
          <w:rFonts w:ascii="Bolder" w:hAnsi="Bolder"/>
          <w:bCs/>
          <w:szCs w:val="18"/>
        </w:rPr>
        <w:t>leefbare</w:t>
      </w:r>
      <w:r w:rsidR="00FF30CF" w:rsidRPr="00E2633F">
        <w:rPr>
          <w:rFonts w:ascii="Bolder" w:hAnsi="Bolder"/>
          <w:bCs/>
          <w:szCs w:val="18"/>
        </w:rPr>
        <w:t xml:space="preserve"> </w:t>
      </w:r>
      <w:r w:rsidRPr="00E2633F">
        <w:rPr>
          <w:rFonts w:ascii="Bolder" w:hAnsi="Bolder"/>
          <w:bCs/>
          <w:szCs w:val="18"/>
        </w:rPr>
        <w:t>en bereikbare stad. Want een stad die volop in ontwikkeling is, vraagt om een sterke visie op mobiliteit. Zodat het leven in en om de stad voor alle Rotterdammers leefbaar en gezond is en blijft.</w:t>
      </w:r>
    </w:p>
    <w:p w14:paraId="01EF8C40" w14:textId="0503A437" w:rsidR="00985BD0" w:rsidRDefault="00E26C9F" w:rsidP="00E26C9F">
      <w:pPr>
        <w:pStyle w:val="Kop2"/>
      </w:pPr>
      <w:r>
        <w:t xml:space="preserve">Jouw functie </w:t>
      </w:r>
    </w:p>
    <w:p w14:paraId="5DE436C2" w14:textId="26094B5B" w:rsidR="00322EEB" w:rsidRPr="00322EEB" w:rsidRDefault="00322EEB" w:rsidP="00322EEB">
      <w:pPr>
        <w:rPr>
          <w:rFonts w:ascii="Bolder" w:hAnsi="Bolder"/>
        </w:rPr>
      </w:pPr>
      <w:r w:rsidRPr="00322EEB">
        <w:rPr>
          <w:rFonts w:ascii="Bolder" w:hAnsi="Bolder"/>
        </w:rPr>
        <w:t xml:space="preserve">Rotterdam bouwt en groeit. Er komt nogal wat bij kijken om een groeiende stad als Rotterdam mobiel en bereikbaar te houden. We zoeken een adviseur mobiliteit die verschillende thema’s binnen het beleidsveld mobiliteit kan verbinden en laten landen in bouw- en gebiedsontwikkelingen in de stad. Denk aan het in beeld brengen van verkeersstromen door de komst van een nieuwe woontoren op de Kop van Zuid of het </w:t>
      </w:r>
      <w:proofErr w:type="spellStart"/>
      <w:r w:rsidRPr="00322EEB">
        <w:rPr>
          <w:rFonts w:ascii="Bolder" w:hAnsi="Bolder"/>
        </w:rPr>
        <w:t>doorvertalen</w:t>
      </w:r>
      <w:proofErr w:type="spellEnd"/>
      <w:r w:rsidRPr="00322EEB">
        <w:rPr>
          <w:rFonts w:ascii="Bolder" w:hAnsi="Bolder"/>
        </w:rPr>
        <w:t xml:space="preserve"> van het beleid rond parkeren van auto’s en fiets</w:t>
      </w:r>
      <w:r w:rsidR="00F135A9">
        <w:rPr>
          <w:rFonts w:ascii="Bolder" w:hAnsi="Bolder"/>
        </w:rPr>
        <w:t>en</w:t>
      </w:r>
      <w:r w:rsidRPr="00322EEB">
        <w:rPr>
          <w:rFonts w:ascii="Bolder" w:hAnsi="Bolder"/>
        </w:rPr>
        <w:t xml:space="preserve"> naar een wijk in </w:t>
      </w:r>
      <w:r w:rsidR="00F135A9">
        <w:rPr>
          <w:rFonts w:ascii="Bolder" w:hAnsi="Bolder"/>
        </w:rPr>
        <w:t>Kralingen</w:t>
      </w:r>
      <w:r w:rsidR="00F135A9" w:rsidRPr="00322EEB">
        <w:rPr>
          <w:rFonts w:ascii="Bolder" w:hAnsi="Bolder"/>
        </w:rPr>
        <w:t xml:space="preserve"> </w:t>
      </w:r>
      <w:r w:rsidRPr="00322EEB">
        <w:rPr>
          <w:rFonts w:ascii="Bolder" w:hAnsi="Bolder"/>
        </w:rPr>
        <w:t xml:space="preserve">die </w:t>
      </w:r>
      <w:proofErr w:type="spellStart"/>
      <w:r w:rsidRPr="00322EEB">
        <w:rPr>
          <w:rFonts w:ascii="Bolder" w:hAnsi="Bolder"/>
        </w:rPr>
        <w:t>herontwikkeld</w:t>
      </w:r>
      <w:proofErr w:type="spellEnd"/>
      <w:r w:rsidRPr="00322EEB">
        <w:rPr>
          <w:rFonts w:ascii="Bolder" w:hAnsi="Bolder"/>
        </w:rPr>
        <w:t xml:space="preserve"> wordt. Deze kennis breng je in binnen integrale planteams. Je werkt dus naast de collega’s van de afdeling mobiliteit samen met bijvoorbeeld stedenbouwkundigen, landschapsarchitecten en planeconomen. De uitdaging is om mobiliteit actief in te brengen in het ‘maken van de stad’ en tegelijkertijd een goede balans te vinden met de andere leefomgevingsaspecten, zoals economie en landschap.</w:t>
      </w:r>
    </w:p>
    <w:p w14:paraId="1715A392" w14:textId="77777777" w:rsidR="006C0056" w:rsidRPr="00E26C9F" w:rsidRDefault="006C0056" w:rsidP="006C0056">
      <w:pPr>
        <w:pStyle w:val="Kop2"/>
      </w:pPr>
      <w:r w:rsidRPr="00E26C9F">
        <w:t>Jouw profiel</w:t>
      </w:r>
    </w:p>
    <w:p w14:paraId="3430E285" w14:textId="77777777" w:rsidR="0068566E" w:rsidRDefault="0068566E" w:rsidP="00322EEB">
      <w:pPr>
        <w:spacing w:line="260" w:lineRule="atLeast"/>
        <w:rPr>
          <w:rFonts w:ascii="Bolder" w:hAnsi="Bolder"/>
        </w:rPr>
      </w:pPr>
      <w:r>
        <w:rPr>
          <w:rFonts w:ascii="Bolder" w:hAnsi="Bolder"/>
        </w:rPr>
        <w:t xml:space="preserve">We zijn op zoek naar een </w:t>
      </w:r>
      <w:r w:rsidRPr="003B0FEA">
        <w:rPr>
          <w:rFonts w:ascii="Bolder" w:hAnsi="Bolder"/>
          <w:b/>
          <w:bCs/>
        </w:rPr>
        <w:t>enthousiaste</w:t>
      </w:r>
      <w:r>
        <w:rPr>
          <w:rFonts w:ascii="Bolder" w:hAnsi="Bolder"/>
        </w:rPr>
        <w:t xml:space="preserve"> adviseur mobiliteit, met een </w:t>
      </w:r>
      <w:r w:rsidRPr="003B0FEA">
        <w:rPr>
          <w:rFonts w:ascii="Bolder" w:hAnsi="Bolder"/>
          <w:b/>
          <w:bCs/>
        </w:rPr>
        <w:t>proactieve</w:t>
      </w:r>
      <w:r>
        <w:rPr>
          <w:rFonts w:ascii="Bolder" w:hAnsi="Bolder"/>
        </w:rPr>
        <w:t xml:space="preserve"> en </w:t>
      </w:r>
      <w:r w:rsidRPr="003B0FEA">
        <w:rPr>
          <w:rFonts w:ascii="Bolder" w:hAnsi="Bolder"/>
          <w:b/>
          <w:bCs/>
        </w:rPr>
        <w:t>ondernemende instelling</w:t>
      </w:r>
      <w:r>
        <w:rPr>
          <w:rFonts w:ascii="Bolder" w:hAnsi="Bolder"/>
        </w:rPr>
        <w:t xml:space="preserve">. Jij gaat </w:t>
      </w:r>
      <w:r w:rsidRPr="003B0FEA">
        <w:rPr>
          <w:rFonts w:ascii="Bolder" w:hAnsi="Bolder"/>
          <w:b/>
          <w:bCs/>
        </w:rPr>
        <w:t>zelfstandig</w:t>
      </w:r>
      <w:r>
        <w:rPr>
          <w:rFonts w:ascii="Bolder" w:hAnsi="Bolder"/>
        </w:rPr>
        <w:t xml:space="preserve"> aan de slag met projecten, en </w:t>
      </w:r>
      <w:r w:rsidRPr="003B0FEA">
        <w:rPr>
          <w:rFonts w:ascii="Bolder" w:hAnsi="Bolder"/>
          <w:b/>
          <w:bCs/>
        </w:rPr>
        <w:t>brengt creatieve oplossingen</w:t>
      </w:r>
      <w:r>
        <w:rPr>
          <w:rFonts w:ascii="Bolder" w:hAnsi="Bolder"/>
        </w:rPr>
        <w:t xml:space="preserve"> onder de aandacht van jouw collega’s. Door jouw </w:t>
      </w:r>
      <w:r w:rsidRPr="003B0FEA">
        <w:rPr>
          <w:rFonts w:ascii="Bolder" w:hAnsi="Bolder"/>
          <w:b/>
          <w:bCs/>
        </w:rPr>
        <w:t>sterke persoonlijkheid en adviesvaardigheden</w:t>
      </w:r>
      <w:r>
        <w:rPr>
          <w:rFonts w:ascii="Bolder" w:hAnsi="Bolder"/>
        </w:rPr>
        <w:t xml:space="preserve"> gaat men makkelijk mee met jouw ideeën. </w:t>
      </w:r>
      <w:r>
        <w:rPr>
          <w:rFonts w:ascii="Bolder" w:hAnsi="Bolder"/>
        </w:rPr>
        <w:lastRenderedPageBreak/>
        <w:t xml:space="preserve">Tegelijkertijd heb je altijd oog voor </w:t>
      </w:r>
      <w:r w:rsidRPr="003B0FEA">
        <w:rPr>
          <w:rFonts w:ascii="Bolder" w:hAnsi="Bolder"/>
          <w:b/>
          <w:bCs/>
        </w:rPr>
        <w:t>de bestuurlijke en politieke verhoudingen</w:t>
      </w:r>
      <w:r>
        <w:rPr>
          <w:rFonts w:ascii="Bolder" w:hAnsi="Bolder"/>
        </w:rPr>
        <w:t xml:space="preserve">. Je weet wanneer je moet meebewegen met de belangen van het project, en wanneer je juist jouw ideeën naar de voorgrond moet brengen. Het is duidelijk dat jij een </w:t>
      </w:r>
      <w:r w:rsidRPr="003B0FEA">
        <w:rPr>
          <w:rFonts w:ascii="Bolder" w:hAnsi="Bolder"/>
          <w:b/>
          <w:bCs/>
        </w:rPr>
        <w:t>teamspeler</w:t>
      </w:r>
      <w:r>
        <w:rPr>
          <w:rFonts w:ascii="Bolder" w:hAnsi="Bolder"/>
        </w:rPr>
        <w:t xml:space="preserve"> bent.  Je legt makkelijk contacten en bent </w:t>
      </w:r>
      <w:r w:rsidRPr="003B0FEA">
        <w:rPr>
          <w:rFonts w:ascii="Bolder" w:hAnsi="Bolder"/>
          <w:b/>
          <w:bCs/>
        </w:rPr>
        <w:t>benaderbaar</w:t>
      </w:r>
      <w:r>
        <w:rPr>
          <w:rFonts w:ascii="Bolder" w:hAnsi="Bolder"/>
        </w:rPr>
        <w:t xml:space="preserve"> voor je collega’s. Tot slot ben </w:t>
      </w:r>
      <w:r w:rsidRPr="003B0FEA">
        <w:rPr>
          <w:rFonts w:ascii="Bolder" w:hAnsi="Bolder"/>
          <w:b/>
          <w:bCs/>
        </w:rPr>
        <w:t>je communicatief vaardig,</w:t>
      </w:r>
      <w:r>
        <w:rPr>
          <w:rFonts w:ascii="Bolder" w:hAnsi="Bolder"/>
        </w:rPr>
        <w:t xml:space="preserve"> en beheers je de Nederlandse taal goed. Dit zowel in woord als schrift.</w:t>
      </w:r>
    </w:p>
    <w:p w14:paraId="526ED0EC" w14:textId="77777777" w:rsidR="006C0056" w:rsidRDefault="006C0056" w:rsidP="006C0056">
      <w:pPr>
        <w:pStyle w:val="Kop2"/>
      </w:pPr>
      <w:r>
        <w:t>Eisen</w:t>
      </w:r>
    </w:p>
    <w:p w14:paraId="0051C7F4" w14:textId="77777777" w:rsidR="00322EEB" w:rsidRPr="00322EEB" w:rsidRDefault="00322EEB" w:rsidP="00322EEB">
      <w:pPr>
        <w:numPr>
          <w:ilvl w:val="0"/>
          <w:numId w:val="8"/>
        </w:numPr>
        <w:contextualSpacing/>
        <w:rPr>
          <w:rFonts w:ascii="Bolder" w:hAnsi="Bolder"/>
        </w:rPr>
      </w:pPr>
      <w:r w:rsidRPr="00322EEB">
        <w:rPr>
          <w:rFonts w:ascii="Bolder" w:hAnsi="Bolder"/>
        </w:rPr>
        <w:t>Je hebt</w:t>
      </w:r>
      <w:r w:rsidR="00711540">
        <w:rPr>
          <w:rFonts w:ascii="Bolder" w:hAnsi="Bolder"/>
        </w:rPr>
        <w:t xml:space="preserve"> minimaal</w:t>
      </w:r>
      <w:r w:rsidRPr="00322EEB">
        <w:rPr>
          <w:rFonts w:ascii="Bolder" w:hAnsi="Bolder"/>
        </w:rPr>
        <w:t xml:space="preserve"> een afgeronde </w:t>
      </w:r>
      <w:proofErr w:type="spellStart"/>
      <w:r w:rsidRPr="00322EEB">
        <w:rPr>
          <w:rFonts w:ascii="Bolder" w:hAnsi="Bolder"/>
        </w:rPr>
        <w:t>HBO-opleiding</w:t>
      </w:r>
      <w:proofErr w:type="spellEnd"/>
      <w:r w:rsidRPr="00322EEB">
        <w:rPr>
          <w:rFonts w:ascii="Bolder" w:hAnsi="Bolder"/>
        </w:rPr>
        <w:t xml:space="preserve"> in het ruimtelijke of technische domein</w:t>
      </w:r>
      <w:r>
        <w:rPr>
          <w:rFonts w:ascii="Bolder" w:hAnsi="Bolder"/>
        </w:rPr>
        <w:t>;</w:t>
      </w:r>
    </w:p>
    <w:p w14:paraId="5C70836D" w14:textId="77777777" w:rsidR="00322EEB" w:rsidRPr="00322EEB" w:rsidRDefault="00322EEB" w:rsidP="00322EEB">
      <w:pPr>
        <w:numPr>
          <w:ilvl w:val="0"/>
          <w:numId w:val="8"/>
        </w:numPr>
        <w:contextualSpacing/>
        <w:rPr>
          <w:rFonts w:ascii="Bolder" w:hAnsi="Bolder"/>
        </w:rPr>
      </w:pPr>
      <w:r w:rsidRPr="00322EEB">
        <w:rPr>
          <w:rFonts w:ascii="Bolder" w:hAnsi="Bolder"/>
        </w:rPr>
        <w:t>Je hebt minimaal 2 jaar werkervaring als verkeerskundige, opgedaan in de afgelopen 6 jaar</w:t>
      </w:r>
      <w:r>
        <w:rPr>
          <w:rFonts w:ascii="Bolder" w:hAnsi="Bolder"/>
        </w:rPr>
        <w:t>;</w:t>
      </w:r>
    </w:p>
    <w:p w14:paraId="2E5798DF" w14:textId="77777777" w:rsidR="006C0056" w:rsidRDefault="006C0056" w:rsidP="006C0056">
      <w:pPr>
        <w:pStyle w:val="Kop2"/>
      </w:pPr>
      <w:r>
        <w:t>Wensen</w:t>
      </w:r>
    </w:p>
    <w:p w14:paraId="71907EB9" w14:textId="77777777" w:rsidR="00322EEB" w:rsidRDefault="00322EEB" w:rsidP="00322EEB">
      <w:pPr>
        <w:numPr>
          <w:ilvl w:val="0"/>
          <w:numId w:val="8"/>
        </w:numPr>
        <w:contextualSpacing/>
        <w:rPr>
          <w:rFonts w:ascii="Bolder" w:hAnsi="Bolder"/>
        </w:rPr>
      </w:pPr>
      <w:bookmarkStart w:id="0" w:name="_Hlk536532066"/>
      <w:r w:rsidRPr="003D3055">
        <w:rPr>
          <w:rFonts w:ascii="Bolder" w:hAnsi="Bolder"/>
        </w:rPr>
        <w:t xml:space="preserve">Je hebt een afgeronde opleiding Verkeerskunde, Ruimtelijke Ordening of Planologie; </w:t>
      </w:r>
    </w:p>
    <w:p w14:paraId="4F5A65A2" w14:textId="77777777" w:rsidR="000C71A2" w:rsidRPr="003D3055" w:rsidRDefault="000C71A2" w:rsidP="00322EEB">
      <w:pPr>
        <w:numPr>
          <w:ilvl w:val="0"/>
          <w:numId w:val="8"/>
        </w:numPr>
        <w:contextualSpacing/>
        <w:rPr>
          <w:rFonts w:ascii="Bolder" w:hAnsi="Bolder"/>
        </w:rPr>
      </w:pPr>
      <w:r>
        <w:rPr>
          <w:rFonts w:ascii="Bolder" w:hAnsi="Bolder"/>
        </w:rPr>
        <w:t>Je hebt een afgeronde WO-opleiding in het ruimtelijk of technische domein;</w:t>
      </w:r>
    </w:p>
    <w:p w14:paraId="59F9DD61" w14:textId="6A816230" w:rsidR="005868F4" w:rsidRPr="00EF5643" w:rsidRDefault="00322EEB" w:rsidP="00322EEB">
      <w:pPr>
        <w:numPr>
          <w:ilvl w:val="0"/>
          <w:numId w:val="8"/>
        </w:numPr>
        <w:contextualSpacing/>
        <w:rPr>
          <w:rFonts w:ascii="Bolder" w:hAnsi="Bolder"/>
          <w:i/>
          <w:iCs/>
        </w:rPr>
      </w:pPr>
      <w:r w:rsidRPr="005868F4">
        <w:rPr>
          <w:rFonts w:ascii="Bolder" w:hAnsi="Bolder"/>
        </w:rPr>
        <w:t>Je hebt</w:t>
      </w:r>
      <w:r w:rsidR="00052A86">
        <w:rPr>
          <w:rFonts w:ascii="Bolder" w:hAnsi="Bolder"/>
        </w:rPr>
        <w:t xml:space="preserve"> minimaal</w:t>
      </w:r>
      <w:r w:rsidRPr="005868F4">
        <w:rPr>
          <w:rFonts w:ascii="Bolder" w:hAnsi="Bolder"/>
        </w:rPr>
        <w:t xml:space="preserve"> 3 jaar werkervaring als verkeerskundige</w:t>
      </w:r>
      <w:bookmarkEnd w:id="0"/>
      <w:r w:rsidRPr="005868F4">
        <w:rPr>
          <w:rFonts w:ascii="Bolder" w:hAnsi="Bolder"/>
        </w:rPr>
        <w:t xml:space="preserve">, opgedaan in de afgelopen 10 jaar; </w:t>
      </w:r>
    </w:p>
    <w:p w14:paraId="189A786A" w14:textId="38FB3B46" w:rsidR="00F135A9" w:rsidRPr="00EF5643" w:rsidRDefault="00F135A9" w:rsidP="00EF5643">
      <w:pPr>
        <w:numPr>
          <w:ilvl w:val="0"/>
          <w:numId w:val="8"/>
        </w:numPr>
        <w:contextualSpacing/>
        <w:rPr>
          <w:rFonts w:ascii="Bolder" w:hAnsi="Bolder"/>
        </w:rPr>
      </w:pPr>
      <w:r w:rsidRPr="00322EEB">
        <w:rPr>
          <w:rFonts w:ascii="Bolder" w:hAnsi="Bolder"/>
        </w:rPr>
        <w:t>Je hebt minimaal 1 jaar ervaring met het adviseren over mobiliteit bij bouwplannen of gebiedsontwikkelingen</w:t>
      </w:r>
      <w:r>
        <w:rPr>
          <w:rFonts w:ascii="Bolder" w:hAnsi="Bolder"/>
        </w:rPr>
        <w:t>, opgedaan in de afgelopen 3 jaar</w:t>
      </w:r>
      <w:r w:rsidR="00A032CF">
        <w:rPr>
          <w:rFonts w:ascii="Bolder" w:hAnsi="Bolder"/>
        </w:rPr>
        <w:t>;</w:t>
      </w:r>
    </w:p>
    <w:p w14:paraId="61AEB0CC" w14:textId="6A8E0A80" w:rsidR="00322EEB" w:rsidRPr="005868F4" w:rsidRDefault="00322EEB" w:rsidP="00322EEB">
      <w:pPr>
        <w:numPr>
          <w:ilvl w:val="0"/>
          <w:numId w:val="8"/>
        </w:numPr>
        <w:contextualSpacing/>
        <w:rPr>
          <w:rFonts w:ascii="Bolder" w:hAnsi="Bolder"/>
          <w:i/>
          <w:iCs/>
        </w:rPr>
      </w:pPr>
      <w:r w:rsidRPr="005868F4">
        <w:rPr>
          <w:rFonts w:ascii="Bolder" w:hAnsi="Bolder"/>
        </w:rPr>
        <w:t xml:space="preserve">Je hebt </w:t>
      </w:r>
      <w:r w:rsidR="003D3055" w:rsidRPr="005868F4">
        <w:rPr>
          <w:rFonts w:ascii="Bolder" w:hAnsi="Bolder"/>
        </w:rPr>
        <w:t xml:space="preserve">minimaal 1 jaar werkervaring in het ruimtelijk domein bij een gemeente met </w:t>
      </w:r>
      <w:r w:rsidR="00711540" w:rsidRPr="005868F4">
        <w:rPr>
          <w:rFonts w:ascii="Bolder" w:hAnsi="Bolder"/>
        </w:rPr>
        <w:t xml:space="preserve">minimaal </w:t>
      </w:r>
      <w:r w:rsidR="00B30D81">
        <w:rPr>
          <w:rFonts w:ascii="Bolder" w:hAnsi="Bolder"/>
        </w:rPr>
        <w:t>10</w:t>
      </w:r>
      <w:r w:rsidR="003D3055" w:rsidRPr="005868F4">
        <w:rPr>
          <w:rFonts w:ascii="Bolder" w:hAnsi="Bolder"/>
        </w:rPr>
        <w:t>0.000 inwoners</w:t>
      </w:r>
      <w:r w:rsidR="00033051">
        <w:rPr>
          <w:rFonts w:ascii="Bolder" w:hAnsi="Bolder"/>
        </w:rPr>
        <w:t>;</w:t>
      </w:r>
    </w:p>
    <w:p w14:paraId="05C164CB" w14:textId="77777777" w:rsidR="006C0056" w:rsidRDefault="006C0056" w:rsidP="006C0056">
      <w:pPr>
        <w:pStyle w:val="Kop2"/>
      </w:pPr>
      <w:r>
        <w:t>De afdeling</w:t>
      </w:r>
    </w:p>
    <w:p w14:paraId="67447BB0" w14:textId="4897A853" w:rsidR="006C0056" w:rsidRPr="003D3055" w:rsidRDefault="00322EEB" w:rsidP="006C0056">
      <w:pPr>
        <w:rPr>
          <w:rFonts w:ascii="Bolder" w:hAnsi="Bolder"/>
        </w:rPr>
      </w:pPr>
      <w:r w:rsidRPr="00322EEB">
        <w:rPr>
          <w:rFonts w:ascii="Bolder" w:hAnsi="Bolder"/>
        </w:rPr>
        <w:t>De afdeling Mobiliteit van Stadsontwikkeling staat voor een duurzaam bereikbare stad Rotterdam. De afdeling houdt zich bezig met de verkeersinfrastructuur, zowel in fysieke zin als waar het gaat om het gebruik. Op de afdeling Mobiliteit werken ruim 1</w:t>
      </w:r>
      <w:r w:rsidR="00F135A9">
        <w:rPr>
          <w:rFonts w:ascii="Bolder" w:hAnsi="Bolder"/>
        </w:rPr>
        <w:t>3</w:t>
      </w:r>
      <w:r w:rsidRPr="00322EEB">
        <w:rPr>
          <w:rFonts w:ascii="Bolder" w:hAnsi="Bolder"/>
        </w:rPr>
        <w:t xml:space="preserve">0 collega’s. Zij geven deskundig en bevlogen vorm aan de Rotterdamse mobiliteit door met humor, collegialiteit en loyaliteit samen te werken. </w:t>
      </w:r>
    </w:p>
    <w:p w14:paraId="4949F4C4" w14:textId="77777777" w:rsidR="006C0056" w:rsidRPr="00985BD0" w:rsidRDefault="006C0056" w:rsidP="006C0056">
      <w:pPr>
        <w:pStyle w:val="Kop2"/>
      </w:pPr>
      <w:r>
        <w:t>Onze organisatie</w:t>
      </w:r>
    </w:p>
    <w:p w14:paraId="11DA35CF" w14:textId="77777777" w:rsidR="003B0FEA" w:rsidRPr="006B3427" w:rsidRDefault="003B0FEA" w:rsidP="003B0FEA">
      <w:pPr>
        <w:pStyle w:val="Body"/>
        <w:spacing w:line="276" w:lineRule="auto"/>
        <w:rPr>
          <w:rFonts w:ascii="Bolder" w:hAnsi="Bolder"/>
        </w:rPr>
      </w:pPr>
      <w:r w:rsidRPr="006B3427">
        <w:rPr>
          <w:rFonts w:ascii="Bolder" w:hAnsi="Bolder"/>
        </w:rPr>
        <w:t>De skyline van Rotterdam. De diversiteit aan bedrijven en publieke instellingen. De bereikbaarheid van stad en regio. De internationale handelsgeest, ondernemerskracht, ambitie en daadkracht. Het zijn allemaal voorbeelden van hoe Stadsontwikkeling samenwerkt met bewoners en ondernemers aan de voorspoed van de stad. Sinds 2016 is daar een extra opgave bijgekomen en dat is ‘groene groei’: vooruitgang die klimaatvriendelijker, beter voor het milieu en op een circulaire gedachte gebouwd is.</w:t>
      </w:r>
    </w:p>
    <w:p w14:paraId="7B4F0F7A" w14:textId="77777777" w:rsidR="003B0FEA" w:rsidRPr="006B3427" w:rsidRDefault="003B0FEA" w:rsidP="003B0FEA">
      <w:pPr>
        <w:pStyle w:val="Body"/>
        <w:spacing w:line="276" w:lineRule="auto"/>
        <w:rPr>
          <w:rFonts w:ascii="Bolder" w:hAnsi="Bolder"/>
        </w:rPr>
      </w:pPr>
      <w:r w:rsidRPr="006B3427">
        <w:rPr>
          <w:rFonts w:ascii="Bolder" w:hAnsi="Bolder"/>
        </w:rPr>
        <w:t xml:space="preserve">Stadsontwikkeling bouwt dus aan een sterke economie en een aantrekkelijke woonstad. Met </w:t>
      </w:r>
      <w:proofErr w:type="gramStart"/>
      <w:r w:rsidRPr="006B3427">
        <w:rPr>
          <w:rFonts w:ascii="Bolder" w:hAnsi="Bolder"/>
        </w:rPr>
        <w:t>hart</w:t>
      </w:r>
      <w:proofErr w:type="gramEnd"/>
      <w:r w:rsidRPr="006B3427">
        <w:rPr>
          <w:rFonts w:ascii="Bolder" w:hAnsi="Bolder"/>
        </w:rPr>
        <w:t xml:space="preserve"> voor Rotterdam en de mensen die er komen, wonen en werken.</w:t>
      </w:r>
      <w:r w:rsidRPr="006B3427">
        <w:rPr>
          <w:rFonts w:ascii="Bolder" w:hAnsi="Bolder" w:cs="Arial"/>
          <w:color w:val="434D42"/>
        </w:rPr>
        <w:t xml:space="preserve"> </w:t>
      </w:r>
    </w:p>
    <w:p w14:paraId="2311ADE3" w14:textId="77777777" w:rsidR="003B0FEA" w:rsidRPr="006B3427" w:rsidRDefault="003B0FEA" w:rsidP="003B0FEA">
      <w:pPr>
        <w:pStyle w:val="Body"/>
        <w:spacing w:line="276" w:lineRule="auto"/>
        <w:rPr>
          <w:rFonts w:ascii="Bolder" w:hAnsi="Bolder"/>
        </w:rPr>
      </w:pPr>
    </w:p>
    <w:p w14:paraId="7848ACF6" w14:textId="77777777" w:rsidR="003B0FEA" w:rsidRPr="00250E88" w:rsidRDefault="003B0FEA" w:rsidP="003B0FEA">
      <w:pPr>
        <w:pStyle w:val="Body"/>
        <w:spacing w:line="276" w:lineRule="auto"/>
        <w:rPr>
          <w:rFonts w:ascii="Bolder" w:hAnsi="Bolder"/>
          <w:b/>
          <w:bCs/>
          <w:color w:val="auto"/>
        </w:rPr>
      </w:pPr>
      <w:r w:rsidRPr="00250E88">
        <w:rPr>
          <w:rFonts w:ascii="Bolder" w:hAnsi="Bolder"/>
          <w:b/>
          <w:bCs/>
          <w:color w:val="auto"/>
        </w:rPr>
        <w:t>Waar wij van zijn</w:t>
      </w:r>
    </w:p>
    <w:p w14:paraId="17204EDC" w14:textId="77777777" w:rsidR="003B0FEA" w:rsidRPr="00250E88" w:rsidRDefault="003B0FEA" w:rsidP="003B0FEA">
      <w:pPr>
        <w:pStyle w:val="Body"/>
        <w:spacing w:line="276" w:lineRule="auto"/>
        <w:rPr>
          <w:rFonts w:ascii="Bolder" w:hAnsi="Bolder"/>
          <w:color w:val="auto"/>
        </w:rPr>
      </w:pPr>
      <w:r w:rsidRPr="00250E88">
        <w:rPr>
          <w:rFonts w:ascii="Bolder" w:hAnsi="Bolder" w:cs="Arial"/>
          <w:color w:val="auto"/>
        </w:rPr>
        <w:t xml:space="preserve">Samen met Rotterdammers en verschillende partners geven we vorm aan de stad en houden we de stad in vorm. </w:t>
      </w:r>
      <w:r w:rsidRPr="00250E88">
        <w:rPr>
          <w:rFonts w:ascii="Bolder" w:hAnsi="Bolder"/>
          <w:color w:val="auto"/>
        </w:rPr>
        <w:t xml:space="preserve">Kies jij voor Stadsontwikkeling, dan is de kans groot dat je ideeën ontwikkelt die een duidelijk stempel achterlaten op Rotterdam. Je gaat vernieuwing en vooruitgang dromen, tegelijkertijd zit je zelf aan de knoppen om groei samen met de stad te realiseren. Stadsontwikkeling is er voor mensen die behoeftes zien, de ruimte pakken, ervoor durven gaan en het waarmaken. </w:t>
      </w:r>
    </w:p>
    <w:p w14:paraId="6D326AA0" w14:textId="77777777"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7823E" w14:textId="77777777" w:rsidR="00322EEB" w:rsidRDefault="00322EEB" w:rsidP="00985BD0">
      <w:pPr>
        <w:spacing w:line="240" w:lineRule="auto"/>
      </w:pPr>
      <w:r>
        <w:separator/>
      </w:r>
    </w:p>
  </w:endnote>
  <w:endnote w:type="continuationSeparator" w:id="0">
    <w:p w14:paraId="1C76FC35" w14:textId="77777777" w:rsidR="00322EEB" w:rsidRDefault="00322EE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A540" w14:textId="77777777" w:rsidR="00985BD0" w:rsidRDefault="00985BD0" w:rsidP="00985BD0">
    <w:pPr>
      <w:pStyle w:val="Voettekst"/>
      <w:jc w:val="right"/>
    </w:pPr>
    <w:r w:rsidRPr="00985BD0">
      <w:rPr>
        <w:noProof/>
      </w:rPr>
      <w:drawing>
        <wp:inline distT="0" distB="0" distL="0" distR="0" wp14:anchorId="4EDA646F" wp14:editId="2B4BCBF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5FEE" w14:textId="77777777" w:rsidR="00322EEB" w:rsidRDefault="00322EEB" w:rsidP="00985BD0">
      <w:pPr>
        <w:spacing w:line="240" w:lineRule="auto"/>
      </w:pPr>
      <w:r>
        <w:separator/>
      </w:r>
    </w:p>
  </w:footnote>
  <w:footnote w:type="continuationSeparator" w:id="0">
    <w:p w14:paraId="7BE66A43" w14:textId="77777777" w:rsidR="00322EEB" w:rsidRDefault="00322EE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DCEE" w14:textId="77777777" w:rsidR="00985BD0" w:rsidRDefault="00985BD0" w:rsidP="00985BD0">
    <w:pPr>
      <w:pStyle w:val="Koptekst"/>
      <w:jc w:val="right"/>
    </w:pPr>
    <w:r w:rsidRPr="00985BD0">
      <w:rPr>
        <w:noProof/>
      </w:rPr>
      <w:drawing>
        <wp:inline distT="0" distB="0" distL="0" distR="0" wp14:anchorId="12806B51" wp14:editId="63A1BCF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54EAA2A"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EB"/>
    <w:rsid w:val="00033051"/>
    <w:rsid w:val="00042D46"/>
    <w:rsid w:val="00052A86"/>
    <w:rsid w:val="00056C3E"/>
    <w:rsid w:val="00066E74"/>
    <w:rsid w:val="00094A27"/>
    <w:rsid w:val="000B4331"/>
    <w:rsid w:val="000C71A2"/>
    <w:rsid w:val="000D3670"/>
    <w:rsid w:val="00155E53"/>
    <w:rsid w:val="00162182"/>
    <w:rsid w:val="001637DD"/>
    <w:rsid w:val="00173E43"/>
    <w:rsid w:val="001A2671"/>
    <w:rsid w:val="001A5497"/>
    <w:rsid w:val="001C6FAE"/>
    <w:rsid w:val="001F2B8E"/>
    <w:rsid w:val="00256BBB"/>
    <w:rsid w:val="002660AA"/>
    <w:rsid w:val="002C7B1A"/>
    <w:rsid w:val="002E0695"/>
    <w:rsid w:val="00322EEB"/>
    <w:rsid w:val="00397E10"/>
    <w:rsid w:val="003B0FEA"/>
    <w:rsid w:val="003D3055"/>
    <w:rsid w:val="003F372E"/>
    <w:rsid w:val="0044045D"/>
    <w:rsid w:val="00454384"/>
    <w:rsid w:val="004D22C9"/>
    <w:rsid w:val="004D48F9"/>
    <w:rsid w:val="004E08CF"/>
    <w:rsid w:val="00526EBB"/>
    <w:rsid w:val="0056054F"/>
    <w:rsid w:val="00564156"/>
    <w:rsid w:val="005868F4"/>
    <w:rsid w:val="005B0EA9"/>
    <w:rsid w:val="005E2C40"/>
    <w:rsid w:val="005F3033"/>
    <w:rsid w:val="00615741"/>
    <w:rsid w:val="00625F40"/>
    <w:rsid w:val="00640979"/>
    <w:rsid w:val="00673439"/>
    <w:rsid w:val="00682D25"/>
    <w:rsid w:val="0068566E"/>
    <w:rsid w:val="006A598D"/>
    <w:rsid w:val="006C0056"/>
    <w:rsid w:val="006C164D"/>
    <w:rsid w:val="006E38D5"/>
    <w:rsid w:val="007037AB"/>
    <w:rsid w:val="00711540"/>
    <w:rsid w:val="00712371"/>
    <w:rsid w:val="00731F34"/>
    <w:rsid w:val="007933DA"/>
    <w:rsid w:val="007A779C"/>
    <w:rsid w:val="0087184F"/>
    <w:rsid w:val="008778FB"/>
    <w:rsid w:val="0088610C"/>
    <w:rsid w:val="008C5571"/>
    <w:rsid w:val="008F501F"/>
    <w:rsid w:val="009213F4"/>
    <w:rsid w:val="00921CF1"/>
    <w:rsid w:val="00954872"/>
    <w:rsid w:val="00973FC1"/>
    <w:rsid w:val="00985BD0"/>
    <w:rsid w:val="00A032CF"/>
    <w:rsid w:val="00A14C78"/>
    <w:rsid w:val="00A3520A"/>
    <w:rsid w:val="00AD74CA"/>
    <w:rsid w:val="00B177C6"/>
    <w:rsid w:val="00B30D81"/>
    <w:rsid w:val="00B4288B"/>
    <w:rsid w:val="00B5208B"/>
    <w:rsid w:val="00B55D50"/>
    <w:rsid w:val="00B76035"/>
    <w:rsid w:val="00B805D9"/>
    <w:rsid w:val="00BA42DB"/>
    <w:rsid w:val="00BA75DB"/>
    <w:rsid w:val="00BB5ABD"/>
    <w:rsid w:val="00BF6F21"/>
    <w:rsid w:val="00C64D6F"/>
    <w:rsid w:val="00D32E9E"/>
    <w:rsid w:val="00D75A02"/>
    <w:rsid w:val="00DD6D74"/>
    <w:rsid w:val="00E210ED"/>
    <w:rsid w:val="00E2480A"/>
    <w:rsid w:val="00E26C9F"/>
    <w:rsid w:val="00E85468"/>
    <w:rsid w:val="00EA1991"/>
    <w:rsid w:val="00EB6620"/>
    <w:rsid w:val="00ED2E53"/>
    <w:rsid w:val="00EF5643"/>
    <w:rsid w:val="00F135A9"/>
    <w:rsid w:val="00F31888"/>
    <w:rsid w:val="00F507CD"/>
    <w:rsid w:val="00F50CE0"/>
    <w:rsid w:val="00F52525"/>
    <w:rsid w:val="00F70235"/>
    <w:rsid w:val="00FF3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F8D5F9"/>
  <w15:chartTrackingRefBased/>
  <w15:docId w15:val="{DA18DAD3-45AC-4F18-A173-AA60B5E4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customStyle="1" w:styleId="Body">
    <w:name w:val="Body"/>
    <w:rsid w:val="003B0FEA"/>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4164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Aitton L. (Liesa)</dc:creator>
  <cp:keywords/>
  <dc:description/>
  <cp:lastModifiedBy>Aitton L. (Liesa)</cp:lastModifiedBy>
  <cp:revision>2</cp:revision>
  <dcterms:created xsi:type="dcterms:W3CDTF">2022-02-17T11:23:00Z</dcterms:created>
  <dcterms:modified xsi:type="dcterms:W3CDTF">2022-02-17T11:23:00Z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2022-01-24T14:14:00Z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0454e771-30f4-4598-8d95-a23fc1f5baeb</vt:lpwstr>
  </property>
  <property fmtid="{D5CDD505-2E9C-101B-9397-08002B2CF9AE}" pid="8" name="MSIP_Label_ea871968-df67-4817-ac85-f4a5f5ebb5dd_ContentBits">
    <vt:lpwstr>0</vt:lpwstr>
  </property>
</Properties>
</file>