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A0" w:rsidRDefault="00DC1AA4" w:rsidP="00DC1AA4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DC1AA4">
        <w:rPr>
          <w:rFonts w:ascii="Times New Roman" w:hAnsi="Times New Roman" w:cs="Times New Roman"/>
          <w:sz w:val="32"/>
          <w:szCs w:val="32"/>
          <w:lang w:val="bg-BG"/>
        </w:rPr>
        <w:t>Технически спецификации</w:t>
      </w:r>
    </w:p>
    <w:p w:rsidR="00DC1AA4" w:rsidRDefault="00DC1AA4" w:rsidP="00DC1AA4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F51C8" w:rsidRPr="007F51C8" w:rsidRDefault="007F51C8" w:rsidP="007F5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51C8">
        <w:rPr>
          <w:rFonts w:ascii="Times New Roman" w:eastAsia="Times New Roman" w:hAnsi="Times New Roman" w:cs="Times New Roman"/>
          <w:sz w:val="28"/>
          <w:szCs w:val="28"/>
          <w:lang w:val="bg-BG"/>
        </w:rPr>
        <w:t>1.</w:t>
      </w:r>
      <w:r w:rsidRPr="007F51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Разпространение на информация за гражданите, свързана с изпълнението на проектите на Столична община, кампании, организирани от институцията, интервюта по актуални теми, както и разпространяване на информация, свързана с планови и аварийни ремонтни дейности, възлагани от общината.</w:t>
      </w:r>
    </w:p>
    <w:p w:rsidR="007F51C8" w:rsidRPr="007F51C8" w:rsidRDefault="007F51C8" w:rsidP="007F51C8">
      <w:pPr>
        <w:tabs>
          <w:tab w:val="left" w:pos="0"/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51C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2. Извършването на ежедневен мониториг на участието на кмета, зам. кметовете, гл. архитект, както и други представители на СО и Столичен общински съвет в сутрешни блокове на електронни медии – телевизии и радиа.</w:t>
      </w:r>
    </w:p>
    <w:p w:rsidR="007F51C8" w:rsidRPr="007F51C8" w:rsidRDefault="007F51C8" w:rsidP="007F5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51C8">
        <w:rPr>
          <w:rFonts w:ascii="Times New Roman" w:eastAsia="Times New Roman" w:hAnsi="Times New Roman" w:cs="Times New Roman"/>
          <w:sz w:val="28"/>
          <w:szCs w:val="28"/>
          <w:lang w:val="ru-RU"/>
        </w:rPr>
        <w:t>3. Мониторингът да се прави до 2 астрономически часа след излъчването им по предварителна заявка от страна на пресцентъра на СО.</w:t>
      </w:r>
    </w:p>
    <w:p w:rsidR="007F51C8" w:rsidRPr="007F51C8" w:rsidRDefault="007F51C8" w:rsidP="007F51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51C8">
        <w:rPr>
          <w:rFonts w:ascii="Times New Roman" w:eastAsia="Times New Roman" w:hAnsi="Times New Roman" w:cs="Times New Roman"/>
          <w:sz w:val="28"/>
          <w:szCs w:val="28"/>
          <w:lang w:val="ru-RU"/>
        </w:rPr>
        <w:t>4. Публикувата информация трябва да е напълно достъпна за всички медии и граждани без заплащане.</w:t>
      </w:r>
    </w:p>
    <w:p w:rsidR="00DC1AA4" w:rsidRPr="00DC1AA4" w:rsidRDefault="00DC1AA4" w:rsidP="007F51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DC1AA4" w:rsidRPr="00DC1A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A4"/>
    <w:rsid w:val="00431985"/>
    <w:rsid w:val="007F51C8"/>
    <w:rsid w:val="00A57EA0"/>
    <w:rsid w:val="00D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2</cp:revision>
  <dcterms:created xsi:type="dcterms:W3CDTF">2015-01-27T12:30:00Z</dcterms:created>
  <dcterms:modified xsi:type="dcterms:W3CDTF">2015-01-27T12:30:00Z</dcterms:modified>
</cp:coreProperties>
</file>