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5676DB" w:rsidP="00985BD0">
      <w:pPr>
        <w:pStyle w:val="Kop1"/>
        <w:rPr>
          <w:color w:val="339933"/>
        </w:rPr>
      </w:pPr>
      <w:r>
        <w:rPr>
          <w:color w:val="339933"/>
        </w:rPr>
        <w:t>Informatiemanager</w:t>
      </w:r>
    </w:p>
    <w:p w:rsidR="00F52525" w:rsidRPr="00F52525" w:rsidRDefault="005676DB" w:rsidP="00F52525">
      <w:r>
        <w:t>Stadsontwikkeling</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AD74CA" w:rsidP="00D24F8E">
            <w:r>
              <w:t>Wilhelminakade</w:t>
            </w:r>
            <w:r w:rsidR="00F50CE0">
              <w:t xml:space="preserve"> </w:t>
            </w:r>
            <w:r w:rsidR="005676DB">
              <w:t>179, Rotterdam</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5676DB" w:rsidP="00D24F8E">
            <w:r>
              <w:t>02-01-2020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5676DB" w:rsidP="00D24F8E">
            <w:r>
              <w:t>1</w:t>
            </w:r>
          </w:p>
        </w:tc>
      </w:tr>
      <w:tr w:rsidR="00BB5ABD" w:rsidTr="001C6FAE">
        <w:tc>
          <w:tcPr>
            <w:tcW w:w="3086" w:type="dxa"/>
          </w:tcPr>
          <w:p w:rsidR="00BB5ABD" w:rsidRPr="00F50CE0" w:rsidRDefault="00BB5ABD" w:rsidP="00D24F8E">
            <w:pPr>
              <w:rPr>
                <w:b/>
              </w:rPr>
            </w:pPr>
            <w:r w:rsidRPr="00F50CE0">
              <w:rPr>
                <w:b/>
              </w:rPr>
              <w:t>Uren per week:</w:t>
            </w:r>
          </w:p>
        </w:tc>
        <w:tc>
          <w:tcPr>
            <w:tcW w:w="5295" w:type="dxa"/>
          </w:tcPr>
          <w:p w:rsidR="00BB5ABD" w:rsidRPr="00F50CE0" w:rsidRDefault="005676DB" w:rsidP="00D24F8E">
            <w:r>
              <w:t>32-36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5676DB" w:rsidP="00D24F8E">
            <w:r>
              <w:t>t/m 31-12-2020</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5676DB" w:rsidP="00D24F8E">
            <w:r>
              <w:t>Ja, 2 x 12 maanden</w:t>
            </w:r>
            <w:r w:rsidR="00F50CE0">
              <w:t xml:space="preserve"> </w:t>
            </w:r>
          </w:p>
        </w:tc>
      </w:tr>
      <w:tr w:rsidR="00BB5ABD" w:rsidRPr="00BB5ABD" w:rsidTr="001C6FAE">
        <w:tc>
          <w:tcPr>
            <w:tcW w:w="3086" w:type="dxa"/>
          </w:tcPr>
          <w:p w:rsidR="00BB5ABD" w:rsidRDefault="00BB5ABD" w:rsidP="00D24F8E">
            <w:pPr>
              <w:rPr>
                <w:b/>
              </w:rPr>
            </w:pPr>
            <w:r>
              <w:rPr>
                <w:b/>
              </w:rPr>
              <w:t>FSK:</w:t>
            </w:r>
          </w:p>
          <w:p w:rsidR="00F50CE0" w:rsidRDefault="00F50CE0" w:rsidP="00D24F8E">
            <w:pPr>
              <w:rPr>
                <w:b/>
              </w:rPr>
            </w:pPr>
            <w:r>
              <w:rPr>
                <w:b/>
              </w:rPr>
              <w:t>Afwijkende werktijden:</w:t>
            </w:r>
          </w:p>
          <w:p w:rsidR="00F50CE0" w:rsidRDefault="00F50CE0" w:rsidP="00D24F8E">
            <w:pPr>
              <w:rPr>
                <w:b/>
              </w:rPr>
            </w:pPr>
            <w:proofErr w:type="spellStart"/>
            <w:r>
              <w:rPr>
                <w:b/>
              </w:rPr>
              <w:t>Detavast</w:t>
            </w:r>
            <w:proofErr w:type="spellEnd"/>
            <w:r>
              <w:rPr>
                <w:b/>
              </w:rPr>
              <w:t>:</w:t>
            </w:r>
          </w:p>
        </w:tc>
        <w:tc>
          <w:tcPr>
            <w:tcW w:w="5295" w:type="dxa"/>
          </w:tcPr>
          <w:p w:rsidR="00BB5ABD" w:rsidRDefault="005676DB" w:rsidP="00D24F8E">
            <w:r>
              <w:t>10</w:t>
            </w:r>
          </w:p>
          <w:p w:rsidR="00F50CE0" w:rsidRDefault="005676DB" w:rsidP="00D24F8E">
            <w:r>
              <w:t>n.v.t.</w:t>
            </w:r>
          </w:p>
          <w:p w:rsidR="00F50CE0" w:rsidRPr="00BB5ABD" w:rsidRDefault="00DE58F8" w:rsidP="00D24F8E">
            <w:r>
              <w:t>Nee</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5676DB" w:rsidP="00D24F8E">
            <w:r>
              <w:t>Naar verwachting in week 51</w:t>
            </w:r>
          </w:p>
        </w:tc>
      </w:tr>
      <w:tr w:rsidR="00F52525" w:rsidRPr="00BB5ABD" w:rsidTr="001C6FAE">
        <w:tc>
          <w:tcPr>
            <w:tcW w:w="3086" w:type="dxa"/>
          </w:tcPr>
          <w:p w:rsidR="00F52525" w:rsidRPr="00AD74CA" w:rsidRDefault="00F52525" w:rsidP="00F52525">
            <w:pPr>
              <w:rPr>
                <w:b/>
              </w:rPr>
            </w:pPr>
            <w:r w:rsidRPr="00AD74CA">
              <w:rPr>
                <w:b/>
              </w:rPr>
              <w:t>Tariefrange:</w:t>
            </w:r>
          </w:p>
        </w:tc>
        <w:tc>
          <w:tcPr>
            <w:tcW w:w="5295" w:type="dxa"/>
          </w:tcPr>
          <w:p w:rsidR="00F52525" w:rsidRPr="00AD74CA" w:rsidRDefault="005676DB" w:rsidP="00F52525">
            <w:r>
              <w:t xml:space="preserve">€80,00 </w:t>
            </w:r>
            <w:r w:rsidR="0066389F">
              <w:t>fixed rate</w:t>
            </w:r>
            <w:bookmarkStart w:id="0" w:name="_GoBack"/>
            <w:bookmarkEnd w:id="0"/>
          </w:p>
        </w:tc>
      </w:tr>
      <w:tr w:rsidR="00F52525" w:rsidRPr="00BB5ABD" w:rsidTr="001C6FAE">
        <w:tc>
          <w:tcPr>
            <w:tcW w:w="3086" w:type="dxa"/>
          </w:tcPr>
          <w:p w:rsidR="00F52525" w:rsidRDefault="00F52525" w:rsidP="00F52525">
            <w:pPr>
              <w:rPr>
                <w:b/>
              </w:rPr>
            </w:pPr>
            <w:r w:rsidRPr="00AD74CA">
              <w:rPr>
                <w:b/>
              </w:rPr>
              <w:t>Verhouding prijs/kwaliteit:</w:t>
            </w:r>
          </w:p>
          <w:p w:rsidR="005676DB" w:rsidRPr="00AD74CA" w:rsidRDefault="005676DB" w:rsidP="00F52525">
            <w:pPr>
              <w:rPr>
                <w:b/>
              </w:rPr>
            </w:pPr>
            <w:r>
              <w:rPr>
                <w:b/>
              </w:rPr>
              <w:t>Geschikt voor zzp:</w:t>
            </w:r>
          </w:p>
        </w:tc>
        <w:tc>
          <w:tcPr>
            <w:tcW w:w="5295" w:type="dxa"/>
          </w:tcPr>
          <w:p w:rsidR="00F52525" w:rsidRDefault="0066389F" w:rsidP="00F52525">
            <w:r>
              <w:t>100% kwaliteit</w:t>
            </w:r>
          </w:p>
          <w:p w:rsidR="005676DB" w:rsidRPr="00AD74CA" w:rsidRDefault="005676DB" w:rsidP="00F52525">
            <w:r>
              <w:t>Nee</w:t>
            </w:r>
          </w:p>
        </w:tc>
      </w:tr>
    </w:tbl>
    <w:p w:rsidR="00BB5ABD" w:rsidRPr="00BB5ABD" w:rsidRDefault="00BB5ABD" w:rsidP="00BB5ABD"/>
    <w:p w:rsidR="00985BD0" w:rsidRDefault="00E26C9F" w:rsidP="00E26C9F">
      <w:pPr>
        <w:pStyle w:val="Kop2"/>
      </w:pPr>
      <w:r>
        <w:t xml:space="preserve">Jouw functie </w:t>
      </w:r>
    </w:p>
    <w:p w:rsidR="00CB7285" w:rsidRDefault="00CB7285" w:rsidP="00CB7285">
      <w:r>
        <w:t xml:space="preserve">In de rol van </w:t>
      </w:r>
      <w:r w:rsidR="0019089F">
        <w:t>informatiemanager</w:t>
      </w:r>
      <w:r>
        <w:t xml:space="preserve"> werk je op het snijvlak tussen de primaire processen en de IV-organisatie (informatievoorziening). In deze functie vertaal je strategisch gemeenschappelijk (of regionaal) informatiebeleid naar tactisch en uitvoerend beleid. Daarnaast signaleer en implementeert maatschappelijke, wetgevende, technologische en politiek-bestuurlijke ontwikkelingen op het beleidsterrein informatiemanagement</w:t>
      </w:r>
      <w:r w:rsidR="006B1564">
        <w:t xml:space="preserve">. </w:t>
      </w:r>
      <w:r>
        <w:t>Je denkt mee over de verandertrajecten en programma’s en hoe informatievoorziening daarin kan bijdragen</w:t>
      </w:r>
      <w:r w:rsidR="006B1564">
        <w:t xml:space="preserve">. Daarnaast </w:t>
      </w:r>
      <w:r>
        <w:t>geef</w:t>
      </w:r>
      <w:r w:rsidR="006B1564">
        <w:t xml:space="preserve"> je </w:t>
      </w:r>
      <w:r>
        <w:t>advies over verdere digitalisering en bent betrokken bij besluitvorming over investering in de informatievoorziening</w:t>
      </w:r>
      <w:r w:rsidR="006B1564">
        <w:t>.</w:t>
      </w:r>
    </w:p>
    <w:p w:rsidR="006B1564" w:rsidRDefault="006B1564" w:rsidP="00CB7285"/>
    <w:p w:rsidR="00CB7285" w:rsidRDefault="006B1564" w:rsidP="00CB7285">
      <w:r>
        <w:t>Verder</w:t>
      </w:r>
      <w:r w:rsidR="00CB7285">
        <w:t xml:space="preserve"> signaleer</w:t>
      </w:r>
      <w:r>
        <w:t xml:space="preserve"> je</w:t>
      </w:r>
      <w:r w:rsidR="00CB7285">
        <w:t xml:space="preserve"> vragen, risico’s en problemen met betrekking tot de informatievoorziening en geef</w:t>
      </w:r>
      <w:r>
        <w:t xml:space="preserve"> je advies over eventuele oplossingen. </w:t>
      </w:r>
      <w:r w:rsidR="00CB7285">
        <w:t xml:space="preserve">Je hebt ervaring met analyseren en optimaliseren van het gebruik van </w:t>
      </w:r>
      <w:r w:rsidR="003857DE">
        <w:t>managementinformatie</w:t>
      </w:r>
      <w:r w:rsidR="00CB7285">
        <w:t>, kan de behoefte vertalen naar innovatieve oplossingen;</w:t>
      </w:r>
    </w:p>
    <w:p w:rsidR="00CB7285" w:rsidRDefault="006B1564" w:rsidP="00CB7285">
      <w:r>
        <w:t>Aanvullend</w:t>
      </w:r>
      <w:r w:rsidR="00CB7285">
        <w:t xml:space="preserve"> treedt</w:t>
      </w:r>
      <w:r>
        <w:t xml:space="preserve"> je</w:t>
      </w:r>
      <w:r w:rsidR="00CB7285">
        <w:t xml:space="preserve"> op als adviseur bij analyse- en selectietrajecten en implementatieprojecten</w:t>
      </w:r>
      <w:r>
        <w:t xml:space="preserve"> waarin je functioneel beheerders a</w:t>
      </w:r>
      <w:r w:rsidR="00CB7285">
        <w:t>dviseert en ondersteunt bij de implementatie van software, je borgt de informatiebeveiliging en privacy</w:t>
      </w:r>
      <w:r>
        <w:t>.</w:t>
      </w:r>
    </w:p>
    <w:p w:rsidR="006B1564" w:rsidRDefault="006B1564" w:rsidP="00CB7285"/>
    <w:p w:rsidR="00CB7285" w:rsidRDefault="006B1564" w:rsidP="00CB7285">
      <w:r>
        <w:t xml:space="preserve">In de rol van informatiemanager </w:t>
      </w:r>
      <w:r w:rsidR="00CB7285">
        <w:t>ben</w:t>
      </w:r>
      <w:r>
        <w:t xml:space="preserve"> je</w:t>
      </w:r>
      <w:r w:rsidR="00CB7285">
        <w:t xml:space="preserve"> een belangrijke schakel </w:t>
      </w:r>
      <w:r>
        <w:t xml:space="preserve">in de organisatie </w:t>
      </w:r>
      <w:r w:rsidR="00CB7285">
        <w:t>en werk</w:t>
      </w:r>
      <w:r>
        <w:t xml:space="preserve"> je </w:t>
      </w:r>
      <w:r w:rsidR="00CB7285">
        <w:t>intensief samen binnen de regio op informatiegebied (informatiebeleid, applicatiebeheer, informatiearchitectuur)</w:t>
      </w:r>
      <w:r>
        <w:t>.</w:t>
      </w:r>
    </w:p>
    <w:p w:rsidR="00CB7285" w:rsidRDefault="006B1564" w:rsidP="00CB7285">
      <w:r>
        <w:t xml:space="preserve">Tot slot kun je je een beeld vormen </w:t>
      </w:r>
      <w:r w:rsidR="00CB7285">
        <w:t xml:space="preserve">van de ontwikkelingen met een IV-component </w:t>
      </w:r>
      <w:proofErr w:type="spellStart"/>
      <w:r w:rsidR="00CB7285">
        <w:t>organisatiebreed</w:t>
      </w:r>
      <w:proofErr w:type="spellEnd"/>
      <w:r w:rsidR="00CB7285">
        <w:t xml:space="preserve"> en draagt zorg voor een goede vertaling daarvan in IV-beleid en prioritering.</w:t>
      </w:r>
    </w:p>
    <w:p w:rsidR="005676DB" w:rsidRDefault="00CB7285" w:rsidP="00CB7285">
      <w:r>
        <w:t xml:space="preserve"> </w:t>
      </w:r>
    </w:p>
    <w:p w:rsidR="006B1564" w:rsidRPr="00CB7285" w:rsidRDefault="006B1564" w:rsidP="00CB7285"/>
    <w:p w:rsidR="00985BD0" w:rsidRPr="00CB7285" w:rsidRDefault="00E26C9F" w:rsidP="00E26C9F">
      <w:pPr>
        <w:pStyle w:val="Kop2"/>
        <w:rPr>
          <w:b w:val="0"/>
        </w:rPr>
      </w:pPr>
      <w:r w:rsidRPr="00E26C9F">
        <w:lastRenderedPageBreak/>
        <w:t>Jouw</w:t>
      </w:r>
      <w:r w:rsidR="00985BD0" w:rsidRPr="00E26C9F">
        <w:t xml:space="preserve"> profiel</w:t>
      </w:r>
    </w:p>
    <w:p w:rsidR="00CB7285" w:rsidRPr="00CB7285" w:rsidRDefault="00CB7285" w:rsidP="00CB7285">
      <w:r w:rsidRPr="00CB7285">
        <w:t>Nieuwsgierig en ga je op zoek naar mogelijkheden en oplossingen?</w:t>
      </w:r>
    </w:p>
    <w:p w:rsidR="00CB7285" w:rsidRPr="00CB7285" w:rsidRDefault="00CB7285" w:rsidP="00CB7285">
      <w:r w:rsidRPr="00CB7285">
        <w:t>Communicatief vaardig en spreek je de taal van onze business en ICT waardoor je een verbindende rol kan spelen?</w:t>
      </w:r>
      <w:r w:rsidR="005676DB">
        <w:t xml:space="preserve"> </w:t>
      </w:r>
      <w:r w:rsidRPr="00CB7285">
        <w:t>Ben je analytisch, heb je een helicopterview en beschik je over sterk ontwikkelde communicatieve en adviesvaardigheden?</w:t>
      </w:r>
      <w:r w:rsidR="00707435">
        <w:t xml:space="preserve"> </w:t>
      </w:r>
      <w:r w:rsidRPr="00CB7285">
        <w:t>Dan ben jij misschien onze informatiemanager die deel gaat uitmaken van ons gezellige en ambitieuze team bedrijfsvoering bij Bouw en Woningtoezicht!</w:t>
      </w:r>
    </w:p>
    <w:p w:rsidR="00985BD0" w:rsidRDefault="00985BD0" w:rsidP="00985BD0"/>
    <w:p w:rsidR="00985BD0" w:rsidRDefault="00985BD0" w:rsidP="00E26C9F">
      <w:pPr>
        <w:pStyle w:val="Kop2"/>
      </w:pPr>
      <w:r>
        <w:t>Eisen</w:t>
      </w:r>
    </w:p>
    <w:p w:rsidR="00C0273E" w:rsidRDefault="00C0273E" w:rsidP="00EA22E4">
      <w:pPr>
        <w:pStyle w:val="Lijstalinea"/>
        <w:numPr>
          <w:ilvl w:val="0"/>
          <w:numId w:val="3"/>
        </w:numPr>
      </w:pPr>
      <w:r>
        <w:t>Een afgeronde Hbo-opleiding, studiericht</w:t>
      </w:r>
      <w:r w:rsidR="00AE6C7A">
        <w:t>ing</w:t>
      </w:r>
      <w:r>
        <w:t xml:space="preserve"> </w:t>
      </w:r>
      <w:r w:rsidRPr="00C0273E">
        <w:t>Marketing en Com</w:t>
      </w:r>
      <w:r w:rsidR="00AE6C7A">
        <w:t>m</w:t>
      </w:r>
      <w:r w:rsidRPr="00C0273E">
        <w:t>unicatie</w:t>
      </w:r>
    </w:p>
    <w:p w:rsidR="00EA22E4" w:rsidRPr="00EA22E4" w:rsidRDefault="00EA22E4" w:rsidP="00EA22E4">
      <w:pPr>
        <w:pStyle w:val="Lijstalinea"/>
        <w:numPr>
          <w:ilvl w:val="0"/>
          <w:numId w:val="3"/>
        </w:numPr>
      </w:pPr>
      <w:r w:rsidRPr="00EA22E4">
        <w:t>Minimaal 3 jaar ervaring in een vergelijkbare functie</w:t>
      </w:r>
    </w:p>
    <w:p w:rsidR="00EA22E4" w:rsidRDefault="00EA22E4" w:rsidP="00EA22E4">
      <w:pPr>
        <w:pStyle w:val="Lijstalinea"/>
        <w:numPr>
          <w:ilvl w:val="0"/>
          <w:numId w:val="3"/>
        </w:numPr>
      </w:pPr>
      <w:r w:rsidRPr="00EA22E4">
        <w:t>Aantoonbare werkervaring met betrekking tot informatieadvies en informatiearchitec</w:t>
      </w:r>
      <w:r w:rsidR="000A708B">
        <w:t>t</w:t>
      </w:r>
      <w:r w:rsidRPr="00EA22E4">
        <w:t>uur</w:t>
      </w:r>
    </w:p>
    <w:p w:rsidR="00EA22E4" w:rsidRDefault="00EA22E4" w:rsidP="00EA22E4">
      <w:pPr>
        <w:pStyle w:val="Lijstalinea"/>
        <w:numPr>
          <w:ilvl w:val="0"/>
          <w:numId w:val="3"/>
        </w:numPr>
      </w:pPr>
      <w:r>
        <w:t>Ervaring met betrekking tot het a</w:t>
      </w:r>
      <w:r w:rsidRPr="00EA22E4">
        <w:t xml:space="preserve">nalyseren en optimaliseren van het gebruik van managementinformatie, </w:t>
      </w:r>
      <w:r>
        <w:t>en deze</w:t>
      </w:r>
      <w:r w:rsidRPr="00EA22E4">
        <w:t xml:space="preserve"> vertalen naar innovatieve oplossingen</w:t>
      </w:r>
    </w:p>
    <w:p w:rsidR="00C0273E" w:rsidRDefault="00C0273E" w:rsidP="00EA22E4">
      <w:pPr>
        <w:pStyle w:val="Lijstalinea"/>
        <w:numPr>
          <w:ilvl w:val="0"/>
          <w:numId w:val="3"/>
        </w:numPr>
      </w:pPr>
      <w:r>
        <w:t>Aantoonbare kennis en werkervaring m.b.t. de systemen BISL2, ASL2 en Prince2</w:t>
      </w:r>
    </w:p>
    <w:p w:rsidR="005676DB" w:rsidRPr="00EA22E4" w:rsidRDefault="005676DB" w:rsidP="00EA22E4">
      <w:pPr>
        <w:pStyle w:val="Lijstalinea"/>
        <w:numPr>
          <w:ilvl w:val="0"/>
          <w:numId w:val="3"/>
        </w:numPr>
      </w:pPr>
      <w:r>
        <w:t xml:space="preserve">De aangebonden kandidaat heeft geen verlofwensen binnen de eerste 2 maanden na aanvang van de opdracht. </w:t>
      </w:r>
    </w:p>
    <w:p w:rsidR="00985BD0" w:rsidRDefault="00985BD0" w:rsidP="00E26C9F">
      <w:pPr>
        <w:pStyle w:val="Kop2"/>
      </w:pPr>
      <w:r>
        <w:t>Wensen</w:t>
      </w:r>
    </w:p>
    <w:p w:rsidR="00EA22E4" w:rsidRDefault="00EA22E4" w:rsidP="00EA22E4">
      <w:pPr>
        <w:pStyle w:val="Lijstalinea"/>
        <w:numPr>
          <w:ilvl w:val="0"/>
          <w:numId w:val="4"/>
        </w:numPr>
      </w:pPr>
      <w:r>
        <w:t>A</w:t>
      </w:r>
      <w:r w:rsidRPr="00EA22E4">
        <w:t xml:space="preserve">antoonbare kennis van bedrijfsprocessen </w:t>
      </w:r>
      <w:r w:rsidR="003B72E8">
        <w:t>met betrekking tot</w:t>
      </w:r>
      <w:r w:rsidRPr="00EA22E4">
        <w:t xml:space="preserve"> bouw</w:t>
      </w:r>
      <w:r w:rsidR="00C0273E">
        <w:t>-</w:t>
      </w:r>
      <w:r w:rsidRPr="00EA22E4">
        <w:t xml:space="preserve"> en </w:t>
      </w:r>
      <w:r w:rsidR="00C0273E" w:rsidRPr="00EA22E4">
        <w:t>woningtoezicht</w:t>
      </w:r>
    </w:p>
    <w:p w:rsidR="00484F09" w:rsidRDefault="00484F09" w:rsidP="00484F09">
      <w:pPr>
        <w:pStyle w:val="Lijstalinea"/>
        <w:numPr>
          <w:ilvl w:val="0"/>
          <w:numId w:val="4"/>
        </w:numPr>
      </w:pPr>
      <w:r>
        <w:t>Aantoonbare</w:t>
      </w:r>
      <w:r w:rsidR="003318DE">
        <w:t xml:space="preserve"> ervaring met</w:t>
      </w:r>
      <w:r>
        <w:t xml:space="preserve"> </w:t>
      </w:r>
      <w:r w:rsidRPr="00484F09">
        <w:t xml:space="preserve">zaaksystemen die gebruikt worden </w:t>
      </w:r>
      <w:r w:rsidR="003318DE">
        <w:t>in relatie tot</w:t>
      </w:r>
      <w:r w:rsidRPr="00484F09">
        <w:t xml:space="preserve"> bouw-</w:t>
      </w:r>
      <w:r>
        <w:t xml:space="preserve"> </w:t>
      </w:r>
      <w:r w:rsidRPr="00484F09">
        <w:t>en woningtoezicht</w:t>
      </w:r>
    </w:p>
    <w:p w:rsidR="00EA22E4" w:rsidRDefault="00EA22E4" w:rsidP="00484F09">
      <w:pPr>
        <w:pStyle w:val="Lijstalinea"/>
        <w:numPr>
          <w:ilvl w:val="0"/>
          <w:numId w:val="4"/>
        </w:numPr>
      </w:pPr>
      <w:r w:rsidRPr="00EA22E4">
        <w:t>Aantoonbare ervaring in het in begrijpelijke taal modelleren van een</w:t>
      </w:r>
      <w:r w:rsidR="00484F09">
        <w:t xml:space="preserve"> applicatielandschap in samenhang met de bedrijfsprocessen t.b.v. impactanalyses voor verschillende stakeholders binnen </w:t>
      </w:r>
      <w:r w:rsidR="006039DA">
        <w:t>een</w:t>
      </w:r>
      <w:r w:rsidR="00484F09">
        <w:t xml:space="preserve"> organisatie</w:t>
      </w:r>
    </w:p>
    <w:p w:rsidR="0088610C" w:rsidRDefault="0088610C" w:rsidP="00BB5ABD"/>
    <w:p w:rsidR="0044045D" w:rsidRDefault="0044045D" w:rsidP="0044045D">
      <w:pPr>
        <w:pStyle w:val="Kop2"/>
      </w:pPr>
      <w:r>
        <w:t>Competenties</w:t>
      </w:r>
    </w:p>
    <w:p w:rsidR="0044045D" w:rsidRDefault="0044045D" w:rsidP="0044045D">
      <w:pPr>
        <w:pStyle w:val="Lijstalinea"/>
        <w:numPr>
          <w:ilvl w:val="0"/>
          <w:numId w:val="1"/>
        </w:numPr>
      </w:pPr>
      <w:r>
        <w:t>Resultaatgericht</w:t>
      </w:r>
    </w:p>
    <w:p w:rsidR="0044045D" w:rsidRDefault="0044045D" w:rsidP="0044045D">
      <w:pPr>
        <w:pStyle w:val="Lijstalinea"/>
        <w:numPr>
          <w:ilvl w:val="0"/>
          <w:numId w:val="1"/>
        </w:numPr>
      </w:pPr>
      <w:r>
        <w:t>Integriteit</w:t>
      </w:r>
    </w:p>
    <w:p w:rsidR="00C0273E" w:rsidRDefault="00C0273E" w:rsidP="0044045D">
      <w:pPr>
        <w:pStyle w:val="Lijstalinea"/>
        <w:numPr>
          <w:ilvl w:val="0"/>
          <w:numId w:val="1"/>
        </w:numPr>
      </w:pPr>
      <w:r>
        <w:t>Flexibel</w:t>
      </w:r>
    </w:p>
    <w:p w:rsidR="00C0273E" w:rsidRDefault="00C0273E" w:rsidP="0044045D">
      <w:pPr>
        <w:pStyle w:val="Lijstalinea"/>
        <w:numPr>
          <w:ilvl w:val="0"/>
          <w:numId w:val="1"/>
        </w:numPr>
      </w:pPr>
      <w:r>
        <w:t>Analytisch</w:t>
      </w:r>
    </w:p>
    <w:p w:rsidR="00C0273E" w:rsidRDefault="00C0273E" w:rsidP="0044045D">
      <w:pPr>
        <w:pStyle w:val="Lijstalinea"/>
        <w:numPr>
          <w:ilvl w:val="0"/>
          <w:numId w:val="1"/>
        </w:numPr>
      </w:pPr>
      <w:r>
        <w:t>Klantgericht</w:t>
      </w:r>
    </w:p>
    <w:p w:rsidR="00C0273E" w:rsidRDefault="00C0273E" w:rsidP="0044045D">
      <w:pPr>
        <w:pStyle w:val="Lijstalinea"/>
        <w:numPr>
          <w:ilvl w:val="0"/>
          <w:numId w:val="1"/>
        </w:numPr>
      </w:pPr>
      <w:r>
        <w:t>Adviesvaardigheden</w:t>
      </w:r>
    </w:p>
    <w:p w:rsidR="00C0273E" w:rsidRDefault="00C0273E" w:rsidP="0044045D">
      <w:pPr>
        <w:pStyle w:val="Lijstalinea"/>
        <w:numPr>
          <w:ilvl w:val="0"/>
          <w:numId w:val="1"/>
        </w:numPr>
      </w:pPr>
      <w:r>
        <w:t>Verbinden</w:t>
      </w:r>
    </w:p>
    <w:p w:rsidR="00C0273E" w:rsidRDefault="00C0273E" w:rsidP="0044045D">
      <w:pPr>
        <w:pStyle w:val="Lijstalinea"/>
        <w:numPr>
          <w:ilvl w:val="0"/>
          <w:numId w:val="1"/>
        </w:numPr>
      </w:pPr>
      <w:r>
        <w:t>Pragmatisch</w:t>
      </w:r>
    </w:p>
    <w:p w:rsidR="0044045D" w:rsidRDefault="0044045D" w:rsidP="00BB5ABD"/>
    <w:p w:rsidR="004F2C6B" w:rsidRDefault="004F2C6B" w:rsidP="00BB5ABD"/>
    <w:p w:rsidR="004F2C6B" w:rsidRDefault="004F2C6B" w:rsidP="00BB5ABD"/>
    <w:p w:rsidR="00DE58F8" w:rsidRDefault="00DE58F8" w:rsidP="00BB5ABD"/>
    <w:p w:rsidR="004C7059" w:rsidRDefault="004C7059" w:rsidP="00BB5ABD"/>
    <w:p w:rsidR="004C7059" w:rsidRDefault="004C7059" w:rsidP="00BB5ABD"/>
    <w:p w:rsidR="004F2C6B" w:rsidRDefault="004F2C6B" w:rsidP="00BB5ABD"/>
    <w:p w:rsidR="00985BD0" w:rsidRDefault="00985BD0" w:rsidP="00E26C9F">
      <w:pPr>
        <w:pStyle w:val="Kop2"/>
      </w:pPr>
      <w:r>
        <w:lastRenderedPageBreak/>
        <w:t>De afdeling</w:t>
      </w:r>
    </w:p>
    <w:p w:rsidR="004F2C6B" w:rsidRDefault="004F2C6B" w:rsidP="004F2C6B">
      <w:r>
        <w:t>De afdeling Bouw- en Woningtoezicht is verantwoordelijk voor het verlenen van en toezicht houden op diverse vergunningen. Het belangrijkste werkproces betreft de vergunningen op basis van de Wet Algemene Bepalingen Omgevingsvergunning (WABO) voor de onderdelen bouwen, slopen en asbest. De afdeling is ook procesmatig verantwoordelijk (niet inhoudelijk) voor de besluiten over de overige aangevraagde omgevingsvergunningen. Dit betreft vooral de vergunningen en meldingen voor milieu, gebruik, kap en inrit. Daarnaast worden overige vergunningen verleend zoals splitsing, onttrekking, standplaats, promotie en vergunningen op basis van de Leegstandswet. In alle werkprocessen wordt de klant centraal gesteld. </w:t>
      </w:r>
      <w:r>
        <w:br/>
        <w:t>Het motto van de afdeling is “Vergunning in 1 dag”. Hierdoor is het accent in werkzaamheden verlegd van het toetsen en controleren na ontvangst van de aanvraag naar het leveren van advies op de inhoud en het proces voordat een aanvraag is ingediend. Daarmee is de afdeling veel meer onderdeel geworden van de andere werkprocessen binnen Stadsontwikkeling. Om deze taken te verrichten wordt gebruik gemaakt van de expertise die bij de verschillende specialisten op de afdeling aanwezig is. De afdeling werkt volledig digitaal.</w:t>
      </w:r>
    </w:p>
    <w:p w:rsidR="00985BD0" w:rsidRDefault="00985BD0" w:rsidP="00985BD0"/>
    <w:p w:rsidR="00985BD0" w:rsidRPr="00985BD0" w:rsidRDefault="00985BD0" w:rsidP="00E26C9F">
      <w:pPr>
        <w:pStyle w:val="Kop2"/>
      </w:pPr>
      <w:r>
        <w:t>Onze organisatie</w:t>
      </w:r>
    </w:p>
    <w:p w:rsidR="004F2C6B" w:rsidRDefault="004F2C6B" w:rsidP="004F2C6B">
      <w: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E6551"/>
    <w:multiLevelType w:val="hybridMultilevel"/>
    <w:tmpl w:val="465CC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AF1DD3"/>
    <w:multiLevelType w:val="hybridMultilevel"/>
    <w:tmpl w:val="C748CD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A708B"/>
    <w:rsid w:val="0019089F"/>
    <w:rsid w:val="001C6FAE"/>
    <w:rsid w:val="003318DE"/>
    <w:rsid w:val="003857DE"/>
    <w:rsid w:val="00397E10"/>
    <w:rsid w:val="003B72E8"/>
    <w:rsid w:val="0044045D"/>
    <w:rsid w:val="00484F09"/>
    <w:rsid w:val="004C7059"/>
    <w:rsid w:val="004F2C6B"/>
    <w:rsid w:val="0056054F"/>
    <w:rsid w:val="005676DB"/>
    <w:rsid w:val="005E2C40"/>
    <w:rsid w:val="006039DA"/>
    <w:rsid w:val="0066389F"/>
    <w:rsid w:val="006B1564"/>
    <w:rsid w:val="00707435"/>
    <w:rsid w:val="0088610C"/>
    <w:rsid w:val="008F501F"/>
    <w:rsid w:val="00985BD0"/>
    <w:rsid w:val="00A2752C"/>
    <w:rsid w:val="00AD74CA"/>
    <w:rsid w:val="00AE6C7A"/>
    <w:rsid w:val="00B177C6"/>
    <w:rsid w:val="00B55D50"/>
    <w:rsid w:val="00BA42DB"/>
    <w:rsid w:val="00BB5ABD"/>
    <w:rsid w:val="00C0273E"/>
    <w:rsid w:val="00CB7285"/>
    <w:rsid w:val="00D75A02"/>
    <w:rsid w:val="00D80755"/>
    <w:rsid w:val="00DE58F8"/>
    <w:rsid w:val="00E26C9F"/>
    <w:rsid w:val="00EA22E4"/>
    <w:rsid w:val="00EB6620"/>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897C5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280708">
      <w:bodyDiv w:val="1"/>
      <w:marLeft w:val="0"/>
      <w:marRight w:val="0"/>
      <w:marTop w:val="0"/>
      <w:marBottom w:val="0"/>
      <w:divBdr>
        <w:top w:val="none" w:sz="0" w:space="0" w:color="auto"/>
        <w:left w:val="none" w:sz="0" w:space="0" w:color="auto"/>
        <w:bottom w:val="none" w:sz="0" w:space="0" w:color="auto"/>
        <w:right w:val="none" w:sz="0" w:space="0" w:color="auto"/>
      </w:divBdr>
    </w:div>
    <w:div w:id="1239746467">
      <w:bodyDiv w:val="1"/>
      <w:marLeft w:val="0"/>
      <w:marRight w:val="0"/>
      <w:marTop w:val="0"/>
      <w:marBottom w:val="0"/>
      <w:divBdr>
        <w:top w:val="none" w:sz="0" w:space="0" w:color="auto"/>
        <w:left w:val="none" w:sz="0" w:space="0" w:color="auto"/>
        <w:bottom w:val="none" w:sz="0" w:space="0" w:color="auto"/>
        <w:right w:val="none" w:sz="0" w:space="0" w:color="auto"/>
      </w:divBdr>
    </w:div>
    <w:div w:id="175377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7A231423</Template>
  <TotalTime>0</TotalTime>
  <Pages>3</Pages>
  <Words>844</Words>
  <Characters>4642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Smolders J.C.J. (Jeroen)</cp:lastModifiedBy>
  <cp:revision>3</cp:revision>
  <dcterms:created xsi:type="dcterms:W3CDTF">2019-12-13T13:08:00Z</dcterms:created>
  <dcterms:modified xsi:type="dcterms:W3CDTF">2019-12-13T13:08:00Z</dcterms:modified>
</cp:coreProperties>
</file>