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9C8A" w14:textId="0C1C6D04" w:rsidR="006C0056" w:rsidRPr="001B38CD" w:rsidRDefault="00C84F94" w:rsidP="006C0056">
      <w:pPr>
        <w:pStyle w:val="Kop1"/>
        <w:rPr>
          <w:rFonts w:ascii="Bolder" w:hAnsi="Bolder"/>
          <w:color w:val="339933"/>
          <w:szCs w:val="36"/>
        </w:rPr>
      </w:pPr>
      <w:r w:rsidRPr="001B38CD">
        <w:rPr>
          <w:rFonts w:ascii="Bolder" w:hAnsi="Bolder"/>
          <w:color w:val="339933"/>
          <w:szCs w:val="36"/>
        </w:rPr>
        <w:t>Projectsecretaris</w:t>
      </w:r>
    </w:p>
    <w:p w14:paraId="398EEC86" w14:textId="7A9B3A77" w:rsidR="00C84F94" w:rsidRPr="001B38CD" w:rsidRDefault="00EE1DFC" w:rsidP="00C84F94">
      <w:pPr>
        <w:rPr>
          <w:rFonts w:ascii="Bolder" w:hAnsi="Bolder"/>
        </w:rPr>
      </w:pPr>
      <w:r w:rsidRPr="001B38CD">
        <w:rPr>
          <w:rFonts w:ascii="Bolder" w:hAnsi="Bolder"/>
        </w:rPr>
        <w:t xml:space="preserve">Cluster </w:t>
      </w:r>
      <w:r w:rsidR="00C84F94" w:rsidRPr="001B38CD">
        <w:rPr>
          <w:rFonts w:ascii="Bolder" w:hAnsi="Bolder"/>
        </w:rPr>
        <w:t>Stadsontwikkeling</w:t>
      </w:r>
    </w:p>
    <w:p w14:paraId="065BCB8B" w14:textId="09A67BC7" w:rsidR="00094A27" w:rsidRPr="001B38CD" w:rsidRDefault="00094A27" w:rsidP="00094A27">
      <w:pPr>
        <w:pStyle w:val="Kop2"/>
        <w:rPr>
          <w:rFonts w:ascii="Bolder" w:hAnsi="Bolder"/>
        </w:rPr>
      </w:pPr>
      <w:r w:rsidRPr="001B38CD">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1B38CD" w14:paraId="55B46A15" w14:textId="77777777" w:rsidTr="001C6FAE">
        <w:tc>
          <w:tcPr>
            <w:tcW w:w="3086" w:type="dxa"/>
          </w:tcPr>
          <w:p w14:paraId="00CFCCA6" w14:textId="77777777" w:rsidR="001A2671" w:rsidRPr="001B38CD" w:rsidRDefault="00BB5ABD" w:rsidP="00D24F8E">
            <w:pPr>
              <w:rPr>
                <w:rFonts w:ascii="Bolder" w:hAnsi="Bolder"/>
                <w:b/>
              </w:rPr>
            </w:pPr>
            <w:r w:rsidRPr="001B38CD">
              <w:rPr>
                <w:rFonts w:ascii="Bolder" w:hAnsi="Bolder"/>
                <w:b/>
              </w:rPr>
              <w:t>Werklocatie:</w:t>
            </w:r>
          </w:p>
          <w:p w14:paraId="25BDCE44" w14:textId="61C0AA5C" w:rsidR="007F3F12" w:rsidRPr="001B38CD" w:rsidRDefault="007F3F12" w:rsidP="00D24F8E">
            <w:pPr>
              <w:rPr>
                <w:rFonts w:ascii="Bolder" w:hAnsi="Bolder"/>
                <w:b/>
              </w:rPr>
            </w:pPr>
            <w:r w:rsidRPr="001B38CD">
              <w:rPr>
                <w:rFonts w:ascii="Bolder" w:hAnsi="Bolder"/>
                <w:b/>
              </w:rPr>
              <w:t xml:space="preserve">Thuiswerkbeleid: </w:t>
            </w:r>
          </w:p>
        </w:tc>
        <w:tc>
          <w:tcPr>
            <w:tcW w:w="5295" w:type="dxa"/>
          </w:tcPr>
          <w:p w14:paraId="57B6A8E3" w14:textId="2F8CBA28" w:rsidR="00143563" w:rsidRPr="001B38CD" w:rsidRDefault="00143563" w:rsidP="00D24F8E">
            <w:pPr>
              <w:rPr>
                <w:rFonts w:ascii="Bolder" w:hAnsi="Bolder"/>
              </w:rPr>
            </w:pPr>
            <w:r w:rsidRPr="001B38CD">
              <w:rPr>
                <w:rFonts w:ascii="Bolder" w:hAnsi="Bolder"/>
              </w:rPr>
              <w:t>Europoint V - Marconistraat 1a</w:t>
            </w:r>
            <w:r w:rsidR="007F3F12" w:rsidRPr="001B38CD">
              <w:rPr>
                <w:rFonts w:ascii="Bolder" w:hAnsi="Bolder"/>
              </w:rPr>
              <w:t>.</w:t>
            </w:r>
            <w:r w:rsidRPr="001B38CD">
              <w:rPr>
                <w:rFonts w:ascii="Bolder" w:hAnsi="Bolder"/>
              </w:rPr>
              <w:t xml:space="preserve"> </w:t>
            </w:r>
          </w:p>
          <w:p w14:paraId="4D732738" w14:textId="531A35BF" w:rsidR="007F3F12" w:rsidRPr="001B38CD" w:rsidRDefault="007F3F12" w:rsidP="00D24F8E">
            <w:pPr>
              <w:rPr>
                <w:rFonts w:ascii="Bolder" w:hAnsi="Bolder"/>
              </w:rPr>
            </w:pPr>
            <w:r w:rsidRPr="001B38CD">
              <w:rPr>
                <w:rFonts w:ascii="Bolder" w:hAnsi="Bolder"/>
              </w:rPr>
              <w:t xml:space="preserve">De opdracht zal conform het huidige Covid-19 beleid niet vanuit een gemeentelijk kantoor kunnen worden uitgevoerd. Dit kan veranderen indien het beleid wordt aangepast. met de kandidaat worden afspraken gemaakt over hoeveel werk er vanuit huis of vanuit kantoor zal worden uitgevoerd.  </w:t>
            </w:r>
          </w:p>
        </w:tc>
      </w:tr>
      <w:tr w:rsidR="006C0056" w:rsidRPr="001B38CD" w14:paraId="0230C3F5" w14:textId="77777777" w:rsidTr="001C6FAE">
        <w:tc>
          <w:tcPr>
            <w:tcW w:w="3086" w:type="dxa"/>
          </w:tcPr>
          <w:p w14:paraId="05568033" w14:textId="77777777" w:rsidR="006C0056" w:rsidRPr="001B38CD" w:rsidRDefault="006C0056" w:rsidP="006C0056">
            <w:pPr>
              <w:rPr>
                <w:rFonts w:ascii="Bolder" w:hAnsi="Bolder"/>
                <w:b/>
              </w:rPr>
            </w:pPr>
            <w:r w:rsidRPr="001B38CD">
              <w:rPr>
                <w:rFonts w:ascii="Bolder" w:hAnsi="Bolder"/>
                <w:b/>
              </w:rPr>
              <w:t>Startdatum:</w:t>
            </w:r>
          </w:p>
        </w:tc>
        <w:tc>
          <w:tcPr>
            <w:tcW w:w="5295" w:type="dxa"/>
          </w:tcPr>
          <w:p w14:paraId="6280CC76" w14:textId="51B389E9" w:rsidR="006C0056" w:rsidRPr="001B38CD" w:rsidRDefault="00E417B6" w:rsidP="006C0056">
            <w:pPr>
              <w:rPr>
                <w:rFonts w:ascii="Bolder" w:hAnsi="Bolder"/>
              </w:rPr>
            </w:pPr>
            <w:r w:rsidRPr="001B38CD">
              <w:rPr>
                <w:rFonts w:ascii="Bolder" w:hAnsi="Bolder"/>
              </w:rPr>
              <w:t>1-1-2022</w:t>
            </w:r>
          </w:p>
        </w:tc>
      </w:tr>
      <w:tr w:rsidR="006C0056" w:rsidRPr="001B38CD" w14:paraId="7E4B96B0" w14:textId="77777777" w:rsidTr="001C6FAE">
        <w:tc>
          <w:tcPr>
            <w:tcW w:w="3086" w:type="dxa"/>
          </w:tcPr>
          <w:p w14:paraId="23DA2F80" w14:textId="77777777" w:rsidR="006C0056" w:rsidRPr="001B38CD" w:rsidRDefault="006C0056" w:rsidP="006C0056">
            <w:pPr>
              <w:rPr>
                <w:rFonts w:ascii="Bolder" w:hAnsi="Bolder"/>
                <w:b/>
              </w:rPr>
            </w:pPr>
            <w:r w:rsidRPr="001B38CD">
              <w:rPr>
                <w:rFonts w:ascii="Bolder" w:hAnsi="Bolder"/>
                <w:b/>
              </w:rPr>
              <w:t>Aantal medewerkers:</w:t>
            </w:r>
          </w:p>
        </w:tc>
        <w:tc>
          <w:tcPr>
            <w:tcW w:w="5295" w:type="dxa"/>
          </w:tcPr>
          <w:p w14:paraId="045CFC66" w14:textId="01281A2A" w:rsidR="006C0056" w:rsidRPr="001B38CD" w:rsidRDefault="00C84F94" w:rsidP="006C0056">
            <w:pPr>
              <w:rPr>
                <w:rFonts w:ascii="Bolder" w:hAnsi="Bolder"/>
              </w:rPr>
            </w:pPr>
            <w:r w:rsidRPr="001B38CD">
              <w:rPr>
                <w:rFonts w:ascii="Bolder" w:hAnsi="Bolder"/>
              </w:rPr>
              <w:t>1</w:t>
            </w:r>
          </w:p>
        </w:tc>
      </w:tr>
      <w:tr w:rsidR="006C0056" w:rsidRPr="001B38CD" w14:paraId="27C33C74" w14:textId="77777777" w:rsidTr="001C6FAE">
        <w:tc>
          <w:tcPr>
            <w:tcW w:w="3086" w:type="dxa"/>
          </w:tcPr>
          <w:p w14:paraId="34E0E2A3" w14:textId="77777777" w:rsidR="006C0056" w:rsidRPr="001B38CD" w:rsidRDefault="006C0056" w:rsidP="006C0056">
            <w:pPr>
              <w:rPr>
                <w:rFonts w:ascii="Bolder" w:hAnsi="Bolder"/>
                <w:b/>
              </w:rPr>
            </w:pPr>
            <w:r w:rsidRPr="001B38CD">
              <w:rPr>
                <w:rFonts w:ascii="Bolder" w:hAnsi="Bolder"/>
                <w:b/>
              </w:rPr>
              <w:t>Uren per week:</w:t>
            </w:r>
          </w:p>
        </w:tc>
        <w:tc>
          <w:tcPr>
            <w:tcW w:w="5295" w:type="dxa"/>
          </w:tcPr>
          <w:p w14:paraId="32635511" w14:textId="3EAD77E0" w:rsidR="006C0056" w:rsidRPr="001B38CD" w:rsidRDefault="00E417B6" w:rsidP="006C0056">
            <w:pPr>
              <w:rPr>
                <w:rFonts w:ascii="Bolder" w:hAnsi="Bolder"/>
              </w:rPr>
            </w:pPr>
            <w:r w:rsidRPr="001B38CD">
              <w:rPr>
                <w:rFonts w:ascii="Bolder" w:hAnsi="Bolder"/>
              </w:rPr>
              <w:t>32</w:t>
            </w:r>
          </w:p>
        </w:tc>
      </w:tr>
      <w:tr w:rsidR="006C0056" w:rsidRPr="001B38CD" w14:paraId="13BC9217" w14:textId="77777777" w:rsidTr="001C6FAE">
        <w:tc>
          <w:tcPr>
            <w:tcW w:w="3086" w:type="dxa"/>
          </w:tcPr>
          <w:p w14:paraId="07F2E85D" w14:textId="77777777" w:rsidR="006C0056" w:rsidRPr="001B38CD" w:rsidRDefault="006C0056" w:rsidP="006C0056">
            <w:pPr>
              <w:rPr>
                <w:rFonts w:ascii="Bolder" w:hAnsi="Bolder"/>
                <w:b/>
              </w:rPr>
            </w:pPr>
            <w:r w:rsidRPr="001B38CD">
              <w:rPr>
                <w:rFonts w:ascii="Bolder" w:hAnsi="Bolder"/>
                <w:b/>
              </w:rPr>
              <w:t>Duur opdracht:</w:t>
            </w:r>
          </w:p>
        </w:tc>
        <w:tc>
          <w:tcPr>
            <w:tcW w:w="5295" w:type="dxa"/>
          </w:tcPr>
          <w:p w14:paraId="0CC8F06F" w14:textId="6CAE06D5" w:rsidR="006C0056" w:rsidRPr="001B38CD" w:rsidRDefault="00C84F94" w:rsidP="006C0056">
            <w:pPr>
              <w:rPr>
                <w:rFonts w:ascii="Bolder" w:hAnsi="Bolder"/>
              </w:rPr>
            </w:pPr>
            <w:r w:rsidRPr="001B38CD">
              <w:rPr>
                <w:rFonts w:ascii="Bolder" w:hAnsi="Bolder"/>
              </w:rPr>
              <w:t>12 maanden</w:t>
            </w:r>
          </w:p>
        </w:tc>
      </w:tr>
      <w:tr w:rsidR="006C0056" w:rsidRPr="001B38CD" w14:paraId="023E61DD" w14:textId="77777777" w:rsidTr="001C6FAE">
        <w:tc>
          <w:tcPr>
            <w:tcW w:w="3086" w:type="dxa"/>
          </w:tcPr>
          <w:p w14:paraId="443D45EF" w14:textId="77777777" w:rsidR="006C0056" w:rsidRPr="001B38CD" w:rsidRDefault="006C0056" w:rsidP="006C0056">
            <w:pPr>
              <w:rPr>
                <w:rFonts w:ascii="Bolder" w:hAnsi="Bolder"/>
                <w:b/>
              </w:rPr>
            </w:pPr>
            <w:r w:rsidRPr="001B38CD">
              <w:rPr>
                <w:rFonts w:ascii="Bolder" w:hAnsi="Bolder"/>
                <w:b/>
              </w:rPr>
              <w:t>Verlengingsopties:</w:t>
            </w:r>
          </w:p>
        </w:tc>
        <w:tc>
          <w:tcPr>
            <w:tcW w:w="5295" w:type="dxa"/>
          </w:tcPr>
          <w:p w14:paraId="7DB0C9E5" w14:textId="18FC1186" w:rsidR="006C0056" w:rsidRPr="001B38CD" w:rsidRDefault="00C84F94" w:rsidP="006C0056">
            <w:pPr>
              <w:rPr>
                <w:rFonts w:ascii="Bolder" w:hAnsi="Bolder"/>
              </w:rPr>
            </w:pPr>
            <w:r w:rsidRPr="001B38CD">
              <w:rPr>
                <w:rFonts w:ascii="Bolder" w:hAnsi="Bolder"/>
              </w:rPr>
              <w:t>2 x 6 maanden</w:t>
            </w:r>
          </w:p>
        </w:tc>
      </w:tr>
      <w:tr w:rsidR="006C0056" w:rsidRPr="001B38CD" w14:paraId="62C057F8" w14:textId="77777777" w:rsidTr="001C6FAE">
        <w:tc>
          <w:tcPr>
            <w:tcW w:w="3086" w:type="dxa"/>
          </w:tcPr>
          <w:p w14:paraId="7EBED998" w14:textId="2B366530" w:rsidR="006C0056" w:rsidRPr="001B38CD" w:rsidRDefault="006C0056" w:rsidP="006C0056">
            <w:pPr>
              <w:rPr>
                <w:rFonts w:ascii="Bolder" w:hAnsi="Bolder"/>
                <w:b/>
              </w:rPr>
            </w:pPr>
            <w:r w:rsidRPr="001B38CD">
              <w:rPr>
                <w:rFonts w:ascii="Bolder" w:hAnsi="Bolder"/>
                <w:b/>
              </w:rPr>
              <w:t>FSK:</w:t>
            </w:r>
          </w:p>
        </w:tc>
        <w:tc>
          <w:tcPr>
            <w:tcW w:w="5295" w:type="dxa"/>
          </w:tcPr>
          <w:p w14:paraId="6C826DEF" w14:textId="76EE3363" w:rsidR="006C0056" w:rsidRPr="001B38CD" w:rsidRDefault="00E417B6" w:rsidP="006C0056">
            <w:pPr>
              <w:rPr>
                <w:rFonts w:ascii="Bolder" w:hAnsi="Bolder"/>
              </w:rPr>
            </w:pPr>
            <w:r w:rsidRPr="001B38CD">
              <w:rPr>
                <w:rFonts w:ascii="Bolder" w:hAnsi="Bolder"/>
              </w:rPr>
              <w:t>1</w:t>
            </w:r>
            <w:r w:rsidR="000724CC" w:rsidRPr="001B38CD">
              <w:rPr>
                <w:rFonts w:ascii="Bolder" w:hAnsi="Bolder"/>
              </w:rPr>
              <w:t>1</w:t>
            </w:r>
          </w:p>
        </w:tc>
      </w:tr>
      <w:tr w:rsidR="006C0056" w:rsidRPr="001B38CD" w14:paraId="103F18A8" w14:textId="77777777" w:rsidTr="001C6FAE">
        <w:tc>
          <w:tcPr>
            <w:tcW w:w="3086" w:type="dxa"/>
          </w:tcPr>
          <w:p w14:paraId="07FB9F89" w14:textId="77777777" w:rsidR="006C0056" w:rsidRPr="001B38CD" w:rsidRDefault="006C0056" w:rsidP="006C0056">
            <w:pPr>
              <w:rPr>
                <w:rFonts w:ascii="Bolder" w:hAnsi="Bolder"/>
                <w:b/>
              </w:rPr>
            </w:pPr>
            <w:r w:rsidRPr="001B38CD">
              <w:rPr>
                <w:rFonts w:ascii="Bolder" w:hAnsi="Bolder"/>
                <w:b/>
              </w:rPr>
              <w:t>Data voor verificatiegesprek:</w:t>
            </w:r>
          </w:p>
        </w:tc>
        <w:tc>
          <w:tcPr>
            <w:tcW w:w="5295" w:type="dxa"/>
          </w:tcPr>
          <w:p w14:paraId="5B240776" w14:textId="265CDAF7" w:rsidR="006C0056" w:rsidRPr="001B38CD" w:rsidRDefault="00C84F94" w:rsidP="006C0056">
            <w:pPr>
              <w:rPr>
                <w:rFonts w:ascii="Bolder" w:hAnsi="Bolder"/>
              </w:rPr>
            </w:pPr>
            <w:r w:rsidRPr="001B38CD">
              <w:rPr>
                <w:rFonts w:ascii="Bolder" w:hAnsi="Bolder"/>
              </w:rPr>
              <w:t xml:space="preserve">Week </w:t>
            </w:r>
            <w:r w:rsidR="007F3F12" w:rsidRPr="001B38CD">
              <w:rPr>
                <w:rFonts w:ascii="Bolder" w:hAnsi="Bolder"/>
              </w:rPr>
              <w:t>50</w:t>
            </w:r>
          </w:p>
        </w:tc>
      </w:tr>
      <w:tr w:rsidR="006C0056" w:rsidRPr="001B38CD" w14:paraId="02A9B386" w14:textId="77777777" w:rsidTr="001C6FAE">
        <w:tc>
          <w:tcPr>
            <w:tcW w:w="3086" w:type="dxa"/>
          </w:tcPr>
          <w:p w14:paraId="5FA18FE3" w14:textId="77777777" w:rsidR="006C0056" w:rsidRPr="001B38CD" w:rsidRDefault="006C0056" w:rsidP="006C0056">
            <w:pPr>
              <w:rPr>
                <w:rFonts w:ascii="Bolder" w:hAnsi="Bolder"/>
                <w:b/>
              </w:rPr>
            </w:pPr>
            <w:r w:rsidRPr="001B38CD">
              <w:rPr>
                <w:rFonts w:ascii="Bolder" w:hAnsi="Bolder"/>
                <w:b/>
              </w:rPr>
              <w:t>Tariefrange:</w:t>
            </w:r>
          </w:p>
        </w:tc>
        <w:tc>
          <w:tcPr>
            <w:tcW w:w="5295" w:type="dxa"/>
          </w:tcPr>
          <w:p w14:paraId="5419F3C5" w14:textId="3FA3BBB5" w:rsidR="006C0056" w:rsidRPr="001B38CD" w:rsidRDefault="00275DC1" w:rsidP="006C0056">
            <w:pPr>
              <w:rPr>
                <w:rFonts w:ascii="Bolder" w:hAnsi="Bolder"/>
              </w:rPr>
            </w:pPr>
            <w:r w:rsidRPr="001B38CD">
              <w:rPr>
                <w:rFonts w:ascii="Bolder" w:hAnsi="Bolder"/>
              </w:rPr>
              <w:t>€</w:t>
            </w:r>
            <w:r w:rsidR="00143563" w:rsidRPr="001B38CD">
              <w:rPr>
                <w:rFonts w:ascii="Bolder" w:hAnsi="Bolder"/>
              </w:rPr>
              <w:t>80</w:t>
            </w:r>
            <w:r w:rsidRPr="001B38CD">
              <w:rPr>
                <w:rFonts w:ascii="Bolder" w:hAnsi="Bolder"/>
              </w:rPr>
              <w:t xml:space="preserve"> - €</w:t>
            </w:r>
            <w:r w:rsidR="00143563" w:rsidRPr="001B38CD">
              <w:rPr>
                <w:rFonts w:ascii="Bolder" w:hAnsi="Bolder"/>
              </w:rPr>
              <w:t xml:space="preserve"> 100</w:t>
            </w:r>
          </w:p>
        </w:tc>
      </w:tr>
      <w:tr w:rsidR="006C0056" w:rsidRPr="001B38CD" w14:paraId="29A81C59" w14:textId="77777777" w:rsidTr="001C6FAE">
        <w:tc>
          <w:tcPr>
            <w:tcW w:w="3086" w:type="dxa"/>
          </w:tcPr>
          <w:p w14:paraId="4358BED2" w14:textId="77777777" w:rsidR="006C0056" w:rsidRPr="001B38CD" w:rsidRDefault="006C0056" w:rsidP="006C0056">
            <w:pPr>
              <w:rPr>
                <w:rFonts w:ascii="Bolder" w:hAnsi="Bolder"/>
                <w:b/>
              </w:rPr>
            </w:pPr>
            <w:r w:rsidRPr="001B38CD">
              <w:rPr>
                <w:rFonts w:ascii="Bolder" w:hAnsi="Bolder"/>
                <w:b/>
              </w:rPr>
              <w:t>Verhouding prijs/kwaliteit:</w:t>
            </w:r>
          </w:p>
          <w:p w14:paraId="3E9D5F66" w14:textId="77777777" w:rsidR="00F507CD" w:rsidRPr="001B38CD" w:rsidRDefault="00F507CD" w:rsidP="006C0056">
            <w:pPr>
              <w:rPr>
                <w:rFonts w:ascii="Bolder" w:hAnsi="Bolder"/>
                <w:b/>
              </w:rPr>
            </w:pPr>
            <w:r w:rsidRPr="001B38CD">
              <w:rPr>
                <w:rFonts w:ascii="Bolder" w:hAnsi="Bolder"/>
                <w:b/>
              </w:rPr>
              <w:t>ZZP:</w:t>
            </w:r>
          </w:p>
        </w:tc>
        <w:tc>
          <w:tcPr>
            <w:tcW w:w="5295" w:type="dxa"/>
          </w:tcPr>
          <w:p w14:paraId="3661A61F" w14:textId="6BFA1B8B" w:rsidR="006C0056" w:rsidRPr="001B38CD" w:rsidRDefault="00C84F94" w:rsidP="006C0056">
            <w:pPr>
              <w:rPr>
                <w:rFonts w:ascii="Bolder" w:hAnsi="Bolder"/>
              </w:rPr>
            </w:pPr>
            <w:r w:rsidRPr="001B38CD">
              <w:rPr>
                <w:rFonts w:ascii="Bolder" w:hAnsi="Bolder"/>
              </w:rPr>
              <w:t>2</w:t>
            </w:r>
            <w:r w:rsidR="006C0056" w:rsidRPr="001B38CD">
              <w:rPr>
                <w:rFonts w:ascii="Bolder" w:hAnsi="Bolder"/>
              </w:rPr>
              <w:t xml:space="preserve">0% - </w:t>
            </w:r>
            <w:r w:rsidRPr="001B38CD">
              <w:rPr>
                <w:rFonts w:ascii="Bolder" w:hAnsi="Bolder"/>
              </w:rPr>
              <w:t>8</w:t>
            </w:r>
            <w:r w:rsidR="006C0056" w:rsidRPr="001B38CD">
              <w:rPr>
                <w:rFonts w:ascii="Bolder" w:hAnsi="Bolder"/>
              </w:rPr>
              <w:t>0%</w:t>
            </w:r>
          </w:p>
          <w:p w14:paraId="0CE290F0" w14:textId="4FE974C6" w:rsidR="00F507CD" w:rsidRPr="001B38CD" w:rsidRDefault="00F507CD" w:rsidP="006C0056">
            <w:pPr>
              <w:rPr>
                <w:rFonts w:ascii="Bolder" w:hAnsi="Bolder"/>
              </w:rPr>
            </w:pPr>
            <w:r w:rsidRPr="001B38CD">
              <w:rPr>
                <w:rFonts w:ascii="Bolder" w:hAnsi="Bolder"/>
              </w:rPr>
              <w:t>Nee</w:t>
            </w:r>
            <w:r w:rsidR="000724CC" w:rsidRPr="001B38CD">
              <w:rPr>
                <w:rFonts w:ascii="Bolder" w:hAnsi="Bolder"/>
              </w:rPr>
              <w:t xml:space="preserve">, ook geen doorleenconstructie mogelijk </w:t>
            </w:r>
          </w:p>
          <w:p w14:paraId="5B2EB379" w14:textId="57665BF4" w:rsidR="00070046" w:rsidRPr="001B38CD" w:rsidRDefault="00070046" w:rsidP="006C0056">
            <w:pPr>
              <w:rPr>
                <w:rFonts w:ascii="Bolder" w:hAnsi="Bolder"/>
              </w:rPr>
            </w:pPr>
          </w:p>
        </w:tc>
      </w:tr>
    </w:tbl>
    <w:p w14:paraId="315451AF" w14:textId="210DB7EE" w:rsidR="00DD6D74" w:rsidRPr="001B38CD" w:rsidRDefault="00AC7952" w:rsidP="00E26C9F">
      <w:pPr>
        <w:pStyle w:val="Kop2"/>
        <w:rPr>
          <w:rFonts w:ascii="Bolder" w:hAnsi="Bolder"/>
        </w:rPr>
      </w:pPr>
      <w:r w:rsidRPr="001B38CD">
        <w:rPr>
          <w:rFonts w:ascii="Bolder" w:hAnsi="Bolder"/>
        </w:rPr>
        <w:t>Waar ben jij van?</w:t>
      </w:r>
    </w:p>
    <w:p w14:paraId="092F7FE1" w14:textId="15C7C9D0" w:rsidR="00C84F94" w:rsidRPr="001B38CD" w:rsidRDefault="00DB4CEB" w:rsidP="007C5BEA">
      <w:pPr>
        <w:rPr>
          <w:rFonts w:ascii="Bolder" w:hAnsi="Bolder"/>
          <w:bCs/>
        </w:rPr>
      </w:pPr>
      <w:r w:rsidRPr="001B38CD">
        <w:rPr>
          <w:rFonts w:ascii="Bolder" w:hAnsi="Bolder"/>
          <w:bCs/>
        </w:rPr>
        <w:t xml:space="preserve">Jij bent van het bieden van de perfecte ondersteuning. Met jouw ervaring in het </w:t>
      </w:r>
      <w:proofErr w:type="spellStart"/>
      <w:r w:rsidRPr="001B38CD">
        <w:rPr>
          <w:rFonts w:ascii="Bolder" w:hAnsi="Bolder"/>
          <w:bCs/>
        </w:rPr>
        <w:t>mulitidisciplinair</w:t>
      </w:r>
      <w:proofErr w:type="spellEnd"/>
      <w:r w:rsidRPr="001B38CD">
        <w:rPr>
          <w:rFonts w:ascii="Bolder" w:hAnsi="Bolder"/>
          <w:bCs/>
        </w:rPr>
        <w:t xml:space="preserve"> samenwerken weet jij als geen ander </w:t>
      </w:r>
      <w:r w:rsidR="00AC7952" w:rsidRPr="001B38CD">
        <w:rPr>
          <w:rFonts w:ascii="Bolder" w:hAnsi="Bolder"/>
          <w:bCs/>
        </w:rPr>
        <w:t xml:space="preserve">wat er nodig is om het project naar het gewenste resultaat te leiden. </w:t>
      </w:r>
      <w:r w:rsidRPr="001B38CD">
        <w:rPr>
          <w:rFonts w:ascii="Bolder" w:hAnsi="Bolder"/>
          <w:bCs/>
        </w:rPr>
        <w:t>Jij zorgt ervoor dat het project in alle fases soepel verloopt.</w:t>
      </w:r>
    </w:p>
    <w:p w14:paraId="087F9890" w14:textId="5E4824DE" w:rsidR="00985BD0" w:rsidRPr="001B38CD" w:rsidRDefault="00B23D57" w:rsidP="00E26C9F">
      <w:pPr>
        <w:pStyle w:val="Kop2"/>
        <w:rPr>
          <w:rFonts w:ascii="Bolder" w:hAnsi="Bolder"/>
        </w:rPr>
      </w:pPr>
      <w:r w:rsidRPr="001B38CD">
        <w:rPr>
          <w:rFonts w:ascii="Bolder" w:hAnsi="Bolder"/>
        </w:rPr>
        <w:t>J</w:t>
      </w:r>
      <w:r w:rsidR="00E26C9F" w:rsidRPr="001B38CD">
        <w:rPr>
          <w:rFonts w:ascii="Bolder" w:hAnsi="Bolder"/>
        </w:rPr>
        <w:t xml:space="preserve">ouw functie </w:t>
      </w:r>
    </w:p>
    <w:p w14:paraId="7CE97687" w14:textId="1A09DC1E" w:rsidR="006E6088" w:rsidRPr="001B38CD" w:rsidRDefault="00252180" w:rsidP="006E6088">
      <w:pPr>
        <w:spacing w:line="280" w:lineRule="exact"/>
        <w:rPr>
          <w:rFonts w:ascii="Bolder" w:hAnsi="Bolder"/>
        </w:rPr>
      </w:pPr>
      <w:r w:rsidRPr="001B38CD">
        <w:rPr>
          <w:rFonts w:ascii="Bolder" w:hAnsi="Bolder"/>
          <w:bCs/>
        </w:rPr>
        <w:t>In de</w:t>
      </w:r>
      <w:r w:rsidRPr="001B38CD">
        <w:rPr>
          <w:rFonts w:ascii="Bolder" w:hAnsi="Bolder"/>
          <w:b/>
        </w:rPr>
        <w:t xml:space="preserve"> </w:t>
      </w:r>
      <w:r w:rsidRPr="001B38CD">
        <w:rPr>
          <w:rFonts w:ascii="Bolder" w:hAnsi="Bolder"/>
          <w:bCs/>
        </w:rPr>
        <w:t>a</w:t>
      </w:r>
      <w:r w:rsidR="006E6088" w:rsidRPr="001B38CD">
        <w:rPr>
          <w:rFonts w:ascii="Bolder" w:hAnsi="Bolder"/>
        </w:rPr>
        <w:t>fgelopen periode is er veel werk verzet om te bepalen wat er nodig is om te komen tot aantoonbaar veilige en toekomstbestendige beweegbare bruggen en sluizen in Rotterdam.</w:t>
      </w:r>
    </w:p>
    <w:p w14:paraId="2375010C" w14:textId="65ADB499" w:rsidR="006E6088" w:rsidRPr="001B38CD" w:rsidRDefault="001B38CD" w:rsidP="006E6088">
      <w:pPr>
        <w:spacing w:line="280" w:lineRule="exact"/>
        <w:rPr>
          <w:rFonts w:ascii="Bolder" w:hAnsi="Bolder"/>
        </w:rPr>
      </w:pPr>
      <w:r w:rsidRPr="001B38CD">
        <w:rPr>
          <w:rFonts w:ascii="Bolder" w:hAnsi="Bolder"/>
        </w:rPr>
        <w:t>Hiervoor is er aan het begin van dit jaar</w:t>
      </w:r>
      <w:r w:rsidR="006E6088" w:rsidRPr="001B38CD">
        <w:rPr>
          <w:rFonts w:ascii="Bolder" w:hAnsi="Bolder"/>
        </w:rPr>
        <w:t xml:space="preserve"> een plan van aanpak vastgesteld.</w:t>
      </w:r>
    </w:p>
    <w:p w14:paraId="5AB5E154" w14:textId="1A03863B" w:rsidR="006E6088" w:rsidRPr="001B38CD" w:rsidRDefault="001B38CD" w:rsidP="006E6088">
      <w:pPr>
        <w:spacing w:line="280" w:lineRule="exact"/>
        <w:rPr>
          <w:rFonts w:ascii="Bolder" w:hAnsi="Bolder"/>
        </w:rPr>
      </w:pPr>
      <w:r w:rsidRPr="001B38CD">
        <w:rPr>
          <w:rFonts w:ascii="Bolder" w:hAnsi="Bolder"/>
        </w:rPr>
        <w:t>Het voorstel in dit plan van aanpak is om de huidige opgave op te delen in een viertal sporen</w:t>
      </w:r>
      <w:r w:rsidRPr="001B38CD">
        <w:rPr>
          <w:rFonts w:ascii="Bolder" w:hAnsi="Bolder"/>
        </w:rPr>
        <w:t xml:space="preserve"> </w:t>
      </w:r>
      <w:r w:rsidR="006E6088" w:rsidRPr="001B38CD">
        <w:rPr>
          <w:rFonts w:ascii="Bolder" w:hAnsi="Bolder"/>
        </w:rPr>
        <w:t>binnen 1 project, te weten:</w:t>
      </w:r>
    </w:p>
    <w:p w14:paraId="0E9247A8" w14:textId="77777777" w:rsidR="006E6088" w:rsidRPr="001B38CD" w:rsidRDefault="006E6088" w:rsidP="006E6088">
      <w:pPr>
        <w:pStyle w:val="Lijstalinea"/>
        <w:numPr>
          <w:ilvl w:val="0"/>
          <w:numId w:val="9"/>
        </w:numPr>
        <w:overflowPunct w:val="0"/>
        <w:autoSpaceDE w:val="0"/>
        <w:autoSpaceDN w:val="0"/>
        <w:adjustRightInd w:val="0"/>
        <w:spacing w:line="280" w:lineRule="exact"/>
        <w:textAlignment w:val="baseline"/>
        <w:rPr>
          <w:rFonts w:ascii="Bolder" w:hAnsi="Bolder"/>
        </w:rPr>
      </w:pPr>
      <w:r w:rsidRPr="001B38CD">
        <w:rPr>
          <w:rFonts w:ascii="Bolder" w:hAnsi="Bolder"/>
        </w:rPr>
        <w:t>Spoor 1: Kader &amp; Beleid.</w:t>
      </w:r>
    </w:p>
    <w:p w14:paraId="1CD3C057" w14:textId="77777777" w:rsidR="006E6088" w:rsidRPr="001B38CD" w:rsidRDefault="006E6088" w:rsidP="006E6088">
      <w:pPr>
        <w:pStyle w:val="Lijstalinea"/>
        <w:numPr>
          <w:ilvl w:val="0"/>
          <w:numId w:val="9"/>
        </w:numPr>
        <w:overflowPunct w:val="0"/>
        <w:autoSpaceDE w:val="0"/>
        <w:autoSpaceDN w:val="0"/>
        <w:adjustRightInd w:val="0"/>
        <w:spacing w:line="280" w:lineRule="exact"/>
        <w:textAlignment w:val="baseline"/>
        <w:rPr>
          <w:rFonts w:ascii="Bolder" w:hAnsi="Bolder"/>
        </w:rPr>
      </w:pPr>
      <w:r w:rsidRPr="001B38CD">
        <w:rPr>
          <w:rFonts w:ascii="Bolder" w:hAnsi="Bolder"/>
        </w:rPr>
        <w:t>Spoor 2: Toekomstige functionaliteit</w:t>
      </w:r>
    </w:p>
    <w:p w14:paraId="028687F3" w14:textId="77777777" w:rsidR="006E6088" w:rsidRPr="001B38CD" w:rsidRDefault="006E6088" w:rsidP="006E6088">
      <w:pPr>
        <w:pStyle w:val="Lijstalinea"/>
        <w:numPr>
          <w:ilvl w:val="0"/>
          <w:numId w:val="9"/>
        </w:numPr>
        <w:overflowPunct w:val="0"/>
        <w:autoSpaceDE w:val="0"/>
        <w:autoSpaceDN w:val="0"/>
        <w:adjustRightInd w:val="0"/>
        <w:spacing w:line="280" w:lineRule="exact"/>
        <w:textAlignment w:val="baseline"/>
        <w:rPr>
          <w:rFonts w:ascii="Bolder" w:hAnsi="Bolder"/>
        </w:rPr>
      </w:pPr>
      <w:r w:rsidRPr="001B38CD">
        <w:rPr>
          <w:rFonts w:ascii="Bolder" w:hAnsi="Bolder"/>
        </w:rPr>
        <w:t>Spoor 3: Maatregelen korte termijn</w:t>
      </w:r>
    </w:p>
    <w:p w14:paraId="7E1A2D8C" w14:textId="77777777" w:rsidR="006E6088" w:rsidRPr="001B38CD" w:rsidRDefault="006E6088" w:rsidP="006E6088">
      <w:pPr>
        <w:pStyle w:val="Lijstalinea"/>
        <w:numPr>
          <w:ilvl w:val="0"/>
          <w:numId w:val="9"/>
        </w:numPr>
        <w:overflowPunct w:val="0"/>
        <w:autoSpaceDE w:val="0"/>
        <w:autoSpaceDN w:val="0"/>
        <w:adjustRightInd w:val="0"/>
        <w:spacing w:line="280" w:lineRule="exact"/>
        <w:textAlignment w:val="baseline"/>
        <w:rPr>
          <w:rFonts w:ascii="Bolder" w:hAnsi="Bolder"/>
        </w:rPr>
      </w:pPr>
      <w:r w:rsidRPr="001B38CD">
        <w:rPr>
          <w:rFonts w:ascii="Bolder" w:hAnsi="Bolder"/>
        </w:rPr>
        <w:t>Spoor 4: Maatregelen lange termijn</w:t>
      </w:r>
    </w:p>
    <w:p w14:paraId="4D523D83" w14:textId="77777777" w:rsidR="006E6088" w:rsidRPr="001B38CD" w:rsidRDefault="006E6088" w:rsidP="006E6088">
      <w:pPr>
        <w:overflowPunct w:val="0"/>
        <w:autoSpaceDE w:val="0"/>
        <w:autoSpaceDN w:val="0"/>
        <w:adjustRightInd w:val="0"/>
        <w:spacing w:line="280" w:lineRule="exact"/>
        <w:textAlignment w:val="baseline"/>
        <w:rPr>
          <w:rFonts w:ascii="Bolder" w:hAnsi="Bolder"/>
        </w:rPr>
      </w:pPr>
    </w:p>
    <w:p w14:paraId="670E997D" w14:textId="77777777" w:rsidR="006E6088" w:rsidRPr="001B38CD" w:rsidRDefault="006E6088" w:rsidP="006E6088">
      <w:pPr>
        <w:overflowPunct w:val="0"/>
        <w:autoSpaceDE w:val="0"/>
        <w:autoSpaceDN w:val="0"/>
        <w:adjustRightInd w:val="0"/>
        <w:spacing w:line="280" w:lineRule="exact"/>
        <w:textAlignment w:val="baseline"/>
        <w:rPr>
          <w:rFonts w:ascii="Bolder" w:hAnsi="Bolder"/>
        </w:rPr>
      </w:pPr>
      <w:r w:rsidRPr="001B38CD">
        <w:rPr>
          <w:rFonts w:ascii="Bolder" w:hAnsi="Bolder"/>
        </w:rPr>
        <w:t>Gezien de omvang, de complexiteit en doorlooptijd is het van belang dat dit project continue ondersteuning krijgt van een projectsecretaris.</w:t>
      </w:r>
    </w:p>
    <w:p w14:paraId="50E85A9F" w14:textId="77777777" w:rsidR="006E6088" w:rsidRPr="001B38CD" w:rsidRDefault="006E6088" w:rsidP="007C5BEA">
      <w:pPr>
        <w:rPr>
          <w:rFonts w:ascii="Bolder" w:hAnsi="Bolder"/>
          <w:b/>
        </w:rPr>
      </w:pPr>
    </w:p>
    <w:p w14:paraId="387DD302" w14:textId="6EDA89E0" w:rsidR="007C5BEA" w:rsidRPr="001B38CD" w:rsidRDefault="007C5BEA" w:rsidP="007C5BEA">
      <w:pPr>
        <w:rPr>
          <w:rFonts w:ascii="Bolder" w:hAnsi="Bolder"/>
          <w:b/>
        </w:rPr>
      </w:pPr>
      <w:r w:rsidRPr="001B38CD">
        <w:rPr>
          <w:rFonts w:ascii="Bolder" w:hAnsi="Bolder"/>
          <w:b/>
        </w:rPr>
        <w:t>Wat verwachten wij van de projectsecretaris:</w:t>
      </w:r>
    </w:p>
    <w:p w14:paraId="4E14D80E" w14:textId="75B84C21" w:rsidR="007C5BEA" w:rsidRPr="001B38CD" w:rsidRDefault="007C5BEA" w:rsidP="007C5BEA">
      <w:pPr>
        <w:pStyle w:val="Lijstalinea"/>
        <w:numPr>
          <w:ilvl w:val="0"/>
          <w:numId w:val="8"/>
        </w:numPr>
        <w:rPr>
          <w:rFonts w:ascii="Bolder" w:hAnsi="Bolder"/>
          <w:bCs/>
        </w:rPr>
      </w:pPr>
      <w:r w:rsidRPr="001B38CD">
        <w:rPr>
          <w:rFonts w:ascii="Bolder" w:hAnsi="Bolder"/>
          <w:bCs/>
        </w:rPr>
        <w:t>Het organiseren van overleggen en bijeenkomsten</w:t>
      </w:r>
      <w:r w:rsidR="00EE1DFC" w:rsidRPr="001B38CD">
        <w:rPr>
          <w:rFonts w:ascii="Bolder" w:hAnsi="Bolder"/>
          <w:bCs/>
        </w:rPr>
        <w:t>;</w:t>
      </w:r>
    </w:p>
    <w:p w14:paraId="10B1733F" w14:textId="3A4D8BDE" w:rsidR="007C5BEA" w:rsidRPr="001B38CD" w:rsidRDefault="007C5BEA" w:rsidP="007C5BEA">
      <w:pPr>
        <w:pStyle w:val="Lijstalinea"/>
        <w:numPr>
          <w:ilvl w:val="0"/>
          <w:numId w:val="8"/>
        </w:numPr>
        <w:rPr>
          <w:rFonts w:ascii="Bolder" w:hAnsi="Bolder"/>
          <w:bCs/>
        </w:rPr>
      </w:pPr>
      <w:r w:rsidRPr="001B38CD">
        <w:rPr>
          <w:rFonts w:ascii="Bolder" w:hAnsi="Bolder"/>
          <w:bCs/>
        </w:rPr>
        <w:lastRenderedPageBreak/>
        <w:t>Het voorbereiden en de verslaglegging van overleggen</w:t>
      </w:r>
      <w:r w:rsidR="00EE1DFC" w:rsidRPr="001B38CD">
        <w:rPr>
          <w:rFonts w:ascii="Bolder" w:hAnsi="Bolder"/>
          <w:bCs/>
        </w:rPr>
        <w:t>;</w:t>
      </w:r>
    </w:p>
    <w:p w14:paraId="029EE96B" w14:textId="4BFBA37B" w:rsidR="007C5BEA" w:rsidRPr="001B38CD" w:rsidRDefault="007C5BEA" w:rsidP="007C5BEA">
      <w:pPr>
        <w:pStyle w:val="Lijstalinea"/>
        <w:numPr>
          <w:ilvl w:val="0"/>
          <w:numId w:val="8"/>
        </w:numPr>
        <w:rPr>
          <w:rFonts w:ascii="Bolder" w:hAnsi="Bolder"/>
          <w:bCs/>
        </w:rPr>
      </w:pPr>
      <w:r w:rsidRPr="001B38CD">
        <w:rPr>
          <w:rFonts w:ascii="Bolder" w:hAnsi="Bolder"/>
          <w:bCs/>
        </w:rPr>
        <w:t>Ondersteuning bij het opstellen en beheren van projectplannen</w:t>
      </w:r>
      <w:r w:rsidR="00EE1DFC" w:rsidRPr="001B38CD">
        <w:rPr>
          <w:rFonts w:ascii="Bolder" w:hAnsi="Bolder"/>
          <w:bCs/>
        </w:rPr>
        <w:t>;</w:t>
      </w:r>
    </w:p>
    <w:p w14:paraId="256D63D2" w14:textId="28EC9446" w:rsidR="007C5BEA" w:rsidRPr="001B38CD" w:rsidRDefault="007C5BEA" w:rsidP="007C5BEA">
      <w:pPr>
        <w:pStyle w:val="Lijstalinea"/>
        <w:numPr>
          <w:ilvl w:val="0"/>
          <w:numId w:val="8"/>
        </w:numPr>
        <w:rPr>
          <w:rFonts w:ascii="Bolder" w:hAnsi="Bolder"/>
          <w:bCs/>
        </w:rPr>
      </w:pPr>
      <w:r w:rsidRPr="001B38CD">
        <w:rPr>
          <w:rFonts w:ascii="Bolder" w:hAnsi="Bolder"/>
          <w:bCs/>
        </w:rPr>
        <w:t>Het (mede) opstellen van verschillende rapportages aan de ambtelijk en bestuurlijk opdrachtgever</w:t>
      </w:r>
      <w:r w:rsidR="00EE1DFC" w:rsidRPr="001B38CD">
        <w:rPr>
          <w:rFonts w:ascii="Bolder" w:hAnsi="Bolder"/>
          <w:bCs/>
        </w:rPr>
        <w:t>;</w:t>
      </w:r>
    </w:p>
    <w:p w14:paraId="709B40BC" w14:textId="77777777" w:rsidR="007C5BEA" w:rsidRPr="001B38CD" w:rsidRDefault="007C5BEA" w:rsidP="007C5BEA">
      <w:pPr>
        <w:pStyle w:val="Lijstalinea"/>
        <w:numPr>
          <w:ilvl w:val="0"/>
          <w:numId w:val="8"/>
        </w:numPr>
        <w:rPr>
          <w:rFonts w:ascii="Bolder" w:hAnsi="Bolder"/>
          <w:bCs/>
        </w:rPr>
      </w:pPr>
      <w:r w:rsidRPr="001B38CD">
        <w:rPr>
          <w:rFonts w:ascii="Bolder" w:hAnsi="Bolder"/>
          <w:bCs/>
        </w:rPr>
        <w:t>Agendabeheer van de projectteams.</w:t>
      </w:r>
    </w:p>
    <w:p w14:paraId="02D8FC9D" w14:textId="77777777" w:rsidR="00B146A7" w:rsidRPr="001B38CD" w:rsidRDefault="006C0056" w:rsidP="007C5BEA">
      <w:pPr>
        <w:pStyle w:val="Kop2"/>
        <w:rPr>
          <w:rFonts w:ascii="Bolder" w:hAnsi="Bolder"/>
        </w:rPr>
      </w:pPr>
      <w:r w:rsidRPr="001B38CD">
        <w:rPr>
          <w:rFonts w:ascii="Bolder" w:hAnsi="Bolder"/>
        </w:rPr>
        <w:t>Jouw profiel</w:t>
      </w:r>
    </w:p>
    <w:p w14:paraId="6B6567D7" w14:textId="393F34EE" w:rsidR="00B146A7" w:rsidRPr="001B38CD" w:rsidRDefault="00B146A7" w:rsidP="00B146A7">
      <w:pPr>
        <w:rPr>
          <w:rFonts w:ascii="Bolder" w:hAnsi="Bolder"/>
        </w:rPr>
      </w:pPr>
      <w:r w:rsidRPr="001B38CD">
        <w:rPr>
          <w:rFonts w:ascii="Bolder" w:hAnsi="Bolder"/>
        </w:rPr>
        <w:t xml:space="preserve">Als projectsecretaris bied jij ondersteuning aan het project op verschillende vlakken en werk je </w:t>
      </w:r>
      <w:r w:rsidRPr="001B38CD">
        <w:rPr>
          <w:rFonts w:ascii="Bolder" w:hAnsi="Bolder"/>
          <w:b/>
          <w:bCs/>
        </w:rPr>
        <w:t>planmatig</w:t>
      </w:r>
      <w:r w:rsidRPr="001B38CD">
        <w:rPr>
          <w:rFonts w:ascii="Bolder" w:hAnsi="Bolder"/>
        </w:rPr>
        <w:t xml:space="preserve">. Het ene moment zul je overleggen organiseren en het andere moment notuleren in een overleg. Hierin ben jij </w:t>
      </w:r>
      <w:r w:rsidRPr="001B38CD">
        <w:rPr>
          <w:rFonts w:ascii="Bolder" w:hAnsi="Bolder"/>
          <w:b/>
          <w:bCs/>
        </w:rPr>
        <w:t>flexibel</w:t>
      </w:r>
      <w:r w:rsidRPr="001B38CD">
        <w:rPr>
          <w:rFonts w:ascii="Bolder" w:hAnsi="Bolder"/>
        </w:rPr>
        <w:t xml:space="preserve">. Jij zult verschillende rapportages opstellen, welke wordt gelezen door verschillende belangen, denk aan collega’s en de bestuurlijke opdrachtgever. Door jouw </w:t>
      </w:r>
      <w:r w:rsidRPr="001B38CD">
        <w:rPr>
          <w:rFonts w:ascii="Bolder" w:hAnsi="Bolder"/>
          <w:b/>
          <w:bCs/>
        </w:rPr>
        <w:t>communicatieve vaardigheden</w:t>
      </w:r>
      <w:r w:rsidRPr="001B38CD">
        <w:rPr>
          <w:rFonts w:ascii="Bolder" w:hAnsi="Bolder"/>
        </w:rPr>
        <w:t xml:space="preserve"> is dit op de juiste manier geschreven.  Door jouw </w:t>
      </w:r>
      <w:r w:rsidRPr="001B38CD">
        <w:rPr>
          <w:rFonts w:ascii="Bolder" w:hAnsi="Bolder"/>
          <w:b/>
          <w:bCs/>
        </w:rPr>
        <w:t>omgevingssensitiviteit</w:t>
      </w:r>
      <w:r w:rsidRPr="001B38CD">
        <w:rPr>
          <w:rFonts w:ascii="Bolder" w:hAnsi="Bolder"/>
        </w:rPr>
        <w:t xml:space="preserve"> speel jij in op de ontwikkelingen die zich afspelen en heb</w:t>
      </w:r>
      <w:r w:rsidR="005E1338" w:rsidRPr="001B38CD">
        <w:rPr>
          <w:rFonts w:ascii="Bolder" w:hAnsi="Bolder"/>
        </w:rPr>
        <w:t xml:space="preserve"> je </w:t>
      </w:r>
      <w:r w:rsidRPr="001B38CD">
        <w:rPr>
          <w:rFonts w:ascii="Bolder" w:hAnsi="Bolder"/>
        </w:rPr>
        <w:t xml:space="preserve">zicht op de belangen en behoefte van andere. </w:t>
      </w:r>
      <w:r w:rsidR="005E1338" w:rsidRPr="001B38CD">
        <w:rPr>
          <w:rFonts w:ascii="Bolder" w:hAnsi="Bolder"/>
        </w:rPr>
        <w:t xml:space="preserve">Tot slot ben je </w:t>
      </w:r>
      <w:r w:rsidR="005E1338" w:rsidRPr="001B38CD">
        <w:rPr>
          <w:rFonts w:ascii="Bolder" w:hAnsi="Bolder"/>
          <w:b/>
          <w:bCs/>
        </w:rPr>
        <w:t>resultaatgericht</w:t>
      </w:r>
      <w:r w:rsidR="005E1338" w:rsidRPr="001B38CD">
        <w:rPr>
          <w:rFonts w:ascii="Bolder" w:hAnsi="Bolder"/>
        </w:rPr>
        <w:t xml:space="preserve"> en schrikken deadlines jouw niet af. </w:t>
      </w:r>
    </w:p>
    <w:p w14:paraId="6B02EC65" w14:textId="77777777" w:rsidR="006C0056" w:rsidRPr="001B38CD" w:rsidRDefault="006C0056" w:rsidP="006C0056">
      <w:pPr>
        <w:pStyle w:val="Kop2"/>
        <w:rPr>
          <w:rFonts w:ascii="Bolder" w:hAnsi="Bolder"/>
        </w:rPr>
      </w:pPr>
      <w:r w:rsidRPr="001B38CD">
        <w:rPr>
          <w:rFonts w:ascii="Bolder" w:hAnsi="Bolder"/>
        </w:rPr>
        <w:t>Eisen</w:t>
      </w:r>
    </w:p>
    <w:p w14:paraId="09C97DB5" w14:textId="390A065B" w:rsidR="007C5BEA" w:rsidRPr="001B38CD" w:rsidRDefault="007C5BEA" w:rsidP="007C5BEA">
      <w:pPr>
        <w:pStyle w:val="Lijstalinea"/>
        <w:numPr>
          <w:ilvl w:val="0"/>
          <w:numId w:val="11"/>
        </w:numPr>
        <w:rPr>
          <w:rFonts w:ascii="Bolder" w:hAnsi="Bolder"/>
        </w:rPr>
      </w:pPr>
      <w:r w:rsidRPr="001B38CD">
        <w:rPr>
          <w:rFonts w:ascii="Bolder" w:hAnsi="Bolder"/>
        </w:rPr>
        <w:t xml:space="preserve">Minimaal een afgeronde </w:t>
      </w:r>
      <w:r w:rsidR="00275DC1" w:rsidRPr="001B38CD">
        <w:rPr>
          <w:rFonts w:ascii="Bolder" w:hAnsi="Bolder"/>
        </w:rPr>
        <w:t>hbo-</w:t>
      </w:r>
      <w:r w:rsidRPr="001B38CD">
        <w:rPr>
          <w:rFonts w:ascii="Bolder" w:hAnsi="Bolder"/>
        </w:rPr>
        <w:t>opleiding</w:t>
      </w:r>
      <w:r w:rsidR="00275DC1" w:rsidRPr="001B38CD">
        <w:rPr>
          <w:rFonts w:ascii="Bolder" w:hAnsi="Bolder"/>
        </w:rPr>
        <w:t>;</w:t>
      </w:r>
    </w:p>
    <w:p w14:paraId="13DE91A1" w14:textId="27F23D9F" w:rsidR="00E417B6" w:rsidRPr="001B38CD" w:rsidRDefault="007C5BEA" w:rsidP="007C5BEA">
      <w:pPr>
        <w:pStyle w:val="Lijstalinea"/>
        <w:numPr>
          <w:ilvl w:val="0"/>
          <w:numId w:val="11"/>
        </w:numPr>
        <w:rPr>
          <w:rFonts w:ascii="Bolder" w:hAnsi="Bolder"/>
        </w:rPr>
      </w:pPr>
      <w:r w:rsidRPr="001B38CD">
        <w:rPr>
          <w:rFonts w:ascii="Bolder" w:hAnsi="Bolder"/>
        </w:rPr>
        <w:t xml:space="preserve">Minimaal 5 jaar </w:t>
      </w:r>
      <w:r w:rsidR="000724CC" w:rsidRPr="001B38CD">
        <w:rPr>
          <w:rFonts w:ascii="Bolder" w:hAnsi="Bolder"/>
        </w:rPr>
        <w:t>w</w:t>
      </w:r>
      <w:r w:rsidRPr="001B38CD">
        <w:rPr>
          <w:rFonts w:ascii="Bolder" w:hAnsi="Bolder"/>
        </w:rPr>
        <w:t>er</w:t>
      </w:r>
      <w:r w:rsidR="000724CC" w:rsidRPr="001B38CD">
        <w:rPr>
          <w:rFonts w:ascii="Bolder" w:hAnsi="Bolder"/>
        </w:rPr>
        <w:t>ker</w:t>
      </w:r>
      <w:r w:rsidRPr="001B38CD">
        <w:rPr>
          <w:rFonts w:ascii="Bolder" w:hAnsi="Bolder"/>
        </w:rPr>
        <w:t>varing met de bovengenoemde taken</w:t>
      </w:r>
      <w:r w:rsidR="00275DC1" w:rsidRPr="001B38CD">
        <w:rPr>
          <w:rFonts w:ascii="Bolder" w:hAnsi="Bolder"/>
        </w:rPr>
        <w:t xml:space="preserve"> (onder het kopje ‘jouw functie’)</w:t>
      </w:r>
      <w:r w:rsidRPr="001B38CD">
        <w:rPr>
          <w:rFonts w:ascii="Bolder" w:hAnsi="Bolder"/>
        </w:rPr>
        <w:t>, opgedaan in de afgelopen 10 jaar</w:t>
      </w:r>
      <w:r w:rsidR="000724CC" w:rsidRPr="001B38CD">
        <w:rPr>
          <w:rFonts w:ascii="Bolder" w:hAnsi="Bolder"/>
        </w:rPr>
        <w:t>;</w:t>
      </w:r>
    </w:p>
    <w:p w14:paraId="6A33CBDC" w14:textId="1B355F1C" w:rsidR="006C0056" w:rsidRPr="001B38CD" w:rsidRDefault="00E417B6" w:rsidP="007C5BEA">
      <w:pPr>
        <w:pStyle w:val="Lijstalinea"/>
        <w:numPr>
          <w:ilvl w:val="0"/>
          <w:numId w:val="11"/>
        </w:numPr>
        <w:rPr>
          <w:rFonts w:ascii="Bolder" w:hAnsi="Bolder"/>
        </w:rPr>
      </w:pPr>
      <w:r w:rsidRPr="001B38CD">
        <w:rPr>
          <w:rFonts w:ascii="Bolder" w:hAnsi="Bolder"/>
        </w:rPr>
        <w:t>Je hebt ervaring als projectsecretaris</w:t>
      </w:r>
      <w:r w:rsidR="004B00D3" w:rsidRPr="001B38CD">
        <w:rPr>
          <w:rFonts w:ascii="Bolder" w:hAnsi="Bolder"/>
        </w:rPr>
        <w:t xml:space="preserve"> </w:t>
      </w:r>
      <w:r w:rsidRPr="001B38CD">
        <w:rPr>
          <w:rFonts w:ascii="Bolder" w:hAnsi="Bolder"/>
        </w:rPr>
        <w:t xml:space="preserve">in </w:t>
      </w:r>
      <w:proofErr w:type="spellStart"/>
      <w:r w:rsidRPr="001B38CD">
        <w:rPr>
          <w:rFonts w:ascii="Bolder" w:hAnsi="Bolder"/>
        </w:rPr>
        <w:t>multi</w:t>
      </w:r>
      <w:r w:rsidR="00143563" w:rsidRPr="001B38CD">
        <w:rPr>
          <w:rFonts w:ascii="Bolder" w:hAnsi="Bolder"/>
        </w:rPr>
        <w:t>-</w:t>
      </w:r>
      <w:r w:rsidRPr="001B38CD">
        <w:rPr>
          <w:rFonts w:ascii="Bolder" w:hAnsi="Bolder"/>
        </w:rPr>
        <w:t>discilipl</w:t>
      </w:r>
      <w:r w:rsidR="00143563" w:rsidRPr="001B38CD">
        <w:rPr>
          <w:rFonts w:ascii="Bolder" w:hAnsi="Bolder"/>
        </w:rPr>
        <w:t>inaire</w:t>
      </w:r>
      <w:proofErr w:type="spellEnd"/>
      <w:r w:rsidRPr="001B38CD">
        <w:rPr>
          <w:rFonts w:ascii="Bolder" w:hAnsi="Bolder"/>
        </w:rPr>
        <w:t xml:space="preserve"> project</w:t>
      </w:r>
      <w:r w:rsidR="00143563" w:rsidRPr="001B38CD">
        <w:rPr>
          <w:rFonts w:ascii="Bolder" w:hAnsi="Bolder"/>
        </w:rPr>
        <w:t>en</w:t>
      </w:r>
      <w:r w:rsidR="004B00D3" w:rsidRPr="001B38CD">
        <w:rPr>
          <w:rFonts w:ascii="Bolder" w:hAnsi="Bolder"/>
        </w:rPr>
        <w:t xml:space="preserve"> in</w:t>
      </w:r>
      <w:r w:rsidR="00143563" w:rsidRPr="001B38CD">
        <w:rPr>
          <w:rFonts w:ascii="Bolder" w:hAnsi="Bolder"/>
        </w:rPr>
        <w:t xml:space="preserve"> een</w:t>
      </w:r>
      <w:r w:rsidR="004B00D3" w:rsidRPr="001B38CD">
        <w:rPr>
          <w:rFonts w:ascii="Bolder" w:hAnsi="Bolder"/>
        </w:rPr>
        <w:t xml:space="preserve"> bestuurlijke omgeving</w:t>
      </w:r>
      <w:r w:rsidR="000724CC" w:rsidRPr="001B38CD">
        <w:rPr>
          <w:rFonts w:ascii="Bolder" w:hAnsi="Bolder"/>
        </w:rPr>
        <w:t>;</w:t>
      </w:r>
    </w:p>
    <w:p w14:paraId="48C99CEA" w14:textId="74C833DA" w:rsidR="007C5BEA" w:rsidRPr="001B38CD" w:rsidRDefault="006C0056" w:rsidP="007C5BEA">
      <w:pPr>
        <w:pStyle w:val="Kop2"/>
        <w:rPr>
          <w:rFonts w:ascii="Bolder" w:hAnsi="Bolder"/>
        </w:rPr>
      </w:pPr>
      <w:r w:rsidRPr="001B38CD">
        <w:rPr>
          <w:rFonts w:ascii="Bolder" w:hAnsi="Bolder"/>
        </w:rPr>
        <w:t>Wensen</w:t>
      </w:r>
    </w:p>
    <w:p w14:paraId="3F7A30F9" w14:textId="7FBCE297" w:rsidR="007C5BEA" w:rsidRPr="001B38CD" w:rsidRDefault="007C5BEA" w:rsidP="007C5BEA">
      <w:pPr>
        <w:pStyle w:val="Lijstalinea"/>
        <w:numPr>
          <w:ilvl w:val="0"/>
          <w:numId w:val="14"/>
        </w:numPr>
        <w:rPr>
          <w:rFonts w:ascii="Bolder" w:hAnsi="Bolder"/>
        </w:rPr>
      </w:pPr>
      <w:r w:rsidRPr="001B38CD">
        <w:rPr>
          <w:rFonts w:ascii="Bolder" w:hAnsi="Bolder"/>
        </w:rPr>
        <w:t xml:space="preserve">Minimaal 1 jaar </w:t>
      </w:r>
      <w:r w:rsidR="000724CC" w:rsidRPr="001B38CD">
        <w:rPr>
          <w:rFonts w:ascii="Bolder" w:hAnsi="Bolder"/>
        </w:rPr>
        <w:t xml:space="preserve">werkervaring met een ondersteunende rol, </w:t>
      </w:r>
      <w:r w:rsidRPr="001B38CD">
        <w:rPr>
          <w:rFonts w:ascii="Bolder" w:hAnsi="Bolder"/>
        </w:rPr>
        <w:t>bij een gemeentelijke instelling met meer dan 175.000 inwoners</w:t>
      </w:r>
      <w:r w:rsidR="000724CC" w:rsidRPr="001B38CD">
        <w:rPr>
          <w:rFonts w:ascii="Bolder" w:hAnsi="Bolder"/>
        </w:rPr>
        <w:t>;</w:t>
      </w:r>
    </w:p>
    <w:p w14:paraId="0743F30B" w14:textId="3FEE04B5" w:rsidR="00E417B6" w:rsidRPr="001B38CD" w:rsidRDefault="000724CC" w:rsidP="007C5BEA">
      <w:pPr>
        <w:pStyle w:val="Lijstalinea"/>
        <w:numPr>
          <w:ilvl w:val="0"/>
          <w:numId w:val="14"/>
        </w:numPr>
        <w:rPr>
          <w:rFonts w:ascii="Bolder" w:hAnsi="Bolder"/>
        </w:rPr>
      </w:pPr>
      <w:r w:rsidRPr="001B38CD">
        <w:rPr>
          <w:rFonts w:ascii="Bolder" w:hAnsi="Bolder"/>
        </w:rPr>
        <w:t>Een a</w:t>
      </w:r>
      <w:r w:rsidR="00143563" w:rsidRPr="001B38CD">
        <w:rPr>
          <w:rFonts w:ascii="Bolder" w:hAnsi="Bolder"/>
        </w:rPr>
        <w:t xml:space="preserve">fgeronde </w:t>
      </w:r>
      <w:r w:rsidRPr="001B38CD">
        <w:rPr>
          <w:rFonts w:ascii="Bolder" w:hAnsi="Bolder"/>
        </w:rPr>
        <w:t>hbo-opleiding, in de richting van managementassistent</w:t>
      </w:r>
      <w:r w:rsidR="00B146A7" w:rsidRPr="001B38CD">
        <w:rPr>
          <w:rFonts w:ascii="Bolder" w:hAnsi="Bolder"/>
        </w:rPr>
        <w:t>;</w:t>
      </w:r>
    </w:p>
    <w:p w14:paraId="3A2C117B" w14:textId="4B912C18" w:rsidR="00143563" w:rsidRPr="001B38CD" w:rsidRDefault="000724CC" w:rsidP="007C5BEA">
      <w:pPr>
        <w:pStyle w:val="Lijstalinea"/>
        <w:numPr>
          <w:ilvl w:val="0"/>
          <w:numId w:val="14"/>
        </w:numPr>
        <w:rPr>
          <w:rFonts w:ascii="Bolder" w:hAnsi="Bolder"/>
        </w:rPr>
      </w:pPr>
      <w:r w:rsidRPr="001B38CD">
        <w:rPr>
          <w:rFonts w:ascii="Bolder" w:hAnsi="Bolder"/>
        </w:rPr>
        <w:t xml:space="preserve">Ervaring </w:t>
      </w:r>
      <w:r w:rsidR="00143563" w:rsidRPr="001B38CD">
        <w:rPr>
          <w:rFonts w:ascii="Bolder" w:hAnsi="Bolder"/>
        </w:rPr>
        <w:t xml:space="preserve">met het gebruik van aanpalende programma’s zoals Corsa, </w:t>
      </w:r>
      <w:proofErr w:type="spellStart"/>
      <w:r w:rsidR="00143563" w:rsidRPr="001B38CD">
        <w:rPr>
          <w:rFonts w:ascii="Bolder" w:hAnsi="Bolder"/>
        </w:rPr>
        <w:t>Planon</w:t>
      </w:r>
      <w:proofErr w:type="spellEnd"/>
      <w:r w:rsidR="00143563" w:rsidRPr="001B38CD">
        <w:rPr>
          <w:rFonts w:ascii="Bolder" w:hAnsi="Bolder"/>
        </w:rPr>
        <w:t xml:space="preserve">, </w:t>
      </w:r>
      <w:proofErr w:type="spellStart"/>
      <w:r w:rsidR="00143563" w:rsidRPr="001B38CD">
        <w:rPr>
          <w:rFonts w:ascii="Bolder" w:hAnsi="Bolder"/>
        </w:rPr>
        <w:t>Alfesco</w:t>
      </w:r>
      <w:proofErr w:type="spellEnd"/>
      <w:r w:rsidR="00143563" w:rsidRPr="001B38CD">
        <w:rPr>
          <w:rFonts w:ascii="Bolder" w:hAnsi="Bolder"/>
        </w:rPr>
        <w:t xml:space="preserve"> en Oracle</w:t>
      </w:r>
      <w:r w:rsidRPr="001B38CD">
        <w:rPr>
          <w:rFonts w:ascii="Bolder" w:hAnsi="Bolder"/>
        </w:rPr>
        <w:t>;</w:t>
      </w:r>
    </w:p>
    <w:p w14:paraId="1B55718F" w14:textId="0643AC8E" w:rsidR="000724CC" w:rsidRPr="001B38CD" w:rsidRDefault="000724CC" w:rsidP="007C5BEA">
      <w:pPr>
        <w:pStyle w:val="Lijstalinea"/>
        <w:numPr>
          <w:ilvl w:val="0"/>
          <w:numId w:val="14"/>
        </w:numPr>
        <w:rPr>
          <w:rFonts w:ascii="Bolder" w:hAnsi="Bolder"/>
        </w:rPr>
      </w:pPr>
      <w:r w:rsidRPr="001B38CD">
        <w:rPr>
          <w:rFonts w:ascii="Bolder" w:hAnsi="Bolder"/>
        </w:rPr>
        <w:t xml:space="preserve">In het bezit van een Prince2 </w:t>
      </w:r>
      <w:proofErr w:type="spellStart"/>
      <w:r w:rsidRPr="001B38CD">
        <w:rPr>
          <w:rFonts w:ascii="Bolder" w:hAnsi="Bolder"/>
        </w:rPr>
        <w:t>cerfiticaat</w:t>
      </w:r>
      <w:proofErr w:type="spellEnd"/>
      <w:r w:rsidRPr="001B38CD">
        <w:rPr>
          <w:rFonts w:ascii="Bolder" w:hAnsi="Bolder"/>
        </w:rPr>
        <w:t>;</w:t>
      </w:r>
    </w:p>
    <w:p w14:paraId="1842EF36" w14:textId="77777777" w:rsidR="007C5BEA" w:rsidRPr="001B38CD" w:rsidRDefault="007C5BEA" w:rsidP="007C5BEA">
      <w:pPr>
        <w:rPr>
          <w:rFonts w:ascii="Bolder" w:hAnsi="Bolder"/>
        </w:rPr>
      </w:pPr>
    </w:p>
    <w:p w14:paraId="37351073" w14:textId="2DE517AA" w:rsidR="007C5BEA" w:rsidRPr="001B38CD" w:rsidRDefault="007C5BEA" w:rsidP="007C5BEA">
      <w:pPr>
        <w:pStyle w:val="Kop2"/>
        <w:rPr>
          <w:rFonts w:ascii="Bolder" w:hAnsi="Bolder"/>
        </w:rPr>
      </w:pPr>
      <w:r w:rsidRPr="001B38CD">
        <w:rPr>
          <w:rFonts w:ascii="Bolder" w:hAnsi="Bolder"/>
        </w:rPr>
        <w:t>De afdeling</w:t>
      </w:r>
    </w:p>
    <w:p w14:paraId="543BD6B8" w14:textId="277C0428" w:rsidR="006C0056" w:rsidRPr="001B38CD" w:rsidRDefault="007C5BEA" w:rsidP="006C0056">
      <w:pPr>
        <w:rPr>
          <w:rFonts w:ascii="Bolder" w:hAnsi="Bolder"/>
        </w:rPr>
      </w:pPr>
      <w:r w:rsidRPr="001B38CD">
        <w:rPr>
          <w:rFonts w:ascii="Bolder" w:hAnsi="Bolder"/>
        </w:rP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38B653CE" w14:textId="68EA09DB" w:rsidR="00070046" w:rsidRPr="001B38CD" w:rsidRDefault="005F2A07" w:rsidP="00070046">
      <w:pPr>
        <w:pStyle w:val="Kop2"/>
        <w:rPr>
          <w:rFonts w:ascii="Bolder" w:hAnsi="Bolder"/>
        </w:rPr>
      </w:pPr>
      <w:r w:rsidRPr="001B38CD">
        <w:rPr>
          <w:rFonts w:ascii="Bolder" w:hAnsi="Bolder"/>
        </w:rPr>
        <w:t>Onze organisatie</w:t>
      </w:r>
    </w:p>
    <w:p w14:paraId="45B9EA2A" w14:textId="7D66894C" w:rsidR="00070046" w:rsidRPr="001B38CD" w:rsidRDefault="00070046" w:rsidP="00070046">
      <w:pPr>
        <w:pStyle w:val="Body"/>
        <w:spacing w:line="276" w:lineRule="auto"/>
        <w:rPr>
          <w:rFonts w:ascii="Bolder" w:hAnsi="Bolder"/>
        </w:rPr>
      </w:pPr>
      <w:r w:rsidRPr="001B38CD">
        <w:rPr>
          <w:rFonts w:ascii="Bolder" w:hAnsi="Bolder"/>
        </w:rPr>
        <w:t xml:space="preserve">De skyline van Rotterdam. De diversiteit aan bedrijven en publieke instellingen. De bereikbaarheid van stad en regio. De internationale handelsgeest, ondernemerskracht, ambitie en daadkracht. Het zijn allemaal voorbeelden van hoe Stadsontwikkeling samenwerkt met </w:t>
      </w:r>
      <w:r w:rsidRPr="001B38CD">
        <w:rPr>
          <w:rFonts w:ascii="Bolder" w:hAnsi="Bolder"/>
        </w:rPr>
        <w:lastRenderedPageBreak/>
        <w:t>bewoners en ondernemers aan de voorspoed van de stad. Sinds 2016 is daar een extra opgave bijgekomen en dat is ‘groene groei’: vooruitgang die klimaatvriendelijker, beter voor het milieu en op een circulaire gedachte gebouwd is.</w:t>
      </w:r>
    </w:p>
    <w:p w14:paraId="607CCD66" w14:textId="6ADEECE0" w:rsidR="00070046" w:rsidRPr="001B38CD" w:rsidRDefault="00070046" w:rsidP="00070046">
      <w:pPr>
        <w:pStyle w:val="Body"/>
        <w:spacing w:line="276" w:lineRule="auto"/>
        <w:rPr>
          <w:rFonts w:ascii="Bolder" w:hAnsi="Bolder"/>
        </w:rPr>
      </w:pPr>
      <w:r w:rsidRPr="001B38CD">
        <w:rPr>
          <w:rFonts w:ascii="Bolder" w:hAnsi="Bolder"/>
        </w:rPr>
        <w:t>Stadsontwikkeling bouwt dus aan een sterke economie en een aantrekkelijke woonstad. Met hart voor Rotterdam en de mensen die er komen, wonen en werken.</w:t>
      </w:r>
      <w:r w:rsidRPr="001B38CD">
        <w:rPr>
          <w:rFonts w:ascii="Bolder" w:hAnsi="Bolder" w:cs="Arial"/>
          <w:color w:val="434D42"/>
        </w:rPr>
        <w:t xml:space="preserve"> </w:t>
      </w:r>
    </w:p>
    <w:p w14:paraId="2EE09E5E" w14:textId="77777777" w:rsidR="00070046" w:rsidRPr="001B38CD" w:rsidRDefault="00070046" w:rsidP="00070046">
      <w:pPr>
        <w:pStyle w:val="Body"/>
        <w:spacing w:line="276" w:lineRule="auto"/>
        <w:rPr>
          <w:rFonts w:ascii="Bolder" w:hAnsi="Bolder"/>
        </w:rPr>
      </w:pPr>
    </w:p>
    <w:p w14:paraId="7735AB10" w14:textId="77777777" w:rsidR="00070046" w:rsidRPr="001B38CD" w:rsidRDefault="00070046" w:rsidP="00070046">
      <w:pPr>
        <w:pStyle w:val="Body"/>
        <w:spacing w:line="276" w:lineRule="auto"/>
        <w:rPr>
          <w:rFonts w:ascii="Bolder" w:hAnsi="Bolder"/>
          <w:color w:val="auto"/>
        </w:rPr>
      </w:pPr>
      <w:r w:rsidRPr="001B38CD">
        <w:rPr>
          <w:rFonts w:ascii="Bolder" w:hAnsi="Bolder" w:cs="Arial"/>
          <w:color w:val="auto"/>
        </w:rPr>
        <w:t xml:space="preserve">Samen met Rotterdammers en verschillende partners geven we vorm aan de stad en houden we de stad in vorm. </w:t>
      </w:r>
      <w:r w:rsidRPr="001B38CD">
        <w:rPr>
          <w:rFonts w:ascii="Bolder" w:hAnsi="Bolder"/>
          <w:color w:val="auto"/>
        </w:rPr>
        <w:t xml:space="preserve">Kies jij voor Stadsontwikkeling, dan is de kans groot dat je ideeën ontwikkelt die een duidelijk stempel achterlaten op Rotterdam. Je gaat vernieuwing en vooruitgang dromen, tegelijkertijd zit je zelf aan de knoppen om groei samen met de stad te realiseren. Stadsontwikkeling is er voor mensen die behoeftes zien, de ruimte pakken, ervoor durven gaan en het waarmaken. </w:t>
      </w:r>
    </w:p>
    <w:p w14:paraId="064E3AA7" w14:textId="77777777" w:rsidR="00070046" w:rsidRPr="001B38CD" w:rsidRDefault="00070046" w:rsidP="00070046">
      <w:pPr>
        <w:pStyle w:val="Body"/>
        <w:spacing w:line="276" w:lineRule="auto"/>
        <w:rPr>
          <w:rFonts w:ascii="Bolder" w:hAnsi="Bolder"/>
        </w:rPr>
      </w:pPr>
    </w:p>
    <w:p w14:paraId="7F0564C9" w14:textId="77777777" w:rsidR="005F2A07" w:rsidRPr="001B38CD" w:rsidRDefault="005F2A07" w:rsidP="005F2A07">
      <w:pPr>
        <w:rPr>
          <w:rFonts w:ascii="Bolder" w:hAnsi="Bolder"/>
        </w:rPr>
      </w:pPr>
    </w:p>
    <w:sectPr w:rsidR="005F2A07" w:rsidRPr="001B38CD"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5A6C" w14:textId="77777777" w:rsidR="00196C89" w:rsidRDefault="00196C89" w:rsidP="00985BD0">
      <w:pPr>
        <w:spacing w:line="240" w:lineRule="auto"/>
      </w:pPr>
      <w:r>
        <w:separator/>
      </w:r>
    </w:p>
  </w:endnote>
  <w:endnote w:type="continuationSeparator" w:id="0">
    <w:p w14:paraId="19805F95" w14:textId="77777777" w:rsidR="00196C89" w:rsidRDefault="00196C8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0BD3" w14:textId="77777777" w:rsidR="00985BD0" w:rsidRDefault="00985BD0" w:rsidP="00985BD0">
    <w:pPr>
      <w:pStyle w:val="Voettekst"/>
      <w:jc w:val="right"/>
    </w:pPr>
    <w:r w:rsidRPr="00985BD0">
      <w:rPr>
        <w:noProof/>
      </w:rPr>
      <w:drawing>
        <wp:inline distT="0" distB="0" distL="0" distR="0" wp14:anchorId="3B90FE43" wp14:editId="4477126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65C0" w14:textId="77777777" w:rsidR="00196C89" w:rsidRDefault="00196C89" w:rsidP="00985BD0">
      <w:pPr>
        <w:spacing w:line="240" w:lineRule="auto"/>
      </w:pPr>
      <w:r>
        <w:separator/>
      </w:r>
    </w:p>
  </w:footnote>
  <w:footnote w:type="continuationSeparator" w:id="0">
    <w:p w14:paraId="292DEF98" w14:textId="77777777" w:rsidR="00196C89" w:rsidRDefault="00196C8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9399" w14:textId="77777777" w:rsidR="00985BD0" w:rsidRDefault="00985BD0" w:rsidP="00985BD0">
    <w:pPr>
      <w:pStyle w:val="Koptekst"/>
      <w:jc w:val="right"/>
    </w:pPr>
    <w:r w:rsidRPr="00985BD0">
      <w:rPr>
        <w:noProof/>
      </w:rPr>
      <w:drawing>
        <wp:inline distT="0" distB="0" distL="0" distR="0" wp14:anchorId="58A756F8" wp14:editId="26C0553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D6AB1BC"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786"/>
    <w:multiLevelType w:val="hybridMultilevel"/>
    <w:tmpl w:val="B7527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C414F"/>
    <w:multiLevelType w:val="hybridMultilevel"/>
    <w:tmpl w:val="68ACE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534C3"/>
    <w:multiLevelType w:val="hybridMultilevel"/>
    <w:tmpl w:val="2A64B7FC"/>
    <w:numStyleLink w:val="Bullets"/>
  </w:abstractNum>
  <w:abstractNum w:abstractNumId="3" w15:restartNumberingAfterBreak="0">
    <w:nsid w:val="1C536105"/>
    <w:multiLevelType w:val="hybridMultilevel"/>
    <w:tmpl w:val="7AAA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FC0EB1"/>
    <w:multiLevelType w:val="hybridMultilevel"/>
    <w:tmpl w:val="84321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4549F"/>
    <w:multiLevelType w:val="hybridMultilevel"/>
    <w:tmpl w:val="4128FC7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DB54CDA"/>
    <w:multiLevelType w:val="hybridMultilevel"/>
    <w:tmpl w:val="3CAE5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016229"/>
    <w:multiLevelType w:val="hybridMultilevel"/>
    <w:tmpl w:val="2A64B7FC"/>
    <w:styleLink w:val="Bullets"/>
    <w:lvl w:ilvl="0" w:tplc="D068CE5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D36C5B0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C08F4F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5A27B4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64A064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618D4A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C3CBBF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CEA714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64080D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947A52"/>
    <w:multiLevelType w:val="hybridMultilevel"/>
    <w:tmpl w:val="B88A1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7"/>
  </w:num>
  <w:num w:numId="6">
    <w:abstractNumId w:val="13"/>
  </w:num>
  <w:num w:numId="7">
    <w:abstractNumId w:val="4"/>
  </w:num>
  <w:num w:numId="8">
    <w:abstractNumId w:val="0"/>
  </w:num>
  <w:num w:numId="9">
    <w:abstractNumId w:val="3"/>
  </w:num>
  <w:num w:numId="10">
    <w:abstractNumId w:val="8"/>
  </w:num>
  <w:num w:numId="11">
    <w:abstractNumId w:val="6"/>
  </w:num>
  <w:num w:numId="12">
    <w:abstractNumId w:val="15"/>
  </w:num>
  <w:num w:numId="13">
    <w:abstractNumId w:val="1"/>
  </w:num>
  <w:num w:numId="14">
    <w:abstractNumId w:val="9"/>
  </w:num>
  <w:num w:numId="15">
    <w:abstractNumId w:val="14"/>
  </w:num>
  <w:num w:numId="16">
    <w:abstractNumId w:val="2"/>
  </w:num>
  <w:num w:numId="17">
    <w:abstractNumId w:val="2"/>
    <w:lvlOverride w:ilvl="0">
      <w:lvl w:ilvl="0" w:tplc="4282F31C">
        <w:start w:val="1"/>
        <w:numFmt w:val="bullet"/>
        <w:lvlText w:val="-"/>
        <w:lvlJc w:val="left"/>
        <w:pPr>
          <w:ind w:left="1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5CA1C92">
        <w:start w:val="1"/>
        <w:numFmt w:val="bullet"/>
        <w:lvlText w:val="-"/>
        <w:lvlJc w:val="left"/>
        <w:pPr>
          <w:ind w:left="7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50DCBA">
        <w:start w:val="1"/>
        <w:numFmt w:val="bullet"/>
        <w:lvlText w:val="-"/>
        <w:lvlJc w:val="left"/>
        <w:pPr>
          <w:ind w:left="13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3BC9858">
        <w:start w:val="1"/>
        <w:numFmt w:val="bullet"/>
        <w:lvlText w:val="-"/>
        <w:lvlJc w:val="left"/>
        <w:pPr>
          <w:ind w:left="19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49C0FE0">
        <w:start w:val="1"/>
        <w:numFmt w:val="bullet"/>
        <w:lvlText w:val="-"/>
        <w:lvlJc w:val="left"/>
        <w:pPr>
          <w:ind w:left="25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B7C0E0C">
        <w:start w:val="1"/>
        <w:numFmt w:val="bullet"/>
        <w:lvlText w:val="-"/>
        <w:lvlJc w:val="left"/>
        <w:pPr>
          <w:ind w:left="31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E1046BE">
        <w:start w:val="1"/>
        <w:numFmt w:val="bullet"/>
        <w:lvlText w:val="-"/>
        <w:lvlJc w:val="left"/>
        <w:pPr>
          <w:ind w:left="37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25CE254">
        <w:start w:val="1"/>
        <w:numFmt w:val="bullet"/>
        <w:lvlText w:val="-"/>
        <w:lvlJc w:val="left"/>
        <w:pPr>
          <w:ind w:left="43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328FD4A">
        <w:start w:val="1"/>
        <w:numFmt w:val="bullet"/>
        <w:lvlText w:val="-"/>
        <w:lvlJc w:val="left"/>
        <w:pPr>
          <w:ind w:left="4958" w:hanging="15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89"/>
    <w:rsid w:val="00042D46"/>
    <w:rsid w:val="00060E59"/>
    <w:rsid w:val="00066E74"/>
    <w:rsid w:val="00070046"/>
    <w:rsid w:val="000724CC"/>
    <w:rsid w:val="00094A27"/>
    <w:rsid w:val="000B4331"/>
    <w:rsid w:val="000D3670"/>
    <w:rsid w:val="00143563"/>
    <w:rsid w:val="001511A0"/>
    <w:rsid w:val="00155E53"/>
    <w:rsid w:val="00162182"/>
    <w:rsid w:val="001637DD"/>
    <w:rsid w:val="00173E43"/>
    <w:rsid w:val="00196C89"/>
    <w:rsid w:val="001A2671"/>
    <w:rsid w:val="001A5497"/>
    <w:rsid w:val="001B38CD"/>
    <w:rsid w:val="001C6FAE"/>
    <w:rsid w:val="00252180"/>
    <w:rsid w:val="00256BBB"/>
    <w:rsid w:val="00275DC1"/>
    <w:rsid w:val="002C7B1A"/>
    <w:rsid w:val="002D6F85"/>
    <w:rsid w:val="002E0695"/>
    <w:rsid w:val="00397E10"/>
    <w:rsid w:val="003C4767"/>
    <w:rsid w:val="003F372E"/>
    <w:rsid w:val="0044045D"/>
    <w:rsid w:val="00454384"/>
    <w:rsid w:val="004B00D3"/>
    <w:rsid w:val="004D22C9"/>
    <w:rsid w:val="004D48F9"/>
    <w:rsid w:val="004E08CF"/>
    <w:rsid w:val="00504DFF"/>
    <w:rsid w:val="00526EBB"/>
    <w:rsid w:val="0056054F"/>
    <w:rsid w:val="00564156"/>
    <w:rsid w:val="005B0EA9"/>
    <w:rsid w:val="005E1338"/>
    <w:rsid w:val="005E2C40"/>
    <w:rsid w:val="005F2A07"/>
    <w:rsid w:val="00615741"/>
    <w:rsid w:val="00625F40"/>
    <w:rsid w:val="00673439"/>
    <w:rsid w:val="00682D25"/>
    <w:rsid w:val="006A598D"/>
    <w:rsid w:val="006C0056"/>
    <w:rsid w:val="006C164D"/>
    <w:rsid w:val="006E38D5"/>
    <w:rsid w:val="006E6088"/>
    <w:rsid w:val="00700F7C"/>
    <w:rsid w:val="007037AB"/>
    <w:rsid w:val="00731F34"/>
    <w:rsid w:val="007C5BEA"/>
    <w:rsid w:val="007F3F12"/>
    <w:rsid w:val="008778FB"/>
    <w:rsid w:val="0088610C"/>
    <w:rsid w:val="008C5571"/>
    <w:rsid w:val="008F501F"/>
    <w:rsid w:val="009213F4"/>
    <w:rsid w:val="00921CF1"/>
    <w:rsid w:val="00945081"/>
    <w:rsid w:val="00954872"/>
    <w:rsid w:val="00973FC1"/>
    <w:rsid w:val="00985BD0"/>
    <w:rsid w:val="00A14C78"/>
    <w:rsid w:val="00A3520A"/>
    <w:rsid w:val="00AC7952"/>
    <w:rsid w:val="00AD74CA"/>
    <w:rsid w:val="00B146A7"/>
    <w:rsid w:val="00B177C6"/>
    <w:rsid w:val="00B23D57"/>
    <w:rsid w:val="00B5208B"/>
    <w:rsid w:val="00B55D50"/>
    <w:rsid w:val="00B805D9"/>
    <w:rsid w:val="00BA42DB"/>
    <w:rsid w:val="00BA75DB"/>
    <w:rsid w:val="00BB5ABD"/>
    <w:rsid w:val="00C64D6F"/>
    <w:rsid w:val="00C84F94"/>
    <w:rsid w:val="00CF01EE"/>
    <w:rsid w:val="00CF2A71"/>
    <w:rsid w:val="00D30C38"/>
    <w:rsid w:val="00D32E9E"/>
    <w:rsid w:val="00D75A02"/>
    <w:rsid w:val="00DB4CEB"/>
    <w:rsid w:val="00DD6D74"/>
    <w:rsid w:val="00E210ED"/>
    <w:rsid w:val="00E2480A"/>
    <w:rsid w:val="00E26C9F"/>
    <w:rsid w:val="00E417B6"/>
    <w:rsid w:val="00E85468"/>
    <w:rsid w:val="00EA1991"/>
    <w:rsid w:val="00EB6620"/>
    <w:rsid w:val="00ED2E53"/>
    <w:rsid w:val="00EE1DFC"/>
    <w:rsid w:val="00EE5EDC"/>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A981A6"/>
  <w15:chartTrackingRefBased/>
  <w15:docId w15:val="{4BE66F23-9D7E-4E4B-AFBB-A9D83D31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customStyle="1" w:styleId="Body">
    <w:name w:val="Body"/>
    <w:rsid w:val="00070046"/>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 w:type="numbering" w:customStyle="1" w:styleId="Bullets">
    <w:name w:val="Bullets"/>
    <w:rsid w:val="0007004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2115\AppData\Local\Microsoft\Windows\INetCache\Content.Outlook\5YFB2TJS\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1763-D63B-4995-AD99-80612748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2021_Functieprofiel sjabloon</Template>
  <TotalTime>5</TotalTime>
  <Pages>3</Pages>
  <Words>780</Words>
  <Characters>4290</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Groot I. de (Isabelle )</cp:lastModifiedBy>
  <cp:revision>2</cp:revision>
  <dcterms:created xsi:type="dcterms:W3CDTF">2021-12-02T07:42:00Z</dcterms:created>
  <dcterms:modified xsi:type="dcterms:W3CDTF">2021-12-02T07:42:00Z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2021-11-18T12:17:09Z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f020be51-601a-4aa7-bd5d-5be4c8def93f</vt:lpwstr>
  </property>
  <property fmtid="{D5CDD505-2E9C-101B-9397-08002B2CF9AE}" pid="8" name="MSIP_Label_ea871968-df67-4817-ac85-f4a5f5ebb5dd_ContentBits">
    <vt:lpwstr>0</vt:lpwstr>
  </property>
</Properties>
</file>