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4B" w:rsidRPr="0002072E" w:rsidRDefault="0057494B" w:rsidP="00D8696B">
      <w:pPr>
        <w:tabs>
          <w:tab w:val="left" w:pos="4820"/>
        </w:tabs>
        <w:spacing w:after="60"/>
        <w:jc w:val="right"/>
        <w:rPr>
          <w:b/>
          <w:bCs/>
          <w:i/>
          <w:iCs/>
          <w:lang w:val="bg-BG"/>
        </w:rPr>
      </w:pPr>
      <w:r w:rsidRPr="0002072E">
        <w:rPr>
          <w:b/>
          <w:bCs/>
          <w:i/>
          <w:iCs/>
          <w:lang w:val="bg-BG"/>
        </w:rPr>
        <w:t>OБРАЗЕЦ № 1.</w:t>
      </w:r>
    </w:p>
    <w:p w:rsidR="0057494B" w:rsidRPr="0002072E" w:rsidRDefault="004E4EB8" w:rsidP="00D8696B">
      <w:pPr>
        <w:spacing w:after="60"/>
        <w:jc w:val="center"/>
        <w:rPr>
          <w:b/>
          <w:bCs/>
          <w:i/>
          <w:iCs/>
          <w:lang w:val="bg-BG"/>
        </w:rPr>
      </w:pPr>
      <w:r w:rsidRPr="0002072E">
        <w:rPr>
          <w:b/>
          <w:bCs/>
          <w:i/>
          <w:iCs/>
          <w:lang w:val="bg-BG"/>
        </w:rPr>
        <w:t>П</w:t>
      </w:r>
      <w:r w:rsidR="00C86900">
        <w:rPr>
          <w:b/>
          <w:bCs/>
          <w:i/>
          <w:iCs/>
          <w:lang w:val="bg-BG"/>
        </w:rPr>
        <w:t>РЕДВАРИТЕЛНО</w:t>
      </w:r>
      <w:r w:rsidRPr="0002072E">
        <w:rPr>
          <w:b/>
          <w:bCs/>
          <w:i/>
          <w:iCs/>
          <w:lang w:val="bg-BG"/>
        </w:rPr>
        <w:t xml:space="preserve"> </w:t>
      </w:r>
      <w:r w:rsidR="0057494B" w:rsidRPr="0002072E">
        <w:rPr>
          <w:b/>
          <w:bCs/>
          <w:i/>
          <w:iCs/>
          <w:lang w:val="bg-BG"/>
        </w:rPr>
        <w:t>ПРЕДЛОЖЕНИЕ ЗА ИЗПЪЛНЕНИЕ НА ПОРЪЧКАТА</w:t>
      </w:r>
    </w:p>
    <w:p w:rsidR="002E0B93" w:rsidRPr="0002072E" w:rsidRDefault="002E0B93" w:rsidP="00D8696B">
      <w:pPr>
        <w:spacing w:after="60"/>
        <w:jc w:val="center"/>
        <w:rPr>
          <w:b/>
          <w:bCs/>
          <w:i/>
          <w:iCs/>
          <w:lang w:val="bg-BG"/>
        </w:rPr>
      </w:pPr>
    </w:p>
    <w:p w:rsidR="0057494B" w:rsidRPr="0002072E" w:rsidRDefault="0057494B" w:rsidP="00D8696B">
      <w:pPr>
        <w:spacing w:after="60"/>
        <w:rPr>
          <w:b/>
          <w:bCs/>
          <w:i/>
          <w:iCs/>
          <w:lang w:val="bg-BG"/>
        </w:rPr>
      </w:pPr>
      <w:r w:rsidRPr="0002072E">
        <w:rPr>
          <w:b/>
          <w:bCs/>
          <w:i/>
          <w:iCs/>
          <w:lang w:val="bg-BG"/>
        </w:rPr>
        <w:t>Долуподписаният/ата .................................................................................................</w:t>
      </w:r>
    </w:p>
    <w:p w:rsidR="0057494B" w:rsidRPr="0002072E" w:rsidRDefault="0057494B" w:rsidP="00D8696B">
      <w:pPr>
        <w:spacing w:after="60"/>
        <w:jc w:val="center"/>
        <w:rPr>
          <w:b/>
          <w:bCs/>
          <w:i/>
          <w:iCs/>
          <w:lang w:val="bg-BG"/>
        </w:rPr>
      </w:pPr>
      <w:r w:rsidRPr="0002072E">
        <w:rPr>
          <w:b/>
          <w:bCs/>
          <w:i/>
          <w:iCs/>
          <w:lang w:val="bg-BG"/>
        </w:rPr>
        <w:t>(трите имена)</w:t>
      </w:r>
    </w:p>
    <w:p w:rsidR="0057494B" w:rsidRPr="0002072E" w:rsidRDefault="0057494B" w:rsidP="00D8696B">
      <w:pPr>
        <w:spacing w:after="60"/>
        <w:rPr>
          <w:b/>
          <w:bCs/>
          <w:i/>
          <w:iCs/>
          <w:lang w:val="bg-BG"/>
        </w:rPr>
      </w:pPr>
      <w:r w:rsidRPr="0002072E">
        <w:rPr>
          <w:b/>
          <w:bCs/>
          <w:i/>
          <w:iCs/>
          <w:lang w:val="bg-BG"/>
        </w:rPr>
        <w:t>в качеството си на ................................... в/на .................................................., ЕИК (БУЛСТАТ)........................, със седалище и адрес на управление………………….. ..............................................................................,</w:t>
      </w:r>
    </w:p>
    <w:p w:rsidR="0057494B" w:rsidRPr="0002072E" w:rsidRDefault="0057494B" w:rsidP="00D8696B">
      <w:pPr>
        <w:spacing w:after="60"/>
        <w:jc w:val="both"/>
        <w:rPr>
          <w:lang w:val="bg-BG"/>
        </w:rPr>
      </w:pPr>
      <w:r w:rsidRPr="0002072E">
        <w:rPr>
          <w:b/>
          <w:bCs/>
          <w:i/>
          <w:iCs/>
          <w:lang w:val="bg-BG"/>
        </w:rPr>
        <w:t xml:space="preserve">за обществена поръчка с предмет: </w:t>
      </w:r>
      <w:r w:rsidR="00632ED8" w:rsidRPr="0002072E">
        <w:rPr>
          <w:b/>
          <w:i/>
        </w:rPr>
        <w:t>„Доставка, монтаж на оригинални резервни части и консумативи, следгаранционно обслужване и ремонт на обръщач на компостни редове BACKHUS 17.50 960 и макара с шланг BACKHUS HD 63 20 М - производство на EAB BACKHUS GmbH - Германия, предоставени за управление на ОП СПТО“</w:t>
      </w:r>
    </w:p>
    <w:p w:rsidR="0057494B" w:rsidRPr="0002072E" w:rsidRDefault="0057494B" w:rsidP="00D8696B">
      <w:pPr>
        <w:spacing w:after="60"/>
        <w:ind w:firstLine="720"/>
        <w:jc w:val="center"/>
        <w:rPr>
          <w:lang w:val="bg-BG"/>
        </w:rPr>
      </w:pPr>
    </w:p>
    <w:p w:rsidR="0057494B" w:rsidRPr="0002072E" w:rsidRDefault="0057494B" w:rsidP="00D8696B">
      <w:pPr>
        <w:suppressAutoHyphens/>
        <w:spacing w:after="60"/>
        <w:jc w:val="both"/>
        <w:rPr>
          <w:b/>
          <w:bCs/>
          <w:lang w:val="bg-BG" w:eastAsia="zh-CN"/>
        </w:rPr>
      </w:pPr>
      <w:r w:rsidRPr="0002072E">
        <w:rPr>
          <w:b/>
          <w:bCs/>
          <w:lang w:val="bg-BG" w:eastAsia="zh-CN"/>
        </w:rPr>
        <w:tab/>
        <w:t xml:space="preserve">УВАЖАЕМИ ДАМИ И ГОСПОДА, </w:t>
      </w:r>
    </w:p>
    <w:p w:rsidR="0057494B" w:rsidRPr="0002072E" w:rsidRDefault="0057494B" w:rsidP="00D8696B">
      <w:pPr>
        <w:widowControl w:val="0"/>
        <w:suppressAutoHyphens/>
        <w:spacing w:after="60"/>
        <w:ind w:firstLine="568"/>
        <w:jc w:val="both"/>
        <w:rPr>
          <w:kern w:val="1"/>
          <w:lang w:val="bg-BG"/>
        </w:rPr>
      </w:pPr>
      <w:r w:rsidRPr="0002072E">
        <w:rPr>
          <w:kern w:val="1"/>
          <w:lang w:val="bg-BG"/>
        </w:rPr>
        <w:t xml:space="preserve">С настоящото </w:t>
      </w:r>
      <w:r w:rsidR="0002072E">
        <w:rPr>
          <w:kern w:val="1"/>
          <w:lang w:val="bg-BG"/>
        </w:rPr>
        <w:t xml:space="preserve">предварително </w:t>
      </w:r>
      <w:r w:rsidRPr="0002072E">
        <w:rPr>
          <w:kern w:val="1"/>
          <w:lang w:val="bg-BG"/>
        </w:rPr>
        <w:t>техническо предложение приемаме изискванията на възложителя, като декларираме, че:</w:t>
      </w:r>
    </w:p>
    <w:p w:rsidR="00EE008E" w:rsidRPr="0002072E" w:rsidRDefault="00EE008E" w:rsidP="00D8696B">
      <w:pPr>
        <w:pStyle w:val="ListParagraph"/>
        <w:numPr>
          <w:ilvl w:val="1"/>
          <w:numId w:val="7"/>
        </w:numPr>
        <w:tabs>
          <w:tab w:val="left" w:pos="567"/>
        </w:tabs>
        <w:spacing w:after="60"/>
        <w:ind w:left="0" w:firstLine="426"/>
        <w:jc w:val="both"/>
        <w:rPr>
          <w:sz w:val="24"/>
          <w:szCs w:val="24"/>
        </w:rPr>
      </w:pPr>
      <w:r w:rsidRPr="0002072E">
        <w:rPr>
          <w:sz w:val="24"/>
          <w:szCs w:val="24"/>
          <w:lang w:val="bg-BG"/>
        </w:rPr>
        <w:t xml:space="preserve">Разполагаме </w:t>
      </w:r>
      <w:r w:rsidRPr="0002072E">
        <w:rPr>
          <w:sz w:val="24"/>
          <w:szCs w:val="24"/>
        </w:rPr>
        <w:t>с</w:t>
      </w:r>
      <w:r w:rsidRPr="0002072E">
        <w:rPr>
          <w:sz w:val="24"/>
          <w:szCs w:val="24"/>
          <w:lang w:val="bg-BG"/>
        </w:rPr>
        <w:t>ъс</w:t>
      </w:r>
      <w:r w:rsidRPr="0002072E">
        <w:rPr>
          <w:sz w:val="24"/>
          <w:szCs w:val="24"/>
        </w:rPr>
        <w:t xml:space="preserve"> сервизен екип от специалисти, които да ремонтира</w:t>
      </w:r>
      <w:r w:rsidRPr="0002072E">
        <w:rPr>
          <w:sz w:val="24"/>
          <w:szCs w:val="24"/>
          <w:lang w:val="bg-BG"/>
        </w:rPr>
        <w:t>ме</w:t>
      </w:r>
      <w:r w:rsidRPr="0002072E">
        <w:rPr>
          <w:sz w:val="24"/>
          <w:szCs w:val="24"/>
        </w:rPr>
        <w:t xml:space="preserve"> машината, при необходимост и при заявка</w:t>
      </w:r>
      <w:r w:rsidRPr="0002072E">
        <w:rPr>
          <w:sz w:val="24"/>
          <w:szCs w:val="24"/>
          <w:lang w:val="bg-BG"/>
        </w:rPr>
        <w:t>, подадена</w:t>
      </w:r>
      <w:r w:rsidRPr="0002072E">
        <w:rPr>
          <w:sz w:val="24"/>
          <w:szCs w:val="24"/>
        </w:rPr>
        <w:t xml:space="preserve"> от представител на Възложителя (чрез ОП СПТО) на адреса на </w:t>
      </w:r>
      <w:r w:rsidRPr="0002072E">
        <w:rPr>
          <w:sz w:val="24"/>
          <w:szCs w:val="24"/>
          <w:lang w:val="bg-BG"/>
        </w:rPr>
        <w:t xml:space="preserve">Изпълнителя. </w:t>
      </w:r>
    </w:p>
    <w:p w:rsidR="00181B43" w:rsidRPr="00181B43" w:rsidRDefault="00181B43" w:rsidP="00181B43">
      <w:pPr>
        <w:pStyle w:val="ListParagraph"/>
        <w:tabs>
          <w:tab w:val="left" w:pos="567"/>
        </w:tabs>
        <w:spacing w:after="60"/>
        <w:ind w:left="426"/>
        <w:jc w:val="both"/>
        <w:rPr>
          <w:sz w:val="24"/>
          <w:szCs w:val="24"/>
        </w:rPr>
      </w:pPr>
    </w:p>
    <w:p w:rsidR="00EE008E" w:rsidRDefault="00EE008E" w:rsidP="00D8696B">
      <w:pPr>
        <w:pStyle w:val="ListParagraph"/>
        <w:numPr>
          <w:ilvl w:val="1"/>
          <w:numId w:val="7"/>
        </w:numPr>
        <w:tabs>
          <w:tab w:val="left" w:pos="567"/>
        </w:tabs>
        <w:spacing w:after="60"/>
        <w:ind w:left="0" w:firstLine="426"/>
        <w:jc w:val="both"/>
        <w:rPr>
          <w:sz w:val="24"/>
          <w:szCs w:val="24"/>
        </w:rPr>
      </w:pPr>
      <w:r w:rsidRPr="0002072E">
        <w:rPr>
          <w:sz w:val="24"/>
          <w:szCs w:val="24"/>
          <w:lang w:val="bg-BG"/>
        </w:rPr>
        <w:t>Разполагаме с</w:t>
      </w:r>
      <w:r w:rsidRPr="0002072E">
        <w:rPr>
          <w:sz w:val="24"/>
          <w:szCs w:val="24"/>
        </w:rPr>
        <w:t xml:space="preserve"> инструменти и техническо оборудване, необходими за изпълнението на ремонтните работи.</w:t>
      </w:r>
    </w:p>
    <w:p w:rsidR="00181B43" w:rsidRPr="00181B43" w:rsidRDefault="00181B43" w:rsidP="00181B43">
      <w:pPr>
        <w:tabs>
          <w:tab w:val="left" w:pos="567"/>
        </w:tabs>
        <w:spacing w:after="60"/>
        <w:jc w:val="both"/>
      </w:pPr>
    </w:p>
    <w:p w:rsidR="00EE008E" w:rsidRPr="00181B43" w:rsidRDefault="00EE008E" w:rsidP="00D8696B">
      <w:pPr>
        <w:pStyle w:val="ListParagraph"/>
        <w:widowControl w:val="0"/>
        <w:numPr>
          <w:ilvl w:val="1"/>
          <w:numId w:val="7"/>
        </w:numPr>
        <w:tabs>
          <w:tab w:val="left" w:pos="567"/>
        </w:tabs>
        <w:spacing w:after="60"/>
        <w:ind w:left="0" w:firstLine="426"/>
        <w:jc w:val="both"/>
        <w:rPr>
          <w:rFonts w:eastAsia="Times New Roman"/>
          <w:sz w:val="24"/>
          <w:szCs w:val="24"/>
        </w:rPr>
      </w:pPr>
      <w:r w:rsidRPr="0002072E">
        <w:rPr>
          <w:sz w:val="24"/>
          <w:szCs w:val="24"/>
        </w:rPr>
        <w:t>Ще достав</w:t>
      </w:r>
      <w:r w:rsidRPr="0002072E">
        <w:rPr>
          <w:sz w:val="24"/>
          <w:szCs w:val="24"/>
          <w:lang w:val="bg-BG"/>
        </w:rPr>
        <w:t>им</w:t>
      </w:r>
      <w:r w:rsidRPr="0002072E">
        <w:rPr>
          <w:sz w:val="24"/>
          <w:szCs w:val="24"/>
        </w:rPr>
        <w:t xml:space="preserve"> и/или подмен</w:t>
      </w:r>
      <w:r w:rsidRPr="0002072E">
        <w:rPr>
          <w:sz w:val="24"/>
          <w:szCs w:val="24"/>
          <w:lang w:val="bg-BG"/>
        </w:rPr>
        <w:t>им</w:t>
      </w:r>
      <w:r w:rsidRPr="0002072E">
        <w:rPr>
          <w:sz w:val="24"/>
          <w:szCs w:val="24"/>
        </w:rPr>
        <w:t xml:space="preserve"> само оригинални части на фирмата производител на оборудването, като за тях важи гаранцията на последния.</w:t>
      </w:r>
      <w:r w:rsidRPr="0002072E">
        <w:rPr>
          <w:sz w:val="24"/>
          <w:szCs w:val="24"/>
          <w:lang w:eastAsia="bg-BG"/>
        </w:rPr>
        <w:t xml:space="preserve"> </w:t>
      </w:r>
    </w:p>
    <w:p w:rsidR="00181B43" w:rsidRPr="00181B43" w:rsidRDefault="00181B43" w:rsidP="00181B43">
      <w:pPr>
        <w:widowControl w:val="0"/>
        <w:tabs>
          <w:tab w:val="left" w:pos="567"/>
        </w:tabs>
        <w:spacing w:after="60"/>
        <w:jc w:val="both"/>
        <w:rPr>
          <w:rFonts w:eastAsia="Times New Roman"/>
        </w:rPr>
      </w:pPr>
    </w:p>
    <w:p w:rsidR="00EE008E" w:rsidRPr="00181B43" w:rsidRDefault="00EE008E" w:rsidP="00D8696B">
      <w:pPr>
        <w:pStyle w:val="ListParagraph"/>
        <w:widowControl w:val="0"/>
        <w:numPr>
          <w:ilvl w:val="1"/>
          <w:numId w:val="7"/>
        </w:numPr>
        <w:tabs>
          <w:tab w:val="left" w:pos="567"/>
        </w:tabs>
        <w:spacing w:after="60"/>
        <w:ind w:left="0" w:firstLine="426"/>
        <w:jc w:val="both"/>
        <w:rPr>
          <w:rFonts w:eastAsia="Times New Roman"/>
          <w:sz w:val="24"/>
          <w:szCs w:val="24"/>
        </w:rPr>
      </w:pPr>
      <w:r w:rsidRPr="0002072E">
        <w:rPr>
          <w:sz w:val="24"/>
          <w:szCs w:val="24"/>
          <w:lang w:val="bg-BG" w:eastAsia="bg-BG"/>
        </w:rPr>
        <w:t xml:space="preserve">Ще </w:t>
      </w:r>
      <w:r w:rsidRPr="0002072E">
        <w:rPr>
          <w:sz w:val="24"/>
          <w:szCs w:val="24"/>
          <w:lang w:eastAsia="bg-BG"/>
        </w:rPr>
        <w:t>достав</w:t>
      </w:r>
      <w:r w:rsidRPr="0002072E">
        <w:rPr>
          <w:sz w:val="24"/>
          <w:szCs w:val="24"/>
          <w:lang w:val="bg-BG" w:eastAsia="bg-BG"/>
        </w:rPr>
        <w:t>им</w:t>
      </w:r>
      <w:r w:rsidRPr="0002072E">
        <w:rPr>
          <w:sz w:val="24"/>
          <w:szCs w:val="24"/>
          <w:lang w:eastAsia="bg-BG"/>
        </w:rPr>
        <w:t xml:space="preserve"> резервни части след подадена </w:t>
      </w:r>
      <w:r w:rsidRPr="0002072E">
        <w:rPr>
          <w:sz w:val="24"/>
          <w:szCs w:val="24"/>
          <w:lang w:val="bg-BG" w:eastAsia="bg-BG"/>
        </w:rPr>
        <w:t xml:space="preserve">писмена </w:t>
      </w:r>
      <w:r w:rsidRPr="0002072E">
        <w:rPr>
          <w:sz w:val="24"/>
          <w:szCs w:val="24"/>
          <w:lang w:eastAsia="bg-BG"/>
        </w:rPr>
        <w:t>заявка от ВЪЗЛОЖИТЕЛЯ в срок</w:t>
      </w:r>
      <w:r w:rsidR="004B3F41" w:rsidRPr="0002072E">
        <w:rPr>
          <w:sz w:val="24"/>
          <w:szCs w:val="24"/>
          <w:lang w:eastAsia="bg-BG"/>
        </w:rPr>
        <w:t xml:space="preserve"> </w:t>
      </w:r>
      <w:r w:rsidR="004B3F41" w:rsidRPr="0002072E">
        <w:rPr>
          <w:sz w:val="24"/>
          <w:szCs w:val="24"/>
          <w:lang w:val="bg-BG" w:eastAsia="bg-BG"/>
        </w:rPr>
        <w:tab/>
        <w:t>до</w:t>
      </w:r>
      <w:r w:rsidR="00FC273F" w:rsidRPr="0002072E">
        <w:rPr>
          <w:sz w:val="24"/>
          <w:szCs w:val="24"/>
          <w:lang w:eastAsia="bg-BG"/>
        </w:rPr>
        <w:t xml:space="preserve"> 30 </w:t>
      </w:r>
      <w:r w:rsidR="00FC273F" w:rsidRPr="0002072E">
        <w:rPr>
          <w:sz w:val="24"/>
          <w:szCs w:val="24"/>
          <w:lang w:eastAsia="bg-BG"/>
        </w:rPr>
        <w:tab/>
        <w:t>(</w:t>
      </w:r>
      <w:r w:rsidR="00FC273F" w:rsidRPr="0002072E">
        <w:rPr>
          <w:sz w:val="24"/>
          <w:szCs w:val="24"/>
          <w:lang w:val="bg-BG" w:eastAsia="bg-BG"/>
        </w:rPr>
        <w:t>тридесет</w:t>
      </w:r>
      <w:r w:rsidR="00FC273F" w:rsidRPr="0002072E">
        <w:rPr>
          <w:sz w:val="24"/>
          <w:szCs w:val="24"/>
          <w:lang w:eastAsia="bg-BG"/>
        </w:rPr>
        <w:t>)</w:t>
      </w:r>
      <w:r w:rsidR="00FC273F" w:rsidRPr="0002072E">
        <w:rPr>
          <w:sz w:val="24"/>
          <w:szCs w:val="24"/>
          <w:lang w:val="bg-BG" w:eastAsia="bg-BG"/>
        </w:rPr>
        <w:t xml:space="preserve"> работни дни</w:t>
      </w:r>
      <w:r w:rsidRPr="0002072E">
        <w:rPr>
          <w:sz w:val="24"/>
          <w:szCs w:val="24"/>
          <w:lang w:eastAsia="bg-BG"/>
        </w:rPr>
        <w:t>.</w:t>
      </w:r>
      <w:r w:rsidRPr="0002072E">
        <w:rPr>
          <w:sz w:val="24"/>
          <w:szCs w:val="24"/>
        </w:rPr>
        <w:t xml:space="preserve"> </w:t>
      </w:r>
    </w:p>
    <w:p w:rsidR="00181B43" w:rsidRPr="00181B43" w:rsidRDefault="00181B43" w:rsidP="00181B43">
      <w:pPr>
        <w:widowControl w:val="0"/>
        <w:tabs>
          <w:tab w:val="left" w:pos="567"/>
        </w:tabs>
        <w:spacing w:after="60"/>
        <w:jc w:val="both"/>
        <w:rPr>
          <w:rFonts w:eastAsia="Times New Roman"/>
        </w:rPr>
      </w:pPr>
    </w:p>
    <w:p w:rsidR="00EE008E" w:rsidRPr="00181B43" w:rsidRDefault="00EE008E" w:rsidP="00D8696B">
      <w:pPr>
        <w:pStyle w:val="ListParagraph"/>
        <w:widowControl w:val="0"/>
        <w:numPr>
          <w:ilvl w:val="1"/>
          <w:numId w:val="7"/>
        </w:numPr>
        <w:tabs>
          <w:tab w:val="left" w:pos="567"/>
        </w:tabs>
        <w:spacing w:after="60"/>
        <w:ind w:left="0" w:firstLine="426"/>
        <w:jc w:val="both"/>
        <w:rPr>
          <w:rFonts w:eastAsia="Times New Roman"/>
          <w:sz w:val="24"/>
          <w:szCs w:val="24"/>
        </w:rPr>
      </w:pPr>
      <w:r w:rsidRPr="0002072E">
        <w:rPr>
          <w:sz w:val="24"/>
          <w:szCs w:val="24"/>
          <w:lang w:val="bg-BG"/>
        </w:rPr>
        <w:t xml:space="preserve">При необходимост от доставка на допълнителни резервни части, ще ги доставяме по единичните </w:t>
      </w:r>
      <w:r w:rsidRPr="0002072E">
        <w:rPr>
          <w:sz w:val="24"/>
          <w:szCs w:val="24"/>
        </w:rPr>
        <w:t>цени</w:t>
      </w:r>
      <w:r w:rsidRPr="0002072E">
        <w:rPr>
          <w:sz w:val="24"/>
          <w:szCs w:val="24"/>
          <w:lang w:val="bg-BG"/>
        </w:rPr>
        <w:t>, посочени в</w:t>
      </w:r>
      <w:r w:rsidRPr="0002072E">
        <w:rPr>
          <w:sz w:val="24"/>
          <w:szCs w:val="24"/>
        </w:rPr>
        <w:t xml:space="preserve"> ценов</w:t>
      </w:r>
      <w:r w:rsidRPr="0002072E">
        <w:rPr>
          <w:sz w:val="24"/>
          <w:szCs w:val="24"/>
          <w:lang w:val="bg-BG"/>
        </w:rPr>
        <w:t>ото ни предложение</w:t>
      </w:r>
      <w:r w:rsidR="00A7735C" w:rsidRPr="0002072E">
        <w:rPr>
          <w:sz w:val="24"/>
          <w:szCs w:val="24"/>
          <w:lang w:val="bg-BG"/>
        </w:rPr>
        <w:t xml:space="preserve">, </w:t>
      </w:r>
      <w:r w:rsidRPr="0002072E">
        <w:rPr>
          <w:sz w:val="24"/>
          <w:szCs w:val="24"/>
          <w:lang w:val="bg-BG"/>
        </w:rPr>
        <w:t>а</w:t>
      </w:r>
      <w:r w:rsidRPr="0002072E">
        <w:rPr>
          <w:sz w:val="24"/>
          <w:szCs w:val="24"/>
        </w:rPr>
        <w:t xml:space="preserve"> в случай, че същите не фигурират в нея – от официалната ценова листа на </w:t>
      </w:r>
      <w:r w:rsidRPr="0002072E">
        <w:rPr>
          <w:sz w:val="24"/>
          <w:szCs w:val="24"/>
          <w:lang w:val="bg-BG"/>
        </w:rPr>
        <w:t>Производителя, с изрична оферта към Възложителя</w:t>
      </w:r>
      <w:r w:rsidRPr="0002072E">
        <w:rPr>
          <w:sz w:val="24"/>
          <w:szCs w:val="24"/>
        </w:rPr>
        <w:t>, към момент</w:t>
      </w:r>
      <w:r w:rsidR="00A7735C" w:rsidRPr="0002072E">
        <w:rPr>
          <w:sz w:val="24"/>
          <w:szCs w:val="24"/>
        </w:rPr>
        <w:t>а на възникналата необходимост.</w:t>
      </w:r>
    </w:p>
    <w:p w:rsidR="00181B43" w:rsidRPr="00181B43" w:rsidRDefault="00181B43" w:rsidP="00181B43">
      <w:pPr>
        <w:widowControl w:val="0"/>
        <w:tabs>
          <w:tab w:val="left" w:pos="567"/>
        </w:tabs>
        <w:spacing w:after="60"/>
        <w:jc w:val="both"/>
        <w:rPr>
          <w:rFonts w:eastAsia="Times New Roman"/>
        </w:rPr>
      </w:pPr>
    </w:p>
    <w:p w:rsidR="00EE008E" w:rsidRPr="00181B43" w:rsidRDefault="00EE008E" w:rsidP="00D8696B">
      <w:pPr>
        <w:pStyle w:val="ListParagraph"/>
        <w:numPr>
          <w:ilvl w:val="1"/>
          <w:numId w:val="7"/>
        </w:numPr>
        <w:tabs>
          <w:tab w:val="left" w:pos="567"/>
        </w:tabs>
        <w:spacing w:after="60"/>
        <w:ind w:left="0" w:firstLine="426"/>
        <w:jc w:val="both"/>
        <w:rPr>
          <w:sz w:val="24"/>
          <w:szCs w:val="24"/>
        </w:rPr>
      </w:pPr>
      <w:r w:rsidRPr="0002072E">
        <w:rPr>
          <w:sz w:val="24"/>
          <w:szCs w:val="24"/>
          <w:lang w:val="bg-BG"/>
        </w:rPr>
        <w:t xml:space="preserve">Ще се </w:t>
      </w:r>
      <w:r w:rsidRPr="0002072E">
        <w:rPr>
          <w:sz w:val="24"/>
          <w:szCs w:val="24"/>
        </w:rPr>
        <w:t>отзовава</w:t>
      </w:r>
      <w:r w:rsidRPr="0002072E">
        <w:rPr>
          <w:sz w:val="24"/>
          <w:szCs w:val="24"/>
          <w:lang w:val="bg-BG"/>
        </w:rPr>
        <w:t>ме</w:t>
      </w:r>
      <w:r w:rsidRPr="0002072E">
        <w:rPr>
          <w:sz w:val="24"/>
          <w:szCs w:val="24"/>
        </w:rPr>
        <w:t xml:space="preserve"> на повикване на ВЪЗЛОЖИТЕЛЯ при спешна необходимост от възстановяване работа на дадена машина, при установяване </w:t>
      </w:r>
      <w:r w:rsidRPr="0002072E">
        <w:rPr>
          <w:sz w:val="24"/>
          <w:szCs w:val="24"/>
          <w:lang w:val="bg-BG"/>
        </w:rPr>
        <w:t xml:space="preserve">на незправност </w:t>
      </w:r>
      <w:r w:rsidRPr="0002072E">
        <w:rPr>
          <w:sz w:val="24"/>
          <w:szCs w:val="24"/>
        </w:rPr>
        <w:t>от страна на ВЪЗЛОЖИТЕЛЯ</w:t>
      </w:r>
      <w:r w:rsidRPr="0002072E">
        <w:rPr>
          <w:sz w:val="24"/>
          <w:szCs w:val="24"/>
          <w:lang w:val="bg-BG"/>
        </w:rPr>
        <w:t>.</w:t>
      </w:r>
    </w:p>
    <w:p w:rsidR="00181B43" w:rsidRPr="00181B43" w:rsidRDefault="00181B43" w:rsidP="00181B43">
      <w:pPr>
        <w:tabs>
          <w:tab w:val="left" w:pos="567"/>
        </w:tabs>
        <w:spacing w:after="60"/>
        <w:jc w:val="both"/>
      </w:pPr>
    </w:p>
    <w:p w:rsidR="00EE008E" w:rsidRPr="00181B43" w:rsidRDefault="00EE008E" w:rsidP="00D8696B">
      <w:pPr>
        <w:pStyle w:val="ListParagraph"/>
        <w:numPr>
          <w:ilvl w:val="1"/>
          <w:numId w:val="7"/>
        </w:numPr>
        <w:tabs>
          <w:tab w:val="left" w:pos="567"/>
        </w:tabs>
        <w:spacing w:after="60"/>
        <w:ind w:left="0" w:firstLine="426"/>
        <w:jc w:val="both"/>
        <w:rPr>
          <w:sz w:val="24"/>
          <w:szCs w:val="24"/>
        </w:rPr>
      </w:pPr>
      <w:r w:rsidRPr="0002072E">
        <w:rPr>
          <w:sz w:val="24"/>
          <w:szCs w:val="24"/>
          <w:lang w:val="bg-BG"/>
        </w:rPr>
        <w:t>В</w:t>
      </w:r>
      <w:r w:rsidRPr="0002072E">
        <w:rPr>
          <w:sz w:val="24"/>
          <w:szCs w:val="24"/>
        </w:rPr>
        <w:t xml:space="preserve"> състояние </w:t>
      </w:r>
      <w:r w:rsidRPr="0002072E">
        <w:rPr>
          <w:sz w:val="24"/>
          <w:szCs w:val="24"/>
          <w:lang w:val="bg-BG"/>
        </w:rPr>
        <w:t xml:space="preserve">сме </w:t>
      </w:r>
      <w:r w:rsidRPr="0002072E">
        <w:rPr>
          <w:sz w:val="24"/>
          <w:szCs w:val="24"/>
        </w:rPr>
        <w:t xml:space="preserve">след получаване на сигнал от ВЪЗЛОЖИТЕЛЯ, при възникнала необходимост от ремонт, да изпрати специалисти за установяване на повредата </w:t>
      </w:r>
      <w:r w:rsidRPr="0002072E">
        <w:rPr>
          <w:bCs/>
          <w:sz w:val="24"/>
          <w:szCs w:val="24"/>
        </w:rPr>
        <w:t>не по</w:t>
      </w:r>
      <w:r w:rsidRPr="0002072E">
        <w:rPr>
          <w:bCs/>
          <w:sz w:val="24"/>
          <w:szCs w:val="24"/>
          <w:lang w:val="bg-BG"/>
        </w:rPr>
        <w:t>-</w:t>
      </w:r>
      <w:r w:rsidRPr="0002072E">
        <w:rPr>
          <w:bCs/>
          <w:sz w:val="24"/>
          <w:szCs w:val="24"/>
        </w:rPr>
        <w:t xml:space="preserve">късно от 24 часа след подадена заявка – в работни дни, а </w:t>
      </w:r>
      <w:r w:rsidRPr="0002072E">
        <w:rPr>
          <w:bCs/>
          <w:sz w:val="24"/>
          <w:szCs w:val="24"/>
          <w:lang w:val="bg-BG"/>
        </w:rPr>
        <w:t>през</w:t>
      </w:r>
      <w:r w:rsidRPr="0002072E">
        <w:rPr>
          <w:bCs/>
          <w:sz w:val="24"/>
          <w:szCs w:val="24"/>
        </w:rPr>
        <w:t xml:space="preserve"> почивни дни – в първия работен ден след подаване на заявката. </w:t>
      </w:r>
    </w:p>
    <w:p w:rsidR="00181B43" w:rsidRPr="00181B43" w:rsidRDefault="00181B43" w:rsidP="00181B43">
      <w:pPr>
        <w:tabs>
          <w:tab w:val="left" w:pos="567"/>
        </w:tabs>
        <w:spacing w:after="60"/>
        <w:jc w:val="both"/>
      </w:pPr>
    </w:p>
    <w:p w:rsidR="002E0B93" w:rsidRPr="00181B43" w:rsidRDefault="00EE008E" w:rsidP="00D8696B">
      <w:pPr>
        <w:pStyle w:val="ListParagraph"/>
        <w:widowControl w:val="0"/>
        <w:numPr>
          <w:ilvl w:val="1"/>
          <w:numId w:val="7"/>
        </w:numPr>
        <w:tabs>
          <w:tab w:val="left" w:pos="567"/>
        </w:tabs>
        <w:suppressAutoHyphens/>
        <w:spacing w:after="60"/>
        <w:ind w:left="0" w:firstLine="426"/>
        <w:jc w:val="both"/>
        <w:rPr>
          <w:kern w:val="1"/>
          <w:sz w:val="24"/>
          <w:szCs w:val="24"/>
          <w:lang w:val="bg-BG"/>
        </w:rPr>
      </w:pPr>
      <w:r w:rsidRPr="0002072E">
        <w:rPr>
          <w:sz w:val="24"/>
          <w:szCs w:val="24"/>
          <w:lang w:val="bg-BG"/>
        </w:rPr>
        <w:t>Дейностите</w:t>
      </w:r>
      <w:r w:rsidRPr="0002072E">
        <w:rPr>
          <w:bCs/>
          <w:sz w:val="24"/>
          <w:szCs w:val="24"/>
          <w:lang w:val="bg-BG"/>
        </w:rPr>
        <w:t xml:space="preserve"> по ремонт на техниката</w:t>
      </w:r>
      <w:r w:rsidRPr="0002072E">
        <w:rPr>
          <w:bCs/>
          <w:sz w:val="24"/>
          <w:szCs w:val="24"/>
        </w:rPr>
        <w:t xml:space="preserve"> </w:t>
      </w:r>
      <w:r w:rsidR="00A7735C" w:rsidRPr="0002072E">
        <w:rPr>
          <w:bCs/>
          <w:sz w:val="24"/>
          <w:szCs w:val="24"/>
          <w:lang w:val="bg-BG"/>
        </w:rPr>
        <w:t xml:space="preserve">ще </w:t>
      </w:r>
      <w:r w:rsidRPr="0002072E">
        <w:rPr>
          <w:sz w:val="24"/>
          <w:szCs w:val="24"/>
        </w:rPr>
        <w:t>се извършва</w:t>
      </w:r>
      <w:r w:rsidRPr="0002072E">
        <w:rPr>
          <w:sz w:val="24"/>
          <w:szCs w:val="24"/>
          <w:lang w:val="bg-BG"/>
        </w:rPr>
        <w:t>т и възлагат</w:t>
      </w:r>
      <w:r w:rsidRPr="0002072E">
        <w:rPr>
          <w:sz w:val="24"/>
          <w:szCs w:val="24"/>
        </w:rPr>
        <w:t xml:space="preserve"> при установена необходимост, както и в следствие на възникнали аварии.</w:t>
      </w:r>
      <w:r w:rsidRPr="0002072E">
        <w:rPr>
          <w:sz w:val="24"/>
          <w:szCs w:val="24"/>
          <w:lang w:val="bg-BG"/>
        </w:rPr>
        <w:t xml:space="preserve"> </w:t>
      </w:r>
      <w:r w:rsidRPr="0002072E">
        <w:rPr>
          <w:iCs/>
          <w:sz w:val="24"/>
          <w:szCs w:val="24"/>
        </w:rPr>
        <w:t xml:space="preserve">На </w:t>
      </w:r>
      <w:r w:rsidRPr="0002072E">
        <w:rPr>
          <w:bCs/>
          <w:iCs/>
          <w:sz w:val="24"/>
          <w:szCs w:val="24"/>
        </w:rPr>
        <w:t>база на извършеното диагности</w:t>
      </w:r>
      <w:r w:rsidRPr="0002072E">
        <w:rPr>
          <w:bCs/>
          <w:iCs/>
          <w:sz w:val="24"/>
          <w:szCs w:val="24"/>
          <w:lang w:val="bg-BG"/>
        </w:rPr>
        <w:t>ци</w:t>
      </w:r>
      <w:r w:rsidRPr="0002072E">
        <w:rPr>
          <w:bCs/>
          <w:iCs/>
          <w:sz w:val="24"/>
          <w:szCs w:val="24"/>
        </w:rPr>
        <w:t>ране</w:t>
      </w:r>
      <w:r w:rsidRPr="0002072E">
        <w:rPr>
          <w:bCs/>
          <w:iCs/>
          <w:sz w:val="24"/>
          <w:szCs w:val="24"/>
          <w:lang w:val="bg-BG"/>
        </w:rPr>
        <w:t xml:space="preserve"> на техниката</w:t>
      </w:r>
      <w:r w:rsidRPr="0002072E">
        <w:rPr>
          <w:iCs/>
          <w:sz w:val="24"/>
          <w:szCs w:val="24"/>
        </w:rPr>
        <w:t xml:space="preserve">, </w:t>
      </w:r>
      <w:r w:rsidR="00A7735C" w:rsidRPr="0002072E">
        <w:rPr>
          <w:iCs/>
          <w:sz w:val="24"/>
          <w:szCs w:val="24"/>
          <w:lang w:val="bg-BG"/>
        </w:rPr>
        <w:t>ще</w:t>
      </w:r>
      <w:r w:rsidRPr="0002072E">
        <w:rPr>
          <w:iCs/>
          <w:sz w:val="24"/>
          <w:szCs w:val="24"/>
        </w:rPr>
        <w:t xml:space="preserve"> представ</w:t>
      </w:r>
      <w:r w:rsidR="00A7735C" w:rsidRPr="0002072E">
        <w:rPr>
          <w:iCs/>
          <w:sz w:val="24"/>
          <w:szCs w:val="24"/>
          <w:lang w:val="bg-BG"/>
        </w:rPr>
        <w:t>им</w:t>
      </w:r>
      <w:r w:rsidRPr="0002072E">
        <w:rPr>
          <w:iCs/>
          <w:sz w:val="24"/>
          <w:szCs w:val="24"/>
        </w:rPr>
        <w:t xml:space="preserve"> на Възложителя </w:t>
      </w:r>
      <w:r w:rsidRPr="0002072E">
        <w:rPr>
          <w:bCs/>
          <w:iCs/>
          <w:sz w:val="24"/>
          <w:szCs w:val="24"/>
        </w:rPr>
        <w:t>констат</w:t>
      </w:r>
      <w:r w:rsidR="00A7735C" w:rsidRPr="0002072E">
        <w:rPr>
          <w:bCs/>
          <w:iCs/>
          <w:sz w:val="24"/>
          <w:szCs w:val="24"/>
        </w:rPr>
        <w:t>ивен протокол за техническото</w:t>
      </w:r>
      <w:r w:rsidRPr="0002072E">
        <w:rPr>
          <w:bCs/>
          <w:iCs/>
          <w:sz w:val="24"/>
          <w:szCs w:val="24"/>
        </w:rPr>
        <w:t xml:space="preserve"> състояние</w:t>
      </w:r>
      <w:r w:rsidR="00A7735C" w:rsidRPr="0002072E">
        <w:rPr>
          <w:bCs/>
          <w:iCs/>
          <w:sz w:val="24"/>
          <w:szCs w:val="24"/>
          <w:lang w:val="bg-BG"/>
        </w:rPr>
        <w:t xml:space="preserve"> на техниката</w:t>
      </w:r>
      <w:r w:rsidRPr="0002072E">
        <w:rPr>
          <w:bCs/>
          <w:iCs/>
          <w:sz w:val="24"/>
          <w:szCs w:val="24"/>
        </w:rPr>
        <w:t xml:space="preserve">, </w:t>
      </w:r>
      <w:r w:rsidRPr="0002072E">
        <w:rPr>
          <w:iCs/>
          <w:sz w:val="24"/>
          <w:szCs w:val="24"/>
        </w:rPr>
        <w:t>от който да са видни</w:t>
      </w:r>
      <w:r w:rsidRPr="0002072E">
        <w:rPr>
          <w:bCs/>
          <w:iCs/>
          <w:sz w:val="24"/>
          <w:szCs w:val="24"/>
        </w:rPr>
        <w:t xml:space="preserve"> </w:t>
      </w:r>
      <w:r w:rsidRPr="0002072E">
        <w:rPr>
          <w:iCs/>
          <w:sz w:val="24"/>
          <w:szCs w:val="24"/>
        </w:rPr>
        <w:t xml:space="preserve">необходимите операции и резервни части, които следва да бъдат изпълнени за привеждането ѝ в техническа </w:t>
      </w:r>
      <w:r w:rsidRPr="0002072E">
        <w:rPr>
          <w:iCs/>
          <w:sz w:val="24"/>
          <w:szCs w:val="24"/>
        </w:rPr>
        <w:lastRenderedPageBreak/>
        <w:t xml:space="preserve">изправност. </w:t>
      </w:r>
    </w:p>
    <w:p w:rsidR="00181B43" w:rsidRPr="00181B43" w:rsidRDefault="00181B43" w:rsidP="00181B43">
      <w:pPr>
        <w:widowControl w:val="0"/>
        <w:tabs>
          <w:tab w:val="left" w:pos="567"/>
        </w:tabs>
        <w:suppressAutoHyphens/>
        <w:spacing w:after="60"/>
        <w:jc w:val="both"/>
        <w:rPr>
          <w:kern w:val="1"/>
          <w:lang w:val="bg-BG"/>
        </w:rPr>
      </w:pPr>
    </w:p>
    <w:p w:rsidR="0002072E" w:rsidRPr="0002072E" w:rsidRDefault="0002072E" w:rsidP="00D8696B">
      <w:pPr>
        <w:pStyle w:val="ListParagraph"/>
        <w:widowControl w:val="0"/>
        <w:numPr>
          <w:ilvl w:val="1"/>
          <w:numId w:val="7"/>
        </w:numPr>
        <w:tabs>
          <w:tab w:val="left" w:pos="567"/>
        </w:tabs>
        <w:suppressAutoHyphens/>
        <w:spacing w:after="60"/>
        <w:ind w:left="0" w:firstLine="426"/>
        <w:jc w:val="both"/>
        <w:rPr>
          <w:kern w:val="1"/>
          <w:sz w:val="24"/>
          <w:szCs w:val="24"/>
          <w:lang w:val="bg-BG"/>
        </w:rPr>
      </w:pPr>
      <w:r>
        <w:rPr>
          <w:iCs/>
          <w:sz w:val="24"/>
          <w:szCs w:val="24"/>
          <w:lang w:val="bg-BG"/>
        </w:rPr>
        <w:t>Други(по преценка на участника)</w:t>
      </w:r>
    </w:p>
    <w:p w:rsidR="0002072E" w:rsidRDefault="0002072E" w:rsidP="00D8696B">
      <w:pPr>
        <w:pStyle w:val="ListParagraph"/>
        <w:widowControl w:val="0"/>
        <w:tabs>
          <w:tab w:val="left" w:pos="567"/>
        </w:tabs>
        <w:suppressAutoHyphens/>
        <w:spacing w:after="60"/>
        <w:ind w:left="426"/>
        <w:jc w:val="both"/>
        <w:rPr>
          <w:iCs/>
          <w:sz w:val="24"/>
          <w:szCs w:val="24"/>
          <w:lang w:val="bg-BG"/>
        </w:rPr>
      </w:pPr>
      <w:r>
        <w:rPr>
          <w:iCs/>
          <w:sz w:val="24"/>
          <w:szCs w:val="24"/>
          <w:lang w:val="bg-BG"/>
        </w:rPr>
        <w:t>……………………………………………………………………………………………..</w:t>
      </w:r>
    </w:p>
    <w:p w:rsidR="0002072E" w:rsidRPr="0002072E" w:rsidRDefault="0002072E" w:rsidP="00D8696B">
      <w:pPr>
        <w:pStyle w:val="ListParagraph"/>
        <w:widowControl w:val="0"/>
        <w:tabs>
          <w:tab w:val="left" w:pos="567"/>
        </w:tabs>
        <w:suppressAutoHyphens/>
        <w:spacing w:after="60"/>
        <w:ind w:left="426"/>
        <w:jc w:val="both"/>
        <w:rPr>
          <w:kern w:val="1"/>
          <w:sz w:val="24"/>
          <w:szCs w:val="24"/>
          <w:lang w:val="bg-BG"/>
        </w:rPr>
      </w:pPr>
      <w:r>
        <w:rPr>
          <w:iCs/>
          <w:sz w:val="24"/>
          <w:szCs w:val="24"/>
          <w:lang w:val="bg-BG"/>
        </w:rPr>
        <w:t>…………………………………………………………………………………………….</w:t>
      </w:r>
    </w:p>
    <w:p w:rsidR="0057494B" w:rsidRPr="0002072E" w:rsidRDefault="0057494B" w:rsidP="00D8696B">
      <w:pPr>
        <w:pStyle w:val="BodyText"/>
        <w:spacing w:after="60"/>
        <w:jc w:val="both"/>
        <w:rPr>
          <w:spacing w:val="4"/>
          <w:sz w:val="24"/>
          <w:szCs w:val="24"/>
        </w:rPr>
      </w:pPr>
      <w:r w:rsidRPr="0002072E">
        <w:rPr>
          <w:spacing w:val="4"/>
          <w:sz w:val="24"/>
          <w:szCs w:val="24"/>
        </w:rPr>
        <w:t>Гарантираме,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 и техническото ни предложение, ще го спазвам и изпълнявам в цялост.</w:t>
      </w:r>
    </w:p>
    <w:p w:rsidR="002E0B93" w:rsidRDefault="002E0B93" w:rsidP="00D8696B">
      <w:pPr>
        <w:pStyle w:val="BodyText"/>
        <w:spacing w:after="60"/>
        <w:jc w:val="both"/>
        <w:rPr>
          <w:spacing w:val="4"/>
          <w:sz w:val="24"/>
          <w:szCs w:val="24"/>
        </w:rPr>
      </w:pPr>
    </w:p>
    <w:p w:rsidR="00181B43" w:rsidRPr="0002072E" w:rsidRDefault="00181B43" w:rsidP="00D8696B">
      <w:pPr>
        <w:pStyle w:val="BodyText"/>
        <w:spacing w:after="60"/>
        <w:jc w:val="both"/>
        <w:rPr>
          <w:spacing w:val="4"/>
          <w:sz w:val="24"/>
          <w:szCs w:val="24"/>
        </w:rPr>
      </w:pPr>
    </w:p>
    <w:p w:rsidR="0057494B" w:rsidRPr="0002072E" w:rsidRDefault="002E0B93" w:rsidP="00D8696B">
      <w:pPr>
        <w:pStyle w:val="Style4"/>
        <w:widowControl/>
        <w:spacing w:after="60"/>
        <w:jc w:val="both"/>
        <w:rPr>
          <w:rFonts w:ascii="Times New Roman" w:hAnsi="Times New Roman" w:cs="Times New Roman"/>
          <w:b/>
          <w:i/>
        </w:rPr>
      </w:pPr>
      <w:r w:rsidRPr="0002072E">
        <w:rPr>
          <w:rFonts w:ascii="Times New Roman" w:hAnsi="Times New Roman" w:cs="Times New Roman"/>
          <w:b/>
          <w:i/>
        </w:rPr>
        <w:t>*Приложения</w:t>
      </w:r>
      <w:r w:rsidR="00CA6181" w:rsidRPr="0002072E">
        <w:rPr>
          <w:rFonts w:ascii="Times New Roman" w:hAnsi="Times New Roman" w:cs="Times New Roman"/>
          <w:b/>
          <w:i/>
        </w:rPr>
        <w:t>(ако са приложими)</w:t>
      </w:r>
      <w:r w:rsidRPr="0002072E">
        <w:rPr>
          <w:rFonts w:ascii="Times New Roman" w:hAnsi="Times New Roman" w:cs="Times New Roman"/>
          <w:b/>
          <w:i/>
        </w:rPr>
        <w:t xml:space="preserve">: </w:t>
      </w:r>
    </w:p>
    <w:p w:rsidR="00CA6181" w:rsidRPr="0002072E" w:rsidRDefault="002E0B93" w:rsidP="00D8696B">
      <w:pPr>
        <w:pStyle w:val="ListParagraph"/>
        <w:tabs>
          <w:tab w:val="left" w:pos="426"/>
          <w:tab w:val="left" w:pos="851"/>
        </w:tabs>
        <w:spacing w:after="60"/>
        <w:ind w:left="426"/>
        <w:jc w:val="both"/>
        <w:rPr>
          <w:sz w:val="24"/>
          <w:szCs w:val="24"/>
          <w:lang w:val="bg-BG"/>
        </w:rPr>
      </w:pPr>
      <w:r w:rsidRPr="0002072E">
        <w:rPr>
          <w:sz w:val="24"/>
          <w:szCs w:val="24"/>
          <w:lang w:val="bg-BG"/>
        </w:rPr>
        <w:t>Дек</w:t>
      </w:r>
      <w:r w:rsidR="00CA6181" w:rsidRPr="0002072E">
        <w:rPr>
          <w:sz w:val="24"/>
          <w:szCs w:val="24"/>
          <w:lang w:val="bg-BG"/>
        </w:rPr>
        <w:t>ларация за конфиденциалност.</w:t>
      </w:r>
    </w:p>
    <w:p w:rsidR="002E0B93" w:rsidRPr="0002072E" w:rsidRDefault="002E0B93" w:rsidP="00D8696B">
      <w:pPr>
        <w:pStyle w:val="ListParagraph"/>
        <w:tabs>
          <w:tab w:val="left" w:pos="426"/>
          <w:tab w:val="left" w:pos="851"/>
        </w:tabs>
        <w:spacing w:after="60"/>
        <w:ind w:left="426"/>
        <w:jc w:val="both"/>
        <w:rPr>
          <w:sz w:val="24"/>
          <w:szCs w:val="24"/>
          <w:lang w:val="bg-BG"/>
        </w:rPr>
      </w:pPr>
      <w:r w:rsidRPr="0002072E">
        <w:rPr>
          <w:sz w:val="24"/>
          <w:szCs w:val="24"/>
          <w:lang w:val="bg-BG"/>
        </w:rPr>
        <w:t>Документ за упълномощаване</w:t>
      </w:r>
    </w:p>
    <w:p w:rsidR="0057494B" w:rsidRPr="0002072E" w:rsidRDefault="0057494B" w:rsidP="00D8696B">
      <w:pPr>
        <w:pStyle w:val="Style4"/>
        <w:widowControl/>
        <w:spacing w:after="60"/>
        <w:jc w:val="both"/>
        <w:rPr>
          <w:rFonts w:ascii="Times New Roman" w:hAnsi="Times New Roman" w:cs="Times New Roman"/>
          <w:i/>
        </w:rPr>
      </w:pPr>
    </w:p>
    <w:p w:rsidR="0057494B" w:rsidRPr="0002072E" w:rsidRDefault="0057494B" w:rsidP="00D8696B">
      <w:pPr>
        <w:pStyle w:val="Style4"/>
        <w:widowControl/>
        <w:spacing w:after="60"/>
        <w:jc w:val="both"/>
        <w:rPr>
          <w:rFonts w:ascii="Times New Roman" w:hAnsi="Times New Roman" w:cs="Times New Roman"/>
          <w:i/>
        </w:rPr>
      </w:pPr>
    </w:p>
    <w:p w:rsidR="0057494B" w:rsidRPr="0002072E" w:rsidRDefault="0057494B" w:rsidP="00D8696B">
      <w:pPr>
        <w:pStyle w:val="Style4"/>
        <w:widowControl/>
        <w:spacing w:after="60"/>
        <w:jc w:val="both"/>
        <w:rPr>
          <w:rFonts w:ascii="Times New Roman" w:hAnsi="Times New Roman" w:cs="Times New Roman"/>
          <w:i/>
        </w:rPr>
      </w:pPr>
    </w:p>
    <w:p w:rsidR="0057494B" w:rsidRPr="0002072E" w:rsidRDefault="0057494B" w:rsidP="00D8696B">
      <w:pPr>
        <w:pStyle w:val="Style4"/>
        <w:widowControl/>
        <w:spacing w:after="60"/>
        <w:jc w:val="both"/>
        <w:rPr>
          <w:rFonts w:ascii="Times New Roman" w:hAnsi="Times New Roman" w:cs="Times New Roman"/>
        </w:rPr>
      </w:pPr>
    </w:p>
    <w:p w:rsidR="0057494B" w:rsidRPr="0002072E" w:rsidRDefault="0057494B" w:rsidP="00D8696B">
      <w:pPr>
        <w:shd w:val="clear" w:color="auto" w:fill="FFFFFF"/>
        <w:tabs>
          <w:tab w:val="left" w:leader="dot" w:pos="0"/>
        </w:tabs>
        <w:spacing w:after="60"/>
        <w:rPr>
          <w:b/>
          <w:lang w:val="bg-BG"/>
        </w:rPr>
      </w:pPr>
      <w:r w:rsidRPr="0002072E">
        <w:rPr>
          <w:lang w:val="bg-BG"/>
        </w:rPr>
        <w:t>Дата:</w:t>
      </w:r>
      <w:r w:rsidRPr="0002072E">
        <w:rPr>
          <w:b/>
          <w:lang w:val="bg-BG"/>
        </w:rPr>
        <w:t xml:space="preserve"> </w:t>
      </w:r>
      <w:r w:rsidRPr="0002072E">
        <w:rPr>
          <w:b/>
          <w:lang w:val="bg-BG"/>
        </w:rPr>
        <w:tab/>
      </w:r>
      <w:r w:rsidRPr="0002072E">
        <w:rPr>
          <w:b/>
          <w:lang w:val="bg-BG"/>
        </w:rPr>
        <w:tab/>
      </w:r>
      <w:r w:rsidRPr="0002072E">
        <w:rPr>
          <w:b/>
          <w:lang w:val="bg-BG"/>
        </w:rPr>
        <w:tab/>
      </w:r>
      <w:r w:rsidRPr="0002072E">
        <w:rPr>
          <w:b/>
          <w:lang w:val="bg-BG"/>
        </w:rPr>
        <w:tab/>
      </w:r>
      <w:r w:rsidRPr="0002072E">
        <w:rPr>
          <w:b/>
          <w:lang w:val="bg-BG"/>
        </w:rPr>
        <w:tab/>
      </w:r>
      <w:r w:rsidRPr="0002072E">
        <w:rPr>
          <w:b/>
          <w:lang w:val="bg-BG"/>
        </w:rPr>
        <w:tab/>
      </w:r>
      <w:r w:rsidRPr="0002072E">
        <w:rPr>
          <w:b/>
          <w:lang w:val="bg-BG"/>
        </w:rPr>
        <w:tab/>
      </w:r>
      <w:r w:rsidRPr="0002072E">
        <w:rPr>
          <w:b/>
          <w:lang w:val="bg-BG"/>
        </w:rPr>
        <w:tab/>
      </w:r>
      <w:r w:rsidRPr="0002072E">
        <w:rPr>
          <w:b/>
          <w:lang w:val="bg-BG"/>
        </w:rPr>
        <w:tab/>
      </w:r>
      <w:r w:rsidRPr="0002072E">
        <w:rPr>
          <w:lang w:val="bg-BG"/>
        </w:rPr>
        <w:t>Декларатор:</w:t>
      </w:r>
    </w:p>
    <w:p w:rsidR="0057494B" w:rsidRPr="0002072E" w:rsidRDefault="0057494B" w:rsidP="00D8696B">
      <w:pPr>
        <w:shd w:val="clear" w:color="auto" w:fill="FFFFFF"/>
        <w:tabs>
          <w:tab w:val="left" w:leader="dot" w:pos="0"/>
        </w:tabs>
        <w:spacing w:after="60"/>
        <w:rPr>
          <w:lang w:val="bg-BG"/>
        </w:rPr>
      </w:pPr>
      <w:r w:rsidRPr="0002072E">
        <w:rPr>
          <w:b/>
          <w:lang w:val="bg-BG"/>
        </w:rPr>
        <w:tab/>
      </w:r>
      <w:r w:rsidRPr="0002072E">
        <w:rPr>
          <w:b/>
          <w:lang w:val="bg-BG"/>
        </w:rPr>
        <w:tab/>
      </w:r>
      <w:r w:rsidRPr="0002072E">
        <w:rPr>
          <w:b/>
          <w:lang w:val="bg-BG"/>
        </w:rPr>
        <w:tab/>
      </w:r>
      <w:r w:rsidRPr="0002072E">
        <w:rPr>
          <w:b/>
          <w:lang w:val="bg-BG"/>
        </w:rPr>
        <w:tab/>
      </w:r>
      <w:r w:rsidRPr="0002072E">
        <w:rPr>
          <w:b/>
          <w:lang w:val="bg-BG"/>
        </w:rPr>
        <w:tab/>
      </w:r>
      <w:r w:rsidRPr="0002072E">
        <w:rPr>
          <w:b/>
          <w:lang w:val="bg-BG"/>
        </w:rPr>
        <w:tab/>
      </w:r>
      <w:r w:rsidRPr="0002072E">
        <w:rPr>
          <w:b/>
          <w:lang w:val="bg-BG"/>
        </w:rPr>
        <w:tab/>
      </w:r>
      <w:r w:rsidRPr="0002072E">
        <w:rPr>
          <w:b/>
          <w:lang w:val="bg-BG"/>
        </w:rPr>
        <w:tab/>
      </w:r>
      <w:r w:rsidRPr="0002072E">
        <w:rPr>
          <w:b/>
          <w:lang w:val="bg-BG"/>
        </w:rPr>
        <w:tab/>
      </w:r>
      <w:r w:rsidRPr="0002072E">
        <w:rPr>
          <w:b/>
          <w:lang w:val="bg-BG"/>
        </w:rPr>
        <w:tab/>
      </w:r>
      <w:r w:rsidRPr="0002072E">
        <w:rPr>
          <w:lang w:val="bg-BG"/>
        </w:rPr>
        <w:t>/подпис и печат/</w:t>
      </w:r>
    </w:p>
    <w:p w:rsidR="00FC273F" w:rsidRPr="0002072E" w:rsidRDefault="0057494B" w:rsidP="00D8696B">
      <w:pPr>
        <w:spacing w:after="60"/>
        <w:ind w:left="3540" w:right="-1" w:firstLine="708"/>
        <w:jc w:val="right"/>
        <w:rPr>
          <w:b/>
          <w:i/>
          <w:iCs/>
          <w:caps/>
          <w:w w:val="120"/>
          <w:kern w:val="1"/>
          <w:lang w:val="bg-BG"/>
        </w:rPr>
      </w:pPr>
      <w:r w:rsidRPr="0002072E">
        <w:rPr>
          <w:b/>
          <w:bCs/>
          <w:i/>
          <w:iCs/>
        </w:rPr>
        <w:br w:type="page"/>
      </w:r>
      <w:r w:rsidR="00FC273F" w:rsidRPr="0002072E">
        <w:rPr>
          <w:b/>
          <w:i/>
          <w:iCs/>
          <w:caps/>
          <w:w w:val="120"/>
          <w:kern w:val="1"/>
          <w:lang w:val="bg-BG"/>
        </w:rPr>
        <w:lastRenderedPageBreak/>
        <w:t>ОБРАЗЕЦ № 2</w:t>
      </w:r>
    </w:p>
    <w:p w:rsidR="00FC273F" w:rsidRPr="0002072E" w:rsidRDefault="00C86900" w:rsidP="00D8696B">
      <w:pPr>
        <w:spacing w:after="60"/>
        <w:jc w:val="center"/>
        <w:rPr>
          <w:b/>
          <w:bCs/>
          <w:lang w:val="bg-BG" w:eastAsia="bg-BG"/>
        </w:rPr>
      </w:pPr>
      <w:r>
        <w:rPr>
          <w:b/>
          <w:bCs/>
          <w:lang w:val="bg-BG" w:eastAsia="bg-BG"/>
        </w:rPr>
        <w:t>П Р Е Д В А Р И Т Е Л Н О</w:t>
      </w:r>
      <w:r w:rsidR="00FC273F" w:rsidRPr="0002072E">
        <w:rPr>
          <w:b/>
          <w:bCs/>
          <w:lang w:val="bg-BG" w:eastAsia="bg-BG"/>
        </w:rPr>
        <w:t xml:space="preserve">   Ц Е Н О В О   П Р Е Д Л О Ж Е Н И Е </w:t>
      </w:r>
    </w:p>
    <w:p w:rsidR="00FC273F" w:rsidRPr="0002072E" w:rsidRDefault="00FC273F" w:rsidP="00D8696B">
      <w:pPr>
        <w:spacing w:after="60"/>
        <w:jc w:val="center"/>
        <w:rPr>
          <w:spacing w:val="15"/>
          <w:lang w:val="bg-BG" w:eastAsia="bg-BG"/>
        </w:rPr>
      </w:pPr>
      <w:r w:rsidRPr="0002072E">
        <w:rPr>
          <w:spacing w:val="15"/>
          <w:lang w:val="bg-BG" w:eastAsia="bg-BG"/>
        </w:rPr>
        <w:t>за изпълнение на обществена поръчка с предмет:</w:t>
      </w:r>
    </w:p>
    <w:p w:rsidR="00FC273F" w:rsidRPr="0002072E" w:rsidRDefault="00FC273F" w:rsidP="00D8696B">
      <w:pPr>
        <w:spacing w:after="60"/>
        <w:ind w:firstLine="720"/>
        <w:jc w:val="both"/>
        <w:rPr>
          <w:b/>
        </w:rPr>
      </w:pPr>
      <w:r w:rsidRPr="0002072E">
        <w:rPr>
          <w:b/>
        </w:rPr>
        <w:t>„Доставка, монтаж на оригинални резервни части и консумативи,  следгаранционно обслужване и ремонт на обръщач на компостни редове BACKHUS 17.50 960 и макара с шланг BACKHUS HD 63 20 М - производство на EAB BACKHUS GmbH - Германия, предоставени за управление на ОП СПТО“</w:t>
      </w:r>
    </w:p>
    <w:p w:rsidR="00FC273F" w:rsidRPr="0002072E" w:rsidRDefault="00FC273F" w:rsidP="00D8696B">
      <w:pPr>
        <w:spacing w:after="60"/>
        <w:ind w:firstLine="708"/>
        <w:jc w:val="both"/>
        <w:rPr>
          <w:spacing w:val="5"/>
          <w:lang w:val="bg-BG" w:eastAsia="bg-BG"/>
        </w:rPr>
      </w:pPr>
      <w:r w:rsidRPr="0002072E">
        <w:rPr>
          <w:spacing w:val="5"/>
          <w:lang w:val="bg-BG" w:eastAsia="bg-BG"/>
        </w:rPr>
        <w:t>От………………....................................................................................................</w:t>
      </w:r>
    </w:p>
    <w:p w:rsidR="00FC273F" w:rsidRPr="0002072E" w:rsidRDefault="00FC273F" w:rsidP="00D8696B">
      <w:pPr>
        <w:spacing w:after="60"/>
        <w:jc w:val="center"/>
        <w:rPr>
          <w:lang w:val="bg-BG" w:eastAsia="bg-BG"/>
        </w:rPr>
      </w:pPr>
      <w:r w:rsidRPr="0002072E">
        <w:rPr>
          <w:i/>
          <w:iCs/>
          <w:spacing w:val="5"/>
          <w:lang w:val="bg-BG" w:eastAsia="bg-BG"/>
        </w:rPr>
        <w:t>(наименование на участника</w:t>
      </w:r>
      <w:r w:rsidRPr="0002072E">
        <w:rPr>
          <w:spacing w:val="5"/>
          <w:lang w:val="bg-BG" w:eastAsia="bg-BG"/>
        </w:rPr>
        <w:t>)</w:t>
      </w:r>
    </w:p>
    <w:p w:rsidR="00FC273F" w:rsidRPr="0002072E" w:rsidRDefault="00FC273F" w:rsidP="00D8696B">
      <w:pPr>
        <w:shd w:val="clear" w:color="auto" w:fill="FFFFFF"/>
        <w:spacing w:after="60"/>
        <w:rPr>
          <w:spacing w:val="5"/>
          <w:lang w:val="bg-BG" w:eastAsia="bg-BG"/>
        </w:rPr>
      </w:pPr>
      <w:r w:rsidRPr="0002072E">
        <w:rPr>
          <w:spacing w:val="5"/>
          <w:lang w:val="bg-BG" w:eastAsia="bg-BG"/>
        </w:rPr>
        <w:t>представлявано от ............................................................................................................</w:t>
      </w:r>
    </w:p>
    <w:p w:rsidR="00FC273F" w:rsidRPr="0002072E" w:rsidRDefault="00FC273F" w:rsidP="00D8696B">
      <w:pPr>
        <w:shd w:val="clear" w:color="auto" w:fill="FFFFFF"/>
        <w:spacing w:after="60"/>
        <w:jc w:val="center"/>
        <w:rPr>
          <w:i/>
          <w:iCs/>
          <w:spacing w:val="5"/>
          <w:lang w:val="bg-BG" w:eastAsia="bg-BG"/>
        </w:rPr>
      </w:pPr>
      <w:r w:rsidRPr="0002072E">
        <w:rPr>
          <w:i/>
          <w:iCs/>
          <w:spacing w:val="5"/>
          <w:lang w:val="bg-BG" w:eastAsia="bg-BG"/>
        </w:rPr>
        <w:t>(трите имена)</w:t>
      </w:r>
    </w:p>
    <w:p w:rsidR="00FC273F" w:rsidRPr="0002072E" w:rsidRDefault="00FC273F" w:rsidP="00D8696B">
      <w:pPr>
        <w:shd w:val="clear" w:color="auto" w:fill="FFFFFF"/>
        <w:spacing w:after="60"/>
        <w:ind w:left="15"/>
        <w:rPr>
          <w:spacing w:val="2"/>
          <w:lang w:val="bg-BG" w:eastAsia="bg-BG"/>
        </w:rPr>
      </w:pPr>
      <w:r w:rsidRPr="0002072E">
        <w:rPr>
          <w:spacing w:val="2"/>
          <w:lang w:val="bg-BG" w:eastAsia="bg-BG"/>
        </w:rPr>
        <w:t>с БУЛСТАТ/ЕИК ............................................., регистрирано в .........................................</w:t>
      </w:r>
    </w:p>
    <w:p w:rsidR="00FC273F" w:rsidRPr="0002072E" w:rsidRDefault="00FC273F" w:rsidP="00D8696B">
      <w:pPr>
        <w:shd w:val="clear" w:color="auto" w:fill="FFFFFF"/>
        <w:spacing w:after="60"/>
        <w:ind w:left="15"/>
        <w:rPr>
          <w:spacing w:val="2"/>
          <w:lang w:val="bg-BG" w:eastAsia="bg-BG"/>
        </w:rPr>
      </w:pPr>
      <w:r w:rsidRPr="0002072E">
        <w:rPr>
          <w:spacing w:val="2"/>
          <w:lang w:val="bg-BG" w:eastAsia="bg-BG"/>
        </w:rPr>
        <w:t>сьс седалище и адрес на управление: ...................................................................................</w:t>
      </w:r>
    </w:p>
    <w:p w:rsidR="00FC273F" w:rsidRPr="0002072E" w:rsidRDefault="00FC273F" w:rsidP="00D8696B">
      <w:pPr>
        <w:spacing w:after="60"/>
        <w:ind w:firstLine="283"/>
        <w:jc w:val="both"/>
        <w:rPr>
          <w:spacing w:val="10"/>
          <w:lang w:val="bg-BG"/>
        </w:rPr>
      </w:pPr>
    </w:p>
    <w:p w:rsidR="00FC273F" w:rsidRPr="0002072E" w:rsidRDefault="00FC273F" w:rsidP="00D8696B">
      <w:pPr>
        <w:spacing w:after="60"/>
        <w:ind w:firstLine="708"/>
        <w:jc w:val="both"/>
        <w:rPr>
          <w:lang w:val="bg-BG"/>
        </w:rPr>
      </w:pPr>
      <w:r w:rsidRPr="0002072E">
        <w:rPr>
          <w:spacing w:val="10"/>
          <w:lang w:val="bg-BG"/>
        </w:rPr>
        <w:t xml:space="preserve">След като проучихме документацията за участие в </w:t>
      </w:r>
      <w:r w:rsidRPr="0002072E">
        <w:rPr>
          <w:lang w:val="bg-BG"/>
        </w:rPr>
        <w:t xml:space="preserve">процедура за възлагане на обществена поръчка с горепосочения предмет заявяваме, че желаем да участваме в процедурата </w:t>
      </w:r>
      <w:r w:rsidRPr="0002072E">
        <w:rPr>
          <w:b/>
          <w:i/>
          <w:lang w:val="bg-BG"/>
        </w:rPr>
        <w:t>със следното ценово предложение</w:t>
      </w:r>
      <w:r w:rsidRPr="0002072E">
        <w:rPr>
          <w:spacing w:val="4"/>
          <w:lang w:val="bg-BG"/>
        </w:rPr>
        <w:t>:</w:t>
      </w:r>
    </w:p>
    <w:p w:rsidR="00FC273F" w:rsidRPr="0002072E" w:rsidRDefault="00FC273F" w:rsidP="00D8696B">
      <w:pPr>
        <w:spacing w:after="60"/>
        <w:ind w:right="23" w:firstLine="720"/>
        <w:jc w:val="both"/>
        <w:rPr>
          <w:b/>
          <w:lang w:val="bg-BG"/>
        </w:rPr>
      </w:pPr>
      <w:r w:rsidRPr="0002072E">
        <w:rPr>
          <w:b/>
          <w:lang w:val="bg-BG"/>
        </w:rPr>
        <w:t xml:space="preserve">1. </w:t>
      </w:r>
      <w:r w:rsidRPr="0002072E">
        <w:rPr>
          <w:b/>
          <w:u w:color="000000"/>
          <w:lang w:val="bg-BG" w:eastAsia="zh-CN"/>
        </w:rPr>
        <w:t xml:space="preserve">Предлаганата от нас ОБЩА цена за доставка на резервните части е в размер на ..................... лв. </w:t>
      </w:r>
      <w:r w:rsidRPr="0002072E">
        <w:rPr>
          <w:u w:color="000000"/>
          <w:lang w:val="bg-BG" w:eastAsia="zh-CN"/>
        </w:rPr>
        <w:t>(словом: …………….........……………)</w:t>
      </w:r>
      <w:r w:rsidRPr="0002072E">
        <w:rPr>
          <w:b/>
          <w:u w:color="000000"/>
          <w:lang w:val="bg-BG" w:eastAsia="zh-CN"/>
        </w:rPr>
        <w:t xml:space="preserve"> без ДДС или ..................... лв</w:t>
      </w:r>
      <w:r w:rsidRPr="0002072E">
        <w:rPr>
          <w:u w:color="000000"/>
          <w:lang w:val="bg-BG" w:eastAsia="zh-CN"/>
        </w:rPr>
        <w:t>. (словом: …………….........……………)</w:t>
      </w:r>
      <w:r w:rsidRPr="0002072E">
        <w:rPr>
          <w:b/>
          <w:u w:color="000000"/>
          <w:lang w:val="bg-BG" w:eastAsia="zh-CN"/>
        </w:rPr>
        <w:t xml:space="preserve"> с ДДС</w:t>
      </w:r>
      <w:r w:rsidRPr="0002072E">
        <w:rPr>
          <w:lang w:val="bg-BG"/>
        </w:rPr>
        <w:t xml:space="preserve">, </w:t>
      </w:r>
      <w:r w:rsidRPr="0002072E">
        <w:rPr>
          <w:b/>
          <w:lang w:val="bg-BG"/>
        </w:rPr>
        <w:t xml:space="preserve">съгласно </w:t>
      </w:r>
      <w:r w:rsidRPr="0002072E">
        <w:rPr>
          <w:b/>
          <w:i/>
          <w:lang w:val="bg-BG"/>
        </w:rPr>
        <w:t>Приложение №….,</w:t>
      </w:r>
      <w:r w:rsidRPr="0002072E">
        <w:rPr>
          <w:b/>
          <w:lang w:val="bg-BG"/>
        </w:rPr>
        <w:t xml:space="preserve"> неразделна част от ценовото предложение;</w:t>
      </w:r>
    </w:p>
    <w:p w:rsidR="00FC273F" w:rsidRPr="0002072E" w:rsidRDefault="00FC273F" w:rsidP="00D8696B">
      <w:pPr>
        <w:spacing w:after="60"/>
        <w:ind w:right="23" w:firstLine="708"/>
        <w:jc w:val="both"/>
        <w:rPr>
          <w:b/>
          <w:lang w:val="bg-BG"/>
        </w:rPr>
      </w:pPr>
      <w:r w:rsidRPr="0002072E">
        <w:rPr>
          <w:b/>
          <w:lang w:val="bg-BG"/>
        </w:rPr>
        <w:t>2. Предлагаме следните ценови условия, по които ще бъде заплащан ремонтът на техниката:</w:t>
      </w:r>
    </w:p>
    <w:p w:rsidR="00FC273F" w:rsidRPr="0002072E" w:rsidRDefault="00FC273F" w:rsidP="00D8696B">
      <w:pPr>
        <w:pStyle w:val="Bodytext22"/>
        <w:shd w:val="clear" w:color="auto" w:fill="auto"/>
        <w:spacing w:after="60"/>
        <w:ind w:firstLine="708"/>
        <w:jc w:val="both"/>
        <w:rPr>
          <w:rFonts w:ascii="Times New Roman" w:hAnsi="Times New Roman" w:cs="Times New Roman"/>
          <w:b/>
          <w:sz w:val="24"/>
          <w:szCs w:val="24"/>
          <w:lang w:eastAsia="bg-BG"/>
        </w:rPr>
      </w:pPr>
      <w:r w:rsidRPr="0002072E">
        <w:rPr>
          <w:rFonts w:ascii="Times New Roman" w:hAnsi="Times New Roman" w:cs="Times New Roman"/>
          <w:b/>
          <w:sz w:val="24"/>
          <w:szCs w:val="24"/>
          <w:lang w:eastAsia="bg-BG"/>
        </w:rPr>
        <w:t>2.1. Цена за труд за 1 час на специалист: …………………… лв. без ДДС;</w:t>
      </w:r>
    </w:p>
    <w:p w:rsidR="00FC273F" w:rsidRPr="0002072E" w:rsidRDefault="00FC273F" w:rsidP="00D8696B">
      <w:pPr>
        <w:pStyle w:val="Bodytext22"/>
        <w:shd w:val="clear" w:color="auto" w:fill="auto"/>
        <w:spacing w:after="60"/>
        <w:ind w:firstLine="708"/>
        <w:jc w:val="both"/>
        <w:rPr>
          <w:rFonts w:ascii="Times New Roman" w:hAnsi="Times New Roman" w:cs="Times New Roman"/>
          <w:b/>
          <w:sz w:val="24"/>
          <w:szCs w:val="24"/>
          <w:lang w:eastAsia="bg-BG"/>
        </w:rPr>
      </w:pPr>
      <w:r w:rsidRPr="0002072E">
        <w:rPr>
          <w:rFonts w:ascii="Times New Roman" w:hAnsi="Times New Roman" w:cs="Times New Roman"/>
          <w:b/>
          <w:sz w:val="24"/>
          <w:szCs w:val="24"/>
          <w:lang w:eastAsia="bg-BG"/>
        </w:rPr>
        <w:t>2.2. Цена за транспортни разходи при посещение на специалиста по т. 2.1. на км.: ........................... лв. без ДДС.</w:t>
      </w:r>
    </w:p>
    <w:p w:rsidR="00FC273F" w:rsidRPr="0002072E" w:rsidRDefault="00FC273F" w:rsidP="00D8696B">
      <w:pPr>
        <w:pStyle w:val="Bodytext22"/>
        <w:shd w:val="clear" w:color="auto" w:fill="auto"/>
        <w:spacing w:after="60"/>
        <w:ind w:firstLine="708"/>
        <w:jc w:val="both"/>
        <w:rPr>
          <w:rFonts w:ascii="Times New Roman" w:hAnsi="Times New Roman" w:cs="Times New Roman"/>
          <w:bCs/>
          <w:sz w:val="24"/>
          <w:szCs w:val="24"/>
        </w:rPr>
      </w:pPr>
      <w:r w:rsidRPr="0002072E">
        <w:rPr>
          <w:rFonts w:ascii="Times New Roman" w:hAnsi="Times New Roman" w:cs="Times New Roman"/>
          <w:b/>
          <w:i/>
          <w:sz w:val="24"/>
          <w:szCs w:val="24"/>
          <w:u w:val="single"/>
          <w:lang w:eastAsia="bg-BG"/>
        </w:rPr>
        <w:t>*Забележка</w:t>
      </w:r>
      <w:r w:rsidRPr="0002072E">
        <w:rPr>
          <w:rFonts w:ascii="Times New Roman" w:hAnsi="Times New Roman" w:cs="Times New Roman"/>
          <w:i/>
          <w:sz w:val="24"/>
          <w:szCs w:val="24"/>
          <w:u w:val="single"/>
          <w:lang w:eastAsia="bg-BG"/>
        </w:rPr>
        <w:t>:</w:t>
      </w:r>
      <w:r w:rsidRPr="0002072E">
        <w:rPr>
          <w:rFonts w:ascii="Times New Roman" w:hAnsi="Times New Roman" w:cs="Times New Roman"/>
          <w:i/>
          <w:sz w:val="24"/>
          <w:szCs w:val="24"/>
          <w:lang w:eastAsia="bg-BG"/>
        </w:rPr>
        <w:t xml:space="preserve"> </w:t>
      </w:r>
      <w:r w:rsidRPr="0002072E">
        <w:rPr>
          <w:rFonts w:ascii="Times New Roman" w:hAnsi="Times New Roman" w:cs="Times New Roman"/>
          <w:sz w:val="24"/>
          <w:szCs w:val="24"/>
          <w:lang w:eastAsia="bg-BG"/>
        </w:rPr>
        <w:t xml:space="preserve">По цената на един час труд ще бъде заплащан ремонт на техника при </w:t>
      </w:r>
      <w:r w:rsidRPr="0002072E">
        <w:rPr>
          <w:rFonts w:ascii="Times New Roman" w:hAnsi="Times New Roman" w:cs="Times New Roman"/>
          <w:sz w:val="24"/>
          <w:szCs w:val="24"/>
        </w:rPr>
        <w:t>текущ/авариен ремонт (при необходимост и след получаване на заявка от Възложителя); следгаранционно обслужване при отработени определен брой часове (при необходимост и след получаване на заявка от Възложителя).</w:t>
      </w:r>
    </w:p>
    <w:p w:rsidR="00FC273F" w:rsidRPr="0002072E" w:rsidRDefault="00FC273F" w:rsidP="00D8696B">
      <w:pPr>
        <w:pStyle w:val="ListParagraph"/>
        <w:spacing w:after="60"/>
        <w:ind w:left="0" w:firstLine="708"/>
        <w:jc w:val="both"/>
        <w:rPr>
          <w:sz w:val="24"/>
          <w:szCs w:val="24"/>
        </w:rPr>
      </w:pPr>
      <w:r w:rsidRPr="0002072E">
        <w:rPr>
          <w:b/>
          <w:i/>
          <w:sz w:val="24"/>
          <w:szCs w:val="24"/>
          <w:u w:val="single"/>
          <w:lang w:val="bg-BG" w:eastAsia="bg-BG"/>
        </w:rPr>
        <w:t>*Забележка:</w:t>
      </w:r>
      <w:r w:rsidRPr="0002072E">
        <w:rPr>
          <w:b/>
          <w:i/>
          <w:sz w:val="24"/>
          <w:szCs w:val="24"/>
          <w:lang w:val="bg-BG" w:eastAsia="bg-BG"/>
        </w:rPr>
        <w:t xml:space="preserve"> </w:t>
      </w:r>
      <w:r w:rsidRPr="0002072E">
        <w:rPr>
          <w:sz w:val="24"/>
          <w:szCs w:val="24"/>
        </w:rPr>
        <w:t xml:space="preserve">При необходимост от закупуване на резервни части и консумативи, невключени в списъка, приложен към офертата на Изпълнителя, </w:t>
      </w:r>
      <w:r w:rsidRPr="0002072E">
        <w:rPr>
          <w:sz w:val="24"/>
          <w:szCs w:val="24"/>
          <w:lang w:val="bg-BG"/>
        </w:rPr>
        <w:t xml:space="preserve">същите </w:t>
      </w:r>
      <w:r w:rsidRPr="0002072E">
        <w:rPr>
          <w:sz w:val="24"/>
          <w:szCs w:val="24"/>
        </w:rPr>
        <w:t>ще се заплащат по цени от официалния каталог/ценова листа на Изпълнителя. Възложителят има право да съгласува предложените от Изпълнителя цени за резервни части, както и да откаже доставка от Изпълнителя и сам да достави необходимите за ремонта резервни части, материали и консумативи, при установени по-ниски цени от други доставчици.</w:t>
      </w:r>
    </w:p>
    <w:p w:rsidR="00FC273F" w:rsidRPr="0002072E" w:rsidRDefault="00FC273F" w:rsidP="00D8696B">
      <w:pPr>
        <w:spacing w:after="60"/>
        <w:ind w:firstLine="360"/>
        <w:jc w:val="both"/>
        <w:rPr>
          <w:b/>
          <w:caps/>
          <w:kern w:val="28"/>
          <w:lang w:val="bg-BG"/>
        </w:rPr>
      </w:pPr>
      <w:r w:rsidRPr="0002072E">
        <w:rPr>
          <w:b/>
          <w:i/>
          <w:u w:val="single"/>
          <w:lang w:val="bg-BG" w:eastAsia="zh-CN"/>
        </w:rPr>
        <w:t>*Приложение</w:t>
      </w:r>
      <w:r w:rsidRPr="0002072E">
        <w:rPr>
          <w:b/>
          <w:i/>
          <w:lang w:val="bg-BG"/>
        </w:rPr>
        <w:t>: Образец №2.1.</w:t>
      </w:r>
      <w:r w:rsidRPr="0002072E">
        <w:rPr>
          <w:lang w:val="bg-BG"/>
        </w:rPr>
        <w:t xml:space="preserve"> – </w:t>
      </w:r>
      <w:r w:rsidRPr="0002072E">
        <w:rPr>
          <w:b/>
          <w:lang w:val="bg-BG"/>
        </w:rPr>
        <w:t xml:space="preserve">ПРЕДВАРИТЕЛНИ </w:t>
      </w:r>
      <w:r w:rsidRPr="0002072E">
        <w:rPr>
          <w:b/>
          <w:caps/>
          <w:kern w:val="28"/>
          <w:lang w:val="bg-BG"/>
        </w:rPr>
        <w:t>цени на резервните части</w:t>
      </w:r>
    </w:p>
    <w:p w:rsidR="00FC273F" w:rsidRPr="0002072E" w:rsidRDefault="00FC273F" w:rsidP="00D8696B">
      <w:pPr>
        <w:pStyle w:val="BodyText"/>
        <w:spacing w:after="60"/>
        <w:jc w:val="both"/>
        <w:rPr>
          <w:sz w:val="24"/>
          <w:szCs w:val="24"/>
        </w:rPr>
      </w:pPr>
    </w:p>
    <w:p w:rsidR="00FC273F" w:rsidRPr="0002072E" w:rsidRDefault="00FC273F" w:rsidP="00D8696B">
      <w:pPr>
        <w:spacing w:after="60"/>
        <w:ind w:right="1"/>
        <w:rPr>
          <w:b/>
          <w:lang w:val="bg-BG" w:eastAsia="bg-BG"/>
        </w:rPr>
      </w:pPr>
      <w:r w:rsidRPr="0002072E">
        <w:rPr>
          <w:b/>
          <w:lang w:val="bg-BG" w:eastAsia="bg-BG"/>
        </w:rPr>
        <w:t>Дата:..............</w:t>
      </w:r>
      <w:r w:rsidRPr="0002072E">
        <w:rPr>
          <w:b/>
          <w:lang w:val="bg-BG" w:eastAsia="bg-BG"/>
        </w:rPr>
        <w:tab/>
      </w:r>
      <w:r w:rsidRPr="0002072E">
        <w:rPr>
          <w:b/>
          <w:lang w:val="bg-BG" w:eastAsia="bg-BG"/>
        </w:rPr>
        <w:tab/>
      </w:r>
      <w:r w:rsidRPr="0002072E">
        <w:rPr>
          <w:b/>
          <w:lang w:val="bg-BG" w:eastAsia="bg-BG"/>
        </w:rPr>
        <w:tab/>
      </w:r>
      <w:r w:rsidRPr="0002072E">
        <w:rPr>
          <w:b/>
          <w:lang w:val="bg-BG" w:eastAsia="bg-BG"/>
        </w:rPr>
        <w:tab/>
      </w:r>
      <w:r w:rsidRPr="0002072E">
        <w:rPr>
          <w:b/>
          <w:lang w:val="bg-BG" w:eastAsia="bg-BG"/>
        </w:rPr>
        <w:tab/>
      </w:r>
      <w:r w:rsidRPr="0002072E">
        <w:rPr>
          <w:b/>
          <w:lang w:val="bg-BG" w:eastAsia="bg-BG"/>
        </w:rPr>
        <w:tab/>
        <w:t>Подпис и печат:.........................</w:t>
      </w:r>
    </w:p>
    <w:p w:rsidR="00FC273F" w:rsidRPr="0002072E" w:rsidRDefault="00FC273F" w:rsidP="00D8696B">
      <w:pPr>
        <w:spacing w:after="60"/>
        <w:ind w:left="7080"/>
        <w:jc w:val="both"/>
        <w:rPr>
          <w:b/>
          <w:i/>
          <w:lang w:val="bg-BG"/>
        </w:rPr>
      </w:pPr>
      <w:r w:rsidRPr="0002072E">
        <w:rPr>
          <w:lang w:val="bg-BG" w:eastAsia="bg-BG"/>
        </w:rPr>
        <w:t>/име, длъжност/</w:t>
      </w:r>
      <w:r w:rsidRPr="0002072E">
        <w:rPr>
          <w:lang w:val="bg-BG" w:eastAsia="bg-BG"/>
        </w:rPr>
        <w:br w:type="page"/>
      </w:r>
      <w:r w:rsidRPr="0002072E">
        <w:rPr>
          <w:b/>
          <w:i/>
          <w:lang w:val="bg-BG"/>
        </w:rPr>
        <w:lastRenderedPageBreak/>
        <w:t>Образец № 2.1</w:t>
      </w:r>
    </w:p>
    <w:p w:rsidR="00FC273F" w:rsidRPr="0002072E" w:rsidRDefault="00FC273F" w:rsidP="00D8696B">
      <w:pPr>
        <w:spacing w:after="60"/>
        <w:jc w:val="center"/>
        <w:rPr>
          <w:b/>
          <w:caps/>
          <w:kern w:val="28"/>
          <w:lang w:val="bg-BG"/>
        </w:rPr>
      </w:pPr>
      <w:r w:rsidRPr="0002072E">
        <w:rPr>
          <w:b/>
          <w:caps/>
          <w:kern w:val="28"/>
          <w:lang w:val="bg-BG"/>
        </w:rPr>
        <w:t>цени на резервните части</w:t>
      </w:r>
    </w:p>
    <w:tbl>
      <w:tblPr>
        <w:tblW w:w="9362" w:type="dxa"/>
        <w:tblInd w:w="-40" w:type="dxa"/>
        <w:tblLook w:val="04A0" w:firstRow="1" w:lastRow="0" w:firstColumn="1" w:lastColumn="0" w:noHBand="0" w:noVBand="1"/>
      </w:tblPr>
      <w:tblGrid>
        <w:gridCol w:w="460"/>
        <w:gridCol w:w="4508"/>
        <w:gridCol w:w="2835"/>
        <w:gridCol w:w="1559"/>
      </w:tblGrid>
      <w:tr w:rsidR="00FC273F" w:rsidRPr="0002072E" w:rsidTr="001E4669">
        <w:trPr>
          <w:trHeight w:val="645"/>
        </w:trPr>
        <w:tc>
          <w:tcPr>
            <w:tcW w:w="460" w:type="dxa"/>
            <w:tcBorders>
              <w:top w:val="single" w:sz="8" w:space="0" w:color="auto"/>
              <w:left w:val="single" w:sz="8" w:space="0" w:color="auto"/>
              <w:bottom w:val="single" w:sz="8" w:space="0" w:color="auto"/>
              <w:right w:val="nil"/>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w:t>
            </w:r>
          </w:p>
        </w:tc>
        <w:tc>
          <w:tcPr>
            <w:tcW w:w="4508" w:type="dxa"/>
            <w:tcBorders>
              <w:top w:val="single" w:sz="8" w:space="0" w:color="auto"/>
              <w:left w:val="single" w:sz="8" w:space="0" w:color="auto"/>
              <w:bottom w:val="single" w:sz="8" w:space="0" w:color="auto"/>
              <w:right w:val="single" w:sz="4" w:space="0" w:color="auto"/>
            </w:tcBorders>
            <w:shd w:val="clear" w:color="auto" w:fill="auto"/>
            <w:hideMark/>
          </w:tcPr>
          <w:p w:rsidR="00FC273F" w:rsidRPr="0002072E" w:rsidRDefault="00FC273F" w:rsidP="00D8696B">
            <w:pPr>
              <w:spacing w:after="60"/>
              <w:jc w:val="center"/>
              <w:rPr>
                <w:b/>
                <w:bCs/>
                <w:color w:val="000000"/>
                <w:lang w:eastAsia="en-GB"/>
              </w:rPr>
            </w:pPr>
            <w:r w:rsidRPr="0002072E">
              <w:rPr>
                <w:b/>
                <w:bCs/>
                <w:color w:val="000000"/>
                <w:lang w:eastAsia="en-GB"/>
              </w:rPr>
              <w:t>Наименование на стоката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C273F" w:rsidRPr="0002072E" w:rsidRDefault="00FC273F" w:rsidP="00D8696B">
            <w:pPr>
              <w:spacing w:after="60"/>
              <w:jc w:val="center"/>
              <w:rPr>
                <w:b/>
                <w:bCs/>
                <w:color w:val="000000"/>
                <w:lang w:eastAsia="en-GB"/>
              </w:rPr>
            </w:pPr>
            <w:r w:rsidRPr="0002072E">
              <w:rPr>
                <w:b/>
                <w:bCs/>
                <w:color w:val="00000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C273F" w:rsidRPr="0002072E" w:rsidRDefault="00FC273F" w:rsidP="00D8696B">
            <w:pPr>
              <w:spacing w:after="60"/>
              <w:jc w:val="center"/>
              <w:rPr>
                <w:b/>
                <w:bCs/>
                <w:color w:val="000000"/>
                <w:lang w:val="bg-BG" w:eastAsia="en-GB"/>
              </w:rPr>
            </w:pPr>
            <w:r w:rsidRPr="0002072E">
              <w:rPr>
                <w:b/>
                <w:bCs/>
                <w:color w:val="000000"/>
                <w:lang w:eastAsia="en-GB"/>
              </w:rPr>
              <w:t>Е</w:t>
            </w:r>
            <w:r w:rsidRPr="0002072E">
              <w:rPr>
                <w:b/>
                <w:bCs/>
                <w:color w:val="000000"/>
                <w:lang w:val="bg-BG" w:eastAsia="en-GB"/>
              </w:rPr>
              <w:t xml:space="preserve">динична </w:t>
            </w:r>
            <w:r w:rsidRPr="0002072E">
              <w:rPr>
                <w:b/>
                <w:bCs/>
                <w:color w:val="000000"/>
                <w:lang w:eastAsia="en-GB"/>
              </w:rPr>
              <w:t>цена</w:t>
            </w:r>
            <w:r w:rsidRPr="0002072E">
              <w:rPr>
                <w:b/>
                <w:bCs/>
                <w:color w:val="000000"/>
                <w:lang w:val="bg-BG" w:eastAsia="en-GB"/>
              </w:rPr>
              <w:t xml:space="preserve"> без ДДС</w:t>
            </w:r>
          </w:p>
        </w:tc>
      </w:tr>
      <w:tr w:rsidR="00FC273F" w:rsidRPr="0002072E" w:rsidTr="001E4669">
        <w:trPr>
          <w:trHeight w:val="300"/>
        </w:trPr>
        <w:tc>
          <w:tcPr>
            <w:tcW w:w="460" w:type="dxa"/>
            <w:tcBorders>
              <w:top w:val="nil"/>
              <w:left w:val="single" w:sz="8" w:space="0" w:color="auto"/>
              <w:bottom w:val="nil"/>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1</w:t>
            </w:r>
          </w:p>
        </w:tc>
        <w:tc>
          <w:tcPr>
            <w:tcW w:w="4508" w:type="dxa"/>
            <w:tcBorders>
              <w:top w:val="nil"/>
              <w:left w:val="nil"/>
              <w:bottom w:val="nil"/>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 xml:space="preserve">Маслен филтър                             </w:t>
            </w:r>
          </w:p>
        </w:tc>
        <w:tc>
          <w:tcPr>
            <w:tcW w:w="2835" w:type="dxa"/>
            <w:tcBorders>
              <w:top w:val="single" w:sz="4" w:space="0" w:color="auto"/>
              <w:left w:val="nil"/>
              <w:bottom w:val="nil"/>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Item No.:31.19.439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00"/>
        </w:trPr>
        <w:tc>
          <w:tcPr>
            <w:tcW w:w="4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2</w:t>
            </w:r>
          </w:p>
        </w:tc>
        <w:tc>
          <w:tcPr>
            <w:tcW w:w="4508" w:type="dxa"/>
            <w:tcBorders>
              <w:top w:val="single" w:sz="4" w:space="0" w:color="auto"/>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 xml:space="preserve">Горивен филтър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 xml:space="preserve">Item No.:31.19.534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89"/>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3</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 xml:space="preserve">Горивен филтър с воден сепаратор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 xml:space="preserve">   Item No.:31.19.535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4</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Филтърна касета FRG 15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 Item No.:31.19.445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0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5</w:t>
            </w:r>
          </w:p>
        </w:tc>
        <w:tc>
          <w:tcPr>
            <w:tcW w:w="4508" w:type="dxa"/>
            <w:tcBorders>
              <w:top w:val="single" w:sz="4" w:space="0" w:color="auto"/>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 xml:space="preserve">Предпазен елемент за FRG 15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 xml:space="preserve">Item No.:31.19.446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0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6</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Плосък ремък 8 пистов 55 x 285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Item No.:32.02.023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459"/>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7</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V-образен ремък AVX 13 x 1100 LA air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Item No.:32.00.031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0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8</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ARGO филтър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Item No.:99.08.026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60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9</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Маслен филтър за високо налягане  HD 081-111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Item No.:99.08.027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60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10</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 xml:space="preserve">Маслен филтър за високо налягане HD 040-110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 xml:space="preserve">Item No.:99.08.028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74"/>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11</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 xml:space="preserve">Маслен филтър за високо налягане HD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 xml:space="preserve">Item No.:99.08.033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0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12</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Филтър за частици F7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Item No.:45.06.025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0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13</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Микронен филтър за частици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Item No.:45.06.021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0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14</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Филтър с активен въглен 360 x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Item No.:45.06.022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492"/>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15</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Хартиена касета за въздушен филтър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Item No.:31.19.354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40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16</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Филтър със стъклена вата EU2 203x203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Item No.:45.06.001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433"/>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17</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Филтър за частици G4 203 x 203 x45mm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Item No.:45.06.002</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00"/>
        </w:trPr>
        <w:tc>
          <w:tcPr>
            <w:tcW w:w="460" w:type="dxa"/>
            <w:tcBorders>
              <w:top w:val="nil"/>
              <w:left w:val="single" w:sz="8" w:space="0" w:color="auto"/>
              <w:bottom w:val="nil"/>
              <w:right w:val="single" w:sz="8"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18</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Микронен въздушен филтър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Item No.:45.06.003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19</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Кабинен филтър                           </w:t>
            </w:r>
          </w:p>
        </w:tc>
        <w:tc>
          <w:tcPr>
            <w:tcW w:w="2835"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lang w:eastAsia="en-GB"/>
              </w:rPr>
            </w:pPr>
            <w:r w:rsidRPr="0002072E">
              <w:rPr>
                <w:lang w:eastAsia="en-GB"/>
              </w:rPr>
              <w:t xml:space="preserve">Item No.:45.06.034 </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20</w:t>
            </w:r>
          </w:p>
        </w:tc>
        <w:tc>
          <w:tcPr>
            <w:tcW w:w="4508"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Превключвател IIA2010-FRKG</w:t>
            </w:r>
          </w:p>
        </w:tc>
        <w:tc>
          <w:tcPr>
            <w:tcW w:w="2835"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Item No.:46.02.065</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4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21</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Инструменти (фитинги)за ротора-к-т</w:t>
            </w:r>
          </w:p>
        </w:tc>
        <w:tc>
          <w:tcPr>
            <w:tcW w:w="2835"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№21.01.10М-777</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22</w:t>
            </w:r>
          </w:p>
        </w:tc>
        <w:tc>
          <w:tcPr>
            <w:tcW w:w="4508"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Изхвърляща рейка</w:t>
            </w:r>
          </w:p>
        </w:tc>
        <w:tc>
          <w:tcPr>
            <w:tcW w:w="2835"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№21.02.11М-Е138</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23</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Износваем двустранно кантиран фитинг за ротор</w:t>
            </w:r>
          </w:p>
        </w:tc>
        <w:tc>
          <w:tcPr>
            <w:tcW w:w="2835"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№21.01.11М-Е138</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6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24</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Износваеми гумени плочи 260mm (B1) за гъсенични вериги</w:t>
            </w:r>
          </w:p>
        </w:tc>
        <w:tc>
          <w:tcPr>
            <w:tcW w:w="2835"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Item No.:11.01.033</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25</w:t>
            </w:r>
          </w:p>
        </w:tc>
        <w:tc>
          <w:tcPr>
            <w:tcW w:w="4508" w:type="dxa"/>
            <w:tcBorders>
              <w:top w:val="nil"/>
              <w:left w:val="nil"/>
              <w:bottom w:val="single" w:sz="4" w:space="0" w:color="auto"/>
              <w:right w:val="single" w:sz="4" w:space="0" w:color="auto"/>
            </w:tcBorders>
            <w:shd w:val="clear" w:color="auto" w:fill="auto"/>
            <w:vAlign w:val="center"/>
            <w:hideMark/>
          </w:tcPr>
          <w:p w:rsidR="00FC273F" w:rsidRPr="0002072E" w:rsidRDefault="00FC273F" w:rsidP="00D8696B">
            <w:pPr>
              <w:spacing w:after="60"/>
              <w:rPr>
                <w:color w:val="000000"/>
                <w:lang w:eastAsia="en-GB"/>
              </w:rPr>
            </w:pPr>
            <w:r w:rsidRPr="0002072E">
              <w:rPr>
                <w:color w:val="000000"/>
                <w:lang w:eastAsia="en-GB"/>
              </w:rPr>
              <w:t>Гайки за гумени плочи DIN 985-8M verzinkt</w:t>
            </w:r>
          </w:p>
        </w:tc>
        <w:tc>
          <w:tcPr>
            <w:tcW w:w="2835"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Item No.:98.21.600</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6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26</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Гайка квадратна М12х1-10/В1/</w:t>
            </w:r>
          </w:p>
        </w:tc>
        <w:tc>
          <w:tcPr>
            <w:tcW w:w="2835"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Item No.:11.90.057</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43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27</w:t>
            </w:r>
          </w:p>
        </w:tc>
        <w:tc>
          <w:tcPr>
            <w:tcW w:w="4508" w:type="dxa"/>
            <w:tcBorders>
              <w:top w:val="nil"/>
              <w:left w:val="nil"/>
              <w:bottom w:val="single" w:sz="4"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Болт квадратен М12х1х40-10.9</w:t>
            </w:r>
          </w:p>
        </w:tc>
        <w:tc>
          <w:tcPr>
            <w:tcW w:w="2835"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Item No.:11.90.058</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28</w:t>
            </w:r>
          </w:p>
        </w:tc>
        <w:tc>
          <w:tcPr>
            <w:tcW w:w="4508"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Соленоиден клапан</w:t>
            </w:r>
          </w:p>
        </w:tc>
        <w:tc>
          <w:tcPr>
            <w:tcW w:w="2835"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№81.05.01М-631</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29</w:t>
            </w:r>
          </w:p>
        </w:tc>
        <w:tc>
          <w:tcPr>
            <w:tcW w:w="4508"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Повдигачи за цилиндъра на ротора 17.xx</w:t>
            </w:r>
          </w:p>
        </w:tc>
        <w:tc>
          <w:tcPr>
            <w:tcW w:w="2835"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Item No.:63.31.01M-631</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4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lastRenderedPageBreak/>
              <w:t>30</w:t>
            </w:r>
          </w:p>
        </w:tc>
        <w:tc>
          <w:tcPr>
            <w:tcW w:w="4508"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Сглобка за хидравл. цилиндър</w:t>
            </w:r>
          </w:p>
        </w:tc>
        <w:tc>
          <w:tcPr>
            <w:tcW w:w="2835"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No.:63.25.01M-E88/15/16/17.xx track clearer lift</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31</w:t>
            </w:r>
          </w:p>
        </w:tc>
        <w:tc>
          <w:tcPr>
            <w:tcW w:w="4508"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Цилиндър 63/30-450 сглобен</w:t>
            </w:r>
          </w:p>
        </w:tc>
        <w:tc>
          <w:tcPr>
            <w:tcW w:w="2835"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No.:63.30.01M-E7/16-17.xx pivot</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32</w:t>
            </w:r>
          </w:p>
        </w:tc>
        <w:tc>
          <w:tcPr>
            <w:tcW w:w="4508"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Ролка (B1)</w:t>
            </w:r>
          </w:p>
        </w:tc>
        <w:tc>
          <w:tcPr>
            <w:tcW w:w="2835"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No.:11.05.025</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33</w:t>
            </w:r>
          </w:p>
        </w:tc>
        <w:tc>
          <w:tcPr>
            <w:tcW w:w="4508"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Гресьорка</w:t>
            </w:r>
          </w:p>
        </w:tc>
        <w:tc>
          <w:tcPr>
            <w:tcW w:w="2835"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No.:11.05.01M-631 Вкл.болтове и клапан</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34</w:t>
            </w:r>
          </w:p>
        </w:tc>
        <w:tc>
          <w:tcPr>
            <w:tcW w:w="4508"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Болт за трансмисия</w:t>
            </w:r>
          </w:p>
        </w:tc>
        <w:tc>
          <w:tcPr>
            <w:tcW w:w="2835"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No.:11.90.004</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35</w:t>
            </w:r>
          </w:p>
        </w:tc>
        <w:tc>
          <w:tcPr>
            <w:tcW w:w="4508"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Лагери на ротора</w:t>
            </w:r>
          </w:p>
        </w:tc>
        <w:tc>
          <w:tcPr>
            <w:tcW w:w="2835"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No.:21.81.01M-631</w:t>
            </w:r>
          </w:p>
        </w:tc>
        <w:tc>
          <w:tcPr>
            <w:tcW w:w="1559" w:type="dxa"/>
            <w:tcBorders>
              <w:top w:val="nil"/>
              <w:left w:val="nil"/>
              <w:bottom w:val="single" w:sz="4" w:space="0" w:color="auto"/>
              <w:right w:val="single" w:sz="4" w:space="0" w:color="auto"/>
            </w:tcBorders>
            <w:shd w:val="clear" w:color="auto" w:fill="auto"/>
            <w:noWrap/>
            <w:vAlign w:val="center"/>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36</w:t>
            </w:r>
          </w:p>
        </w:tc>
        <w:tc>
          <w:tcPr>
            <w:tcW w:w="4508"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Конектор за клапан GDML 2011 LED</w:t>
            </w:r>
          </w:p>
        </w:tc>
        <w:tc>
          <w:tcPr>
            <w:tcW w:w="2835"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No.:46.08.008            24 HH N F</w:t>
            </w:r>
          </w:p>
        </w:tc>
        <w:tc>
          <w:tcPr>
            <w:tcW w:w="1559"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C273F" w:rsidRPr="0002072E" w:rsidRDefault="00FC273F" w:rsidP="00D8696B">
            <w:pPr>
              <w:spacing w:after="60"/>
              <w:jc w:val="center"/>
              <w:rPr>
                <w:color w:val="000000"/>
                <w:lang w:eastAsia="en-GB"/>
              </w:rPr>
            </w:pPr>
            <w:r w:rsidRPr="0002072E">
              <w:rPr>
                <w:color w:val="000000"/>
                <w:lang w:eastAsia="en-GB"/>
              </w:rPr>
              <w:t>37</w:t>
            </w:r>
          </w:p>
        </w:tc>
        <w:tc>
          <w:tcPr>
            <w:tcW w:w="4508"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3/2-Клапан ROX1-042D21 / 24V</w:t>
            </w:r>
          </w:p>
        </w:tc>
        <w:tc>
          <w:tcPr>
            <w:tcW w:w="2835" w:type="dxa"/>
            <w:tcBorders>
              <w:top w:val="nil"/>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No.:64.51.004 incl. solenoid</w:t>
            </w:r>
          </w:p>
        </w:tc>
        <w:tc>
          <w:tcPr>
            <w:tcW w:w="1559"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w:t>
            </w:r>
          </w:p>
        </w:tc>
      </w:tr>
      <w:tr w:rsidR="00FC273F" w:rsidRPr="0002072E" w:rsidTr="001E466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38</w:t>
            </w:r>
          </w:p>
        </w:tc>
        <w:tc>
          <w:tcPr>
            <w:tcW w:w="4508"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2/2-Клапан SV</w:t>
            </w:r>
          </w:p>
        </w:tc>
        <w:tc>
          <w:tcPr>
            <w:tcW w:w="2835"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No.:64.51.005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p>
        </w:tc>
      </w:tr>
      <w:tr w:rsidR="00FC273F" w:rsidRPr="0002072E" w:rsidTr="001E466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 </w:t>
            </w:r>
          </w:p>
        </w:tc>
        <w:tc>
          <w:tcPr>
            <w:tcW w:w="73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73F" w:rsidRPr="0002072E" w:rsidRDefault="00FC273F" w:rsidP="00D8696B">
            <w:pPr>
              <w:spacing w:after="60"/>
              <w:rPr>
                <w:b/>
                <w:bCs/>
                <w:color w:val="000000"/>
                <w:lang w:eastAsia="en-GB"/>
              </w:rPr>
            </w:pPr>
            <w:r w:rsidRPr="0002072E">
              <w:rPr>
                <w:b/>
                <w:bCs/>
                <w:color w:val="000000"/>
                <w:lang w:eastAsia="en-GB"/>
              </w:rPr>
              <w:t>Уплътнителен комплект за трансмисия: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p>
        </w:tc>
      </w:tr>
      <w:tr w:rsidR="00FC273F" w:rsidRPr="0002072E" w:rsidTr="001E466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39</w:t>
            </w:r>
          </w:p>
        </w:tc>
        <w:tc>
          <w:tcPr>
            <w:tcW w:w="4508"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O-Пръстен 19.00 x 3.00 FPM</w:t>
            </w:r>
          </w:p>
        </w:tc>
        <w:tc>
          <w:tcPr>
            <w:tcW w:w="2835"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No.:68.01.001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p>
        </w:tc>
      </w:tr>
      <w:tr w:rsidR="00FC273F" w:rsidRPr="0002072E" w:rsidTr="001E466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40</w:t>
            </w:r>
          </w:p>
        </w:tc>
        <w:tc>
          <w:tcPr>
            <w:tcW w:w="4508"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O-Пръстен 22.00 x 3.00 FPM 75</w:t>
            </w:r>
          </w:p>
        </w:tc>
        <w:tc>
          <w:tcPr>
            <w:tcW w:w="2835"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No.:68.01.002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lang w:eastAsia="en-GB"/>
              </w:rPr>
            </w:pPr>
          </w:p>
        </w:tc>
      </w:tr>
      <w:tr w:rsidR="00FC273F" w:rsidRPr="0002072E" w:rsidTr="001E466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41</w:t>
            </w:r>
          </w:p>
        </w:tc>
        <w:tc>
          <w:tcPr>
            <w:tcW w:w="4508"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O-Пръстен 26.00 x 3.00 FPM</w:t>
            </w:r>
          </w:p>
        </w:tc>
        <w:tc>
          <w:tcPr>
            <w:tcW w:w="2835"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No.:68.01.003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lang w:eastAsia="en-GB"/>
              </w:rPr>
            </w:pPr>
          </w:p>
        </w:tc>
      </w:tr>
      <w:tr w:rsidR="00FC273F" w:rsidRPr="0002072E" w:rsidTr="001E466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42</w:t>
            </w:r>
          </w:p>
        </w:tc>
        <w:tc>
          <w:tcPr>
            <w:tcW w:w="4508"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SF O-Пръстен 32 PU</w:t>
            </w:r>
          </w:p>
        </w:tc>
        <w:tc>
          <w:tcPr>
            <w:tcW w:w="2835"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No.:64.91.005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lang w:eastAsia="en-GB"/>
              </w:rPr>
            </w:pPr>
          </w:p>
        </w:tc>
      </w:tr>
      <w:tr w:rsidR="00FC273F" w:rsidRPr="0002072E" w:rsidTr="001E466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43</w:t>
            </w:r>
          </w:p>
        </w:tc>
        <w:tc>
          <w:tcPr>
            <w:tcW w:w="4508"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Пръстен за уплътнение на вала WDR BABSL</w:t>
            </w:r>
          </w:p>
        </w:tc>
        <w:tc>
          <w:tcPr>
            <w:tcW w:w="2835"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Item No.:64.91.042  / 170 x 200 x 12 14A CF</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lang w:eastAsia="en-GB"/>
              </w:rPr>
            </w:pPr>
          </w:p>
        </w:tc>
      </w:tr>
      <w:tr w:rsidR="00FC273F" w:rsidRPr="0002072E" w:rsidTr="001E466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44</w:t>
            </w:r>
          </w:p>
        </w:tc>
        <w:tc>
          <w:tcPr>
            <w:tcW w:w="4508" w:type="dxa"/>
            <w:tcBorders>
              <w:top w:val="single" w:sz="4" w:space="0" w:color="auto"/>
              <w:left w:val="nil"/>
              <w:bottom w:val="single" w:sz="4" w:space="0" w:color="auto"/>
              <w:right w:val="single" w:sz="4" w:space="0" w:color="auto"/>
            </w:tcBorders>
            <w:shd w:val="clear" w:color="auto" w:fill="auto"/>
            <w:hideMark/>
          </w:tcPr>
          <w:p w:rsidR="00FC273F" w:rsidRPr="0002072E" w:rsidRDefault="00FC273F" w:rsidP="00D8696B">
            <w:pPr>
              <w:spacing w:after="60"/>
              <w:rPr>
                <w:color w:val="000000"/>
                <w:lang w:eastAsia="en-GB"/>
              </w:rPr>
            </w:pPr>
            <w:r w:rsidRPr="0002072E">
              <w:rPr>
                <w:color w:val="000000"/>
                <w:lang w:eastAsia="en-GB"/>
              </w:rPr>
              <w:t>O-Пръстен за фланец</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lang w:eastAsia="en-GB"/>
              </w:rPr>
            </w:pPr>
          </w:p>
        </w:tc>
      </w:tr>
    </w:tbl>
    <w:p w:rsidR="00FC273F" w:rsidRPr="0002072E" w:rsidRDefault="00FC273F" w:rsidP="00D8696B">
      <w:pPr>
        <w:spacing w:after="60"/>
      </w:pPr>
    </w:p>
    <w:tbl>
      <w:tblPr>
        <w:tblW w:w="9400" w:type="dxa"/>
        <w:tblInd w:w="-5" w:type="dxa"/>
        <w:tblLook w:val="04A0" w:firstRow="1" w:lastRow="0" w:firstColumn="1" w:lastColumn="0" w:noHBand="0" w:noVBand="1"/>
      </w:tblPr>
      <w:tblGrid>
        <w:gridCol w:w="456"/>
        <w:gridCol w:w="4526"/>
        <w:gridCol w:w="2814"/>
        <w:gridCol w:w="1604"/>
      </w:tblGrid>
      <w:tr w:rsidR="00FC273F" w:rsidRPr="0002072E" w:rsidTr="00572BBD">
        <w:trPr>
          <w:trHeight w:val="484"/>
        </w:trPr>
        <w:tc>
          <w:tcPr>
            <w:tcW w:w="454" w:type="dxa"/>
            <w:tcBorders>
              <w:top w:val="single" w:sz="4" w:space="0" w:color="auto"/>
              <w:left w:val="single" w:sz="4" w:space="0" w:color="auto"/>
              <w:bottom w:val="single" w:sz="4" w:space="0" w:color="auto"/>
              <w:right w:val="nil"/>
            </w:tcBorders>
            <w:shd w:val="clear" w:color="auto" w:fill="auto"/>
            <w:noWrap/>
            <w:vAlign w:val="bottom"/>
            <w:hideMark/>
          </w:tcPr>
          <w:p w:rsidR="00FC273F" w:rsidRPr="0002072E" w:rsidRDefault="00FC273F" w:rsidP="00D8696B">
            <w:pPr>
              <w:spacing w:after="60"/>
              <w:rPr>
                <w:lang w:eastAsia="en-GB"/>
              </w:rPr>
            </w:pPr>
          </w:p>
        </w:tc>
        <w:tc>
          <w:tcPr>
            <w:tcW w:w="7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73F" w:rsidRPr="0002072E" w:rsidRDefault="00FC273F" w:rsidP="00D8696B">
            <w:pPr>
              <w:spacing w:after="60"/>
              <w:jc w:val="center"/>
              <w:rPr>
                <w:b/>
                <w:bCs/>
                <w:color w:val="000000"/>
                <w:lang w:eastAsia="en-GB"/>
              </w:rPr>
            </w:pPr>
            <w:r w:rsidRPr="0002072E">
              <w:rPr>
                <w:b/>
                <w:bCs/>
                <w:color w:val="000000"/>
                <w:lang w:eastAsia="en-GB"/>
              </w:rPr>
              <w:t>Резервни части за макара със шланг</w:t>
            </w:r>
          </w:p>
        </w:tc>
        <w:tc>
          <w:tcPr>
            <w:tcW w:w="1606" w:type="dxa"/>
            <w:tcBorders>
              <w:top w:val="single" w:sz="4" w:space="0" w:color="auto"/>
              <w:left w:val="single" w:sz="4" w:space="0" w:color="auto"/>
              <w:bottom w:val="single" w:sz="4" w:space="0" w:color="auto"/>
              <w:right w:val="single" w:sz="4" w:space="0" w:color="auto"/>
            </w:tcBorders>
          </w:tcPr>
          <w:p w:rsidR="00FC273F" w:rsidRPr="0002072E" w:rsidRDefault="00FC273F" w:rsidP="00D8696B">
            <w:pPr>
              <w:spacing w:after="60"/>
              <w:jc w:val="center"/>
              <w:rPr>
                <w:b/>
                <w:bCs/>
                <w:color w:val="000000"/>
                <w:lang w:eastAsia="en-GB"/>
              </w:rPr>
            </w:pPr>
            <w:r w:rsidRPr="0002072E">
              <w:rPr>
                <w:b/>
                <w:bCs/>
                <w:color w:val="000000"/>
                <w:lang w:eastAsia="en-GB"/>
              </w:rPr>
              <w:t>Е</w:t>
            </w:r>
            <w:r w:rsidRPr="0002072E">
              <w:rPr>
                <w:b/>
                <w:bCs/>
                <w:color w:val="000000"/>
                <w:lang w:val="bg-BG" w:eastAsia="en-GB"/>
              </w:rPr>
              <w:t xml:space="preserve">динична </w:t>
            </w:r>
            <w:r w:rsidRPr="0002072E">
              <w:rPr>
                <w:b/>
                <w:bCs/>
                <w:color w:val="000000"/>
                <w:lang w:eastAsia="en-GB"/>
              </w:rPr>
              <w:t>цена</w:t>
            </w:r>
            <w:r w:rsidRPr="0002072E">
              <w:rPr>
                <w:b/>
                <w:bCs/>
                <w:color w:val="000000"/>
                <w:lang w:val="bg-BG" w:eastAsia="en-GB"/>
              </w:rPr>
              <w:t xml:space="preserve"> без ДДС</w:t>
            </w:r>
          </w:p>
        </w:tc>
      </w:tr>
      <w:tr w:rsidR="00FC273F" w:rsidRPr="0002072E" w:rsidTr="00572BBD">
        <w:trPr>
          <w:trHeight w:val="242"/>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1</w:t>
            </w:r>
          </w:p>
        </w:tc>
        <w:tc>
          <w:tcPr>
            <w:tcW w:w="4526"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Антена за макара със шланг</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RAD-ISM-2400-ANT</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rPr>
          <w:trHeight w:val="242"/>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2</w:t>
            </w:r>
          </w:p>
        </w:tc>
        <w:tc>
          <w:tcPr>
            <w:tcW w:w="4526"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Вертикално боядисан лагер</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№99.10.11Р-1176</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rPr>
          <w:trHeight w:val="242"/>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3</w:t>
            </w:r>
          </w:p>
        </w:tc>
        <w:tc>
          <w:tcPr>
            <w:tcW w:w="4526"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Фланецов лагер</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99.10.10Р-1176</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rPr>
          <w:trHeight w:val="242"/>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4</w:t>
            </w:r>
          </w:p>
        </w:tc>
        <w:tc>
          <w:tcPr>
            <w:tcW w:w="4526"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Гайка DIN 985-8 M16</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98.21.700</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rPr>
          <w:trHeight w:val="242"/>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5</w:t>
            </w:r>
          </w:p>
        </w:tc>
        <w:tc>
          <w:tcPr>
            <w:tcW w:w="4526"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Шайба DIN 9021 17.0 x 50 x 3,0</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rPr>
          <w:trHeight w:val="242"/>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6</w:t>
            </w:r>
          </w:p>
        </w:tc>
        <w:tc>
          <w:tcPr>
            <w:tcW w:w="4526"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Шайба DIN 125 B17 140 HV</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rPr>
          <w:trHeight w:val="242"/>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7</w:t>
            </w:r>
          </w:p>
        </w:tc>
        <w:tc>
          <w:tcPr>
            <w:tcW w:w="4526"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Болт DIN 931 М16х55 8,8</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rPr>
          <w:trHeight w:val="242"/>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8</w:t>
            </w:r>
          </w:p>
        </w:tc>
        <w:tc>
          <w:tcPr>
            <w:tcW w:w="4526"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Болт DIN 933 М22х80 8,8</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rPr>
          <w:trHeight w:val="242"/>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9</w:t>
            </w:r>
          </w:p>
        </w:tc>
        <w:tc>
          <w:tcPr>
            <w:tcW w:w="4526"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Шайба DIN 125 B23 140 HV</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rPr>
          <w:trHeight w:val="242"/>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10</w:t>
            </w:r>
          </w:p>
        </w:tc>
        <w:tc>
          <w:tcPr>
            <w:tcW w:w="4526"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Шайба DIN 9021 20х56х4.0</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rPr>
          <w:trHeight w:val="242"/>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11</w:t>
            </w:r>
          </w:p>
        </w:tc>
        <w:tc>
          <w:tcPr>
            <w:tcW w:w="4526"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Гайка DIN 985-8 М22</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 </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rPr>
          <w:trHeight w:val="23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12</w:t>
            </w:r>
          </w:p>
        </w:tc>
        <w:tc>
          <w:tcPr>
            <w:tcW w:w="4526"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Ограничителен фланец</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Item No.:88.20.04М-Е108</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rPr>
          <w:trHeight w:val="254"/>
        </w:trPr>
        <w:tc>
          <w:tcPr>
            <w:tcW w:w="454" w:type="dxa"/>
            <w:tcBorders>
              <w:top w:val="nil"/>
              <w:left w:val="single" w:sz="4" w:space="0" w:color="auto"/>
              <w:bottom w:val="nil"/>
              <w:right w:val="single" w:sz="4" w:space="0" w:color="auto"/>
            </w:tcBorders>
            <w:shd w:val="clear" w:color="auto" w:fill="auto"/>
            <w:noWrap/>
            <w:vAlign w:val="bottom"/>
            <w:hideMark/>
          </w:tcPr>
          <w:p w:rsidR="00FC273F" w:rsidRPr="0002072E" w:rsidRDefault="00FC273F" w:rsidP="00D8696B">
            <w:pPr>
              <w:spacing w:after="60"/>
              <w:jc w:val="center"/>
              <w:rPr>
                <w:color w:val="000000"/>
                <w:lang w:eastAsia="en-GB"/>
              </w:rPr>
            </w:pPr>
            <w:r w:rsidRPr="0002072E">
              <w:rPr>
                <w:color w:val="000000"/>
                <w:lang w:eastAsia="en-GB"/>
              </w:rPr>
              <w:t>13</w:t>
            </w:r>
          </w:p>
        </w:tc>
        <w:tc>
          <w:tcPr>
            <w:tcW w:w="4526" w:type="dxa"/>
            <w:tcBorders>
              <w:top w:val="nil"/>
              <w:left w:val="single" w:sz="8" w:space="0" w:color="auto"/>
              <w:bottom w:val="single" w:sz="8" w:space="0" w:color="auto"/>
              <w:right w:val="single" w:sz="4" w:space="0" w:color="auto"/>
            </w:tcBorders>
            <w:shd w:val="clear" w:color="auto" w:fill="auto"/>
            <w:vAlign w:val="bottom"/>
            <w:hideMark/>
          </w:tcPr>
          <w:p w:rsidR="00FC273F" w:rsidRPr="0002072E" w:rsidRDefault="00FC273F" w:rsidP="00D8696B">
            <w:pPr>
              <w:spacing w:after="60"/>
              <w:rPr>
                <w:color w:val="000000"/>
                <w:lang w:eastAsia="en-GB"/>
              </w:rPr>
            </w:pPr>
            <w:r w:rsidRPr="0002072E">
              <w:rPr>
                <w:color w:val="000000"/>
                <w:lang w:eastAsia="en-GB"/>
              </w:rPr>
              <w:t xml:space="preserve">Филтър на връщащ маркуч                       </w:t>
            </w:r>
          </w:p>
        </w:tc>
        <w:tc>
          <w:tcPr>
            <w:tcW w:w="2813" w:type="dxa"/>
            <w:tcBorders>
              <w:top w:val="nil"/>
              <w:left w:val="nil"/>
              <w:bottom w:val="single" w:sz="4" w:space="0" w:color="auto"/>
              <w:right w:val="single" w:sz="4" w:space="0" w:color="auto"/>
            </w:tcBorders>
            <w:shd w:val="clear" w:color="auto" w:fill="auto"/>
            <w:noWrap/>
            <w:vAlign w:val="bottom"/>
            <w:hideMark/>
          </w:tcPr>
          <w:p w:rsidR="00FC273F" w:rsidRPr="0002072E" w:rsidRDefault="00FC273F" w:rsidP="00D8696B">
            <w:pPr>
              <w:spacing w:after="60"/>
              <w:rPr>
                <w:color w:val="000000"/>
                <w:lang w:eastAsia="en-GB"/>
              </w:rPr>
            </w:pPr>
            <w:r w:rsidRPr="0002072E">
              <w:rPr>
                <w:color w:val="000000"/>
                <w:lang w:eastAsia="en-GB"/>
              </w:rPr>
              <w:t>Item No.:81.90.079</w:t>
            </w:r>
          </w:p>
        </w:tc>
        <w:tc>
          <w:tcPr>
            <w:tcW w:w="1606" w:type="dxa"/>
            <w:tcBorders>
              <w:top w:val="nil"/>
              <w:left w:val="nil"/>
              <w:bottom w:val="single" w:sz="4" w:space="0" w:color="auto"/>
              <w:right w:val="single" w:sz="4" w:space="0" w:color="auto"/>
            </w:tcBorders>
          </w:tcPr>
          <w:p w:rsidR="00FC273F" w:rsidRPr="0002072E" w:rsidRDefault="00FC273F" w:rsidP="00D8696B">
            <w:pPr>
              <w:spacing w:after="60"/>
              <w:rPr>
                <w:color w:val="000000"/>
                <w:lang w:eastAsia="en-GB"/>
              </w:rPr>
            </w:pPr>
          </w:p>
        </w:tc>
      </w:tr>
      <w:tr w:rsidR="00FC273F" w:rsidRPr="0002072E" w:rsidTr="00572BBD">
        <w:tblPrEx>
          <w:tblCellMar>
            <w:left w:w="70" w:type="dxa"/>
            <w:right w:w="70" w:type="dxa"/>
          </w:tblCellMar>
        </w:tblPrEx>
        <w:trPr>
          <w:trHeight w:val="406"/>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FC273F" w:rsidRPr="0002072E" w:rsidRDefault="00FC273F" w:rsidP="00D8696B">
            <w:pPr>
              <w:tabs>
                <w:tab w:val="left" w:pos="214"/>
              </w:tabs>
              <w:spacing w:after="60"/>
              <w:rPr>
                <w:b/>
                <w:bCs/>
                <w:lang w:val="bg-BG" w:eastAsia="bg-BG"/>
              </w:rPr>
            </w:pPr>
          </w:p>
        </w:tc>
        <w:tc>
          <w:tcPr>
            <w:tcW w:w="7340" w:type="dxa"/>
            <w:gridSpan w:val="2"/>
            <w:tcBorders>
              <w:top w:val="single" w:sz="4" w:space="0" w:color="auto"/>
              <w:left w:val="nil"/>
              <w:bottom w:val="single" w:sz="4" w:space="0" w:color="auto"/>
              <w:right w:val="single" w:sz="4" w:space="0" w:color="auto"/>
            </w:tcBorders>
            <w:shd w:val="clear" w:color="auto" w:fill="auto"/>
          </w:tcPr>
          <w:p w:rsidR="00FC273F" w:rsidRPr="0002072E" w:rsidRDefault="00FC273F" w:rsidP="00D8696B">
            <w:pPr>
              <w:spacing w:after="60"/>
            </w:pPr>
            <w:r w:rsidRPr="0002072E">
              <w:rPr>
                <w:b/>
                <w:lang w:val="bg-BG"/>
              </w:rPr>
              <w:t xml:space="preserve">ОБЩА ЦЕНА НА </w:t>
            </w:r>
            <w:r w:rsidRPr="0002072E">
              <w:rPr>
                <w:b/>
                <w:caps/>
                <w:lang w:val="bg-BG"/>
              </w:rPr>
              <w:t>РЕЗЕРВНИ ЧАСТИ БЕЗ ддс</w:t>
            </w:r>
          </w:p>
        </w:tc>
        <w:tc>
          <w:tcPr>
            <w:tcW w:w="1606" w:type="dxa"/>
            <w:tcBorders>
              <w:top w:val="single" w:sz="4" w:space="0" w:color="auto"/>
              <w:left w:val="nil"/>
              <w:bottom w:val="single" w:sz="4" w:space="0" w:color="auto"/>
              <w:right w:val="single" w:sz="4" w:space="0" w:color="auto"/>
            </w:tcBorders>
            <w:shd w:val="clear" w:color="auto" w:fill="auto"/>
          </w:tcPr>
          <w:p w:rsidR="00FC273F" w:rsidRPr="0002072E" w:rsidRDefault="00FC273F" w:rsidP="00D8696B">
            <w:pPr>
              <w:spacing w:after="60"/>
              <w:jc w:val="center"/>
              <w:rPr>
                <w:b/>
                <w:bCs/>
                <w:lang w:eastAsia="bg-BG"/>
              </w:rPr>
            </w:pPr>
          </w:p>
        </w:tc>
      </w:tr>
      <w:tr w:rsidR="00FC273F" w:rsidRPr="0002072E" w:rsidTr="00572BBD">
        <w:tblPrEx>
          <w:tblCellMar>
            <w:left w:w="70" w:type="dxa"/>
            <w:right w:w="70" w:type="dxa"/>
          </w:tblCellMar>
        </w:tblPrEx>
        <w:trPr>
          <w:trHeight w:val="406"/>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FC273F" w:rsidRPr="0002072E" w:rsidRDefault="00FC273F" w:rsidP="00D8696B">
            <w:pPr>
              <w:tabs>
                <w:tab w:val="left" w:pos="214"/>
              </w:tabs>
              <w:spacing w:after="60"/>
              <w:rPr>
                <w:b/>
                <w:bCs/>
                <w:lang w:val="bg-BG" w:eastAsia="bg-BG"/>
              </w:rPr>
            </w:pPr>
          </w:p>
        </w:tc>
        <w:tc>
          <w:tcPr>
            <w:tcW w:w="7340" w:type="dxa"/>
            <w:gridSpan w:val="2"/>
            <w:tcBorders>
              <w:top w:val="single" w:sz="4" w:space="0" w:color="auto"/>
              <w:left w:val="nil"/>
              <w:bottom w:val="single" w:sz="4" w:space="0" w:color="auto"/>
              <w:right w:val="single" w:sz="4" w:space="0" w:color="auto"/>
            </w:tcBorders>
            <w:shd w:val="clear" w:color="auto" w:fill="auto"/>
            <w:vAlign w:val="center"/>
          </w:tcPr>
          <w:p w:rsidR="00FC273F" w:rsidRPr="0002072E" w:rsidRDefault="00FC273F" w:rsidP="00D8696B">
            <w:pPr>
              <w:spacing w:after="60"/>
            </w:pPr>
            <w:r w:rsidRPr="0002072E">
              <w:rPr>
                <w:b/>
                <w:lang w:val="bg-BG"/>
              </w:rPr>
              <w:t xml:space="preserve">ОБЩА ЦЕНА НА </w:t>
            </w:r>
            <w:r w:rsidRPr="0002072E">
              <w:rPr>
                <w:b/>
                <w:caps/>
                <w:lang w:val="bg-BG"/>
              </w:rPr>
              <w:t xml:space="preserve">РЕЗЕРВНИ ЧАСТИ С ддс </w:t>
            </w:r>
          </w:p>
        </w:tc>
        <w:tc>
          <w:tcPr>
            <w:tcW w:w="1606" w:type="dxa"/>
            <w:tcBorders>
              <w:top w:val="single" w:sz="4" w:space="0" w:color="auto"/>
              <w:left w:val="nil"/>
              <w:bottom w:val="single" w:sz="4" w:space="0" w:color="auto"/>
              <w:right w:val="single" w:sz="4" w:space="0" w:color="auto"/>
            </w:tcBorders>
            <w:shd w:val="clear" w:color="auto" w:fill="auto"/>
          </w:tcPr>
          <w:p w:rsidR="00FC273F" w:rsidRPr="0002072E" w:rsidRDefault="00FC273F" w:rsidP="00D8696B">
            <w:pPr>
              <w:spacing w:after="60"/>
              <w:jc w:val="center"/>
              <w:rPr>
                <w:b/>
                <w:bCs/>
                <w:lang w:eastAsia="bg-BG"/>
              </w:rPr>
            </w:pPr>
          </w:p>
        </w:tc>
      </w:tr>
    </w:tbl>
    <w:p w:rsidR="00FC273F" w:rsidRPr="0002072E" w:rsidRDefault="00FC273F" w:rsidP="00572BBD">
      <w:pPr>
        <w:tabs>
          <w:tab w:val="left" w:pos="426"/>
        </w:tabs>
        <w:spacing w:after="60"/>
        <w:jc w:val="both"/>
        <w:rPr>
          <w:u w:val="single" w:color="FBFBFB"/>
        </w:rPr>
      </w:pPr>
      <w:r w:rsidRPr="0002072E">
        <w:rPr>
          <w:b/>
          <w:i/>
          <w:u w:val="single"/>
          <w:lang w:val="bg-BG" w:eastAsia="zh-CN"/>
        </w:rPr>
        <w:t>*Забележка:</w:t>
      </w:r>
      <w:r w:rsidRPr="0002072E">
        <w:rPr>
          <w:i/>
          <w:lang w:val="bg-BG" w:eastAsia="zh-CN"/>
        </w:rPr>
        <w:t xml:space="preserve"> </w:t>
      </w:r>
      <w:r w:rsidRPr="0002072E">
        <w:t xml:space="preserve">Описаните </w:t>
      </w:r>
      <w:r w:rsidRPr="0002072E">
        <w:rPr>
          <w:lang w:val="bg-BG"/>
        </w:rPr>
        <w:t>резервни части</w:t>
      </w:r>
      <w:r w:rsidRPr="0002072E">
        <w:t xml:space="preserve"> ще се заявяват при възникнала необходимост, като Възложителят не се задължава да ги поръча в пълен обем. Посочените единични цени са валидни за целия срок на договора и не могат да бъдат изменяни</w:t>
      </w:r>
      <w:r w:rsidRPr="0002072E">
        <w:rPr>
          <w:lang w:val="bg-BG"/>
        </w:rPr>
        <w:t>.</w:t>
      </w:r>
      <w:r w:rsidRPr="0002072E">
        <w:rPr>
          <w:u w:val="single" w:color="FBFBFB"/>
        </w:rPr>
        <w:br w:type="page"/>
      </w:r>
    </w:p>
    <w:p w:rsidR="0057494B" w:rsidRPr="0002072E" w:rsidRDefault="0057494B" w:rsidP="00D8696B">
      <w:pPr>
        <w:spacing w:after="60"/>
        <w:jc w:val="right"/>
        <w:rPr>
          <w:b/>
          <w:bCs/>
        </w:rPr>
      </w:pPr>
      <w:r w:rsidRPr="0002072E">
        <w:rPr>
          <w:b/>
          <w:bCs/>
          <w:lang w:val="bg-BG"/>
        </w:rPr>
        <w:lastRenderedPageBreak/>
        <w:t xml:space="preserve">ОБРАЗЕЦ № </w:t>
      </w:r>
      <w:r w:rsidR="00FC273F" w:rsidRPr="0002072E">
        <w:rPr>
          <w:b/>
          <w:bCs/>
          <w:lang w:val="bg-BG"/>
        </w:rPr>
        <w:t>3</w:t>
      </w:r>
    </w:p>
    <w:p w:rsidR="0057494B" w:rsidRPr="0002072E" w:rsidRDefault="0057494B" w:rsidP="00D8696B">
      <w:pPr>
        <w:spacing w:after="60"/>
        <w:jc w:val="center"/>
        <w:rPr>
          <w:rFonts w:eastAsia="Calibri"/>
          <w:b/>
          <w:lang w:val="bg-BG"/>
        </w:rPr>
      </w:pPr>
      <w:r w:rsidRPr="0002072E">
        <w:rPr>
          <w:rFonts w:eastAsia="Calibri"/>
          <w:b/>
          <w:lang w:val="bg-BG"/>
        </w:rPr>
        <w:t>ПРОЕКТ   НА   ДОГОВОР</w:t>
      </w:r>
    </w:p>
    <w:p w:rsidR="008D4B9B" w:rsidRPr="0002072E" w:rsidRDefault="008D4B9B" w:rsidP="00D8696B">
      <w:pPr>
        <w:spacing w:after="60"/>
        <w:jc w:val="both"/>
        <w:rPr>
          <w:rFonts w:eastAsia="Calibri"/>
          <w:lang w:eastAsia="bg-BG"/>
        </w:rPr>
      </w:pPr>
    </w:p>
    <w:p w:rsidR="0057494B" w:rsidRPr="0002072E" w:rsidRDefault="0057494B" w:rsidP="00D8696B">
      <w:pPr>
        <w:spacing w:after="60"/>
        <w:jc w:val="both"/>
        <w:rPr>
          <w:rFonts w:eastAsia="Calibri"/>
          <w:lang w:eastAsia="bg-BG"/>
        </w:rPr>
      </w:pPr>
      <w:r w:rsidRPr="0002072E">
        <w:rPr>
          <w:rFonts w:eastAsia="Calibri"/>
          <w:lang w:eastAsia="bg-BG"/>
        </w:rPr>
        <w:t>Днес...................201</w:t>
      </w:r>
      <w:r w:rsidR="00572BBD">
        <w:rPr>
          <w:rFonts w:eastAsia="Calibri"/>
          <w:lang w:val="bg-BG" w:eastAsia="bg-BG"/>
        </w:rPr>
        <w:t>9</w:t>
      </w:r>
      <w:r w:rsidRPr="0002072E">
        <w:rPr>
          <w:rFonts w:eastAsia="Calibri"/>
          <w:lang w:eastAsia="bg-BG"/>
        </w:rPr>
        <w:t xml:space="preserve">г. в гр. София между </w:t>
      </w:r>
      <w:r w:rsidRPr="0002072E">
        <w:rPr>
          <w:rFonts w:eastAsia="Calibri"/>
          <w:b/>
          <w:caps/>
          <w:lang w:eastAsia="bg-BG"/>
        </w:rPr>
        <w:t>Столична община</w:t>
      </w:r>
      <w:r w:rsidRPr="0002072E">
        <w:rPr>
          <w:rFonts w:eastAsia="Calibri"/>
          <w:lang w:eastAsia="bg-BG"/>
        </w:rPr>
        <w:t xml:space="preserve">, ул.“Московска”№33, с </w:t>
      </w:r>
      <w:r w:rsidRPr="0002072E">
        <w:rPr>
          <w:rFonts w:eastAsia="Calibri"/>
          <w:b/>
          <w:lang w:eastAsia="bg-BG"/>
        </w:rPr>
        <w:t>БУЛСТАТ</w:t>
      </w:r>
      <w:r w:rsidRPr="0002072E">
        <w:rPr>
          <w:rFonts w:eastAsia="Calibri"/>
          <w:lang w:eastAsia="bg-BG"/>
        </w:rPr>
        <w:t xml:space="preserve"> </w:t>
      </w:r>
      <w:r w:rsidRPr="0002072E">
        <w:rPr>
          <w:rFonts w:eastAsia="Calibri"/>
          <w:b/>
          <w:lang w:eastAsia="bg-BG"/>
        </w:rPr>
        <w:t>№000696327</w:t>
      </w:r>
      <w:r w:rsidRPr="0002072E">
        <w:rPr>
          <w:rFonts w:eastAsia="Calibri"/>
          <w:lang w:eastAsia="bg-BG"/>
        </w:rPr>
        <w:t>, представлявана от</w:t>
      </w:r>
      <w:r w:rsidRPr="0002072E">
        <w:rPr>
          <w:rFonts w:eastAsia="Calibri"/>
          <w:lang w:val="ru-RU" w:eastAsia="bg-BG"/>
        </w:rPr>
        <w:t xml:space="preserve"> Йоана Владимирова Христова</w:t>
      </w:r>
      <w:r w:rsidR="008D4B9B" w:rsidRPr="0002072E">
        <w:rPr>
          <w:rFonts w:eastAsia="Calibri"/>
          <w:lang w:eastAsia="bg-BG"/>
        </w:rPr>
        <w:t>,</w:t>
      </w:r>
      <w:r w:rsidRPr="0002072E">
        <w:rPr>
          <w:rFonts w:eastAsia="Calibri"/>
          <w:lang w:val="ru-RU" w:eastAsia="bg-BG"/>
        </w:rPr>
        <w:t xml:space="preserve"> </w:t>
      </w:r>
      <w:r w:rsidR="008D4B9B" w:rsidRPr="0002072E">
        <w:rPr>
          <w:rFonts w:eastAsia="Calibri"/>
          <w:b/>
          <w:lang w:val="bg-BG" w:eastAsia="bg-BG"/>
        </w:rPr>
        <w:t>з</w:t>
      </w:r>
      <w:r w:rsidRPr="0002072E">
        <w:rPr>
          <w:rFonts w:eastAsia="Calibri"/>
          <w:b/>
          <w:lang w:val="ru-RU" w:eastAsia="bg-BG"/>
        </w:rPr>
        <w:t xml:space="preserve">аместник-кмет направление “Зелена система, екология и земеползване”, </w:t>
      </w:r>
      <w:r w:rsidRPr="0002072E">
        <w:rPr>
          <w:rFonts w:eastAsia="Calibri"/>
          <w:lang w:eastAsia="bg-BG"/>
        </w:rPr>
        <w:t xml:space="preserve">възложител </w:t>
      </w:r>
      <w:r w:rsidRPr="0002072E">
        <w:rPr>
          <w:rFonts w:eastAsia="Calibri"/>
          <w:lang w:val="ru-RU" w:eastAsia="bg-BG"/>
        </w:rPr>
        <w:t>съгласно Заповед № СОА1</w:t>
      </w:r>
      <w:r w:rsidR="00CB05DD" w:rsidRPr="0002072E">
        <w:rPr>
          <w:rFonts w:eastAsia="Calibri"/>
          <w:lang w:val="ru-RU" w:eastAsia="bg-BG"/>
        </w:rPr>
        <w:t>8</w:t>
      </w:r>
      <w:r w:rsidRPr="0002072E">
        <w:rPr>
          <w:rFonts w:eastAsia="Calibri"/>
          <w:lang w:val="ru-RU" w:eastAsia="bg-BG"/>
        </w:rPr>
        <w:t>-РД</w:t>
      </w:r>
      <w:r w:rsidR="00CB05DD" w:rsidRPr="0002072E">
        <w:rPr>
          <w:rFonts w:eastAsia="Calibri"/>
          <w:lang w:val="ru-RU" w:eastAsia="bg-BG"/>
        </w:rPr>
        <w:t>09-1409</w:t>
      </w:r>
      <w:r w:rsidRPr="0002072E">
        <w:rPr>
          <w:rFonts w:eastAsia="Calibri"/>
          <w:lang w:val="ru-RU" w:eastAsia="bg-BG"/>
        </w:rPr>
        <w:t>/</w:t>
      </w:r>
      <w:r w:rsidR="00CB05DD" w:rsidRPr="0002072E">
        <w:rPr>
          <w:rFonts w:eastAsia="Calibri"/>
          <w:lang w:val="ru-RU" w:eastAsia="bg-BG"/>
        </w:rPr>
        <w:t>06</w:t>
      </w:r>
      <w:r w:rsidRPr="0002072E">
        <w:rPr>
          <w:rFonts w:eastAsia="Calibri"/>
          <w:lang w:val="ru-RU" w:eastAsia="bg-BG"/>
        </w:rPr>
        <w:t>.</w:t>
      </w:r>
      <w:r w:rsidR="00CB05DD" w:rsidRPr="0002072E">
        <w:rPr>
          <w:rFonts w:eastAsia="Calibri"/>
          <w:lang w:val="ru-RU" w:eastAsia="bg-BG"/>
        </w:rPr>
        <w:t>12</w:t>
      </w:r>
      <w:r w:rsidRPr="0002072E">
        <w:rPr>
          <w:rFonts w:eastAsia="Calibri"/>
          <w:lang w:val="ru-RU" w:eastAsia="bg-BG"/>
        </w:rPr>
        <w:t>.201</w:t>
      </w:r>
      <w:r w:rsidR="00CB05DD" w:rsidRPr="0002072E">
        <w:rPr>
          <w:rFonts w:eastAsia="Calibri"/>
          <w:lang w:val="ru-RU" w:eastAsia="bg-BG"/>
        </w:rPr>
        <w:t>8</w:t>
      </w:r>
      <w:r w:rsidRPr="0002072E">
        <w:rPr>
          <w:rFonts w:eastAsia="Calibri"/>
          <w:lang w:val="ru-RU" w:eastAsia="bg-BG"/>
        </w:rPr>
        <w:t>г. на Кмета на Столична община</w:t>
      </w:r>
      <w:r w:rsidRPr="0002072E">
        <w:rPr>
          <w:rFonts w:eastAsia="Calibri"/>
          <w:lang w:eastAsia="bg-BG"/>
        </w:rPr>
        <w:t>, наричана за краткост</w:t>
      </w:r>
      <w:r w:rsidRPr="0002072E">
        <w:rPr>
          <w:rFonts w:eastAsia="Calibri"/>
          <w:b/>
          <w:lang w:eastAsia="bg-BG"/>
        </w:rPr>
        <w:t xml:space="preserve"> ВЪЗЛОЖИТЕЛ</w:t>
      </w:r>
      <w:r w:rsidRPr="0002072E">
        <w:rPr>
          <w:rFonts w:eastAsia="Calibri"/>
          <w:lang w:eastAsia="bg-BG"/>
        </w:rPr>
        <w:t xml:space="preserve">, от една страна, </w:t>
      </w:r>
      <w:r w:rsidRPr="0002072E">
        <w:rPr>
          <w:rFonts w:eastAsia="Calibri"/>
          <w:b/>
          <w:lang w:eastAsia="bg-BG"/>
        </w:rPr>
        <w:t xml:space="preserve"> </w:t>
      </w:r>
    </w:p>
    <w:p w:rsidR="0057494B" w:rsidRPr="0002072E" w:rsidRDefault="0057494B" w:rsidP="00D8696B">
      <w:pPr>
        <w:widowControl w:val="0"/>
        <w:spacing w:after="60"/>
        <w:jc w:val="both"/>
        <w:rPr>
          <w:rFonts w:eastAsia="Calibri"/>
          <w:b/>
          <w:lang w:eastAsia="bg-BG"/>
        </w:rPr>
      </w:pPr>
      <w:r w:rsidRPr="0002072E">
        <w:rPr>
          <w:rFonts w:eastAsia="Calibri"/>
          <w:lang w:eastAsia="bg-BG"/>
        </w:rPr>
        <w:t>и от друга страна ..................................................</w:t>
      </w:r>
      <w:r w:rsidRPr="0002072E">
        <w:rPr>
          <w:rFonts w:eastAsia="Calibri"/>
          <w:b/>
          <w:lang w:eastAsia="bg-BG"/>
        </w:rPr>
        <w:t>, ЕИК</w:t>
      </w:r>
      <w:r w:rsidRPr="0002072E">
        <w:rPr>
          <w:rFonts w:eastAsia="Calibri"/>
          <w:lang w:eastAsia="bg-BG"/>
        </w:rPr>
        <w:t>......................................</w:t>
      </w:r>
      <w:r w:rsidRPr="0002072E">
        <w:rPr>
          <w:rFonts w:eastAsia="Calibri"/>
          <w:b/>
          <w:lang w:eastAsia="bg-BG"/>
        </w:rPr>
        <w:t xml:space="preserve">, </w:t>
      </w:r>
      <w:r w:rsidRPr="0002072E">
        <w:rPr>
          <w:rFonts w:eastAsia="Calibri"/>
          <w:lang w:eastAsia="bg-BG"/>
        </w:rPr>
        <w:t xml:space="preserve"> </w:t>
      </w:r>
      <w:r w:rsidRPr="0002072E">
        <w:rPr>
          <w:rFonts w:eastAsia="Calibri"/>
          <w:b/>
          <w:lang w:eastAsia="bg-BG"/>
        </w:rPr>
        <w:t xml:space="preserve"> </w:t>
      </w:r>
      <w:r w:rsidRPr="0002072E">
        <w:rPr>
          <w:rFonts w:eastAsia="Calibri"/>
          <w:lang w:eastAsia="bg-BG"/>
        </w:rPr>
        <w:t>със седалище и адрес на управление .........................................................................</w:t>
      </w:r>
      <w:r w:rsidRPr="0002072E">
        <w:rPr>
          <w:rFonts w:eastAsia="Calibri"/>
          <w:b/>
          <w:lang w:eastAsia="bg-BG"/>
        </w:rPr>
        <w:t xml:space="preserve">, </w:t>
      </w:r>
      <w:r w:rsidRPr="0002072E">
        <w:rPr>
          <w:rFonts w:eastAsia="Calibri"/>
          <w:lang w:eastAsia="bg-BG"/>
        </w:rPr>
        <w:t>тел. ................, факс: ............................, e</w:t>
      </w:r>
      <w:r w:rsidRPr="0002072E">
        <w:rPr>
          <w:rFonts w:eastAsia="Calibri"/>
          <w:lang w:val="ru-RU" w:eastAsia="bg-BG"/>
        </w:rPr>
        <w:t>-</w:t>
      </w:r>
      <w:r w:rsidRPr="0002072E">
        <w:rPr>
          <w:rFonts w:eastAsia="Calibri"/>
          <w:lang w:eastAsia="bg-BG"/>
        </w:rPr>
        <w:t>mail: .....................,</w:t>
      </w:r>
      <w:r w:rsidRPr="0002072E">
        <w:rPr>
          <w:rFonts w:eastAsia="Calibri"/>
          <w:b/>
          <w:lang w:eastAsia="bg-BG"/>
        </w:rPr>
        <w:t xml:space="preserve"> </w:t>
      </w:r>
      <w:r w:rsidRPr="0002072E">
        <w:rPr>
          <w:rFonts w:eastAsia="Calibri"/>
          <w:lang w:eastAsia="bg-BG"/>
        </w:rPr>
        <w:t>представлявано от ......................................................</w:t>
      </w:r>
      <w:r w:rsidRPr="0002072E">
        <w:rPr>
          <w:rFonts w:eastAsia="Calibri"/>
          <w:b/>
          <w:lang w:eastAsia="bg-BG"/>
        </w:rPr>
        <w:t xml:space="preserve">, </w:t>
      </w:r>
      <w:r w:rsidRPr="0002072E">
        <w:rPr>
          <w:rFonts w:eastAsia="Calibri"/>
          <w:lang w:eastAsia="bg-BG"/>
        </w:rPr>
        <w:t xml:space="preserve">наричан за краткост </w:t>
      </w:r>
      <w:r w:rsidRPr="0002072E">
        <w:rPr>
          <w:rFonts w:eastAsia="Calibri"/>
          <w:b/>
          <w:lang w:eastAsia="bg-BG"/>
        </w:rPr>
        <w:t>ИЗПЪЛНИТЕЛ,</w:t>
      </w:r>
    </w:p>
    <w:p w:rsidR="0057494B" w:rsidRPr="0002072E" w:rsidRDefault="0057494B" w:rsidP="00D8696B">
      <w:pPr>
        <w:spacing w:after="60"/>
        <w:jc w:val="both"/>
        <w:rPr>
          <w:rFonts w:eastAsia="Calibri"/>
          <w:lang w:eastAsia="bg-BG"/>
        </w:rPr>
      </w:pPr>
    </w:p>
    <w:p w:rsidR="0057494B" w:rsidRPr="0002072E" w:rsidRDefault="008D4B9B" w:rsidP="00D8696B">
      <w:pPr>
        <w:spacing w:after="60"/>
        <w:jc w:val="both"/>
        <w:rPr>
          <w:rFonts w:eastAsia="Calibri"/>
          <w:lang w:eastAsia="bg-BG"/>
        </w:rPr>
      </w:pPr>
      <w:r w:rsidRPr="0002072E">
        <w:rPr>
          <w:rFonts w:eastAsia="Times New Roman"/>
          <w:b/>
        </w:rPr>
        <w:t>на основание</w:t>
      </w:r>
      <w:r w:rsidRPr="0002072E">
        <w:rPr>
          <w:rFonts w:eastAsia="Times New Roman"/>
        </w:rPr>
        <w:t xml:space="preserve"> чл. 112 от Закона за обществените поръчки („</w:t>
      </w:r>
      <w:r w:rsidRPr="0002072E">
        <w:rPr>
          <w:rFonts w:eastAsia="Times New Roman"/>
          <w:b/>
        </w:rPr>
        <w:t>ЗОП</w:t>
      </w:r>
      <w:r w:rsidRPr="0002072E">
        <w:rPr>
          <w:rFonts w:eastAsia="Times New Roman"/>
        </w:rPr>
        <w:t>“)</w:t>
      </w:r>
      <w:r w:rsidRPr="0002072E">
        <w:t xml:space="preserve">, и при условията на чл. 79. ал.1 т. </w:t>
      </w:r>
      <w:r w:rsidR="00572BBD">
        <w:rPr>
          <w:lang w:val="bg-BG"/>
        </w:rPr>
        <w:t xml:space="preserve">3, б. „б“ </w:t>
      </w:r>
      <w:r w:rsidRPr="0002072E">
        <w:t>от Закона за обществените поръчки</w:t>
      </w:r>
      <w:r w:rsidRPr="0002072E">
        <w:rPr>
          <w:rFonts w:eastAsia="Times New Roman"/>
        </w:rPr>
        <w:t xml:space="preserve"> и в изпълнение на </w:t>
      </w:r>
      <w:r w:rsidR="00572BBD">
        <w:rPr>
          <w:rFonts w:eastAsia="Times New Roman"/>
          <w:lang w:val="bg-BG"/>
        </w:rPr>
        <w:t>Утвърден доклад №</w:t>
      </w:r>
      <w:r w:rsidRPr="0002072E">
        <w:rPr>
          <w:rFonts w:eastAsia="Times New Roman"/>
        </w:rPr>
        <w:t xml:space="preserve"> </w:t>
      </w:r>
      <w:r w:rsidRPr="0002072E">
        <w:rPr>
          <w:rFonts w:eastAsia="Times New Roman"/>
          <w:lang w:val="bg-BG"/>
        </w:rPr>
        <w:t>_____________________</w:t>
      </w:r>
      <w:r w:rsidRPr="0002072E">
        <w:rPr>
          <w:rFonts w:eastAsia="Times New Roman"/>
        </w:rPr>
        <w:t xml:space="preserve"> на </w:t>
      </w:r>
      <w:r w:rsidRPr="0002072E">
        <w:rPr>
          <w:rFonts w:eastAsia="Times New Roman"/>
          <w:b/>
        </w:rPr>
        <w:t>ВЪЗЛОЖИТЕЛЯ</w:t>
      </w:r>
      <w:r w:rsidRPr="0002072E">
        <w:rPr>
          <w:rFonts w:eastAsia="Times New Roman"/>
        </w:rPr>
        <w:t xml:space="preserve"> за определяне на </w:t>
      </w:r>
      <w:r w:rsidRPr="0002072E">
        <w:rPr>
          <w:rFonts w:eastAsia="Times New Roman"/>
          <w:b/>
        </w:rPr>
        <w:t>ИЗПЪЛНИТЕЛ</w:t>
      </w:r>
      <w:r w:rsidRPr="0002072E">
        <w:rPr>
          <w:rFonts w:eastAsia="Times New Roman"/>
        </w:rPr>
        <w:t xml:space="preserve"> на обществена поръчка с предмет:</w:t>
      </w:r>
      <w:r w:rsidR="0057494B" w:rsidRPr="0002072E">
        <w:rPr>
          <w:rFonts w:eastAsia="Calibri"/>
          <w:lang w:eastAsia="bg-BG"/>
        </w:rPr>
        <w:t xml:space="preserve"> </w:t>
      </w:r>
      <w:r w:rsidRPr="0002072E">
        <w:rPr>
          <w:rFonts w:eastAsia="Calibri"/>
          <w:lang w:val="bg-BG" w:eastAsia="bg-BG"/>
        </w:rPr>
        <w:t>_________________</w:t>
      </w:r>
      <w:r w:rsidR="0057494B" w:rsidRPr="0002072E">
        <w:rPr>
          <w:rFonts w:eastAsia="Calibri"/>
          <w:lang w:eastAsia="bg-BG"/>
        </w:rPr>
        <w:t xml:space="preserve"> открита с Решение № .....................,Уникален номер в регистъра на АОП ..........</w:t>
      </w:r>
      <w:r w:rsidRPr="0002072E">
        <w:rPr>
          <w:rFonts w:eastAsia="Calibri"/>
          <w:lang w:val="bg-BG" w:eastAsia="bg-BG"/>
        </w:rPr>
        <w:t>,</w:t>
      </w:r>
      <w:r w:rsidR="0057494B" w:rsidRPr="0002072E">
        <w:rPr>
          <w:rFonts w:eastAsia="Calibri"/>
          <w:lang w:eastAsia="bg-BG"/>
        </w:rPr>
        <w:t xml:space="preserve"> се сключи настоящият договор за следното:</w:t>
      </w:r>
    </w:p>
    <w:p w:rsidR="00CB05DD" w:rsidRPr="0002072E" w:rsidRDefault="00CB05DD" w:rsidP="00D8696B">
      <w:pPr>
        <w:spacing w:after="60"/>
        <w:jc w:val="both"/>
        <w:rPr>
          <w:rFonts w:eastAsia="Calibri"/>
          <w:lang w:val="bg-BG" w:eastAsia="bg-BG"/>
        </w:rPr>
      </w:pPr>
    </w:p>
    <w:p w:rsidR="0057494B" w:rsidRPr="0002072E" w:rsidRDefault="0057494B" w:rsidP="00D8696B">
      <w:pPr>
        <w:shd w:val="clear" w:color="auto" w:fill="FFFFFF"/>
        <w:spacing w:after="60"/>
        <w:ind w:firstLine="708"/>
        <w:jc w:val="center"/>
        <w:rPr>
          <w:rFonts w:eastAsia="Arial Unicode MS"/>
          <w:b/>
          <w:bCs/>
          <w:lang w:eastAsia="bg-BG"/>
        </w:rPr>
      </w:pPr>
      <w:r w:rsidRPr="0002072E">
        <w:rPr>
          <w:rFonts w:eastAsia="Arial Unicode MS"/>
          <w:b/>
          <w:bCs/>
          <w:lang w:eastAsia="bg-BG"/>
        </w:rPr>
        <w:t>I. ПРЕДМЕТ НА ДОГОВОРА</w:t>
      </w:r>
    </w:p>
    <w:p w:rsidR="00CB05DD" w:rsidRPr="0002072E" w:rsidRDefault="0057494B" w:rsidP="00D8696B">
      <w:pPr>
        <w:spacing w:after="60"/>
        <w:jc w:val="both"/>
        <w:rPr>
          <w:lang w:val="bg-BG"/>
        </w:rPr>
      </w:pPr>
      <w:r w:rsidRPr="0002072E">
        <w:rPr>
          <w:rFonts w:eastAsia="Arial Unicode MS"/>
          <w:b/>
          <w:bCs/>
          <w:lang w:eastAsia="bg-BG"/>
        </w:rPr>
        <w:t>Чл.1</w:t>
      </w:r>
      <w:r w:rsidRPr="0002072E">
        <w:rPr>
          <w:rFonts w:eastAsia="Calibri"/>
          <w:b/>
          <w:lang w:eastAsia="bg-BG"/>
        </w:rPr>
        <w:t>.(1)</w:t>
      </w:r>
      <w:r w:rsidRPr="0002072E">
        <w:rPr>
          <w:rFonts w:eastAsia="Calibri"/>
          <w:lang w:eastAsia="bg-BG"/>
        </w:rPr>
        <w:t xml:space="preserve"> </w:t>
      </w:r>
      <w:r w:rsidRPr="0002072E">
        <w:rPr>
          <w:rFonts w:eastAsia="Calibri"/>
          <w:b/>
          <w:lang w:eastAsia="bg-BG"/>
        </w:rPr>
        <w:t>ВЪЗЛОЖИТЕЛЯТ</w:t>
      </w:r>
      <w:r w:rsidRPr="0002072E">
        <w:rPr>
          <w:rFonts w:eastAsia="Calibri"/>
          <w:lang w:eastAsia="bg-BG"/>
        </w:rPr>
        <w:t xml:space="preserve"> възлага, а </w:t>
      </w:r>
      <w:r w:rsidRPr="0002072E">
        <w:rPr>
          <w:rFonts w:eastAsia="Calibri"/>
          <w:b/>
          <w:lang w:eastAsia="bg-BG"/>
        </w:rPr>
        <w:t xml:space="preserve">ИЗПЪЛНИТЕЛЯТ </w:t>
      </w:r>
      <w:r w:rsidRPr="0002072E">
        <w:rPr>
          <w:rFonts w:eastAsia="Calibri"/>
          <w:lang w:eastAsia="bg-BG"/>
        </w:rPr>
        <w:t xml:space="preserve">приема да </w:t>
      </w:r>
      <w:r w:rsidRPr="0002072E">
        <w:rPr>
          <w:rFonts w:eastAsia="Calibri"/>
          <w:b/>
          <w:lang w:eastAsia="bg-BG"/>
        </w:rPr>
        <w:t xml:space="preserve">извършва </w:t>
      </w:r>
      <w:r w:rsidR="00CB05DD" w:rsidRPr="0002072E">
        <w:rPr>
          <w:b/>
          <w:i/>
        </w:rPr>
        <w:t>„Доставка, монтаж на оригинални резервни части и консумативи, следгаранционно обслужване и ремонт на обръщач на компостни редове BACKHUS 17.50 960 и макара с шланг BACKHUS HD 63 20 М - производство на EAB BACKHUS GmbH - Германия, предоставени за управление на ОП СПТО“</w:t>
      </w:r>
    </w:p>
    <w:p w:rsidR="0057494B" w:rsidRPr="0002072E" w:rsidRDefault="0057494B" w:rsidP="00D8696B">
      <w:pPr>
        <w:tabs>
          <w:tab w:val="left" w:pos="709"/>
        </w:tabs>
        <w:spacing w:after="60"/>
        <w:jc w:val="both"/>
        <w:rPr>
          <w:rFonts w:eastAsia="Calibri"/>
          <w:bCs/>
          <w:lang w:val="bg-BG" w:eastAsia="bg-BG"/>
        </w:rPr>
      </w:pPr>
    </w:p>
    <w:p w:rsidR="0057494B" w:rsidRPr="0002072E" w:rsidRDefault="0057494B" w:rsidP="00D8696B">
      <w:pPr>
        <w:spacing w:after="60"/>
        <w:ind w:firstLine="708"/>
        <w:jc w:val="center"/>
        <w:rPr>
          <w:rFonts w:eastAsia="Calibri"/>
          <w:b/>
          <w:lang w:val="ru-RU" w:eastAsia="bg-BG"/>
        </w:rPr>
      </w:pPr>
      <w:r w:rsidRPr="0002072E">
        <w:rPr>
          <w:rFonts w:eastAsia="Calibri"/>
          <w:b/>
          <w:lang w:val="ru-RU" w:eastAsia="bg-BG"/>
        </w:rPr>
        <w:t>П. ЦЕНИ, НАЧИН НА ПЛАЩАНЕ</w:t>
      </w:r>
    </w:p>
    <w:p w:rsidR="0057494B" w:rsidRPr="0002072E" w:rsidRDefault="0057494B" w:rsidP="00D8696B">
      <w:pPr>
        <w:spacing w:after="60"/>
        <w:jc w:val="both"/>
        <w:rPr>
          <w:rFonts w:eastAsia="Calibri"/>
        </w:rPr>
      </w:pPr>
      <w:r w:rsidRPr="0002072E">
        <w:rPr>
          <w:rFonts w:eastAsia="Calibri"/>
          <w:b/>
          <w:lang w:eastAsia="bg-BG"/>
        </w:rPr>
        <w:t xml:space="preserve">Чл. 2. </w:t>
      </w:r>
      <w:r w:rsidRPr="0002072E">
        <w:rPr>
          <w:rFonts w:eastAsia="Calibri"/>
        </w:rPr>
        <w:t>Цената на договора е</w:t>
      </w:r>
      <w:r w:rsidR="00633DC3" w:rsidRPr="0002072E">
        <w:rPr>
          <w:rFonts w:eastAsia="Calibri"/>
        </w:rPr>
        <w:t xml:space="preserve"> съгласно </w:t>
      </w:r>
      <w:r w:rsidR="00633DC3" w:rsidRPr="0002072E">
        <w:rPr>
          <w:rFonts w:eastAsia="Calibri"/>
          <w:lang w:val="bg-BG"/>
        </w:rPr>
        <w:t>проведените преговори,</w:t>
      </w:r>
      <w:r w:rsidRPr="0002072E">
        <w:rPr>
          <w:rFonts w:eastAsia="Calibri"/>
        </w:rPr>
        <w:t xml:space="preserve"> както следва: </w:t>
      </w:r>
    </w:p>
    <w:p w:rsidR="0057494B" w:rsidRPr="0002072E" w:rsidRDefault="0057494B" w:rsidP="00D8696B">
      <w:pPr>
        <w:spacing w:after="60"/>
        <w:ind w:right="23" w:firstLine="426"/>
        <w:jc w:val="both"/>
        <w:rPr>
          <w:rFonts w:eastAsia="Calibri"/>
          <w:b/>
        </w:rPr>
      </w:pPr>
      <w:r w:rsidRPr="0002072E">
        <w:rPr>
          <w:rFonts w:eastAsia="Calibri"/>
          <w:b/>
        </w:rPr>
        <w:t xml:space="preserve">(1) </w:t>
      </w:r>
      <w:r w:rsidRPr="0002072E">
        <w:rPr>
          <w:rFonts w:eastAsia="Calibri"/>
        </w:rPr>
        <w:t>Обща цена за абонаментно обслужване за срока на изпълнение на договора е в размер</w:t>
      </w:r>
      <w:r w:rsidRPr="0002072E">
        <w:rPr>
          <w:rFonts w:eastAsia="Calibri"/>
          <w:b/>
        </w:rPr>
        <w:t xml:space="preserve"> на ..................... лв. (</w:t>
      </w:r>
      <w:r w:rsidRPr="0002072E">
        <w:rPr>
          <w:rFonts w:eastAsia="Calibri"/>
        </w:rPr>
        <w:t xml:space="preserve">словом: …………….........……………) </w:t>
      </w:r>
      <w:r w:rsidRPr="0002072E">
        <w:rPr>
          <w:rFonts w:eastAsia="Calibri"/>
          <w:b/>
        </w:rPr>
        <w:t>без ДДС</w:t>
      </w:r>
      <w:r w:rsidRPr="0002072E">
        <w:rPr>
          <w:rFonts w:eastAsia="Calibri"/>
        </w:rPr>
        <w:t xml:space="preserve"> или </w:t>
      </w:r>
      <w:r w:rsidRPr="0002072E">
        <w:rPr>
          <w:rFonts w:eastAsia="Calibri"/>
          <w:b/>
        </w:rPr>
        <w:t>..................... лв. (</w:t>
      </w:r>
      <w:r w:rsidRPr="0002072E">
        <w:rPr>
          <w:rFonts w:eastAsia="Calibri"/>
        </w:rPr>
        <w:t xml:space="preserve">словом: …………….........……………) </w:t>
      </w:r>
      <w:r w:rsidR="00633DC3" w:rsidRPr="0002072E">
        <w:rPr>
          <w:rFonts w:eastAsia="Calibri"/>
          <w:b/>
        </w:rPr>
        <w:t>с ДДС</w:t>
      </w:r>
      <w:r w:rsidRPr="0002072E">
        <w:rPr>
          <w:rFonts w:eastAsia="Calibri"/>
          <w:b/>
        </w:rPr>
        <w:t>.</w:t>
      </w:r>
    </w:p>
    <w:p w:rsidR="0057494B" w:rsidRPr="0002072E" w:rsidRDefault="0057494B" w:rsidP="00D8696B">
      <w:pPr>
        <w:spacing w:after="60"/>
        <w:ind w:right="23" w:firstLine="426"/>
        <w:jc w:val="both"/>
        <w:rPr>
          <w:rFonts w:eastAsia="Calibri"/>
        </w:rPr>
      </w:pPr>
      <w:r w:rsidRPr="0002072E">
        <w:rPr>
          <w:rFonts w:eastAsia="Calibri"/>
          <w:b/>
        </w:rPr>
        <w:t xml:space="preserve">(2) </w:t>
      </w:r>
      <w:r w:rsidRPr="0002072E">
        <w:rPr>
          <w:rFonts w:eastAsia="Calibri"/>
        </w:rPr>
        <w:t>Цената за абонаментно обслужване по ал.1 се заплаща на календарно тримесечие, в края на третия</w:t>
      </w:r>
      <w:r w:rsidR="00D53CD9" w:rsidRPr="0002072E">
        <w:rPr>
          <w:rFonts w:eastAsia="Calibri"/>
        </w:rPr>
        <w:t xml:space="preserve"> месец, при условията на чл.3.</w:t>
      </w:r>
    </w:p>
    <w:p w:rsidR="0057494B" w:rsidRPr="0002072E" w:rsidRDefault="0057494B" w:rsidP="00D8696B">
      <w:pPr>
        <w:spacing w:after="60"/>
        <w:ind w:firstLine="426"/>
        <w:jc w:val="both"/>
        <w:rPr>
          <w:rFonts w:eastAsia="Calibri"/>
          <w:b/>
        </w:rPr>
      </w:pPr>
      <w:r w:rsidRPr="0002072E">
        <w:rPr>
          <w:rFonts w:eastAsia="Calibri"/>
          <w:b/>
        </w:rPr>
        <w:t xml:space="preserve">(3) </w:t>
      </w:r>
      <w:r w:rsidRPr="0002072E">
        <w:rPr>
          <w:rFonts w:eastAsia="Calibri"/>
        </w:rPr>
        <w:t>Заплащането на извършен ремонт на техниката, при възникване на аварии и при непредвидени, извън абонаментното обслужване посещения се осъществява при следните ценови условия:</w:t>
      </w:r>
    </w:p>
    <w:p w:rsidR="0057494B" w:rsidRPr="0002072E" w:rsidRDefault="0057494B" w:rsidP="00D8696B">
      <w:pPr>
        <w:widowControl w:val="0"/>
        <w:numPr>
          <w:ilvl w:val="1"/>
          <w:numId w:val="5"/>
        </w:numPr>
        <w:spacing w:after="60"/>
        <w:ind w:left="426"/>
        <w:jc w:val="both"/>
        <w:rPr>
          <w:rFonts w:eastAsia="Calibri"/>
          <w:b/>
        </w:rPr>
      </w:pPr>
      <w:r w:rsidRPr="0002072E">
        <w:rPr>
          <w:rFonts w:eastAsia="Calibri"/>
          <w:b/>
          <w:lang w:eastAsia="bg-BG"/>
        </w:rPr>
        <w:t>Цена за труд за 1 час на специалист: …………………… лв. без ДДС;</w:t>
      </w:r>
    </w:p>
    <w:p w:rsidR="00D53CD9" w:rsidRPr="0002072E" w:rsidRDefault="00D53CD9" w:rsidP="00D8696B">
      <w:pPr>
        <w:widowControl w:val="0"/>
        <w:numPr>
          <w:ilvl w:val="1"/>
          <w:numId w:val="5"/>
        </w:numPr>
        <w:spacing w:after="60"/>
        <w:ind w:left="426"/>
        <w:jc w:val="both"/>
        <w:rPr>
          <w:rFonts w:eastAsia="Calibri"/>
          <w:b/>
        </w:rPr>
      </w:pPr>
      <w:r w:rsidRPr="0002072E">
        <w:rPr>
          <w:rFonts w:eastAsia="Batang"/>
          <w:b/>
        </w:rPr>
        <w:t>Цена за транспортни разходи</w:t>
      </w:r>
      <w:r w:rsidRPr="0002072E">
        <w:rPr>
          <w:rFonts w:eastAsia="Batang"/>
        </w:rPr>
        <w:t xml:space="preserve"> при посещение на специалист на км.</w:t>
      </w:r>
      <w:r w:rsidRPr="0002072E">
        <w:rPr>
          <w:rFonts w:eastAsia="Calibri"/>
          <w:b/>
          <w:lang w:eastAsia="bg-BG"/>
        </w:rPr>
        <w:t xml:space="preserve"> …………………… лв. без ДДС</w:t>
      </w:r>
      <w:r w:rsidRPr="0002072E">
        <w:rPr>
          <w:rFonts w:eastAsia="Calibri"/>
          <w:b/>
          <w:lang w:val="bg-BG" w:eastAsia="bg-BG"/>
        </w:rPr>
        <w:t>;</w:t>
      </w:r>
    </w:p>
    <w:p w:rsidR="00D53CD9" w:rsidRPr="0002072E" w:rsidRDefault="00D53CD9" w:rsidP="00D8696B">
      <w:pPr>
        <w:widowControl w:val="0"/>
        <w:tabs>
          <w:tab w:val="left" w:pos="567"/>
        </w:tabs>
        <w:spacing w:after="60"/>
        <w:jc w:val="both"/>
        <w:rPr>
          <w:rFonts w:eastAsia="Times New Roman"/>
        </w:rPr>
      </w:pPr>
      <w:r w:rsidRPr="0002072E">
        <w:rPr>
          <w:rFonts w:eastAsia="Calibri"/>
          <w:b/>
        </w:rPr>
        <w:tab/>
      </w:r>
      <w:r w:rsidR="0057494B" w:rsidRPr="0002072E">
        <w:rPr>
          <w:rFonts w:eastAsia="Calibri"/>
          <w:b/>
        </w:rPr>
        <w:t xml:space="preserve">(4) </w:t>
      </w:r>
      <w:r w:rsidR="0057494B" w:rsidRPr="0002072E">
        <w:rPr>
          <w:rFonts w:eastAsia="Calibri"/>
        </w:rPr>
        <w:t xml:space="preserve">Цена за доставка на </w:t>
      </w:r>
      <w:r w:rsidRPr="0002072E">
        <w:rPr>
          <w:lang w:val="bg-BG"/>
        </w:rPr>
        <w:t xml:space="preserve">допълнителни резервни части, ще ги доставяме по единичните </w:t>
      </w:r>
      <w:r w:rsidRPr="0002072E">
        <w:t>цени</w:t>
      </w:r>
      <w:r w:rsidRPr="0002072E">
        <w:rPr>
          <w:lang w:val="bg-BG"/>
        </w:rPr>
        <w:t>, посочени в</w:t>
      </w:r>
      <w:r w:rsidRPr="0002072E">
        <w:t xml:space="preserve"> ценов</w:t>
      </w:r>
      <w:r w:rsidRPr="0002072E">
        <w:rPr>
          <w:lang w:val="bg-BG"/>
        </w:rPr>
        <w:t>ото ни предложение, а</w:t>
      </w:r>
      <w:r w:rsidRPr="0002072E">
        <w:t xml:space="preserve"> в случай, че същите не фигурират в нея – от официалната ценова листа на </w:t>
      </w:r>
      <w:r w:rsidRPr="0002072E">
        <w:rPr>
          <w:lang w:val="bg-BG"/>
        </w:rPr>
        <w:t>Производителя, с изрична оферта към Възложителя</w:t>
      </w:r>
      <w:r w:rsidRPr="0002072E">
        <w:t>, към момента на възникналата необходимост.</w:t>
      </w:r>
    </w:p>
    <w:p w:rsidR="00713564" w:rsidRPr="0002072E" w:rsidRDefault="00713564" w:rsidP="00D8696B">
      <w:pPr>
        <w:spacing w:after="60"/>
        <w:ind w:left="720" w:right="23"/>
        <w:jc w:val="both"/>
        <w:rPr>
          <w:rFonts w:eastAsia="Calibri"/>
          <w:lang w:val="bg-BG"/>
        </w:rPr>
      </w:pPr>
      <w:r w:rsidRPr="0002072E">
        <w:rPr>
          <w:rFonts w:eastAsia="Calibri"/>
          <w:b/>
          <w:lang w:val="bg-BG"/>
        </w:rPr>
        <w:t xml:space="preserve">(5) </w:t>
      </w:r>
      <w:r w:rsidRPr="0002072E">
        <w:rPr>
          <w:rFonts w:eastAsia="Calibri"/>
          <w:lang w:val="bg-BG"/>
        </w:rPr>
        <w:t>Прогнозната стойност на договора е</w:t>
      </w:r>
      <w:r w:rsidRPr="0002072E">
        <w:rPr>
          <w:rFonts w:eastAsia="Calibri"/>
          <w:b/>
          <w:lang w:val="bg-BG"/>
        </w:rPr>
        <w:t xml:space="preserve"> </w:t>
      </w:r>
      <w:r w:rsidR="00D53CD9" w:rsidRPr="0002072E">
        <w:rPr>
          <w:rFonts w:eastAsia="Calibri"/>
          <w:lang w:val="bg-BG"/>
        </w:rPr>
        <w:t>70 000</w:t>
      </w:r>
      <w:r w:rsidRPr="0002072E">
        <w:rPr>
          <w:rFonts w:eastAsia="Calibri"/>
          <w:lang w:val="bg-BG"/>
        </w:rPr>
        <w:t xml:space="preserve"> (</w:t>
      </w:r>
      <w:r w:rsidR="00D53CD9" w:rsidRPr="0002072E">
        <w:rPr>
          <w:rFonts w:eastAsia="Calibri"/>
          <w:lang w:val="bg-BG"/>
        </w:rPr>
        <w:t>седемдесет</w:t>
      </w:r>
      <w:r w:rsidRPr="0002072E">
        <w:rPr>
          <w:rFonts w:eastAsia="Calibri"/>
          <w:lang w:val="bg-BG"/>
        </w:rPr>
        <w:t xml:space="preserve"> хиляди) лв. без ДДС.</w:t>
      </w:r>
    </w:p>
    <w:p w:rsidR="0057494B" w:rsidRPr="0002072E" w:rsidRDefault="0057494B" w:rsidP="00D8696B">
      <w:pPr>
        <w:spacing w:after="60"/>
        <w:jc w:val="both"/>
        <w:rPr>
          <w:rFonts w:eastAsia="Calibri"/>
        </w:rPr>
      </w:pPr>
      <w:r w:rsidRPr="0002072E">
        <w:rPr>
          <w:rFonts w:eastAsia="Calibri"/>
          <w:b/>
        </w:rPr>
        <w:t>Чл. 3. (1)</w:t>
      </w:r>
      <w:r w:rsidRPr="0002072E">
        <w:rPr>
          <w:rFonts w:eastAsia="Calibri"/>
        </w:rPr>
        <w:t xml:space="preserve"> Плащанията по договора ще се извършват от бюджета на ОП “Столично предприятие за третиране на отпадъците” в български лева, по банков път до 30 /тридесет/ календарни дни от датата на представяне на оригинална фактура, придружена от двустранно подписан приемо-предавателен протокол за извършения сервиз, </w:t>
      </w:r>
      <w:r w:rsidRPr="0002072E">
        <w:rPr>
          <w:rFonts w:eastAsia="Calibri"/>
        </w:rPr>
        <w:lastRenderedPageBreak/>
        <w:t xml:space="preserve">поддръжка и/или профилактика, съдържащ описание на извършените работи, вида и количеството на вложените резервни части, материали и консумативи или описание на извършената доставка. </w:t>
      </w:r>
    </w:p>
    <w:p w:rsidR="0057494B" w:rsidRPr="0002072E" w:rsidRDefault="0057494B" w:rsidP="00D8696B">
      <w:pPr>
        <w:spacing w:after="60"/>
        <w:ind w:firstLine="708"/>
        <w:jc w:val="both"/>
        <w:rPr>
          <w:rFonts w:eastAsia="Calibri"/>
          <w:bCs/>
        </w:rPr>
      </w:pPr>
      <w:r w:rsidRPr="0002072E">
        <w:rPr>
          <w:rFonts w:eastAsia="Calibri"/>
          <w:b/>
        </w:rPr>
        <w:t>(2)</w:t>
      </w:r>
      <w:r w:rsidRPr="0002072E">
        <w:rPr>
          <w:rFonts w:eastAsia="Calibri"/>
        </w:rPr>
        <w:t xml:space="preserve"> Стойността на влаганите резервни части, материали и консумативи е съгласно ценовото предложение на </w:t>
      </w:r>
      <w:r w:rsidRPr="0002072E">
        <w:rPr>
          <w:rFonts w:eastAsia="Calibri"/>
          <w:b/>
        </w:rPr>
        <w:t>ИЗПЪЛНИТЕЛЯ</w:t>
      </w:r>
      <w:r w:rsidRPr="0002072E">
        <w:rPr>
          <w:rFonts w:eastAsia="Calibri"/>
        </w:rPr>
        <w:t xml:space="preserve"> и включва доставката им до </w:t>
      </w:r>
      <w:r w:rsidRPr="0002072E">
        <w:rPr>
          <w:rFonts w:eastAsia="Calibri"/>
          <w:bCs/>
        </w:rPr>
        <w:t>Завод за МБТ на отпадъци.</w:t>
      </w:r>
    </w:p>
    <w:p w:rsidR="0057494B" w:rsidRPr="0002072E" w:rsidRDefault="0057494B" w:rsidP="00D8696B">
      <w:pPr>
        <w:spacing w:after="60"/>
        <w:ind w:firstLine="708"/>
        <w:jc w:val="both"/>
        <w:rPr>
          <w:rFonts w:eastAsia="Calibri"/>
        </w:rPr>
      </w:pPr>
      <w:r w:rsidRPr="0002072E">
        <w:rPr>
          <w:rFonts w:eastAsia="Calibri"/>
          <w:b/>
          <w:bCs/>
        </w:rPr>
        <w:t>(3)</w:t>
      </w:r>
      <w:r w:rsidRPr="0002072E">
        <w:rPr>
          <w:rFonts w:eastAsia="Calibri"/>
          <w:bCs/>
        </w:rPr>
        <w:t xml:space="preserve"> Посочените и оферирани в ценовото предложение резервни части ще бъдат поръчвани с писмена заявка, направена по реда на чл. 1</w:t>
      </w:r>
      <w:r w:rsidR="00713564" w:rsidRPr="0002072E">
        <w:rPr>
          <w:rFonts w:eastAsia="Calibri"/>
          <w:bCs/>
          <w:lang w:val="bg-BG"/>
        </w:rPr>
        <w:t>2</w:t>
      </w:r>
      <w:r w:rsidRPr="0002072E">
        <w:rPr>
          <w:rFonts w:eastAsia="Calibri"/>
          <w:bCs/>
        </w:rPr>
        <w:t xml:space="preserve">, като </w:t>
      </w:r>
      <w:r w:rsidRPr="0002072E">
        <w:rPr>
          <w:rFonts w:eastAsia="Calibri"/>
          <w:b/>
          <w:bCs/>
        </w:rPr>
        <w:t>ВЪЗЛОЖИТЕЛЯТ</w:t>
      </w:r>
      <w:r w:rsidRPr="0002072E">
        <w:rPr>
          <w:rFonts w:eastAsia="Calibri"/>
          <w:bCs/>
        </w:rPr>
        <w:t xml:space="preserve"> не е длъжен да възложи доставката на всички резервни части.</w:t>
      </w:r>
    </w:p>
    <w:p w:rsidR="0057494B" w:rsidRPr="0002072E" w:rsidRDefault="0057494B" w:rsidP="00D8696B">
      <w:pPr>
        <w:spacing w:after="60"/>
        <w:jc w:val="both"/>
        <w:rPr>
          <w:rFonts w:eastAsia="Calibri"/>
          <w:lang w:eastAsia="zh-CN"/>
        </w:rPr>
      </w:pPr>
      <w:r w:rsidRPr="0002072E">
        <w:rPr>
          <w:rFonts w:eastAsia="Calibri"/>
          <w:lang w:eastAsia="zh-CN"/>
        </w:rPr>
        <w:tab/>
      </w:r>
      <w:r w:rsidRPr="0002072E">
        <w:rPr>
          <w:rFonts w:eastAsia="Calibri"/>
          <w:b/>
          <w:lang w:eastAsia="zh-CN"/>
        </w:rPr>
        <w:t xml:space="preserve">(4) </w:t>
      </w:r>
      <w:r w:rsidRPr="0002072E">
        <w:rPr>
          <w:rFonts w:eastAsia="Calibri"/>
          <w:lang w:eastAsia="zh-CN"/>
        </w:rPr>
        <w:t>При необходимост от закупуване на резервни части, непредвидени в списъка от ценовата оферта, същите ще се заплащат по цени от каталога на производителите на техниката -</w:t>
      </w:r>
      <w:r w:rsidRPr="0002072E">
        <w:rPr>
          <w:rFonts w:eastAsia="Calibri"/>
          <w:lang w:val="bg-BG" w:eastAsia="zh-CN"/>
        </w:rPr>
        <w:t xml:space="preserve"> </w:t>
      </w:r>
      <w:r w:rsidRPr="0002072E">
        <w:t xml:space="preserve">фирма </w:t>
      </w:r>
      <w:r w:rsidR="00633DC3" w:rsidRPr="0002072E">
        <w:rPr>
          <w:b/>
          <w:i/>
        </w:rPr>
        <w:t>EAB BACKHUS GmbH - Германия</w:t>
      </w:r>
      <w:r w:rsidRPr="0002072E">
        <w:rPr>
          <w:rFonts w:eastAsia="Calibri"/>
          <w:lang w:eastAsia="zh-CN"/>
        </w:rPr>
        <w:t>.</w:t>
      </w:r>
    </w:p>
    <w:p w:rsidR="0057494B" w:rsidRPr="0002072E" w:rsidRDefault="0057494B" w:rsidP="00D8696B">
      <w:pPr>
        <w:tabs>
          <w:tab w:val="left" w:pos="709"/>
        </w:tabs>
        <w:spacing w:after="60"/>
        <w:jc w:val="both"/>
        <w:rPr>
          <w:rFonts w:eastAsia="Calibri"/>
          <w:lang w:eastAsia="bg-BG"/>
        </w:rPr>
      </w:pPr>
      <w:r w:rsidRPr="0002072E">
        <w:rPr>
          <w:rFonts w:eastAsia="Calibri"/>
          <w:b/>
          <w:lang w:eastAsia="zh-CN"/>
        </w:rPr>
        <w:tab/>
      </w:r>
      <w:r w:rsidRPr="0002072E">
        <w:rPr>
          <w:rFonts w:eastAsia="Calibri"/>
          <w:b/>
          <w:lang w:eastAsia="bg-BG"/>
        </w:rPr>
        <w:t>(5)</w:t>
      </w:r>
      <w:r w:rsidRPr="0002072E">
        <w:rPr>
          <w:rFonts w:eastAsia="Calibri"/>
          <w:lang w:eastAsia="bg-BG"/>
        </w:rPr>
        <w:t xml:space="preserve"> Заплащането се извършва в български лева, по банков път по следната банкова сметка на </w:t>
      </w:r>
      <w:r w:rsidRPr="0002072E">
        <w:rPr>
          <w:rFonts w:eastAsia="Calibri"/>
          <w:b/>
          <w:lang w:eastAsia="bg-BG"/>
        </w:rPr>
        <w:t>ИЗПЪЛНИТЕЛЯ</w:t>
      </w:r>
      <w:r w:rsidRPr="0002072E">
        <w:rPr>
          <w:rFonts w:eastAsia="Calibri"/>
          <w:lang w:eastAsia="bg-BG"/>
        </w:rPr>
        <w:t xml:space="preserve">: </w:t>
      </w:r>
    </w:p>
    <w:p w:rsidR="0057494B" w:rsidRPr="0002072E" w:rsidRDefault="0057494B" w:rsidP="00D8696B">
      <w:pPr>
        <w:shd w:val="clear" w:color="auto" w:fill="FFFFFF"/>
        <w:spacing w:after="60"/>
        <w:ind w:left="726"/>
        <w:outlineLvl w:val="0"/>
        <w:rPr>
          <w:rFonts w:eastAsia="Calibri"/>
          <w:bCs/>
          <w:lang w:eastAsia="bg-BG"/>
        </w:rPr>
      </w:pPr>
      <w:r w:rsidRPr="0002072E">
        <w:rPr>
          <w:rFonts w:eastAsia="Calibri"/>
          <w:bCs/>
          <w:lang w:eastAsia="bg-BG"/>
        </w:rPr>
        <w:t>Банка: ................................................;</w:t>
      </w:r>
    </w:p>
    <w:p w:rsidR="0057494B" w:rsidRPr="0002072E" w:rsidRDefault="0057494B" w:rsidP="00D8696B">
      <w:pPr>
        <w:shd w:val="clear" w:color="auto" w:fill="FFFFFF"/>
        <w:spacing w:after="60"/>
        <w:ind w:left="726"/>
        <w:outlineLvl w:val="0"/>
        <w:rPr>
          <w:rFonts w:eastAsia="Calibri"/>
          <w:bCs/>
          <w:lang w:eastAsia="bg-BG"/>
        </w:rPr>
      </w:pPr>
      <w:r w:rsidRPr="0002072E">
        <w:rPr>
          <w:rFonts w:eastAsia="Calibri"/>
          <w:bCs/>
          <w:lang w:eastAsia="bg-BG"/>
        </w:rPr>
        <w:t xml:space="preserve">BIC: </w:t>
      </w:r>
      <w:r w:rsidRPr="0002072E">
        <w:rPr>
          <w:rFonts w:eastAsia="Calibri"/>
          <w:bCs/>
          <w:lang w:eastAsia="bg-BG"/>
        </w:rPr>
        <w:tab/>
        <w:t>..............................;</w:t>
      </w:r>
    </w:p>
    <w:p w:rsidR="0057494B" w:rsidRPr="0002072E" w:rsidRDefault="0057494B" w:rsidP="00D8696B">
      <w:pPr>
        <w:shd w:val="clear" w:color="auto" w:fill="FFFFFF"/>
        <w:spacing w:after="60"/>
        <w:ind w:left="726"/>
        <w:outlineLvl w:val="0"/>
        <w:rPr>
          <w:rFonts w:eastAsia="Calibri"/>
          <w:lang w:eastAsia="bg-BG"/>
        </w:rPr>
      </w:pPr>
      <w:r w:rsidRPr="0002072E">
        <w:rPr>
          <w:rFonts w:eastAsia="Calibri"/>
          <w:lang w:eastAsia="bg-BG"/>
        </w:rPr>
        <w:t xml:space="preserve">IBAN: ...................................................... </w:t>
      </w:r>
    </w:p>
    <w:p w:rsidR="0057494B" w:rsidRPr="0002072E" w:rsidRDefault="0057494B" w:rsidP="00D8696B">
      <w:pPr>
        <w:tabs>
          <w:tab w:val="left" w:pos="448"/>
        </w:tabs>
        <w:spacing w:after="60"/>
        <w:jc w:val="both"/>
        <w:rPr>
          <w:rFonts w:eastAsia="Calibri"/>
          <w:lang w:val="bg-BG"/>
        </w:rPr>
      </w:pPr>
      <w:r w:rsidRPr="0002072E">
        <w:rPr>
          <w:rFonts w:eastAsia="Calibri"/>
          <w:b/>
        </w:rPr>
        <w:tab/>
      </w:r>
      <w:r w:rsidRPr="0002072E">
        <w:rPr>
          <w:rFonts w:eastAsia="Calibri"/>
          <w:b/>
        </w:rPr>
        <w:tab/>
        <w:t>(6) ИЗПЪЛНИТЕЛЯТ</w:t>
      </w:r>
      <w:r w:rsidRPr="0002072E">
        <w:rPr>
          <w:rFonts w:eastAsia="Calibri"/>
        </w:rPr>
        <w:t xml:space="preserve"> е длъжен да уведомява писмено</w:t>
      </w:r>
      <w:r w:rsidRPr="0002072E">
        <w:rPr>
          <w:rFonts w:eastAsia="Calibri"/>
          <w:b/>
        </w:rPr>
        <w:t xml:space="preserve"> ВЪЗЛОЖИТЕЛЯ</w:t>
      </w:r>
      <w:r w:rsidRPr="0002072E">
        <w:rPr>
          <w:rFonts w:eastAsia="Calibri"/>
        </w:rPr>
        <w:t xml:space="preserve"> за всички последващи промени по банковата сметка, посочена в чл.3, ал.5 от договора, в срок от 3 (три) дни считано от момента на промяната. В случай че </w:t>
      </w:r>
      <w:r w:rsidRPr="0002072E">
        <w:rPr>
          <w:rFonts w:eastAsia="Calibri"/>
          <w:b/>
        </w:rPr>
        <w:t xml:space="preserve">ИЗПЪЛНИТЕЛЯТ </w:t>
      </w:r>
      <w:r w:rsidRPr="0002072E">
        <w:rPr>
          <w:rFonts w:eastAsia="Calibri"/>
        </w:rPr>
        <w:t xml:space="preserve">не уведоми </w:t>
      </w:r>
      <w:r w:rsidRPr="0002072E">
        <w:rPr>
          <w:rFonts w:eastAsia="Calibri"/>
          <w:b/>
        </w:rPr>
        <w:t>ВЪЗЛОЖИТЕЛЯ</w:t>
      </w:r>
      <w:r w:rsidRPr="0002072E">
        <w:rPr>
          <w:rFonts w:eastAsia="Calibri"/>
        </w:rPr>
        <w:t xml:space="preserve"> в този срок, счита се, че плаща</w:t>
      </w:r>
      <w:r w:rsidR="00633DC3" w:rsidRPr="0002072E">
        <w:rPr>
          <w:rFonts w:eastAsia="Calibri"/>
        </w:rPr>
        <w:t xml:space="preserve">нията са надлежно извършени. </w:t>
      </w:r>
    </w:p>
    <w:p w:rsidR="0057494B" w:rsidRPr="0002072E" w:rsidRDefault="0057494B" w:rsidP="00D8696B">
      <w:pPr>
        <w:tabs>
          <w:tab w:val="left" w:pos="448"/>
        </w:tabs>
        <w:spacing w:after="60"/>
        <w:jc w:val="both"/>
        <w:rPr>
          <w:rFonts w:eastAsia="Calibri"/>
          <w:lang w:eastAsia="bg-BG"/>
        </w:rPr>
      </w:pPr>
    </w:p>
    <w:p w:rsidR="0057494B" w:rsidRPr="0002072E" w:rsidRDefault="0057494B" w:rsidP="00D8696B">
      <w:pPr>
        <w:keepNext/>
        <w:keepLines/>
        <w:spacing w:after="60"/>
        <w:ind w:firstLine="708"/>
        <w:jc w:val="center"/>
        <w:outlineLvl w:val="3"/>
        <w:rPr>
          <w:rFonts w:eastAsia="Calibri"/>
          <w:b/>
          <w:bCs/>
          <w:lang w:eastAsia="bg-BG"/>
        </w:rPr>
      </w:pPr>
      <w:bookmarkStart w:id="0" w:name="bookmark2"/>
      <w:r w:rsidRPr="0002072E">
        <w:rPr>
          <w:rFonts w:eastAsia="Calibri"/>
          <w:b/>
          <w:bCs/>
          <w:lang w:eastAsia="bg-BG"/>
        </w:rPr>
        <w:t>III. МЯСТО И СРОКОВЕ ЗА ИЗПЪЛНЕНИЕ</w:t>
      </w:r>
      <w:bookmarkEnd w:id="0"/>
    </w:p>
    <w:p w:rsidR="0057494B" w:rsidRPr="0002072E" w:rsidRDefault="0057494B" w:rsidP="00D8696B">
      <w:pPr>
        <w:tabs>
          <w:tab w:val="left" w:pos="709"/>
        </w:tabs>
        <w:spacing w:after="60"/>
        <w:jc w:val="both"/>
        <w:rPr>
          <w:rFonts w:eastAsia="Calibri"/>
          <w:bCs/>
          <w:lang w:eastAsia="bg-BG"/>
        </w:rPr>
      </w:pPr>
      <w:r w:rsidRPr="0002072E">
        <w:rPr>
          <w:rFonts w:eastAsia="Calibri"/>
          <w:b/>
          <w:bCs/>
          <w:lang w:eastAsia="bg-BG"/>
        </w:rPr>
        <w:t xml:space="preserve">Чл. 4. </w:t>
      </w:r>
      <w:r w:rsidRPr="0002072E">
        <w:rPr>
          <w:rFonts w:eastAsia="Calibri"/>
          <w:bCs/>
          <w:lang w:eastAsia="bg-BG"/>
        </w:rPr>
        <w:t>Мястото на изпълнение на поръчката е Завод за МБТ на отпадъци - ОП „СПТО“, гр.София, с. Яна, м. „Садината“.</w:t>
      </w:r>
    </w:p>
    <w:p w:rsidR="0057494B" w:rsidRDefault="0057494B" w:rsidP="00D8696B">
      <w:pPr>
        <w:spacing w:after="60"/>
        <w:jc w:val="both"/>
        <w:rPr>
          <w:rFonts w:eastAsia="Calibri"/>
          <w:b/>
          <w:bCs/>
        </w:rPr>
      </w:pPr>
      <w:r w:rsidRPr="0002072E">
        <w:rPr>
          <w:rFonts w:eastAsia="Calibri"/>
          <w:b/>
          <w:bCs/>
          <w:lang w:eastAsia="bg-BG"/>
        </w:rPr>
        <w:t xml:space="preserve">Чл. 5. </w:t>
      </w:r>
      <w:r w:rsidR="00572BBD">
        <w:rPr>
          <w:rFonts w:eastAsia="Calibri"/>
          <w:b/>
          <w:bCs/>
          <w:lang w:val="bg-BG" w:eastAsia="bg-BG"/>
        </w:rPr>
        <w:t xml:space="preserve">(1) </w:t>
      </w:r>
      <w:r w:rsidRPr="0002072E">
        <w:rPr>
          <w:rFonts w:eastAsia="Calibri"/>
        </w:rPr>
        <w:t xml:space="preserve">Срокът за изпълнение на предмета на поръчката е </w:t>
      </w:r>
      <w:r w:rsidR="00633DC3" w:rsidRPr="0002072E">
        <w:rPr>
          <w:rFonts w:eastAsia="Calibri"/>
          <w:lang w:val="bg-BG"/>
        </w:rPr>
        <w:t>12</w:t>
      </w:r>
      <w:r w:rsidRPr="0002072E">
        <w:rPr>
          <w:rFonts w:eastAsia="Calibri"/>
        </w:rPr>
        <w:t>(</w:t>
      </w:r>
      <w:r w:rsidR="00633DC3" w:rsidRPr="0002072E">
        <w:rPr>
          <w:rFonts w:eastAsia="Calibri"/>
          <w:lang w:val="bg-BG"/>
        </w:rPr>
        <w:t>дванадесет</w:t>
      </w:r>
      <w:r w:rsidRPr="0002072E">
        <w:rPr>
          <w:rFonts w:eastAsia="Calibri"/>
        </w:rPr>
        <w:t>) месеца, считано от датата на регистриране на подписания договор в деловодната система на Столична община.</w:t>
      </w:r>
      <w:r w:rsidRPr="0002072E">
        <w:rPr>
          <w:rFonts w:eastAsia="Calibri"/>
          <w:b/>
          <w:bCs/>
        </w:rPr>
        <w:t xml:space="preserve"> </w:t>
      </w:r>
    </w:p>
    <w:p w:rsidR="00572BBD" w:rsidRPr="00572BBD" w:rsidRDefault="00572BBD" w:rsidP="00D8696B">
      <w:pPr>
        <w:spacing w:after="60"/>
        <w:jc w:val="both"/>
        <w:rPr>
          <w:rFonts w:eastAsia="Calibri"/>
          <w:b/>
          <w:bCs/>
          <w:lang w:val="bg-BG"/>
        </w:rPr>
      </w:pPr>
      <w:r>
        <w:rPr>
          <w:rFonts w:eastAsia="Calibri"/>
          <w:b/>
          <w:bCs/>
          <w:lang w:val="bg-BG"/>
        </w:rPr>
        <w:t xml:space="preserve">(2) </w:t>
      </w:r>
      <w:r w:rsidRPr="00572BBD">
        <w:rPr>
          <w:rFonts w:eastAsia="Calibri"/>
          <w:bCs/>
          <w:lang w:val="bg-BG"/>
        </w:rPr>
        <w:t>Срокът на договора може да бъде удъ;жен за още 6(шест) месеца, в случай на останала неусвоена сума от прогнозната стойност на договарянето.</w:t>
      </w:r>
    </w:p>
    <w:p w:rsidR="0057494B" w:rsidRPr="0002072E" w:rsidRDefault="0057494B" w:rsidP="00D8696B">
      <w:pPr>
        <w:spacing w:after="60"/>
        <w:jc w:val="both"/>
        <w:rPr>
          <w:rFonts w:eastAsia="Calibri"/>
        </w:rPr>
      </w:pPr>
      <w:r w:rsidRPr="0002072E">
        <w:rPr>
          <w:rFonts w:eastAsia="Calibri"/>
          <w:b/>
          <w:bCs/>
        </w:rPr>
        <w:t xml:space="preserve">Чл.6. </w:t>
      </w:r>
      <w:r w:rsidRPr="0002072E">
        <w:rPr>
          <w:rFonts w:eastAsia="Calibri"/>
        </w:rPr>
        <w:t>Времето за реакция при аварийни ситуации, след подаване на авариен сигнал по телефон и електронен адрес, по реда на чл. 11, ал.2, т.</w:t>
      </w:r>
      <w:r w:rsidR="00143DF9" w:rsidRPr="0002072E">
        <w:rPr>
          <w:rFonts w:eastAsia="Calibri"/>
          <w:lang w:val="bg-BG"/>
        </w:rPr>
        <w:t>8</w:t>
      </w:r>
      <w:r w:rsidRPr="0002072E">
        <w:rPr>
          <w:rFonts w:eastAsia="Calibri"/>
        </w:rPr>
        <w:t>, е</w:t>
      </w:r>
      <w:r w:rsidRPr="0002072E">
        <w:rPr>
          <w:rFonts w:eastAsia="Calibri"/>
          <w:lang w:val="ru-RU"/>
        </w:rPr>
        <w:t xml:space="preserve"> </w:t>
      </w:r>
      <w:r w:rsidRPr="0002072E">
        <w:rPr>
          <w:rFonts w:eastAsia="Calibri"/>
        </w:rPr>
        <w:t xml:space="preserve">до </w:t>
      </w:r>
      <w:r w:rsidR="00974735" w:rsidRPr="0002072E">
        <w:rPr>
          <w:rFonts w:eastAsia="Calibri"/>
          <w:lang w:val="ru-RU"/>
        </w:rPr>
        <w:t>24</w:t>
      </w:r>
      <w:r w:rsidRPr="0002072E">
        <w:rPr>
          <w:rFonts w:eastAsia="Calibri"/>
        </w:rPr>
        <w:t xml:space="preserve"> часа.</w:t>
      </w:r>
    </w:p>
    <w:p w:rsidR="0057494B" w:rsidRPr="0002072E" w:rsidRDefault="0057494B" w:rsidP="00D8696B">
      <w:pPr>
        <w:spacing w:after="60"/>
        <w:jc w:val="both"/>
        <w:rPr>
          <w:rFonts w:eastAsia="Calibri"/>
          <w:bCs/>
          <w:lang w:val="ru-RU"/>
        </w:rPr>
      </w:pPr>
      <w:r w:rsidRPr="0002072E">
        <w:rPr>
          <w:rFonts w:eastAsia="Calibri"/>
          <w:b/>
          <w:bCs/>
        </w:rPr>
        <w:t xml:space="preserve">Чл.7. </w:t>
      </w:r>
      <w:r w:rsidRPr="0002072E">
        <w:rPr>
          <w:rFonts w:eastAsia="Calibri"/>
          <w:b/>
          <w:bCs/>
          <w:lang w:val="ru-RU"/>
        </w:rPr>
        <w:t xml:space="preserve">(1) </w:t>
      </w:r>
      <w:r w:rsidRPr="0002072E">
        <w:rPr>
          <w:rFonts w:eastAsia="Calibri"/>
          <w:bCs/>
        </w:rPr>
        <w:t>Времето за доставка на резервни</w:t>
      </w:r>
      <w:r w:rsidR="008524FC" w:rsidRPr="0002072E">
        <w:rPr>
          <w:rFonts w:eastAsia="Calibri"/>
          <w:bCs/>
          <w:lang w:val="bg-BG"/>
        </w:rPr>
        <w:t>те</w:t>
      </w:r>
      <w:r w:rsidRPr="0002072E">
        <w:rPr>
          <w:rFonts w:eastAsia="Calibri"/>
          <w:bCs/>
        </w:rPr>
        <w:t xml:space="preserve"> части</w:t>
      </w:r>
      <w:r w:rsidR="008524FC" w:rsidRPr="0002072E">
        <w:rPr>
          <w:rFonts w:eastAsia="Calibri"/>
          <w:bCs/>
          <w:lang w:val="ru-RU"/>
        </w:rPr>
        <w:t xml:space="preserve"> </w:t>
      </w:r>
      <w:r w:rsidRPr="0002072E">
        <w:rPr>
          <w:rFonts w:eastAsia="Calibri"/>
          <w:bCs/>
        </w:rPr>
        <w:t xml:space="preserve">в завод за МБТ е </w:t>
      </w:r>
      <w:r w:rsidR="00143DF9" w:rsidRPr="0002072E">
        <w:rPr>
          <w:rFonts w:eastAsia="Calibri"/>
          <w:bCs/>
          <w:lang w:val="bg-BG"/>
        </w:rPr>
        <w:t xml:space="preserve">до </w:t>
      </w:r>
      <w:r w:rsidR="00FC273F" w:rsidRPr="0002072E">
        <w:rPr>
          <w:rFonts w:eastAsia="Calibri"/>
          <w:bCs/>
          <w:lang w:val="bg-BG"/>
        </w:rPr>
        <w:t>30(тридесет) работни дни</w:t>
      </w:r>
      <w:r w:rsidRPr="0002072E">
        <w:rPr>
          <w:rFonts w:eastAsia="Calibri"/>
          <w:bCs/>
        </w:rPr>
        <w:t>, считано от датата на писмената заявка, направена по реда на чл. 12</w:t>
      </w:r>
      <w:r w:rsidRPr="0002072E">
        <w:rPr>
          <w:rFonts w:eastAsia="Calibri"/>
          <w:bCs/>
          <w:lang w:val="ru-RU"/>
        </w:rPr>
        <w:t>.</w:t>
      </w:r>
    </w:p>
    <w:p w:rsidR="0057494B" w:rsidRPr="0002072E" w:rsidRDefault="0057494B" w:rsidP="00D8696B">
      <w:pPr>
        <w:spacing w:after="60"/>
        <w:jc w:val="both"/>
        <w:rPr>
          <w:rFonts w:eastAsia="Calibri"/>
          <w:bCs/>
        </w:rPr>
      </w:pPr>
      <w:r w:rsidRPr="0002072E">
        <w:rPr>
          <w:rFonts w:eastAsia="Calibri"/>
          <w:bCs/>
          <w:lang w:val="ru-RU"/>
        </w:rPr>
        <w:tab/>
      </w:r>
      <w:r w:rsidRPr="0002072E">
        <w:rPr>
          <w:rFonts w:eastAsia="Calibri"/>
          <w:b/>
          <w:bCs/>
          <w:lang w:val="ru-RU"/>
        </w:rPr>
        <w:t xml:space="preserve">(2) </w:t>
      </w:r>
      <w:r w:rsidRPr="0002072E">
        <w:rPr>
          <w:rFonts w:eastAsia="Calibri"/>
          <w:bCs/>
        </w:rPr>
        <w:t xml:space="preserve">Времето за доставка на допълнителни части, извън посочените в списъка с резервни части се договаря между страните, за което </w:t>
      </w:r>
      <w:r w:rsidRPr="0002072E">
        <w:rPr>
          <w:rFonts w:eastAsia="Calibri"/>
          <w:b/>
          <w:bCs/>
        </w:rPr>
        <w:t xml:space="preserve">ВЪЗЛОЖИТЕЛЯТ </w:t>
      </w:r>
      <w:r w:rsidRPr="0002072E">
        <w:rPr>
          <w:rFonts w:eastAsia="Calibri"/>
          <w:bCs/>
        </w:rPr>
        <w:t xml:space="preserve">изпраща на </w:t>
      </w:r>
      <w:r w:rsidRPr="0002072E">
        <w:rPr>
          <w:rFonts w:eastAsia="Calibri"/>
          <w:b/>
          <w:bCs/>
        </w:rPr>
        <w:t xml:space="preserve">ИЗПЪЛНИТЕЛЯ </w:t>
      </w:r>
      <w:r w:rsidRPr="0002072E">
        <w:rPr>
          <w:rFonts w:eastAsia="Calibri"/>
          <w:bCs/>
        </w:rPr>
        <w:t xml:space="preserve">заявка с възлагане на необходимите части, като в двудневен срок от получаване на заявката, </w:t>
      </w:r>
      <w:r w:rsidRPr="0002072E">
        <w:rPr>
          <w:rFonts w:eastAsia="Calibri"/>
          <w:b/>
          <w:bCs/>
        </w:rPr>
        <w:t>ИЗПЪЛНИТЕЛЯТ</w:t>
      </w:r>
      <w:r w:rsidRPr="0002072E">
        <w:rPr>
          <w:rFonts w:eastAsia="Calibri"/>
          <w:bCs/>
        </w:rPr>
        <w:t xml:space="preserve"> писмено посочва времето, необходимо му да изпълни заявката. Посоченият срок </w:t>
      </w:r>
      <w:r w:rsidR="0002072E" w:rsidRPr="0002072E">
        <w:rPr>
          <w:rFonts w:eastAsia="Calibri"/>
          <w:bCs/>
        </w:rPr>
        <w:t>не може да надвишава 2 месеца.</w:t>
      </w:r>
      <w:bookmarkStart w:id="1" w:name="bookmark3"/>
    </w:p>
    <w:p w:rsidR="0002072E" w:rsidRPr="0002072E" w:rsidRDefault="0002072E" w:rsidP="00D8696B">
      <w:pPr>
        <w:spacing w:after="60"/>
        <w:jc w:val="both"/>
        <w:rPr>
          <w:rFonts w:eastAsia="Calibri"/>
          <w:b/>
          <w:bCs/>
          <w:lang w:val="bg-BG" w:eastAsia="bg-BG"/>
        </w:rPr>
      </w:pPr>
    </w:p>
    <w:p w:rsidR="0057494B" w:rsidRPr="0002072E" w:rsidRDefault="0057494B" w:rsidP="00D8696B">
      <w:pPr>
        <w:keepNext/>
        <w:keepLines/>
        <w:spacing w:after="60"/>
        <w:ind w:left="40" w:firstLine="340"/>
        <w:jc w:val="center"/>
        <w:outlineLvl w:val="3"/>
        <w:rPr>
          <w:rFonts w:eastAsia="Calibri"/>
          <w:b/>
          <w:bCs/>
          <w:lang w:eastAsia="bg-BG"/>
        </w:rPr>
      </w:pPr>
      <w:r w:rsidRPr="0002072E">
        <w:rPr>
          <w:rFonts w:eastAsia="Calibri"/>
          <w:b/>
          <w:bCs/>
          <w:lang w:eastAsia="bg-BG"/>
        </w:rPr>
        <w:t>IV. КОЛИЧЕСТВА ПО ДОГОВОРА</w:t>
      </w:r>
      <w:bookmarkEnd w:id="1"/>
    </w:p>
    <w:p w:rsidR="0057494B" w:rsidRPr="0002072E" w:rsidRDefault="0057494B" w:rsidP="00D8696B">
      <w:pPr>
        <w:spacing w:after="60"/>
        <w:jc w:val="both"/>
        <w:rPr>
          <w:rFonts w:eastAsia="Calibri"/>
          <w:bCs/>
        </w:rPr>
      </w:pPr>
      <w:r w:rsidRPr="0002072E">
        <w:rPr>
          <w:rFonts w:eastAsia="Calibri"/>
          <w:b/>
          <w:bCs/>
        </w:rPr>
        <w:t xml:space="preserve">Чл.8. </w:t>
      </w:r>
      <w:r w:rsidRPr="0002072E">
        <w:rPr>
          <w:rFonts w:eastAsia="Calibri"/>
          <w:bCs/>
        </w:rPr>
        <w:t>Количествата на резервните части е по преценка и съобразно нуждите на</w:t>
      </w:r>
      <w:r w:rsidRPr="0002072E">
        <w:rPr>
          <w:rFonts w:eastAsia="Calibri"/>
          <w:b/>
          <w:bCs/>
        </w:rPr>
        <w:t xml:space="preserve"> ВЪЗЛОЖИТЕЛЯ</w:t>
      </w:r>
      <w:r w:rsidRPr="0002072E">
        <w:rPr>
          <w:rFonts w:eastAsia="Calibri"/>
          <w:bCs/>
        </w:rPr>
        <w:t>.</w:t>
      </w:r>
    </w:p>
    <w:p w:rsidR="0057494B" w:rsidRPr="0002072E" w:rsidRDefault="0057494B" w:rsidP="00D8696B">
      <w:pPr>
        <w:spacing w:after="60"/>
        <w:jc w:val="both"/>
        <w:rPr>
          <w:rFonts w:eastAsia="Calibri"/>
          <w:bCs/>
          <w:lang w:val="bg-BG"/>
        </w:rPr>
      </w:pPr>
      <w:r w:rsidRPr="0002072E">
        <w:rPr>
          <w:rFonts w:eastAsia="Calibri"/>
          <w:b/>
          <w:bCs/>
        </w:rPr>
        <w:t>Чл.9. ВЪЗЛОЖИТЕЛЯТ</w:t>
      </w:r>
      <w:r w:rsidRPr="0002072E">
        <w:rPr>
          <w:rFonts w:eastAsia="Calibri"/>
          <w:bCs/>
        </w:rPr>
        <w:t xml:space="preserve"> не е длъжен да възлага поръчката в пълният й обем, определен чрез посочената прогнозна стойност. </w:t>
      </w:r>
    </w:p>
    <w:p w:rsidR="0057494B" w:rsidRPr="0002072E" w:rsidRDefault="0057494B" w:rsidP="00D8696B">
      <w:pPr>
        <w:spacing w:after="60"/>
        <w:jc w:val="both"/>
        <w:rPr>
          <w:rFonts w:eastAsia="Calibri"/>
          <w:b/>
          <w:bCs/>
          <w:lang w:val="bg-BG"/>
        </w:rPr>
      </w:pPr>
    </w:p>
    <w:p w:rsidR="0057494B" w:rsidRPr="0002072E" w:rsidRDefault="0057494B" w:rsidP="00D8696B">
      <w:pPr>
        <w:keepNext/>
        <w:keepLines/>
        <w:tabs>
          <w:tab w:val="left" w:pos="426"/>
        </w:tabs>
        <w:spacing w:after="60"/>
        <w:jc w:val="center"/>
        <w:outlineLvl w:val="3"/>
        <w:rPr>
          <w:rFonts w:eastAsia="Calibri"/>
          <w:b/>
          <w:bCs/>
          <w:lang w:eastAsia="bg-BG"/>
        </w:rPr>
      </w:pPr>
      <w:bookmarkStart w:id="2" w:name="bookmark4"/>
      <w:r w:rsidRPr="0002072E">
        <w:rPr>
          <w:rFonts w:eastAsia="Calibri"/>
          <w:b/>
          <w:bCs/>
          <w:lang w:eastAsia="bg-BG"/>
        </w:rPr>
        <w:t>V</w:t>
      </w:r>
      <w:r w:rsidRPr="0002072E">
        <w:rPr>
          <w:rFonts w:eastAsia="Calibri"/>
          <w:b/>
          <w:bCs/>
          <w:lang w:val="ru-RU" w:eastAsia="bg-BG"/>
        </w:rPr>
        <w:t xml:space="preserve">. </w:t>
      </w:r>
      <w:r w:rsidRPr="0002072E">
        <w:rPr>
          <w:rFonts w:eastAsia="Calibri"/>
          <w:b/>
          <w:bCs/>
          <w:lang w:eastAsia="bg-BG"/>
        </w:rPr>
        <w:t>ПРАВА И ЗАДЪЛЖЕНИЯ НА ВЪЗЛОЖИТЕЛЯ</w:t>
      </w:r>
      <w:bookmarkEnd w:id="2"/>
    </w:p>
    <w:p w:rsidR="0057494B" w:rsidRPr="0002072E" w:rsidRDefault="0057494B" w:rsidP="00D8696B">
      <w:pPr>
        <w:spacing w:after="60"/>
        <w:jc w:val="both"/>
        <w:rPr>
          <w:rFonts w:eastAsia="Arial Unicode MS"/>
          <w:lang w:eastAsia="bg-BG"/>
        </w:rPr>
      </w:pPr>
      <w:r w:rsidRPr="0002072E">
        <w:rPr>
          <w:rFonts w:eastAsia="Arial Unicode MS"/>
          <w:b/>
          <w:bCs/>
          <w:lang w:eastAsia="bg-BG"/>
        </w:rPr>
        <w:t>Чл.</w:t>
      </w:r>
      <w:r w:rsidRPr="0002072E">
        <w:rPr>
          <w:rFonts w:eastAsia="Arial Unicode MS"/>
          <w:lang w:eastAsia="bg-BG"/>
        </w:rPr>
        <w:t xml:space="preserve"> </w:t>
      </w:r>
      <w:r w:rsidRPr="0002072E">
        <w:rPr>
          <w:rFonts w:eastAsia="Arial Unicode MS"/>
          <w:b/>
          <w:lang w:eastAsia="bg-BG"/>
        </w:rPr>
        <w:t xml:space="preserve">10. (1) ВЪЗЛОЖИТЕЛЯ </w:t>
      </w:r>
      <w:r w:rsidRPr="0002072E">
        <w:rPr>
          <w:rFonts w:eastAsia="Arial Unicode MS"/>
          <w:lang w:eastAsia="bg-BG"/>
        </w:rPr>
        <w:t>има право:</w:t>
      </w:r>
    </w:p>
    <w:p w:rsidR="0057494B" w:rsidRPr="0002072E" w:rsidRDefault="0057494B" w:rsidP="00D8696B">
      <w:pPr>
        <w:tabs>
          <w:tab w:val="left" w:pos="826"/>
        </w:tabs>
        <w:spacing w:after="60"/>
        <w:ind w:firstLine="426"/>
        <w:jc w:val="both"/>
        <w:rPr>
          <w:rFonts w:eastAsia="Arial Unicode MS"/>
          <w:lang w:eastAsia="bg-BG"/>
        </w:rPr>
      </w:pPr>
      <w:r w:rsidRPr="0002072E">
        <w:rPr>
          <w:rFonts w:eastAsia="Arial Unicode MS"/>
          <w:b/>
          <w:lang w:eastAsia="bg-BG"/>
        </w:rPr>
        <w:lastRenderedPageBreak/>
        <w:t>1.</w:t>
      </w:r>
      <w:r w:rsidRPr="0002072E">
        <w:rPr>
          <w:rFonts w:eastAsia="Arial Unicode MS"/>
          <w:lang w:eastAsia="bg-BG"/>
        </w:rPr>
        <w:t xml:space="preserve"> Да получи пълно, точно, качествено и в срок изпълнение на предмета на договора;</w:t>
      </w:r>
    </w:p>
    <w:p w:rsidR="0057494B" w:rsidRPr="0002072E" w:rsidRDefault="0057494B" w:rsidP="00D8696B">
      <w:pPr>
        <w:tabs>
          <w:tab w:val="left" w:pos="826"/>
        </w:tabs>
        <w:spacing w:after="60"/>
        <w:ind w:firstLine="426"/>
        <w:jc w:val="both"/>
        <w:rPr>
          <w:rFonts w:eastAsia="Arial Unicode MS"/>
          <w:lang w:eastAsia="bg-BG"/>
        </w:rPr>
      </w:pPr>
      <w:r w:rsidRPr="0002072E">
        <w:rPr>
          <w:rFonts w:eastAsia="Arial Unicode MS"/>
          <w:b/>
          <w:lang w:eastAsia="zh-CN"/>
        </w:rPr>
        <w:t>2.</w:t>
      </w:r>
      <w:r w:rsidRPr="0002072E">
        <w:rPr>
          <w:rFonts w:eastAsia="Arial Unicode MS"/>
          <w:lang w:eastAsia="zh-CN"/>
        </w:rPr>
        <w:t xml:space="preserve"> По всяко време да извършва проверка и </w:t>
      </w:r>
      <w:r w:rsidRPr="0002072E">
        <w:rPr>
          <w:rFonts w:eastAsia="Arial Unicode MS"/>
          <w:lang w:eastAsia="bg-BG"/>
        </w:rPr>
        <w:t xml:space="preserve">получава информация от </w:t>
      </w:r>
      <w:r w:rsidRPr="0002072E">
        <w:rPr>
          <w:rFonts w:eastAsia="Arial Unicode MS"/>
          <w:b/>
          <w:lang w:val="id-ID" w:eastAsia="bg-BG"/>
        </w:rPr>
        <w:t>ИЗПЪЛНИТЕЛЯ</w:t>
      </w:r>
      <w:r w:rsidRPr="0002072E">
        <w:rPr>
          <w:rFonts w:eastAsia="Arial Unicode MS"/>
          <w:lang w:eastAsia="zh-CN"/>
        </w:rPr>
        <w:t xml:space="preserve"> относно изпълнението на договора;</w:t>
      </w:r>
    </w:p>
    <w:p w:rsidR="0057494B" w:rsidRPr="0002072E" w:rsidRDefault="0057494B" w:rsidP="00D8696B">
      <w:pPr>
        <w:tabs>
          <w:tab w:val="left" w:pos="826"/>
          <w:tab w:val="left" w:pos="1440"/>
        </w:tabs>
        <w:spacing w:after="60"/>
        <w:ind w:right="-1" w:firstLine="426"/>
        <w:jc w:val="both"/>
        <w:rPr>
          <w:rFonts w:eastAsia="Arial Unicode MS"/>
          <w:lang w:eastAsia="zh-CN"/>
        </w:rPr>
      </w:pPr>
      <w:r w:rsidRPr="0002072E">
        <w:rPr>
          <w:rFonts w:eastAsia="Arial Unicode MS"/>
          <w:b/>
          <w:lang w:eastAsia="bg-BG"/>
        </w:rPr>
        <w:t>3.</w:t>
      </w:r>
      <w:r w:rsidRPr="0002072E">
        <w:rPr>
          <w:rFonts w:eastAsia="Arial Unicode MS"/>
          <w:lang w:eastAsia="bg-BG"/>
        </w:rPr>
        <w:t xml:space="preserve"> Да откаже да приеме изпълнението на услугите, предмет на договора, в случай, че не съответстват на изискванията в Техническите спецификации</w:t>
      </w:r>
      <w:r w:rsidRPr="0002072E">
        <w:rPr>
          <w:rFonts w:eastAsia="Arial Unicode MS"/>
          <w:bCs/>
          <w:lang w:eastAsia="bg-BG"/>
        </w:rPr>
        <w:t>;</w:t>
      </w:r>
    </w:p>
    <w:p w:rsidR="0057494B" w:rsidRPr="0002072E" w:rsidRDefault="0057494B" w:rsidP="00D8696B">
      <w:pPr>
        <w:tabs>
          <w:tab w:val="left" w:pos="826"/>
          <w:tab w:val="left" w:pos="1440"/>
        </w:tabs>
        <w:spacing w:after="60"/>
        <w:ind w:right="-1" w:firstLine="426"/>
        <w:jc w:val="both"/>
        <w:rPr>
          <w:rFonts w:eastAsia="Arial Unicode MS"/>
          <w:lang w:eastAsia="zh-CN"/>
        </w:rPr>
      </w:pPr>
      <w:r w:rsidRPr="0002072E">
        <w:rPr>
          <w:rFonts w:eastAsia="Arial Unicode MS"/>
          <w:b/>
          <w:lang w:eastAsia="zh-CN"/>
        </w:rPr>
        <w:t>4.</w:t>
      </w:r>
      <w:r w:rsidRPr="0002072E">
        <w:rPr>
          <w:rFonts w:eastAsia="Arial Unicode MS"/>
          <w:lang w:eastAsia="zh-CN"/>
        </w:rPr>
        <w:t xml:space="preserve"> При констатиране на некачествено изпълнение, да изиска от </w:t>
      </w:r>
      <w:r w:rsidRPr="0002072E">
        <w:rPr>
          <w:rFonts w:eastAsia="Arial Unicode MS"/>
          <w:b/>
          <w:lang w:val="id-ID" w:eastAsia="bg-BG"/>
        </w:rPr>
        <w:t>ИЗПЪЛНИТЕЛЯ</w:t>
      </w:r>
      <w:r w:rsidRPr="0002072E">
        <w:rPr>
          <w:rFonts w:eastAsia="Arial Unicode MS"/>
          <w:lang w:eastAsia="zh-CN"/>
        </w:rPr>
        <w:t xml:space="preserve"> да отстрани недостатъците и пропуските или иска повторно качествено изпълнение на услугата, за сметка на </w:t>
      </w:r>
      <w:r w:rsidRPr="0002072E">
        <w:rPr>
          <w:rFonts w:eastAsia="Arial Unicode MS"/>
          <w:b/>
          <w:lang w:val="id-ID" w:eastAsia="bg-BG"/>
        </w:rPr>
        <w:t>ИЗПЪЛНИТЕЛЯ</w:t>
      </w:r>
      <w:r w:rsidRPr="0002072E">
        <w:rPr>
          <w:rFonts w:eastAsia="Arial Unicode MS"/>
          <w:lang w:eastAsia="zh-CN"/>
        </w:rPr>
        <w:t>.</w:t>
      </w:r>
    </w:p>
    <w:p w:rsidR="0057494B" w:rsidRPr="0002072E" w:rsidRDefault="0057494B" w:rsidP="00D8696B">
      <w:pPr>
        <w:spacing w:after="60"/>
        <w:ind w:firstLine="543"/>
        <w:jc w:val="both"/>
        <w:rPr>
          <w:rFonts w:eastAsia="Calibri"/>
          <w:lang w:eastAsia="bg-BG"/>
        </w:rPr>
      </w:pPr>
      <w:r w:rsidRPr="0002072E">
        <w:rPr>
          <w:rFonts w:eastAsia="Calibri"/>
          <w:b/>
          <w:lang w:eastAsia="bg-BG"/>
        </w:rPr>
        <w:t>(2) ВЪЗЛОЖИТЕЛЯТ</w:t>
      </w:r>
      <w:r w:rsidRPr="0002072E">
        <w:rPr>
          <w:rFonts w:eastAsia="Calibri"/>
          <w:lang w:eastAsia="bg-BG"/>
        </w:rPr>
        <w:t xml:space="preserve"> е длъжен:</w:t>
      </w:r>
    </w:p>
    <w:p w:rsidR="0057494B" w:rsidRPr="0002072E" w:rsidRDefault="0057494B" w:rsidP="00D8696B">
      <w:pPr>
        <w:tabs>
          <w:tab w:val="left" w:pos="540"/>
          <w:tab w:val="left" w:pos="1092"/>
        </w:tabs>
        <w:spacing w:after="60"/>
        <w:jc w:val="both"/>
        <w:rPr>
          <w:rFonts w:eastAsia="Calibri"/>
          <w:lang w:eastAsia="bg-BG"/>
        </w:rPr>
      </w:pPr>
      <w:r w:rsidRPr="0002072E">
        <w:rPr>
          <w:rFonts w:eastAsia="Calibri"/>
          <w:lang w:eastAsia="bg-BG"/>
        </w:rPr>
        <w:tab/>
      </w:r>
      <w:r w:rsidRPr="0002072E">
        <w:rPr>
          <w:rFonts w:eastAsia="Calibri"/>
          <w:b/>
          <w:lang w:eastAsia="bg-BG"/>
        </w:rPr>
        <w:t>1.</w:t>
      </w:r>
      <w:r w:rsidRPr="0002072E">
        <w:rPr>
          <w:rFonts w:eastAsia="Calibri"/>
          <w:lang w:eastAsia="bg-BG"/>
        </w:rPr>
        <w:t xml:space="preserve"> </w:t>
      </w:r>
      <w:r w:rsidRPr="0002072E">
        <w:rPr>
          <w:rFonts w:eastAsia="Calibri"/>
          <w:b/>
          <w:lang w:eastAsia="bg-BG"/>
        </w:rPr>
        <w:t xml:space="preserve">ВЪЗЛОЖИТЕЛЯ </w:t>
      </w:r>
      <w:r w:rsidRPr="0002072E">
        <w:rPr>
          <w:rFonts w:eastAsia="Calibri"/>
          <w:lang w:eastAsia="bg-BG"/>
        </w:rPr>
        <w:t>чрез директора на ОП “Столично предприятие за третиране на отпадъците” се задължава да определи длъжностно лице за свой представител, което да отговаря за пълното и точно изпълнение на договора</w:t>
      </w:r>
    </w:p>
    <w:p w:rsidR="0057494B" w:rsidRPr="0002072E" w:rsidRDefault="0057494B" w:rsidP="00D8696B">
      <w:pPr>
        <w:tabs>
          <w:tab w:val="left" w:pos="540"/>
          <w:tab w:val="left" w:pos="1092"/>
        </w:tabs>
        <w:spacing w:after="60"/>
        <w:jc w:val="both"/>
        <w:rPr>
          <w:rFonts w:eastAsia="Calibri"/>
          <w:lang w:eastAsia="bg-BG"/>
        </w:rPr>
      </w:pPr>
      <w:r w:rsidRPr="0002072E">
        <w:rPr>
          <w:rFonts w:eastAsia="Calibri"/>
          <w:lang w:eastAsia="bg-BG"/>
        </w:rPr>
        <w:tab/>
      </w:r>
      <w:r w:rsidRPr="0002072E">
        <w:rPr>
          <w:rFonts w:eastAsia="Calibri"/>
          <w:b/>
          <w:lang w:eastAsia="bg-BG"/>
        </w:rPr>
        <w:t>2.</w:t>
      </w:r>
      <w:r w:rsidRPr="0002072E">
        <w:rPr>
          <w:rFonts w:eastAsia="Calibri"/>
          <w:lang w:eastAsia="bg-BG"/>
        </w:rPr>
        <w:t xml:space="preserve"> Да осигури достъп на </w:t>
      </w:r>
      <w:r w:rsidRPr="0002072E">
        <w:rPr>
          <w:rFonts w:eastAsia="Calibri"/>
          <w:b/>
          <w:lang w:eastAsia="bg-BG"/>
        </w:rPr>
        <w:t xml:space="preserve">ИЗПЪЛНИТЕЛЯ </w:t>
      </w:r>
      <w:r w:rsidRPr="0002072E">
        <w:rPr>
          <w:rFonts w:eastAsia="Calibri"/>
          <w:lang w:eastAsia="bg-BG"/>
        </w:rPr>
        <w:t>до машините, обект на интервенция;</w:t>
      </w:r>
    </w:p>
    <w:p w:rsidR="0057494B" w:rsidRPr="0002072E" w:rsidRDefault="0057494B" w:rsidP="00D8696B">
      <w:pPr>
        <w:tabs>
          <w:tab w:val="left" w:pos="490"/>
          <w:tab w:val="left" w:pos="840"/>
          <w:tab w:val="left" w:pos="868"/>
          <w:tab w:val="left" w:pos="1092"/>
        </w:tabs>
        <w:spacing w:after="60"/>
        <w:jc w:val="both"/>
        <w:rPr>
          <w:rFonts w:eastAsia="Arial Unicode MS"/>
          <w:lang w:eastAsia="zh-CN"/>
        </w:rPr>
      </w:pPr>
      <w:r w:rsidRPr="0002072E">
        <w:rPr>
          <w:rFonts w:eastAsia="Arial Unicode MS"/>
          <w:lang w:eastAsia="bg-BG"/>
        </w:rPr>
        <w:tab/>
        <w:t xml:space="preserve"> </w:t>
      </w:r>
      <w:r w:rsidRPr="0002072E">
        <w:rPr>
          <w:rFonts w:eastAsia="Arial Unicode MS"/>
          <w:b/>
          <w:lang w:eastAsia="bg-BG"/>
        </w:rPr>
        <w:t>3.</w:t>
      </w:r>
      <w:r w:rsidRPr="0002072E">
        <w:rPr>
          <w:rFonts w:eastAsia="Arial Unicode MS"/>
          <w:lang w:eastAsia="bg-BG"/>
        </w:rPr>
        <w:t xml:space="preserve"> Да заплаща на </w:t>
      </w:r>
      <w:r w:rsidRPr="0002072E">
        <w:rPr>
          <w:rFonts w:eastAsia="Arial Unicode MS"/>
          <w:b/>
          <w:lang w:eastAsia="bg-BG"/>
        </w:rPr>
        <w:t>ИЗПЪЛНИТЕЛЯ</w:t>
      </w:r>
      <w:r w:rsidRPr="0002072E">
        <w:rPr>
          <w:rFonts w:eastAsia="Arial Unicode MS"/>
          <w:lang w:eastAsia="bg-BG"/>
        </w:rPr>
        <w:t xml:space="preserve"> цената на извършените и приети работи </w:t>
      </w:r>
      <w:r w:rsidRPr="0002072E">
        <w:rPr>
          <w:rFonts w:eastAsia="Arial Unicode MS"/>
          <w:lang w:eastAsia="zh-CN"/>
        </w:rPr>
        <w:t>в размера, сроковете и при условията, предвидени в настоящия договор</w:t>
      </w:r>
      <w:r w:rsidRPr="0002072E">
        <w:rPr>
          <w:rFonts w:eastAsia="Arial Unicode MS"/>
          <w:lang w:eastAsia="bg-BG"/>
        </w:rPr>
        <w:t>;</w:t>
      </w:r>
    </w:p>
    <w:p w:rsidR="0057494B" w:rsidRPr="0002072E" w:rsidRDefault="0057494B" w:rsidP="00D8696B">
      <w:pPr>
        <w:tabs>
          <w:tab w:val="left" w:pos="567"/>
          <w:tab w:val="left" w:pos="1092"/>
        </w:tabs>
        <w:spacing w:after="60"/>
        <w:jc w:val="both"/>
        <w:rPr>
          <w:rFonts w:eastAsia="Calibri"/>
          <w:lang w:eastAsia="bg-BG"/>
        </w:rPr>
      </w:pPr>
      <w:r w:rsidRPr="0002072E">
        <w:rPr>
          <w:rFonts w:eastAsia="Calibri"/>
          <w:lang w:eastAsia="bg-BG"/>
        </w:rPr>
        <w:tab/>
      </w:r>
      <w:r w:rsidR="008D4B9B" w:rsidRPr="0002072E">
        <w:rPr>
          <w:rFonts w:eastAsia="Calibri"/>
          <w:b/>
          <w:lang w:val="bg-BG" w:eastAsia="bg-BG"/>
        </w:rPr>
        <w:t>4</w:t>
      </w:r>
      <w:r w:rsidRPr="0002072E">
        <w:rPr>
          <w:rFonts w:eastAsia="Calibri"/>
          <w:b/>
          <w:lang w:eastAsia="bg-BG"/>
        </w:rPr>
        <w:t>.</w:t>
      </w:r>
      <w:r w:rsidR="008D4B9B" w:rsidRPr="0002072E">
        <w:rPr>
          <w:rFonts w:eastAsia="Calibri"/>
          <w:b/>
          <w:lang w:val="bg-BG" w:eastAsia="bg-BG"/>
        </w:rPr>
        <w:t xml:space="preserve"> </w:t>
      </w:r>
      <w:r w:rsidRPr="0002072E">
        <w:rPr>
          <w:rFonts w:eastAsia="Calibri"/>
          <w:lang w:eastAsia="bg-BG"/>
        </w:rPr>
        <w:t>Да осигури участието на свой представител при съставяне на приемо- предавателните протоколи за извършени дейности.</w:t>
      </w:r>
    </w:p>
    <w:p w:rsidR="0057494B" w:rsidRPr="0002072E" w:rsidRDefault="0057494B" w:rsidP="00D8696B">
      <w:pPr>
        <w:keepNext/>
        <w:keepLines/>
        <w:tabs>
          <w:tab w:val="left" w:pos="724"/>
        </w:tabs>
        <w:spacing w:after="60"/>
        <w:jc w:val="both"/>
        <w:outlineLvl w:val="3"/>
        <w:rPr>
          <w:rFonts w:eastAsia="Calibri"/>
          <w:b/>
          <w:bCs/>
          <w:lang w:eastAsia="bg-BG"/>
        </w:rPr>
      </w:pPr>
      <w:bookmarkStart w:id="3" w:name="bookmark5"/>
    </w:p>
    <w:p w:rsidR="0057494B" w:rsidRPr="0002072E" w:rsidRDefault="0057494B" w:rsidP="00D8696B">
      <w:pPr>
        <w:keepNext/>
        <w:keepLines/>
        <w:tabs>
          <w:tab w:val="left" w:pos="724"/>
        </w:tabs>
        <w:spacing w:after="60"/>
        <w:jc w:val="center"/>
        <w:outlineLvl w:val="3"/>
        <w:rPr>
          <w:rFonts w:eastAsia="Calibri"/>
          <w:b/>
          <w:bCs/>
          <w:lang w:eastAsia="bg-BG"/>
        </w:rPr>
      </w:pPr>
      <w:r w:rsidRPr="0002072E">
        <w:rPr>
          <w:rFonts w:eastAsia="Calibri"/>
          <w:b/>
          <w:bCs/>
          <w:lang w:eastAsia="bg-BG"/>
        </w:rPr>
        <w:t>VI</w:t>
      </w:r>
      <w:r w:rsidRPr="0002072E">
        <w:rPr>
          <w:rFonts w:eastAsia="Calibri"/>
          <w:b/>
          <w:bCs/>
          <w:lang w:val="ru-RU" w:eastAsia="bg-BG"/>
        </w:rPr>
        <w:t xml:space="preserve">. </w:t>
      </w:r>
      <w:r w:rsidRPr="0002072E">
        <w:rPr>
          <w:rFonts w:eastAsia="Calibri"/>
          <w:b/>
          <w:bCs/>
          <w:lang w:eastAsia="bg-BG"/>
        </w:rPr>
        <w:t>ПРАВА И</w:t>
      </w:r>
      <w:r w:rsidRPr="0002072E">
        <w:rPr>
          <w:rFonts w:eastAsia="Calibri"/>
          <w:b/>
          <w:bCs/>
          <w:caps/>
          <w:lang w:eastAsia="bg-BG"/>
        </w:rPr>
        <w:t xml:space="preserve"> ЗАДЪЛЖЕНИЯ</w:t>
      </w:r>
      <w:r w:rsidRPr="0002072E">
        <w:rPr>
          <w:rFonts w:eastAsia="Calibri"/>
          <w:b/>
          <w:bCs/>
          <w:lang w:eastAsia="bg-BG"/>
        </w:rPr>
        <w:t xml:space="preserve"> НА ИЗПЪЛНИТЕЛЯ</w:t>
      </w:r>
      <w:bookmarkEnd w:id="3"/>
    </w:p>
    <w:p w:rsidR="0057494B" w:rsidRPr="0002072E" w:rsidRDefault="0057494B" w:rsidP="00D8696B">
      <w:pPr>
        <w:keepNext/>
        <w:keepLines/>
        <w:tabs>
          <w:tab w:val="left" w:pos="724"/>
        </w:tabs>
        <w:spacing w:after="60"/>
        <w:jc w:val="both"/>
        <w:outlineLvl w:val="3"/>
        <w:rPr>
          <w:rFonts w:eastAsia="Calibri"/>
          <w:b/>
          <w:bCs/>
          <w:lang w:eastAsia="bg-BG"/>
        </w:rPr>
      </w:pPr>
      <w:r w:rsidRPr="0002072E">
        <w:rPr>
          <w:rFonts w:eastAsia="Calibri"/>
          <w:b/>
          <w:bCs/>
          <w:lang w:eastAsia="bg-BG"/>
        </w:rPr>
        <w:t>Чл.</w:t>
      </w:r>
      <w:r w:rsidRPr="0002072E">
        <w:rPr>
          <w:rFonts w:eastAsia="Calibri"/>
          <w:b/>
          <w:lang w:eastAsia="bg-BG"/>
        </w:rPr>
        <w:t>11. (1) ИЗПЪЛНИТЕЛЯТ</w:t>
      </w:r>
      <w:r w:rsidRPr="0002072E">
        <w:rPr>
          <w:rFonts w:eastAsia="Calibri"/>
          <w:lang w:eastAsia="bg-BG"/>
        </w:rPr>
        <w:t xml:space="preserve"> има право:</w:t>
      </w:r>
    </w:p>
    <w:p w:rsidR="0057494B" w:rsidRPr="0002072E" w:rsidRDefault="0057494B" w:rsidP="00D8696B">
      <w:pPr>
        <w:tabs>
          <w:tab w:val="left" w:pos="450"/>
          <w:tab w:val="left" w:pos="1086"/>
        </w:tabs>
        <w:spacing w:after="60"/>
        <w:ind w:right="80"/>
        <w:jc w:val="both"/>
        <w:rPr>
          <w:rFonts w:eastAsia="Calibri"/>
          <w:lang w:eastAsia="bg-BG"/>
        </w:rPr>
      </w:pPr>
      <w:r w:rsidRPr="0002072E">
        <w:rPr>
          <w:rFonts w:eastAsia="Calibri"/>
          <w:lang w:eastAsia="bg-BG"/>
        </w:rPr>
        <w:tab/>
        <w:t>1. Да получи договореното възнаграждение за извършените услуги по реда, условията и в сроковете, уговорени в настоящия договор;</w:t>
      </w:r>
    </w:p>
    <w:p w:rsidR="0057494B" w:rsidRPr="0002072E" w:rsidRDefault="0057494B" w:rsidP="00D8696B">
      <w:pPr>
        <w:tabs>
          <w:tab w:val="left" w:pos="450"/>
          <w:tab w:val="left" w:pos="798"/>
          <w:tab w:val="left" w:pos="1086"/>
        </w:tabs>
        <w:spacing w:after="60"/>
        <w:ind w:right="79"/>
        <w:jc w:val="both"/>
        <w:rPr>
          <w:rFonts w:eastAsia="Calibri"/>
          <w:lang w:eastAsia="bg-BG"/>
        </w:rPr>
      </w:pPr>
      <w:r w:rsidRPr="0002072E">
        <w:rPr>
          <w:rFonts w:eastAsia="Calibri"/>
          <w:lang w:eastAsia="bg-BG"/>
        </w:rPr>
        <w:tab/>
        <w:t xml:space="preserve">2. Да получава необходимата информация и съдействие от страна на </w:t>
      </w:r>
      <w:r w:rsidRPr="0002072E">
        <w:rPr>
          <w:rFonts w:eastAsia="Calibri"/>
          <w:b/>
          <w:lang w:eastAsia="bg-BG"/>
        </w:rPr>
        <w:t xml:space="preserve">ВЪЗЛОЖИТЕЛЯ </w:t>
      </w:r>
      <w:r w:rsidRPr="0002072E">
        <w:rPr>
          <w:rFonts w:eastAsia="Calibri"/>
          <w:lang w:eastAsia="bg-BG"/>
        </w:rPr>
        <w:t>при подготовката и в процеса на изпълнение на настоящия договор.</w:t>
      </w:r>
    </w:p>
    <w:p w:rsidR="0057494B" w:rsidRPr="0002072E" w:rsidRDefault="0057494B" w:rsidP="00D8696B">
      <w:pPr>
        <w:tabs>
          <w:tab w:val="left" w:pos="1086"/>
        </w:tabs>
        <w:spacing w:after="60"/>
        <w:ind w:left="725" w:hanging="1"/>
        <w:jc w:val="both"/>
        <w:rPr>
          <w:rFonts w:eastAsia="Calibri"/>
          <w:lang w:eastAsia="bg-BG"/>
        </w:rPr>
      </w:pPr>
      <w:r w:rsidRPr="0002072E">
        <w:rPr>
          <w:rFonts w:eastAsia="Calibri"/>
          <w:b/>
          <w:lang w:eastAsia="bg-BG"/>
        </w:rPr>
        <w:t>(2) ИЗПЪЛНИТЕЛЯТ</w:t>
      </w:r>
      <w:r w:rsidRPr="0002072E">
        <w:rPr>
          <w:rFonts w:eastAsia="Calibri"/>
          <w:lang w:eastAsia="bg-BG"/>
        </w:rPr>
        <w:t xml:space="preserve"> е длъжен:</w:t>
      </w:r>
    </w:p>
    <w:p w:rsidR="0002072E" w:rsidRDefault="006F4394" w:rsidP="00D8696B">
      <w:pPr>
        <w:suppressAutoHyphens/>
        <w:spacing w:after="60"/>
        <w:ind w:firstLine="426"/>
        <w:jc w:val="both"/>
        <w:rPr>
          <w:rFonts w:eastAsia="Calibri"/>
          <w:lang w:eastAsia="ar-SA"/>
        </w:rPr>
      </w:pPr>
      <w:r w:rsidRPr="0002072E">
        <w:rPr>
          <w:rFonts w:eastAsia="Calibri"/>
          <w:b/>
          <w:lang w:eastAsia="bg-BG"/>
        </w:rPr>
        <w:t>1.</w:t>
      </w:r>
      <w:r w:rsidRPr="0002072E">
        <w:rPr>
          <w:rFonts w:eastAsia="Calibri"/>
          <w:lang w:eastAsia="bg-BG"/>
        </w:rPr>
        <w:t xml:space="preserve"> </w:t>
      </w:r>
      <w:r w:rsidRPr="0002072E">
        <w:rPr>
          <w:rFonts w:eastAsia="Calibri"/>
          <w:lang w:val="ru-RU" w:eastAsia="bg-BG"/>
        </w:rPr>
        <w:t>Д</w:t>
      </w:r>
      <w:r w:rsidRPr="0002072E">
        <w:rPr>
          <w:rFonts w:eastAsia="Calibri"/>
          <w:lang w:eastAsia="ar-SA"/>
        </w:rPr>
        <w:t>а изпълнява качествено поръчката, за целия срок на договора, в пълно съответствие с предложението си, изискванията на Възложителя, действащото законодателство и условията на настоящия договор.</w:t>
      </w:r>
    </w:p>
    <w:p w:rsidR="0002072E" w:rsidRDefault="006F4394" w:rsidP="00D8696B">
      <w:pPr>
        <w:suppressAutoHyphens/>
        <w:spacing w:after="60"/>
        <w:ind w:firstLine="426"/>
        <w:jc w:val="both"/>
        <w:rPr>
          <w:rFonts w:eastAsia="Calibri"/>
          <w:lang w:eastAsia="ar-SA"/>
        </w:rPr>
      </w:pPr>
      <w:r w:rsidRPr="0002072E">
        <w:rPr>
          <w:rFonts w:eastAsia="Calibri"/>
          <w:b/>
          <w:lang w:eastAsia="ar-SA"/>
        </w:rPr>
        <w:t>2.</w:t>
      </w:r>
      <w:r w:rsidRPr="0002072E">
        <w:rPr>
          <w:rFonts w:eastAsia="Calibri"/>
          <w:lang w:eastAsia="ar-SA"/>
        </w:rPr>
        <w:t xml:space="preserve"> Да съгласува всички дейности </w:t>
      </w:r>
      <w:r w:rsidRPr="0002072E">
        <w:rPr>
          <w:rFonts w:eastAsia="Calibri"/>
          <w:bCs/>
          <w:lang w:eastAsia="ar-SA"/>
        </w:rPr>
        <w:t xml:space="preserve">с </w:t>
      </w:r>
      <w:r w:rsidRPr="0002072E">
        <w:rPr>
          <w:rFonts w:eastAsia="Calibri"/>
          <w:b/>
          <w:bCs/>
          <w:lang w:eastAsia="ar-SA"/>
        </w:rPr>
        <w:t xml:space="preserve">ВЪЗЛОЖИТЕЛЯ </w:t>
      </w:r>
      <w:r w:rsidRPr="0002072E">
        <w:rPr>
          <w:rFonts w:eastAsia="Calibri"/>
          <w:lang w:eastAsia="ar-SA"/>
        </w:rPr>
        <w:t>и при необходимост да коригира същите, като ги изпълнява в обем и съдържание, съгласно Техническите спецификации и представената оферта.</w:t>
      </w:r>
    </w:p>
    <w:p w:rsidR="006F4394" w:rsidRPr="0002072E" w:rsidRDefault="0002072E" w:rsidP="00D8696B">
      <w:pPr>
        <w:suppressAutoHyphens/>
        <w:spacing w:after="60"/>
        <w:ind w:firstLine="426"/>
        <w:jc w:val="both"/>
        <w:rPr>
          <w:rFonts w:eastAsia="Calibri"/>
          <w:lang w:eastAsia="ar-SA"/>
        </w:rPr>
      </w:pPr>
      <w:r w:rsidRPr="0002072E">
        <w:rPr>
          <w:rFonts w:eastAsia="Calibri"/>
          <w:b/>
          <w:lang w:val="bg-BG" w:eastAsia="bg-BG"/>
        </w:rPr>
        <w:t xml:space="preserve">3. </w:t>
      </w:r>
      <w:r w:rsidR="006F4394" w:rsidRPr="0002072E">
        <w:rPr>
          <w:rFonts w:eastAsia="Calibri"/>
          <w:lang w:val="bg-BG" w:eastAsia="bg-BG"/>
        </w:rPr>
        <w:t>Да р</w:t>
      </w:r>
      <w:r w:rsidR="006F4394" w:rsidRPr="0002072E">
        <w:rPr>
          <w:rFonts w:eastAsia="Calibri"/>
          <w:lang w:eastAsia="bg-BG"/>
        </w:rPr>
        <w:t xml:space="preserve">азполага със сервизен екип от специалисти, които да ремонтираме машината, при необходимост и при заявка, подадена от представител на Възложителя (чрез ОП СПТО) на адреса на </w:t>
      </w:r>
      <w:r w:rsidR="003557E7" w:rsidRPr="0002072E">
        <w:rPr>
          <w:rFonts w:eastAsia="Calibri"/>
          <w:b/>
          <w:lang w:eastAsia="bg-BG"/>
        </w:rPr>
        <w:t>ИЗПЪЛНИТЕЛЯ</w:t>
      </w:r>
      <w:r w:rsidR="006F4394" w:rsidRPr="0002072E">
        <w:rPr>
          <w:rFonts w:eastAsia="Calibri"/>
          <w:lang w:eastAsia="bg-BG"/>
        </w:rPr>
        <w:t xml:space="preserve">. </w:t>
      </w:r>
    </w:p>
    <w:p w:rsidR="006F4394" w:rsidRPr="0002072E" w:rsidRDefault="0002072E" w:rsidP="00D8696B">
      <w:pPr>
        <w:tabs>
          <w:tab w:val="left" w:pos="540"/>
          <w:tab w:val="left" w:pos="1092"/>
        </w:tabs>
        <w:spacing w:after="60"/>
        <w:ind w:firstLine="426"/>
        <w:jc w:val="both"/>
        <w:rPr>
          <w:rFonts w:eastAsia="Calibri"/>
          <w:lang w:eastAsia="bg-BG"/>
        </w:rPr>
      </w:pPr>
      <w:r w:rsidRPr="0002072E">
        <w:rPr>
          <w:rFonts w:eastAsia="Calibri"/>
          <w:b/>
          <w:lang w:val="bg-BG" w:eastAsia="bg-BG"/>
        </w:rPr>
        <w:t>4</w:t>
      </w:r>
      <w:r w:rsidR="006F4394" w:rsidRPr="0002072E">
        <w:rPr>
          <w:rFonts w:eastAsia="Calibri"/>
          <w:b/>
          <w:lang w:eastAsia="bg-BG"/>
        </w:rPr>
        <w:t>.</w:t>
      </w:r>
      <w:r w:rsidR="006F4394" w:rsidRPr="0002072E">
        <w:rPr>
          <w:rFonts w:eastAsia="Calibri"/>
          <w:lang w:eastAsia="bg-BG"/>
        </w:rPr>
        <w:t xml:space="preserve"> </w:t>
      </w:r>
      <w:r w:rsidR="006F4394" w:rsidRPr="0002072E">
        <w:rPr>
          <w:rFonts w:eastAsia="Calibri"/>
          <w:lang w:val="bg-BG" w:eastAsia="bg-BG"/>
        </w:rPr>
        <w:t>Да р</w:t>
      </w:r>
      <w:r w:rsidR="006F4394" w:rsidRPr="0002072E">
        <w:rPr>
          <w:rFonts w:eastAsia="Calibri"/>
          <w:lang w:eastAsia="bg-BG"/>
        </w:rPr>
        <w:t>азполага с инструменти и техническо оборудване, необходими за изпълнението на ремонтните работи.</w:t>
      </w:r>
    </w:p>
    <w:p w:rsidR="006F4394" w:rsidRPr="0002072E" w:rsidRDefault="0002072E" w:rsidP="00D8696B">
      <w:pPr>
        <w:tabs>
          <w:tab w:val="left" w:pos="540"/>
          <w:tab w:val="left" w:pos="1092"/>
        </w:tabs>
        <w:spacing w:after="60"/>
        <w:ind w:firstLine="426"/>
        <w:jc w:val="both"/>
        <w:rPr>
          <w:rFonts w:eastAsia="Calibri"/>
          <w:lang w:eastAsia="bg-BG"/>
        </w:rPr>
      </w:pPr>
      <w:r w:rsidRPr="0002072E">
        <w:rPr>
          <w:rFonts w:eastAsia="Calibri"/>
          <w:b/>
          <w:lang w:eastAsia="bg-BG"/>
        </w:rPr>
        <w:t>5</w:t>
      </w:r>
      <w:r w:rsidR="006F4394" w:rsidRPr="0002072E">
        <w:rPr>
          <w:rFonts w:eastAsia="Calibri"/>
          <w:b/>
          <w:lang w:eastAsia="bg-BG"/>
        </w:rPr>
        <w:t>.</w:t>
      </w:r>
      <w:r w:rsidR="006F4394" w:rsidRPr="0002072E">
        <w:rPr>
          <w:rFonts w:eastAsia="Calibri"/>
          <w:lang w:eastAsia="bg-BG"/>
        </w:rPr>
        <w:t xml:space="preserve"> </w:t>
      </w:r>
      <w:r w:rsidR="006F4394" w:rsidRPr="0002072E">
        <w:rPr>
          <w:rFonts w:eastAsia="Calibri"/>
          <w:lang w:val="bg-BG" w:eastAsia="bg-BG"/>
        </w:rPr>
        <w:t>Да</w:t>
      </w:r>
      <w:r w:rsidR="006F4394" w:rsidRPr="0002072E">
        <w:rPr>
          <w:rFonts w:eastAsia="Calibri"/>
          <w:lang w:eastAsia="bg-BG"/>
        </w:rPr>
        <w:t xml:space="preserve"> достав</w:t>
      </w:r>
      <w:r w:rsidR="006F4394" w:rsidRPr="0002072E">
        <w:rPr>
          <w:rFonts w:eastAsia="Calibri"/>
          <w:lang w:val="bg-BG" w:eastAsia="bg-BG"/>
        </w:rPr>
        <w:t>я</w:t>
      </w:r>
      <w:r w:rsidR="006F4394" w:rsidRPr="0002072E">
        <w:rPr>
          <w:rFonts w:eastAsia="Calibri"/>
          <w:lang w:eastAsia="bg-BG"/>
        </w:rPr>
        <w:t xml:space="preserve"> и/или подменя само оригинални части на фирмата производител на оборудването, като за тях важи гаранцията на последния. </w:t>
      </w:r>
    </w:p>
    <w:p w:rsidR="006F4394" w:rsidRPr="0002072E" w:rsidRDefault="0002072E" w:rsidP="00D8696B">
      <w:pPr>
        <w:tabs>
          <w:tab w:val="left" w:pos="540"/>
          <w:tab w:val="left" w:pos="1092"/>
        </w:tabs>
        <w:spacing w:after="60"/>
        <w:ind w:firstLine="426"/>
        <w:jc w:val="both"/>
        <w:rPr>
          <w:rFonts w:eastAsia="Calibri"/>
          <w:lang w:eastAsia="bg-BG"/>
        </w:rPr>
      </w:pPr>
      <w:r w:rsidRPr="0002072E">
        <w:rPr>
          <w:rFonts w:eastAsia="Calibri"/>
          <w:b/>
          <w:lang w:val="bg-BG" w:eastAsia="bg-BG"/>
        </w:rPr>
        <w:t>6</w:t>
      </w:r>
      <w:r w:rsidR="006F4394" w:rsidRPr="0002072E">
        <w:rPr>
          <w:rFonts w:eastAsia="Calibri"/>
          <w:b/>
          <w:lang w:val="bg-BG" w:eastAsia="bg-BG"/>
        </w:rPr>
        <w:t>.</w:t>
      </w:r>
      <w:r w:rsidR="006F4394" w:rsidRPr="0002072E">
        <w:rPr>
          <w:rFonts w:eastAsia="Calibri"/>
          <w:lang w:val="bg-BG" w:eastAsia="bg-BG"/>
        </w:rPr>
        <w:t xml:space="preserve"> Да </w:t>
      </w:r>
      <w:r w:rsidR="006F4394" w:rsidRPr="0002072E">
        <w:rPr>
          <w:rFonts w:eastAsia="Calibri"/>
          <w:lang w:eastAsia="bg-BG"/>
        </w:rPr>
        <w:t>достав</w:t>
      </w:r>
      <w:r w:rsidR="006F4394" w:rsidRPr="0002072E">
        <w:rPr>
          <w:rFonts w:eastAsia="Calibri"/>
          <w:lang w:val="bg-BG" w:eastAsia="bg-BG"/>
        </w:rPr>
        <w:t>я</w:t>
      </w:r>
      <w:r w:rsidR="006F4394" w:rsidRPr="0002072E">
        <w:rPr>
          <w:rFonts w:eastAsia="Calibri"/>
          <w:lang w:eastAsia="bg-BG"/>
        </w:rPr>
        <w:t xml:space="preserve"> резервни части след подадена писмена заявка от </w:t>
      </w:r>
      <w:r w:rsidR="006F4394" w:rsidRPr="0002072E">
        <w:rPr>
          <w:rFonts w:eastAsia="Calibri"/>
          <w:b/>
          <w:lang w:eastAsia="bg-BG"/>
        </w:rPr>
        <w:t>ВЪЗЛОЖИТЕЛЯ</w:t>
      </w:r>
      <w:r w:rsidR="006F4394" w:rsidRPr="0002072E">
        <w:rPr>
          <w:rFonts w:eastAsia="Calibri"/>
          <w:lang w:eastAsia="bg-BG"/>
        </w:rPr>
        <w:t xml:space="preserve"> в срока посочен от завода производител. </w:t>
      </w:r>
    </w:p>
    <w:p w:rsidR="006F4394" w:rsidRPr="0002072E" w:rsidRDefault="0002072E" w:rsidP="00D8696B">
      <w:pPr>
        <w:tabs>
          <w:tab w:val="left" w:pos="540"/>
          <w:tab w:val="left" w:pos="1092"/>
        </w:tabs>
        <w:spacing w:after="60"/>
        <w:ind w:firstLine="426"/>
        <w:jc w:val="both"/>
        <w:rPr>
          <w:rFonts w:eastAsia="Calibri"/>
          <w:lang w:eastAsia="bg-BG"/>
        </w:rPr>
      </w:pPr>
      <w:r w:rsidRPr="0002072E">
        <w:rPr>
          <w:rFonts w:eastAsia="Calibri"/>
          <w:b/>
          <w:lang w:val="bg-BG" w:eastAsia="bg-BG"/>
        </w:rPr>
        <w:t>7</w:t>
      </w:r>
      <w:r w:rsidR="006F4394" w:rsidRPr="0002072E">
        <w:rPr>
          <w:rFonts w:eastAsia="Calibri"/>
          <w:b/>
          <w:lang w:val="bg-BG" w:eastAsia="bg-BG"/>
        </w:rPr>
        <w:t>.</w:t>
      </w:r>
      <w:r w:rsidR="006F4394" w:rsidRPr="0002072E">
        <w:rPr>
          <w:rFonts w:eastAsia="Calibri"/>
          <w:lang w:val="bg-BG" w:eastAsia="bg-BG"/>
        </w:rPr>
        <w:t xml:space="preserve"> </w:t>
      </w:r>
      <w:r w:rsidR="006F4394" w:rsidRPr="0002072E">
        <w:rPr>
          <w:lang w:val="bg-BG"/>
        </w:rPr>
        <w:t xml:space="preserve">При необходимост от доставка на допълнителни резервни части, да ги достави по единичните </w:t>
      </w:r>
      <w:r w:rsidR="006F4394" w:rsidRPr="0002072E">
        <w:t>цени</w:t>
      </w:r>
      <w:r w:rsidR="006F4394" w:rsidRPr="0002072E">
        <w:rPr>
          <w:lang w:val="bg-BG"/>
        </w:rPr>
        <w:t>, посочени в протокола от проведените преговори а</w:t>
      </w:r>
      <w:r w:rsidR="006F4394" w:rsidRPr="0002072E">
        <w:t xml:space="preserve"> в случай, че същите не фигурират в </w:t>
      </w:r>
      <w:r w:rsidR="006F4394" w:rsidRPr="0002072E">
        <w:rPr>
          <w:lang w:val="bg-BG"/>
        </w:rPr>
        <w:t>него</w:t>
      </w:r>
      <w:r w:rsidR="006F4394" w:rsidRPr="0002072E">
        <w:t xml:space="preserve"> – от официалната ценова листа на </w:t>
      </w:r>
      <w:r w:rsidR="006F4394" w:rsidRPr="0002072E">
        <w:rPr>
          <w:lang w:val="bg-BG"/>
        </w:rPr>
        <w:t>Производителя, с изрична оферта към Възложителя</w:t>
      </w:r>
      <w:r w:rsidR="006F4394" w:rsidRPr="0002072E">
        <w:t>, към момента на възникналата необходимост.</w:t>
      </w:r>
    </w:p>
    <w:p w:rsidR="006F4394" w:rsidRPr="0002072E" w:rsidRDefault="0002072E" w:rsidP="00D8696B">
      <w:pPr>
        <w:tabs>
          <w:tab w:val="left" w:pos="540"/>
          <w:tab w:val="left" w:pos="1092"/>
        </w:tabs>
        <w:spacing w:after="60"/>
        <w:ind w:firstLine="426"/>
        <w:jc w:val="both"/>
        <w:rPr>
          <w:rFonts w:eastAsia="Calibri"/>
          <w:lang w:val="bg-BG" w:eastAsia="bg-BG"/>
        </w:rPr>
      </w:pPr>
      <w:r w:rsidRPr="0002072E">
        <w:rPr>
          <w:rFonts w:eastAsia="Calibri"/>
          <w:b/>
          <w:lang w:val="bg-BG" w:eastAsia="bg-BG"/>
        </w:rPr>
        <w:t>8</w:t>
      </w:r>
      <w:r w:rsidR="006F4394" w:rsidRPr="0002072E">
        <w:rPr>
          <w:rFonts w:eastAsia="Calibri"/>
          <w:b/>
          <w:lang w:val="bg-BG" w:eastAsia="bg-BG"/>
        </w:rPr>
        <w:t>.</w:t>
      </w:r>
      <w:r w:rsidR="006F4394" w:rsidRPr="0002072E">
        <w:rPr>
          <w:rFonts w:eastAsia="Calibri"/>
          <w:lang w:val="bg-BG" w:eastAsia="bg-BG"/>
        </w:rPr>
        <w:t xml:space="preserve"> Да се отзовават на повикване на </w:t>
      </w:r>
      <w:r w:rsidR="006F4394" w:rsidRPr="0002072E">
        <w:rPr>
          <w:rFonts w:eastAsia="Calibri"/>
          <w:b/>
          <w:lang w:val="bg-BG" w:eastAsia="bg-BG"/>
        </w:rPr>
        <w:t>ВЪЗЛОЖИТЕЛЯ</w:t>
      </w:r>
      <w:r w:rsidR="006F4394" w:rsidRPr="0002072E">
        <w:rPr>
          <w:rFonts w:eastAsia="Calibri"/>
          <w:lang w:val="bg-BG" w:eastAsia="bg-BG"/>
        </w:rPr>
        <w:t xml:space="preserve"> при спешна необходимост от възстановяване работа на дадена машина, при установяване на незправност от страна на </w:t>
      </w:r>
      <w:r w:rsidR="006F4394" w:rsidRPr="0002072E">
        <w:rPr>
          <w:rFonts w:eastAsia="Calibri"/>
          <w:b/>
          <w:lang w:val="bg-BG" w:eastAsia="bg-BG"/>
        </w:rPr>
        <w:t>ВЪЗЛОЖИТЕЛЯ.</w:t>
      </w:r>
    </w:p>
    <w:p w:rsidR="00A3632A" w:rsidRPr="0002072E" w:rsidRDefault="0002072E" w:rsidP="00D8696B">
      <w:pPr>
        <w:spacing w:after="60"/>
        <w:ind w:firstLine="426"/>
        <w:jc w:val="both"/>
        <w:rPr>
          <w:rFonts w:eastAsia="Calibri"/>
          <w:lang w:eastAsia="ar-SA"/>
        </w:rPr>
      </w:pPr>
      <w:r w:rsidRPr="0002072E">
        <w:rPr>
          <w:rFonts w:eastAsia="Calibri"/>
          <w:b/>
          <w:lang w:val="bg-BG" w:eastAsia="bg-BG"/>
        </w:rPr>
        <w:t>9</w:t>
      </w:r>
      <w:r w:rsidR="006F4394" w:rsidRPr="0002072E">
        <w:rPr>
          <w:rFonts w:eastAsia="Calibri"/>
          <w:b/>
          <w:lang w:val="bg-BG" w:eastAsia="bg-BG"/>
        </w:rPr>
        <w:t>.</w:t>
      </w:r>
      <w:r w:rsidR="006F4394" w:rsidRPr="0002072E">
        <w:rPr>
          <w:rFonts w:eastAsia="Calibri"/>
          <w:lang w:val="bg-BG" w:eastAsia="bg-BG"/>
        </w:rPr>
        <w:t xml:space="preserve"> Да реагира след получаване на сигнал от </w:t>
      </w:r>
      <w:r w:rsidR="006F4394" w:rsidRPr="0002072E">
        <w:rPr>
          <w:rFonts w:eastAsia="Calibri"/>
          <w:b/>
          <w:lang w:val="bg-BG" w:eastAsia="bg-BG"/>
        </w:rPr>
        <w:t>ВЪЗЛОЖИТЕЛЯ</w:t>
      </w:r>
      <w:r w:rsidR="006F4394" w:rsidRPr="0002072E">
        <w:rPr>
          <w:rFonts w:eastAsia="Calibri"/>
          <w:lang w:val="bg-BG" w:eastAsia="bg-BG"/>
        </w:rPr>
        <w:t>, при възникнала необходимост от ремонт, и да изпрати специалисти за установяване на повредата не по-</w:t>
      </w:r>
      <w:r w:rsidR="006F4394" w:rsidRPr="0002072E">
        <w:rPr>
          <w:rFonts w:eastAsia="Calibri"/>
          <w:lang w:val="bg-BG" w:eastAsia="bg-BG"/>
        </w:rPr>
        <w:lastRenderedPageBreak/>
        <w:t>късно от 24 часа след подадена заявка – в работни дни, а през почивни дни – в първия работен</w:t>
      </w:r>
      <w:r w:rsidR="00A3632A" w:rsidRPr="0002072E">
        <w:rPr>
          <w:rFonts w:eastAsia="Calibri"/>
          <w:lang w:val="bg-BG" w:eastAsia="bg-BG"/>
        </w:rPr>
        <w:t xml:space="preserve"> ден след подаване на заявката, </w:t>
      </w:r>
      <w:r w:rsidR="00A3632A" w:rsidRPr="0002072E">
        <w:rPr>
          <w:rFonts w:eastAsia="Calibri"/>
          <w:lang w:eastAsia="ar-SA"/>
        </w:rPr>
        <w:t xml:space="preserve">на следния телефонен номер и e-mail:  </w:t>
      </w:r>
    </w:p>
    <w:p w:rsidR="00A3632A" w:rsidRPr="0002072E" w:rsidRDefault="00A3632A" w:rsidP="00D8696B">
      <w:pPr>
        <w:spacing w:after="60"/>
        <w:ind w:firstLine="425"/>
        <w:jc w:val="both"/>
        <w:rPr>
          <w:rFonts w:eastAsia="Calibri"/>
          <w:lang w:eastAsia="ar-SA"/>
        </w:rPr>
      </w:pPr>
      <w:r w:rsidRPr="0002072E">
        <w:rPr>
          <w:rFonts w:eastAsia="Calibri"/>
          <w:lang w:eastAsia="ar-SA"/>
        </w:rPr>
        <w:t>а) телефон за аварийни ситуации: ………………………………..;</w:t>
      </w:r>
    </w:p>
    <w:p w:rsidR="00A3632A" w:rsidRPr="0002072E" w:rsidRDefault="00A3632A" w:rsidP="00D8696B">
      <w:pPr>
        <w:tabs>
          <w:tab w:val="left" w:pos="540"/>
          <w:tab w:val="left" w:pos="1092"/>
        </w:tabs>
        <w:spacing w:after="60"/>
        <w:ind w:firstLine="425"/>
        <w:jc w:val="both"/>
        <w:rPr>
          <w:rFonts w:eastAsia="Calibri"/>
          <w:lang w:val="bg-BG" w:eastAsia="bg-BG"/>
        </w:rPr>
      </w:pPr>
      <w:r w:rsidRPr="0002072E">
        <w:rPr>
          <w:rFonts w:eastAsia="Calibri"/>
          <w:lang w:eastAsia="ar-SA"/>
        </w:rPr>
        <w:t>б) електронен адрес за аварийни ситуации: …………………………….;</w:t>
      </w:r>
    </w:p>
    <w:p w:rsidR="006F4394" w:rsidRPr="0002072E" w:rsidRDefault="0002072E" w:rsidP="00D8696B">
      <w:pPr>
        <w:tabs>
          <w:tab w:val="left" w:pos="540"/>
          <w:tab w:val="left" w:pos="1092"/>
        </w:tabs>
        <w:spacing w:after="60"/>
        <w:ind w:firstLine="426"/>
        <w:jc w:val="both"/>
        <w:rPr>
          <w:rFonts w:eastAsia="Calibri"/>
          <w:lang w:val="bg-BG" w:eastAsia="bg-BG"/>
        </w:rPr>
      </w:pPr>
      <w:r w:rsidRPr="0002072E">
        <w:rPr>
          <w:rFonts w:eastAsia="Calibri"/>
          <w:b/>
          <w:lang w:val="bg-BG" w:eastAsia="bg-BG"/>
        </w:rPr>
        <w:t>10</w:t>
      </w:r>
      <w:r w:rsidR="006F4394" w:rsidRPr="0002072E">
        <w:rPr>
          <w:rFonts w:eastAsia="Calibri"/>
          <w:b/>
          <w:lang w:val="bg-BG" w:eastAsia="bg-BG"/>
        </w:rPr>
        <w:t>.</w:t>
      </w:r>
      <w:r w:rsidR="006F4394" w:rsidRPr="0002072E">
        <w:rPr>
          <w:rFonts w:eastAsia="Calibri"/>
          <w:lang w:val="bg-BG" w:eastAsia="bg-BG"/>
        </w:rPr>
        <w:t xml:space="preserve"> </w:t>
      </w:r>
      <w:r w:rsidR="006F4394" w:rsidRPr="0002072E">
        <w:rPr>
          <w:lang w:val="bg-BG"/>
        </w:rPr>
        <w:t>Дейностите</w:t>
      </w:r>
      <w:r w:rsidR="006F4394" w:rsidRPr="0002072E">
        <w:rPr>
          <w:bCs/>
          <w:lang w:val="bg-BG"/>
        </w:rPr>
        <w:t xml:space="preserve"> по ремонт на техниката</w:t>
      </w:r>
      <w:r w:rsidR="006F4394" w:rsidRPr="0002072E">
        <w:rPr>
          <w:bCs/>
        </w:rPr>
        <w:t xml:space="preserve"> </w:t>
      </w:r>
      <w:r w:rsidR="006F4394" w:rsidRPr="0002072E">
        <w:rPr>
          <w:bCs/>
          <w:lang w:val="bg-BG"/>
        </w:rPr>
        <w:t xml:space="preserve">ще </w:t>
      </w:r>
      <w:r w:rsidR="006F4394" w:rsidRPr="0002072E">
        <w:t>се извършва</w:t>
      </w:r>
      <w:r w:rsidR="006F4394" w:rsidRPr="0002072E">
        <w:rPr>
          <w:lang w:val="bg-BG"/>
        </w:rPr>
        <w:t>т и възлагат</w:t>
      </w:r>
      <w:r w:rsidR="006F4394" w:rsidRPr="0002072E">
        <w:t xml:space="preserve"> при установена необходимост, както и в следствие на възникнали аварии.</w:t>
      </w:r>
      <w:r w:rsidR="006F4394" w:rsidRPr="0002072E">
        <w:rPr>
          <w:lang w:val="bg-BG"/>
        </w:rPr>
        <w:t xml:space="preserve"> </w:t>
      </w:r>
      <w:r w:rsidR="006F4394" w:rsidRPr="0002072E">
        <w:rPr>
          <w:iCs/>
        </w:rPr>
        <w:t xml:space="preserve">На </w:t>
      </w:r>
      <w:r w:rsidR="006F4394" w:rsidRPr="0002072E">
        <w:rPr>
          <w:bCs/>
          <w:iCs/>
        </w:rPr>
        <w:t>база на извършеното диагности</w:t>
      </w:r>
      <w:r w:rsidR="006F4394" w:rsidRPr="0002072E">
        <w:rPr>
          <w:bCs/>
          <w:iCs/>
          <w:lang w:val="bg-BG"/>
        </w:rPr>
        <w:t>ци</w:t>
      </w:r>
      <w:r w:rsidR="006F4394" w:rsidRPr="0002072E">
        <w:rPr>
          <w:bCs/>
          <w:iCs/>
        </w:rPr>
        <w:t>ране</w:t>
      </w:r>
      <w:r w:rsidR="006F4394" w:rsidRPr="0002072E">
        <w:rPr>
          <w:bCs/>
          <w:iCs/>
          <w:lang w:val="bg-BG"/>
        </w:rPr>
        <w:t xml:space="preserve"> на техниката</w:t>
      </w:r>
      <w:r w:rsidR="006F4394" w:rsidRPr="0002072E">
        <w:rPr>
          <w:iCs/>
        </w:rPr>
        <w:t xml:space="preserve">, </w:t>
      </w:r>
      <w:r w:rsidR="006F4394" w:rsidRPr="0002072E">
        <w:rPr>
          <w:iCs/>
          <w:lang w:val="bg-BG"/>
        </w:rPr>
        <w:t>ще</w:t>
      </w:r>
      <w:r w:rsidR="006F4394" w:rsidRPr="0002072E">
        <w:rPr>
          <w:iCs/>
        </w:rPr>
        <w:t xml:space="preserve"> представ</w:t>
      </w:r>
      <w:r w:rsidR="006F4394" w:rsidRPr="0002072E">
        <w:rPr>
          <w:iCs/>
          <w:lang w:val="bg-BG"/>
        </w:rPr>
        <w:t>им</w:t>
      </w:r>
      <w:r w:rsidR="006F4394" w:rsidRPr="0002072E">
        <w:rPr>
          <w:iCs/>
        </w:rPr>
        <w:t xml:space="preserve"> на Възложителя </w:t>
      </w:r>
      <w:r w:rsidR="006F4394" w:rsidRPr="0002072E">
        <w:rPr>
          <w:bCs/>
          <w:iCs/>
        </w:rPr>
        <w:t>констативен протокол за техническото състояние</w:t>
      </w:r>
      <w:r w:rsidR="006F4394" w:rsidRPr="0002072E">
        <w:rPr>
          <w:bCs/>
          <w:iCs/>
          <w:lang w:val="bg-BG"/>
        </w:rPr>
        <w:t xml:space="preserve"> на техниката</w:t>
      </w:r>
      <w:r w:rsidR="006F4394" w:rsidRPr="0002072E">
        <w:rPr>
          <w:bCs/>
          <w:iCs/>
        </w:rPr>
        <w:t xml:space="preserve">, </w:t>
      </w:r>
      <w:r w:rsidR="006F4394" w:rsidRPr="0002072E">
        <w:rPr>
          <w:iCs/>
        </w:rPr>
        <w:t>от който да са видни</w:t>
      </w:r>
      <w:r w:rsidR="006F4394" w:rsidRPr="0002072E">
        <w:rPr>
          <w:bCs/>
          <w:iCs/>
        </w:rPr>
        <w:t xml:space="preserve"> </w:t>
      </w:r>
      <w:r w:rsidR="006F4394" w:rsidRPr="0002072E">
        <w:rPr>
          <w:iCs/>
        </w:rPr>
        <w:t xml:space="preserve">необходимите операции и резервни части, които следва да бъдат изпълнени за привеждането ѝ в техническа изправност. </w:t>
      </w:r>
    </w:p>
    <w:p w:rsidR="006F4394" w:rsidRPr="0002072E" w:rsidRDefault="0002072E" w:rsidP="00D8696B">
      <w:pPr>
        <w:tabs>
          <w:tab w:val="left" w:pos="540"/>
          <w:tab w:val="left" w:pos="1092"/>
        </w:tabs>
        <w:spacing w:after="60"/>
        <w:ind w:firstLine="426"/>
        <w:jc w:val="both"/>
        <w:rPr>
          <w:rFonts w:eastAsia="Calibri"/>
          <w:lang w:val="bg-BG" w:eastAsia="bg-BG"/>
        </w:rPr>
      </w:pPr>
      <w:r w:rsidRPr="0002072E">
        <w:rPr>
          <w:rFonts w:eastAsia="Calibri"/>
          <w:b/>
          <w:lang w:val="bg-BG" w:eastAsia="bg-BG"/>
        </w:rPr>
        <w:t>11</w:t>
      </w:r>
      <w:r w:rsidR="0057494B" w:rsidRPr="0002072E">
        <w:rPr>
          <w:rFonts w:eastAsia="Calibri"/>
          <w:b/>
          <w:lang w:eastAsia="ar-SA"/>
        </w:rPr>
        <w:t>.</w:t>
      </w:r>
      <w:r w:rsidR="0057494B" w:rsidRPr="0002072E">
        <w:rPr>
          <w:rFonts w:eastAsia="Calibri"/>
          <w:lang w:eastAsia="ar-SA"/>
        </w:rPr>
        <w:t xml:space="preserve"> </w:t>
      </w:r>
      <w:r w:rsidR="0057494B" w:rsidRPr="0002072E">
        <w:rPr>
          <w:rFonts w:eastAsia="Calibri"/>
          <w:b/>
          <w:lang w:eastAsia="ar-SA"/>
        </w:rPr>
        <w:t xml:space="preserve">ИЗПЪЛНИТЕЛЯТ </w:t>
      </w:r>
      <w:r w:rsidR="0057494B" w:rsidRPr="0002072E">
        <w:rPr>
          <w:rFonts w:eastAsia="Calibri"/>
          <w:lang w:eastAsia="ar-SA"/>
        </w:rPr>
        <w:t>носи отговорност за монтираните от него резервни части, в рамките на гаранционния срок, предоставен от производителя за съответната част.</w:t>
      </w:r>
    </w:p>
    <w:p w:rsidR="006F4394" w:rsidRPr="0002072E" w:rsidRDefault="0002072E" w:rsidP="00D8696B">
      <w:pPr>
        <w:tabs>
          <w:tab w:val="left" w:pos="540"/>
          <w:tab w:val="left" w:pos="1092"/>
        </w:tabs>
        <w:spacing w:after="60"/>
        <w:ind w:firstLine="426"/>
        <w:jc w:val="both"/>
        <w:rPr>
          <w:rFonts w:eastAsia="Calibri"/>
          <w:lang w:val="bg-BG" w:eastAsia="bg-BG"/>
        </w:rPr>
      </w:pPr>
      <w:r w:rsidRPr="0002072E">
        <w:rPr>
          <w:rFonts w:eastAsia="Calibri"/>
          <w:b/>
          <w:lang w:val="bg-BG" w:eastAsia="bg-BG"/>
        </w:rPr>
        <w:t>12</w:t>
      </w:r>
      <w:r w:rsidR="006F4394" w:rsidRPr="0002072E">
        <w:rPr>
          <w:rFonts w:eastAsia="Calibri"/>
          <w:b/>
          <w:lang w:val="bg-BG" w:eastAsia="bg-BG"/>
        </w:rPr>
        <w:t xml:space="preserve">. </w:t>
      </w:r>
      <w:r w:rsidR="0057494B" w:rsidRPr="0002072E">
        <w:rPr>
          <w:rFonts w:eastAsia="Calibri"/>
          <w:lang w:eastAsia="ar-SA"/>
        </w:rPr>
        <w:t>При повторна повреда от същия характер или на същите елементи от съоръжението, в рамките на гаранционния срок, да отстрани</w:t>
      </w:r>
      <w:r w:rsidR="00974735" w:rsidRPr="0002072E">
        <w:rPr>
          <w:rFonts w:eastAsia="Calibri"/>
          <w:lang w:eastAsia="ar-SA"/>
        </w:rPr>
        <w:t xml:space="preserve"> повредата за своя сметка, ако </w:t>
      </w:r>
      <w:r w:rsidR="0057494B" w:rsidRPr="0002072E">
        <w:rPr>
          <w:rFonts w:eastAsia="Calibri"/>
          <w:lang w:eastAsia="ar-SA"/>
        </w:rPr>
        <w:t>същата не е по</w:t>
      </w:r>
      <w:r w:rsidR="0057494B" w:rsidRPr="0002072E">
        <w:rPr>
          <w:rFonts w:eastAsia="Calibri"/>
          <w:lang w:val="ru-RU" w:eastAsia="ar-SA"/>
        </w:rPr>
        <w:t xml:space="preserve"> </w:t>
      </w:r>
      <w:r w:rsidR="0057494B" w:rsidRPr="0002072E">
        <w:rPr>
          <w:rFonts w:eastAsia="Calibri"/>
          <w:lang w:eastAsia="ar-SA"/>
        </w:rPr>
        <w:t xml:space="preserve">вина на </w:t>
      </w:r>
      <w:r w:rsidR="0057494B" w:rsidRPr="0002072E">
        <w:rPr>
          <w:rFonts w:eastAsia="Calibri"/>
          <w:b/>
          <w:lang w:eastAsia="ar-SA"/>
        </w:rPr>
        <w:t>ВЪЗЛОЖИТЕЛЯ.</w:t>
      </w:r>
    </w:p>
    <w:p w:rsidR="00A3632A" w:rsidRPr="0002072E" w:rsidRDefault="0002072E" w:rsidP="00D8696B">
      <w:pPr>
        <w:tabs>
          <w:tab w:val="left" w:pos="540"/>
          <w:tab w:val="left" w:pos="1092"/>
        </w:tabs>
        <w:spacing w:after="60"/>
        <w:ind w:firstLine="426"/>
        <w:jc w:val="both"/>
        <w:rPr>
          <w:rFonts w:eastAsia="Calibri"/>
          <w:lang w:val="bg-BG" w:eastAsia="bg-BG"/>
        </w:rPr>
      </w:pPr>
      <w:r w:rsidRPr="0002072E">
        <w:rPr>
          <w:rFonts w:eastAsia="Calibri"/>
          <w:b/>
          <w:lang w:val="bg-BG"/>
        </w:rPr>
        <w:t>13</w:t>
      </w:r>
      <w:r w:rsidR="0057494B" w:rsidRPr="0002072E">
        <w:rPr>
          <w:rFonts w:eastAsia="Calibri"/>
          <w:b/>
        </w:rPr>
        <w:t>.</w:t>
      </w:r>
      <w:r w:rsidR="0057494B" w:rsidRPr="0002072E">
        <w:rPr>
          <w:rFonts w:eastAsia="Calibri"/>
        </w:rPr>
        <w:t xml:space="preserve"> Да извършва проверка на състоянието на посочените машини на всеки три месеца без заявка от </w:t>
      </w:r>
      <w:r w:rsidR="0057494B" w:rsidRPr="0002072E">
        <w:rPr>
          <w:rFonts w:eastAsia="Calibri"/>
          <w:b/>
        </w:rPr>
        <w:t>ВЪЗЛОЖИТЕЛЯ</w:t>
      </w:r>
      <w:r w:rsidR="0057494B" w:rsidRPr="0002072E">
        <w:rPr>
          <w:rFonts w:eastAsia="Calibri"/>
        </w:rPr>
        <w:t xml:space="preserve">, в обхват на дейностите, определени в договора и ТС, като отразява резултатите от извършените дейности писмено и ги предава на </w:t>
      </w:r>
      <w:r w:rsidR="0057494B" w:rsidRPr="0002072E">
        <w:rPr>
          <w:rFonts w:eastAsia="Calibri"/>
          <w:b/>
        </w:rPr>
        <w:t>ВЪЗЛОЖИТЕЛЯ.</w:t>
      </w:r>
      <w:r w:rsidR="0057494B" w:rsidRPr="0002072E">
        <w:rPr>
          <w:rFonts w:eastAsia="Calibri"/>
        </w:rPr>
        <w:t xml:space="preserve"> </w:t>
      </w:r>
    </w:p>
    <w:p w:rsidR="00A3632A" w:rsidRPr="0002072E" w:rsidRDefault="0057494B" w:rsidP="00D8696B">
      <w:pPr>
        <w:tabs>
          <w:tab w:val="left" w:pos="540"/>
          <w:tab w:val="left" w:pos="1092"/>
        </w:tabs>
        <w:spacing w:after="60"/>
        <w:ind w:firstLine="426"/>
        <w:jc w:val="both"/>
        <w:rPr>
          <w:rFonts w:eastAsia="Calibri"/>
          <w:lang w:val="bg-BG" w:eastAsia="bg-BG"/>
        </w:rPr>
      </w:pPr>
      <w:r w:rsidRPr="0002072E">
        <w:rPr>
          <w:rFonts w:eastAsia="Calibri"/>
          <w:b/>
        </w:rPr>
        <w:t>1</w:t>
      </w:r>
      <w:r w:rsidR="0002072E" w:rsidRPr="0002072E">
        <w:rPr>
          <w:rFonts w:eastAsia="Calibri"/>
          <w:b/>
          <w:lang w:val="bg-BG"/>
        </w:rPr>
        <w:t>4</w:t>
      </w:r>
      <w:r w:rsidRPr="0002072E">
        <w:rPr>
          <w:rFonts w:eastAsia="Calibri"/>
          <w:b/>
        </w:rPr>
        <w:t>.</w:t>
      </w:r>
      <w:r w:rsidRPr="0002072E">
        <w:rPr>
          <w:rFonts w:eastAsia="Calibri"/>
        </w:rPr>
        <w:t xml:space="preserve"> Да съгласува изборът на резервни части, материали и консумативи с </w:t>
      </w:r>
      <w:r w:rsidRPr="0002072E">
        <w:rPr>
          <w:rFonts w:eastAsia="Calibri"/>
          <w:b/>
        </w:rPr>
        <w:t>ВЪЗЛОЖИТЕЛЯ</w:t>
      </w:r>
      <w:r w:rsidRPr="0002072E">
        <w:rPr>
          <w:rFonts w:eastAsia="Calibri"/>
        </w:rPr>
        <w:t xml:space="preserve">, като това не освобождава </w:t>
      </w:r>
      <w:r w:rsidRPr="0002072E">
        <w:rPr>
          <w:rFonts w:eastAsia="Calibri"/>
          <w:b/>
        </w:rPr>
        <w:t>ИЗПЪЛНИТЕЛЯ</w:t>
      </w:r>
      <w:r w:rsidRPr="0002072E">
        <w:rPr>
          <w:rFonts w:eastAsia="Calibri"/>
        </w:rPr>
        <w:t xml:space="preserve"> от отговорност за качеството им. Влаганите резервни части и материа</w:t>
      </w:r>
      <w:r w:rsidR="00974735" w:rsidRPr="0002072E">
        <w:rPr>
          <w:rFonts w:eastAsia="Calibri"/>
        </w:rPr>
        <w:t xml:space="preserve">ли трябва да са произведени по </w:t>
      </w:r>
      <w:r w:rsidRPr="0002072E">
        <w:rPr>
          <w:rFonts w:eastAsia="Calibri"/>
        </w:rPr>
        <w:t>хармонизирани български или международни/европейски стандарти отговарящи на съществените технически изисквания и характеристики на продуктите, за оценяване на съответствието им със съответната директива.</w:t>
      </w:r>
    </w:p>
    <w:p w:rsidR="00A3632A" w:rsidRPr="0002072E" w:rsidRDefault="0002072E" w:rsidP="00D8696B">
      <w:pPr>
        <w:tabs>
          <w:tab w:val="left" w:pos="540"/>
          <w:tab w:val="left" w:pos="1092"/>
        </w:tabs>
        <w:spacing w:after="60"/>
        <w:ind w:firstLine="426"/>
        <w:jc w:val="both"/>
        <w:rPr>
          <w:rFonts w:eastAsia="Calibri"/>
          <w:lang w:val="bg-BG" w:eastAsia="bg-BG"/>
        </w:rPr>
      </w:pPr>
      <w:r w:rsidRPr="0002072E">
        <w:rPr>
          <w:rFonts w:eastAsia="Calibri"/>
          <w:b/>
          <w:lang w:val="bg-BG" w:eastAsia="bg-BG"/>
        </w:rPr>
        <w:t>15</w:t>
      </w:r>
      <w:r w:rsidR="00A3632A" w:rsidRPr="0002072E">
        <w:rPr>
          <w:rFonts w:eastAsia="Calibri"/>
          <w:b/>
          <w:lang w:val="bg-BG" w:eastAsia="bg-BG"/>
        </w:rPr>
        <w:t>.</w:t>
      </w:r>
      <w:r w:rsidR="0057494B" w:rsidRPr="0002072E">
        <w:rPr>
          <w:rFonts w:eastAsia="Calibri"/>
        </w:rPr>
        <w:t xml:space="preserve"> Да съставя и съгласува с </w:t>
      </w:r>
      <w:r w:rsidR="0057494B" w:rsidRPr="0002072E">
        <w:rPr>
          <w:rFonts w:eastAsia="Calibri"/>
          <w:b/>
        </w:rPr>
        <w:t>ВЪЗЛОЖИТЕЛЯ</w:t>
      </w:r>
      <w:r w:rsidR="0057494B" w:rsidRPr="0002072E">
        <w:rPr>
          <w:rFonts w:eastAsia="Calibri"/>
          <w:b/>
          <w:lang w:val="ru-RU"/>
        </w:rPr>
        <w:t xml:space="preserve"> </w:t>
      </w:r>
      <w:r w:rsidR="0057494B" w:rsidRPr="0002072E">
        <w:rPr>
          <w:rFonts w:eastAsia="Calibri"/>
        </w:rPr>
        <w:t>необходимите приемо</w:t>
      </w:r>
      <w:r w:rsidR="00A3632A" w:rsidRPr="0002072E">
        <w:rPr>
          <w:rFonts w:eastAsia="Calibri"/>
          <w:lang w:val="bg-BG"/>
        </w:rPr>
        <w:t xml:space="preserve"> </w:t>
      </w:r>
      <w:r w:rsidR="0057494B" w:rsidRPr="0002072E">
        <w:rPr>
          <w:rFonts w:eastAsia="Calibri"/>
        </w:rPr>
        <w:t>- предавателни протоколи за извършени дейности.</w:t>
      </w:r>
    </w:p>
    <w:p w:rsidR="0057494B" w:rsidRPr="0002072E" w:rsidRDefault="0057494B" w:rsidP="00D8696B">
      <w:pPr>
        <w:tabs>
          <w:tab w:val="left" w:pos="540"/>
          <w:tab w:val="left" w:pos="1092"/>
        </w:tabs>
        <w:spacing w:after="60"/>
        <w:jc w:val="both"/>
        <w:rPr>
          <w:rFonts w:eastAsia="Calibri"/>
          <w:lang w:val="bg-BG" w:eastAsia="bg-BG"/>
        </w:rPr>
      </w:pPr>
    </w:p>
    <w:p w:rsidR="0057494B" w:rsidRPr="0002072E" w:rsidRDefault="0057494B" w:rsidP="00D8696B">
      <w:pPr>
        <w:keepNext/>
        <w:keepLines/>
        <w:tabs>
          <w:tab w:val="left" w:pos="851"/>
        </w:tabs>
        <w:spacing w:after="60"/>
        <w:jc w:val="center"/>
        <w:outlineLvl w:val="3"/>
        <w:rPr>
          <w:rFonts w:eastAsia="Calibri"/>
          <w:b/>
          <w:bCs/>
          <w:lang w:eastAsia="bg-BG"/>
        </w:rPr>
      </w:pPr>
      <w:r w:rsidRPr="0002072E">
        <w:rPr>
          <w:rFonts w:eastAsia="Calibri"/>
          <w:b/>
          <w:bCs/>
          <w:lang w:eastAsia="bg-BG"/>
        </w:rPr>
        <w:t>VII</w:t>
      </w:r>
      <w:r w:rsidRPr="0002072E">
        <w:rPr>
          <w:rFonts w:eastAsia="Calibri"/>
          <w:b/>
          <w:bCs/>
          <w:lang w:val="ru-RU" w:eastAsia="bg-BG"/>
        </w:rPr>
        <w:t xml:space="preserve">. </w:t>
      </w:r>
      <w:r w:rsidRPr="0002072E">
        <w:rPr>
          <w:rFonts w:eastAsia="Calibri"/>
          <w:b/>
          <w:bCs/>
          <w:lang w:eastAsia="bg-BG"/>
        </w:rPr>
        <w:t>ВЪЗЛАГАНЕ, ПРЕДАВАНЕ И ПРИЕМАНЕ НА ИЗПЪЛНЕНИЕТО. РЕКЛАМАЦИИ, СРОКОВЕ И НАЧИН НА УРЕЖДАНЕ</w:t>
      </w:r>
    </w:p>
    <w:p w:rsidR="00983D05" w:rsidRPr="0002072E" w:rsidRDefault="00606582" w:rsidP="00D8696B">
      <w:pPr>
        <w:tabs>
          <w:tab w:val="left" w:pos="993"/>
        </w:tabs>
        <w:spacing w:after="60"/>
        <w:jc w:val="both"/>
        <w:rPr>
          <w:bCs/>
        </w:rPr>
      </w:pPr>
      <w:r w:rsidRPr="0002072E">
        <w:rPr>
          <w:rFonts w:eastAsia="Calibri"/>
          <w:b/>
        </w:rPr>
        <w:t xml:space="preserve">Чл. 12. (1) </w:t>
      </w:r>
      <w:r w:rsidRPr="0002072E">
        <w:rPr>
          <w:bCs/>
        </w:rPr>
        <w:t xml:space="preserve">Ред за възлагане на дейностите: </w:t>
      </w:r>
    </w:p>
    <w:p w:rsidR="00983D05" w:rsidRPr="0002072E" w:rsidRDefault="00983D05" w:rsidP="00D8696B">
      <w:pPr>
        <w:tabs>
          <w:tab w:val="left" w:pos="426"/>
        </w:tabs>
        <w:spacing w:after="60"/>
        <w:jc w:val="both"/>
        <w:rPr>
          <w:bCs/>
        </w:rPr>
      </w:pPr>
      <w:r w:rsidRPr="0002072E">
        <w:rPr>
          <w:b/>
          <w:bCs/>
          <w:lang w:val="bg-BG"/>
        </w:rPr>
        <w:tab/>
        <w:t xml:space="preserve">1. </w:t>
      </w:r>
      <w:r w:rsidR="00606582" w:rsidRPr="0002072E">
        <w:rPr>
          <w:bCs/>
        </w:rPr>
        <w:t xml:space="preserve">Нуждата от авариен ремонт се установява в процеса на експлоатация, когато техниката е аварирала и е наложително да се отстрани повредата. При възникване на необходимост от авариен ремонт, </w:t>
      </w:r>
      <w:r w:rsidR="00606582" w:rsidRPr="0002072E">
        <w:rPr>
          <w:bCs/>
          <w:lang w:val="bg-BG"/>
        </w:rPr>
        <w:t>п</w:t>
      </w:r>
      <w:r w:rsidR="00606582" w:rsidRPr="0002072E">
        <w:rPr>
          <w:bCs/>
        </w:rPr>
        <w:t xml:space="preserve">редставител на Възложителя (чрез ОП СПТО) подава писмена </w:t>
      </w:r>
      <w:r w:rsidR="00606582" w:rsidRPr="0002072E">
        <w:rPr>
          <w:bCs/>
          <w:lang w:val="bg-BG"/>
        </w:rPr>
        <w:t>з</w:t>
      </w:r>
      <w:r w:rsidR="00606582" w:rsidRPr="0002072E">
        <w:rPr>
          <w:bCs/>
        </w:rPr>
        <w:t>аявка за съответн</w:t>
      </w:r>
      <w:r w:rsidR="00606582" w:rsidRPr="0002072E">
        <w:rPr>
          <w:bCs/>
          <w:lang w:val="bg-BG"/>
        </w:rPr>
        <w:t>ите</w:t>
      </w:r>
      <w:r w:rsidR="00606582" w:rsidRPr="0002072E">
        <w:rPr>
          <w:bCs/>
        </w:rPr>
        <w:t xml:space="preserve"> </w:t>
      </w:r>
      <w:r w:rsidR="00606582" w:rsidRPr="0002072E">
        <w:rPr>
          <w:bCs/>
          <w:lang w:val="bg-BG"/>
        </w:rPr>
        <w:t xml:space="preserve">необходими резервни части или за </w:t>
      </w:r>
      <w:r w:rsidR="00606582" w:rsidRPr="0002072E">
        <w:rPr>
          <w:bCs/>
        </w:rPr>
        <w:t xml:space="preserve">посещение от сервизен екип на </w:t>
      </w:r>
      <w:r w:rsidR="00606582" w:rsidRPr="0002072E">
        <w:rPr>
          <w:b/>
          <w:bCs/>
        </w:rPr>
        <w:t>ИЗПЪЛНИТЕЛЯ</w:t>
      </w:r>
      <w:r w:rsidR="00606582" w:rsidRPr="0002072E">
        <w:rPr>
          <w:b/>
          <w:bCs/>
          <w:lang w:val="bg-BG"/>
        </w:rPr>
        <w:t xml:space="preserve"> </w:t>
      </w:r>
      <w:r w:rsidR="00606582" w:rsidRPr="0002072E">
        <w:rPr>
          <w:bCs/>
          <w:lang w:val="bg-BG"/>
        </w:rPr>
        <w:t>за диагностика и ремонт</w:t>
      </w:r>
      <w:r w:rsidR="00606582" w:rsidRPr="0002072E">
        <w:rPr>
          <w:bCs/>
        </w:rPr>
        <w:t>;</w:t>
      </w:r>
    </w:p>
    <w:p w:rsidR="00983D05" w:rsidRPr="0002072E" w:rsidRDefault="00983D05" w:rsidP="00D8696B">
      <w:pPr>
        <w:tabs>
          <w:tab w:val="left" w:pos="426"/>
        </w:tabs>
        <w:spacing w:after="60"/>
        <w:jc w:val="both"/>
        <w:rPr>
          <w:bCs/>
        </w:rPr>
      </w:pPr>
      <w:r w:rsidRPr="0002072E">
        <w:rPr>
          <w:bCs/>
        </w:rPr>
        <w:tab/>
      </w:r>
      <w:r w:rsidRPr="0002072E">
        <w:rPr>
          <w:b/>
          <w:bCs/>
          <w:lang w:val="bg-BG"/>
        </w:rPr>
        <w:t xml:space="preserve">2. </w:t>
      </w:r>
      <w:r w:rsidR="00606582" w:rsidRPr="0002072E">
        <w:rPr>
          <w:b/>
          <w:bCs/>
        </w:rPr>
        <w:t>ИЗПЪЛНИТЕЛЯТ</w:t>
      </w:r>
      <w:r w:rsidR="00606582" w:rsidRPr="0002072E">
        <w:rPr>
          <w:bCs/>
        </w:rPr>
        <w:t xml:space="preserve"> се задължава да изпрати техник/екип, който да направи диагностика на механизацията – не по-късно от 24 часа след подадена заявка – в работни дни, а в почивни </w:t>
      </w:r>
      <w:r w:rsidR="00606582" w:rsidRPr="0002072E">
        <w:rPr>
          <w:bCs/>
          <w:lang w:val="bg-BG"/>
        </w:rPr>
        <w:t xml:space="preserve">и празнични дни </w:t>
      </w:r>
      <w:r w:rsidR="00606582" w:rsidRPr="0002072E">
        <w:rPr>
          <w:bCs/>
        </w:rPr>
        <w:t xml:space="preserve">– в първия работен ден след подаване на заявката. </w:t>
      </w:r>
    </w:p>
    <w:p w:rsidR="00983D05" w:rsidRPr="0002072E" w:rsidRDefault="00983D05" w:rsidP="00D8696B">
      <w:pPr>
        <w:tabs>
          <w:tab w:val="left" w:pos="426"/>
        </w:tabs>
        <w:spacing w:after="60"/>
        <w:jc w:val="both"/>
        <w:rPr>
          <w:bCs/>
        </w:rPr>
      </w:pPr>
      <w:r w:rsidRPr="0002072E">
        <w:rPr>
          <w:bCs/>
        </w:rPr>
        <w:tab/>
      </w:r>
      <w:r w:rsidRPr="0002072E">
        <w:rPr>
          <w:b/>
          <w:bCs/>
          <w:lang w:val="bg-BG"/>
        </w:rPr>
        <w:t>3.</w:t>
      </w:r>
      <w:r w:rsidRPr="0002072E">
        <w:rPr>
          <w:bCs/>
          <w:lang w:val="bg-BG"/>
        </w:rPr>
        <w:t xml:space="preserve"> </w:t>
      </w:r>
      <w:r w:rsidR="00606582" w:rsidRPr="0002072E">
        <w:rPr>
          <w:bCs/>
        </w:rPr>
        <w:t xml:space="preserve">След като направи диагностика, </w:t>
      </w:r>
      <w:r w:rsidRPr="0002072E">
        <w:rPr>
          <w:b/>
          <w:bCs/>
        </w:rPr>
        <w:t>ИЗПЪЛНИТЕЛЯТ</w:t>
      </w:r>
      <w:r w:rsidRPr="0002072E">
        <w:rPr>
          <w:bCs/>
        </w:rPr>
        <w:t xml:space="preserve"> </w:t>
      </w:r>
      <w:r w:rsidR="00606582" w:rsidRPr="0002072E">
        <w:rPr>
          <w:bCs/>
        </w:rPr>
        <w:t>изпраща/предоставя на представител</w:t>
      </w:r>
      <w:r w:rsidRPr="0002072E">
        <w:rPr>
          <w:bCs/>
          <w:lang w:val="bg-BG"/>
        </w:rPr>
        <w:t>ят</w:t>
      </w:r>
      <w:r w:rsidR="00606582" w:rsidRPr="0002072E">
        <w:rPr>
          <w:bCs/>
        </w:rPr>
        <w:t xml:space="preserve"> на </w:t>
      </w:r>
      <w:r w:rsidRPr="0002072E">
        <w:rPr>
          <w:b/>
          <w:bCs/>
        </w:rPr>
        <w:t>ВЪЗЛОЖИТЕЛЯ</w:t>
      </w:r>
      <w:r w:rsidRPr="0002072E">
        <w:rPr>
          <w:bCs/>
        </w:rPr>
        <w:t xml:space="preserve"> </w:t>
      </w:r>
      <w:r w:rsidR="00606582" w:rsidRPr="0002072E">
        <w:rPr>
          <w:bCs/>
        </w:rPr>
        <w:t xml:space="preserve">(чрез ОП СПТО), </w:t>
      </w:r>
      <w:r w:rsidR="00606582" w:rsidRPr="0002072E">
        <w:rPr>
          <w:bCs/>
          <w:lang w:val="bg-BG"/>
        </w:rPr>
        <w:t xml:space="preserve">констативен </w:t>
      </w:r>
      <w:r w:rsidR="00606582" w:rsidRPr="0002072E">
        <w:rPr>
          <w:bCs/>
        </w:rPr>
        <w:t>протокол, описващ състоянието на техниката и списък на необходимите ремонтни работи, които следва да бъдат изпълнени</w:t>
      </w:r>
      <w:r w:rsidR="00606582" w:rsidRPr="0002072E">
        <w:rPr>
          <w:bCs/>
          <w:lang w:val="bg-BG"/>
        </w:rPr>
        <w:t>, както</w:t>
      </w:r>
      <w:r w:rsidR="00606582" w:rsidRPr="0002072E">
        <w:rPr>
          <w:bCs/>
        </w:rPr>
        <w:t xml:space="preserve"> и резервните части, които следва да бъдат вложени, в т.ч. и цените </w:t>
      </w:r>
      <w:r w:rsidRPr="0002072E">
        <w:rPr>
          <w:bCs/>
          <w:lang w:val="bg-BG"/>
        </w:rPr>
        <w:t xml:space="preserve">съгласно протокол от проведените преговори </w:t>
      </w:r>
      <w:r w:rsidR="00606582" w:rsidRPr="0002072E">
        <w:rPr>
          <w:bCs/>
        </w:rPr>
        <w:t xml:space="preserve">и/или по официална ценова листа на </w:t>
      </w:r>
      <w:r w:rsidR="003557E7" w:rsidRPr="0002072E">
        <w:rPr>
          <w:b/>
          <w:bCs/>
        </w:rPr>
        <w:t>ИЗПЪЛНИТЕЛЯ</w:t>
      </w:r>
      <w:r w:rsidR="00606582" w:rsidRPr="0002072E">
        <w:rPr>
          <w:b/>
          <w:bCs/>
        </w:rPr>
        <w:t xml:space="preserve">. </w:t>
      </w:r>
    </w:p>
    <w:p w:rsidR="003557E7" w:rsidRPr="0002072E" w:rsidRDefault="00983D05" w:rsidP="00D8696B">
      <w:pPr>
        <w:tabs>
          <w:tab w:val="left" w:pos="426"/>
        </w:tabs>
        <w:spacing w:after="60"/>
        <w:jc w:val="both"/>
        <w:rPr>
          <w:bCs/>
        </w:rPr>
      </w:pPr>
      <w:r w:rsidRPr="0002072E">
        <w:rPr>
          <w:bCs/>
        </w:rPr>
        <w:tab/>
      </w:r>
      <w:r w:rsidRPr="0002072E">
        <w:rPr>
          <w:b/>
          <w:bCs/>
          <w:lang w:val="bg-BG"/>
        </w:rPr>
        <w:t xml:space="preserve">4. </w:t>
      </w:r>
      <w:r w:rsidR="00606582" w:rsidRPr="0002072E">
        <w:rPr>
          <w:bCs/>
        </w:rPr>
        <w:t>В случай, че в протокола се съдържат части, които не са включени в списъка към оферта подадена за участие в обществената поръчка, следва да бъдат заявени по официалния ценоразпис (оферта) на Производителя. Възложителят, чрез определено от директора на ОП СПТО лице, изпраща потвърждение за приемане изпълнението на предложените дейности (части) или потвърждение за част от описаните дейности (части) и/ или отказ за изпълнение на работите.</w:t>
      </w:r>
    </w:p>
    <w:p w:rsidR="00606582" w:rsidRPr="0002072E" w:rsidRDefault="003557E7" w:rsidP="00D8696B">
      <w:pPr>
        <w:tabs>
          <w:tab w:val="left" w:pos="426"/>
        </w:tabs>
        <w:spacing w:after="60"/>
        <w:jc w:val="both"/>
        <w:rPr>
          <w:bCs/>
        </w:rPr>
      </w:pPr>
      <w:r w:rsidRPr="0002072E">
        <w:rPr>
          <w:bCs/>
        </w:rPr>
        <w:lastRenderedPageBreak/>
        <w:tab/>
      </w:r>
      <w:r w:rsidRPr="0002072E">
        <w:rPr>
          <w:b/>
          <w:bCs/>
          <w:lang w:val="bg-BG"/>
        </w:rPr>
        <w:t>5.</w:t>
      </w:r>
      <w:r w:rsidR="00606582" w:rsidRPr="0002072E">
        <w:rPr>
          <w:bCs/>
          <w:lang w:val="bg-BG"/>
        </w:rPr>
        <w:t xml:space="preserve"> </w:t>
      </w:r>
      <w:r w:rsidR="00606582" w:rsidRPr="0002072E">
        <w:rPr>
          <w:bCs/>
        </w:rPr>
        <w:t>Времето за извършване на ремонтни работи</w:t>
      </w:r>
      <w:r w:rsidR="00606582" w:rsidRPr="0002072E">
        <w:rPr>
          <w:bCs/>
          <w:lang w:val="bg-BG"/>
        </w:rPr>
        <w:t>, установени при диагностиката се посочва от изпълнителя в сервизния протокол от извършената диагностика, но не може да бъде повече от 5 (пет) работни дни, считано от доставката на съотвената резервна част</w:t>
      </w:r>
      <w:r w:rsidR="00606582" w:rsidRPr="0002072E">
        <w:rPr>
          <w:bCs/>
        </w:rPr>
        <w:t xml:space="preserve">. </w:t>
      </w:r>
    </w:p>
    <w:p w:rsidR="00606582" w:rsidRPr="0002072E" w:rsidRDefault="003557E7" w:rsidP="00D8696B">
      <w:pPr>
        <w:tabs>
          <w:tab w:val="left" w:pos="993"/>
        </w:tabs>
        <w:spacing w:after="60"/>
        <w:jc w:val="both"/>
        <w:rPr>
          <w:bCs/>
        </w:rPr>
      </w:pPr>
      <w:r w:rsidRPr="0002072E">
        <w:rPr>
          <w:rFonts w:eastAsia="Arial Unicode MS"/>
          <w:b/>
          <w:bCs/>
          <w:lang w:eastAsia="bg-BG"/>
        </w:rPr>
        <w:t>Чл.</w:t>
      </w:r>
      <w:r w:rsidRPr="0002072E">
        <w:rPr>
          <w:rFonts w:eastAsia="Calibri"/>
          <w:b/>
          <w:lang w:eastAsia="bg-BG"/>
        </w:rPr>
        <w:t>13</w:t>
      </w:r>
      <w:r w:rsidRPr="0002072E">
        <w:rPr>
          <w:rFonts w:eastAsia="Calibri"/>
          <w:b/>
          <w:lang w:val="bg-BG" w:eastAsia="bg-BG"/>
        </w:rPr>
        <w:t xml:space="preserve">. </w:t>
      </w:r>
      <w:r w:rsidR="00606582" w:rsidRPr="0002072E">
        <w:rPr>
          <w:bCs/>
        </w:rPr>
        <w:t>Срокът за доставка</w:t>
      </w:r>
      <w:r w:rsidR="00606582" w:rsidRPr="0002072E">
        <w:rPr>
          <w:bCs/>
          <w:lang w:val="bg-BG"/>
        </w:rPr>
        <w:t xml:space="preserve"> на</w:t>
      </w:r>
      <w:r w:rsidR="00606582" w:rsidRPr="0002072E">
        <w:rPr>
          <w:bCs/>
        </w:rPr>
        <w:t xml:space="preserve"> резервни части, възли, детайли и консумативи, които не са налични в склада на изпълнителя към датата на получаване на заявка от </w:t>
      </w:r>
      <w:r w:rsidRPr="0002072E">
        <w:rPr>
          <w:b/>
          <w:bCs/>
        </w:rPr>
        <w:t>ВЪЗЛОЖИТЕЛЯ</w:t>
      </w:r>
      <w:r w:rsidR="00606582" w:rsidRPr="0002072E">
        <w:rPr>
          <w:bCs/>
        </w:rPr>
        <w:t xml:space="preserve">, трябва да бъде </w:t>
      </w:r>
      <w:r w:rsidR="00606582" w:rsidRPr="0002072E">
        <w:rPr>
          <w:bCs/>
          <w:lang w:val="bg-BG"/>
        </w:rPr>
        <w:t>съобразно с възможностите на завода производител.</w:t>
      </w:r>
    </w:p>
    <w:p w:rsidR="003557E7" w:rsidRPr="0002072E" w:rsidRDefault="003557E7" w:rsidP="00D8696B">
      <w:pPr>
        <w:tabs>
          <w:tab w:val="left" w:pos="993"/>
        </w:tabs>
        <w:spacing w:after="60"/>
        <w:jc w:val="both"/>
        <w:rPr>
          <w:b/>
          <w:bCs/>
          <w:lang w:val="bg-BG"/>
        </w:rPr>
      </w:pPr>
      <w:r w:rsidRPr="0002072E">
        <w:rPr>
          <w:rFonts w:eastAsia="Arial Unicode MS"/>
          <w:b/>
          <w:bCs/>
          <w:lang w:eastAsia="bg-BG"/>
        </w:rPr>
        <w:t>Чл.</w:t>
      </w:r>
      <w:r w:rsidRPr="0002072E">
        <w:rPr>
          <w:rFonts w:eastAsia="Calibri"/>
          <w:b/>
          <w:lang w:eastAsia="bg-BG"/>
        </w:rPr>
        <w:t>14.</w:t>
      </w:r>
      <w:r w:rsidRPr="0002072E">
        <w:rPr>
          <w:rFonts w:eastAsia="Calibri"/>
          <w:b/>
          <w:lang w:val="bg-BG" w:eastAsia="bg-BG"/>
        </w:rPr>
        <w:t xml:space="preserve"> </w:t>
      </w:r>
      <w:r w:rsidRPr="0002072E">
        <w:rPr>
          <w:bCs/>
        </w:rPr>
        <w:t>Гаранции</w:t>
      </w:r>
      <w:r w:rsidRPr="0002072E">
        <w:rPr>
          <w:bCs/>
          <w:lang w:val="bg-BG"/>
        </w:rPr>
        <w:t xml:space="preserve"> на резервните ча</w:t>
      </w:r>
      <w:bookmarkStart w:id="4" w:name="_GoBack"/>
      <w:bookmarkEnd w:id="4"/>
      <w:r w:rsidRPr="0002072E">
        <w:rPr>
          <w:bCs/>
          <w:lang w:val="bg-BG"/>
        </w:rPr>
        <w:t>сти и извършеният сервиз</w:t>
      </w:r>
      <w:r w:rsidRPr="0002072E">
        <w:rPr>
          <w:b/>
          <w:bCs/>
          <w:lang w:val="bg-BG"/>
        </w:rPr>
        <w:t>.</w:t>
      </w:r>
    </w:p>
    <w:p w:rsidR="00983D05" w:rsidRPr="0002072E" w:rsidRDefault="003557E7" w:rsidP="00D8696B">
      <w:pPr>
        <w:tabs>
          <w:tab w:val="left" w:pos="426"/>
        </w:tabs>
        <w:spacing w:after="60"/>
        <w:jc w:val="both"/>
        <w:rPr>
          <w:b/>
          <w:bCs/>
          <w:lang w:val="bg-BG"/>
        </w:rPr>
      </w:pPr>
      <w:r w:rsidRPr="0002072E">
        <w:rPr>
          <w:b/>
          <w:bCs/>
          <w:lang w:val="bg-BG"/>
        </w:rPr>
        <w:tab/>
        <w:t xml:space="preserve">1. </w:t>
      </w:r>
      <w:r w:rsidR="00983D05" w:rsidRPr="0002072E">
        <w:rPr>
          <w:bCs/>
          <w:lang w:val="bg-BG"/>
        </w:rPr>
        <w:t>Изпълнителят се задължава да доставя резервните части придружени с гаранционни карти и документи удостоверяващи произхода им, като гаранционният срок на резервните части не може да бъде по-кратък от този, посочен от производителят им</w:t>
      </w:r>
      <w:r w:rsidR="00983D05" w:rsidRPr="0002072E">
        <w:rPr>
          <w:b/>
          <w:bCs/>
          <w:lang w:val="bg-BG"/>
        </w:rPr>
        <w:t xml:space="preserve">. </w:t>
      </w:r>
    </w:p>
    <w:p w:rsidR="00983D05" w:rsidRPr="0002072E" w:rsidRDefault="003557E7" w:rsidP="00D8696B">
      <w:pPr>
        <w:tabs>
          <w:tab w:val="left" w:pos="426"/>
        </w:tabs>
        <w:spacing w:after="60"/>
        <w:jc w:val="both"/>
        <w:rPr>
          <w:bCs/>
          <w:lang w:val="bg-BG"/>
        </w:rPr>
      </w:pPr>
      <w:r w:rsidRPr="0002072E">
        <w:rPr>
          <w:b/>
          <w:bCs/>
          <w:lang w:val="bg-BG"/>
        </w:rPr>
        <w:tab/>
        <w:t xml:space="preserve">2. </w:t>
      </w:r>
      <w:r w:rsidR="00983D05" w:rsidRPr="0002072E">
        <w:rPr>
          <w:bCs/>
          <w:lang w:val="bg-BG"/>
        </w:rPr>
        <w:t xml:space="preserve">Гаранцията на </w:t>
      </w:r>
      <w:r w:rsidR="00983D05" w:rsidRPr="0002072E">
        <w:rPr>
          <w:b/>
          <w:bCs/>
          <w:lang w:val="bg-BG"/>
        </w:rPr>
        <w:t>ИЗПЪЛНИТЕЛЯ</w:t>
      </w:r>
      <w:r w:rsidR="00983D05" w:rsidRPr="0002072E">
        <w:rPr>
          <w:bCs/>
          <w:lang w:val="bg-BG"/>
        </w:rPr>
        <w:t xml:space="preserve"> покрива повреди на вложените при ремонта резервни части, които са резултат от дефект в изработката и материала и е в обем съответен на гаранцията, дадена от производителя на резервните части. Гаранцията е валидна при условие, че ремонтираното оборудване се експлоатира, съхранява и обслужва, в съответствие с инструкциите на завода - производител и указанията на </w:t>
      </w:r>
      <w:r w:rsidR="00983D05" w:rsidRPr="0002072E">
        <w:rPr>
          <w:b/>
          <w:bCs/>
          <w:lang w:val="bg-BG"/>
        </w:rPr>
        <w:t>ИЗПЪЛНИТЕЛЯ</w:t>
      </w:r>
      <w:r w:rsidR="00983D05" w:rsidRPr="0002072E">
        <w:rPr>
          <w:bCs/>
          <w:lang w:val="bg-BG"/>
        </w:rPr>
        <w:t xml:space="preserve">. </w:t>
      </w:r>
    </w:p>
    <w:p w:rsidR="003557E7" w:rsidRPr="0002072E" w:rsidRDefault="003557E7" w:rsidP="00D8696B">
      <w:pPr>
        <w:tabs>
          <w:tab w:val="left" w:pos="426"/>
        </w:tabs>
        <w:spacing w:after="60"/>
        <w:jc w:val="both"/>
        <w:rPr>
          <w:bCs/>
          <w:lang w:val="bg-BG"/>
        </w:rPr>
      </w:pPr>
      <w:r w:rsidRPr="0002072E">
        <w:rPr>
          <w:b/>
          <w:bCs/>
          <w:lang w:val="bg-BG"/>
        </w:rPr>
        <w:tab/>
        <w:t xml:space="preserve">3. </w:t>
      </w:r>
      <w:r w:rsidR="00983D05" w:rsidRPr="0002072E">
        <w:rPr>
          <w:bCs/>
          <w:lang w:val="bg-BG"/>
        </w:rPr>
        <w:t>В случай, че в техниката се появи повреда, дължаща се на некачествен ремонт или на дефект на вложена резервна част в рамките на гаранционния срок, Изпълнителят я отстранява за своя сметка в срок от 5 (пет) работни дни от предявяване на рекламацията от Възложителя. В случай, че Изпълнителят не разполага резервната част на склад, срока започва да тече след датата на доставка на същата от производителя.</w:t>
      </w:r>
    </w:p>
    <w:p w:rsidR="00983D05" w:rsidRPr="0002072E" w:rsidRDefault="003557E7" w:rsidP="00D8696B">
      <w:pPr>
        <w:tabs>
          <w:tab w:val="left" w:pos="426"/>
        </w:tabs>
        <w:spacing w:after="60"/>
        <w:jc w:val="both"/>
        <w:rPr>
          <w:bCs/>
          <w:lang w:val="bg-BG"/>
        </w:rPr>
      </w:pPr>
      <w:r w:rsidRPr="0002072E">
        <w:rPr>
          <w:b/>
          <w:bCs/>
          <w:lang w:val="bg-BG"/>
        </w:rPr>
        <w:tab/>
        <w:t>4.</w:t>
      </w:r>
      <w:r w:rsidRPr="0002072E">
        <w:rPr>
          <w:bCs/>
          <w:lang w:val="bg-BG"/>
        </w:rPr>
        <w:t xml:space="preserve"> </w:t>
      </w:r>
      <w:r w:rsidR="00983D05" w:rsidRPr="0002072E">
        <w:rPr>
          <w:bCs/>
          <w:lang w:val="bg-BG"/>
        </w:rPr>
        <w:t>При извършване на ремонти, непосочени в настоящата техническа спецификация, срокът на гаранцията за съответните дейности е минимум 6 /шест/ месеца.</w:t>
      </w:r>
    </w:p>
    <w:p w:rsidR="0057494B" w:rsidRPr="0002072E" w:rsidRDefault="0057494B" w:rsidP="00D8696B">
      <w:pPr>
        <w:tabs>
          <w:tab w:val="left" w:leader="dot" w:pos="0"/>
        </w:tabs>
        <w:autoSpaceDE w:val="0"/>
        <w:autoSpaceDN w:val="0"/>
        <w:adjustRightInd w:val="0"/>
        <w:spacing w:after="60"/>
        <w:ind w:firstLineChars="199" w:firstLine="478"/>
        <w:jc w:val="both"/>
        <w:rPr>
          <w:rFonts w:eastAsia="Calibri"/>
          <w:lang w:val="bg-BG" w:eastAsia="bg-BG"/>
        </w:rPr>
      </w:pPr>
    </w:p>
    <w:p w:rsidR="0057494B" w:rsidRPr="0002072E" w:rsidRDefault="0057494B" w:rsidP="00D8696B">
      <w:pPr>
        <w:spacing w:after="60"/>
        <w:jc w:val="center"/>
        <w:rPr>
          <w:rFonts w:eastAsia="Calibri"/>
          <w:b/>
          <w:caps/>
          <w:lang w:eastAsia="bg-BG"/>
        </w:rPr>
      </w:pPr>
      <w:r w:rsidRPr="0002072E">
        <w:rPr>
          <w:rFonts w:eastAsia="Calibri"/>
          <w:b/>
          <w:lang w:eastAsia="bg-BG"/>
        </w:rPr>
        <w:t>IX</w:t>
      </w:r>
      <w:r w:rsidRPr="0002072E">
        <w:rPr>
          <w:rFonts w:eastAsia="Calibri"/>
          <w:b/>
          <w:lang w:val="ru-RU" w:eastAsia="bg-BG"/>
        </w:rPr>
        <w:t xml:space="preserve">. </w:t>
      </w:r>
      <w:r w:rsidRPr="0002072E">
        <w:rPr>
          <w:rFonts w:eastAsia="Calibri"/>
          <w:b/>
          <w:caps/>
          <w:lang w:eastAsia="bg-BG"/>
        </w:rPr>
        <w:t>Условия за прекратяване на договора</w:t>
      </w:r>
    </w:p>
    <w:p w:rsidR="00572BBD" w:rsidRPr="00572BBD" w:rsidRDefault="008524FC" w:rsidP="00D8696B">
      <w:pPr>
        <w:spacing w:after="60"/>
        <w:jc w:val="both"/>
        <w:rPr>
          <w:rFonts w:eastAsia="Calibri"/>
          <w:lang w:val="bg-BG" w:eastAsia="bg-BG"/>
        </w:rPr>
      </w:pPr>
      <w:r w:rsidRPr="0002072E">
        <w:rPr>
          <w:rFonts w:eastAsia="Calibri"/>
          <w:b/>
          <w:lang w:eastAsia="bg-BG"/>
        </w:rPr>
        <w:t>Чл.15</w:t>
      </w:r>
      <w:r w:rsidR="0057494B" w:rsidRPr="0002072E">
        <w:rPr>
          <w:rFonts w:eastAsia="Calibri"/>
          <w:b/>
          <w:lang w:eastAsia="bg-BG"/>
        </w:rPr>
        <w:t>.</w:t>
      </w:r>
      <w:r w:rsidR="00572BBD">
        <w:rPr>
          <w:rFonts w:eastAsia="Calibri"/>
          <w:b/>
          <w:lang w:val="bg-BG" w:eastAsia="bg-BG"/>
        </w:rPr>
        <w:t xml:space="preserve">(1) </w:t>
      </w:r>
      <w:r w:rsidR="00572BBD">
        <w:rPr>
          <w:rFonts w:eastAsia="Calibri"/>
          <w:lang w:val="bg-BG" w:eastAsia="bg-BG"/>
        </w:rPr>
        <w:t>Настоящия договор се прекратява с изтичане срока по чл.5, ал.1, съответно чл.5, ал.2 и изпълнение на всички задължения на страните или с изчерпване на предвидения финансов ресурс.</w:t>
      </w:r>
    </w:p>
    <w:p w:rsidR="0057494B" w:rsidRPr="0002072E" w:rsidRDefault="0057494B" w:rsidP="00572BBD">
      <w:pPr>
        <w:spacing w:after="60"/>
        <w:ind w:firstLine="708"/>
        <w:jc w:val="both"/>
        <w:rPr>
          <w:rFonts w:eastAsia="Calibri"/>
          <w:lang w:eastAsia="bg-BG"/>
        </w:rPr>
      </w:pPr>
      <w:r w:rsidRPr="0002072E">
        <w:rPr>
          <w:rFonts w:eastAsia="Calibri"/>
          <w:b/>
          <w:lang w:eastAsia="bg-BG"/>
        </w:rPr>
        <w:t>(</w:t>
      </w:r>
      <w:r w:rsidR="00572BBD">
        <w:rPr>
          <w:rFonts w:eastAsia="Calibri"/>
          <w:b/>
          <w:lang w:val="bg-BG" w:eastAsia="bg-BG"/>
        </w:rPr>
        <w:t>2</w:t>
      </w:r>
      <w:r w:rsidRPr="0002072E">
        <w:rPr>
          <w:rFonts w:eastAsia="Calibri"/>
          <w:b/>
          <w:lang w:eastAsia="bg-BG"/>
        </w:rPr>
        <w:t xml:space="preserve">) </w:t>
      </w:r>
      <w:r w:rsidRPr="0002072E">
        <w:rPr>
          <w:rFonts w:eastAsia="Calibri"/>
          <w:lang w:eastAsia="bg-BG"/>
        </w:rPr>
        <w:t xml:space="preserve">Настоящият договор се прекратява в случай, че: </w:t>
      </w:r>
    </w:p>
    <w:p w:rsidR="0057494B" w:rsidRPr="0002072E" w:rsidRDefault="0057494B" w:rsidP="00D8696B">
      <w:pPr>
        <w:spacing w:after="60"/>
        <w:jc w:val="both"/>
        <w:rPr>
          <w:rFonts w:eastAsia="Calibri"/>
          <w:lang w:eastAsia="zh-CN"/>
        </w:rPr>
      </w:pPr>
      <w:r w:rsidRPr="0002072E">
        <w:rPr>
          <w:rFonts w:eastAsia="Calibri"/>
          <w:lang w:eastAsia="bg-BG"/>
        </w:rPr>
        <w:tab/>
      </w:r>
      <w:r w:rsidRPr="0002072E">
        <w:rPr>
          <w:rFonts w:eastAsia="Calibri"/>
          <w:b/>
          <w:lang w:eastAsia="bg-BG"/>
        </w:rPr>
        <w:t xml:space="preserve">а) </w:t>
      </w:r>
      <w:r w:rsidRPr="0002072E">
        <w:rPr>
          <w:rFonts w:eastAsia="Calibri"/>
          <w:lang w:eastAsia="zh-CN"/>
        </w:rPr>
        <w:t xml:space="preserve">е необходимо съществено изменение на поръчката, което не позволява договорът да бъде изменен на основание </w:t>
      </w:r>
      <w:r w:rsidRPr="0002072E">
        <w:rPr>
          <w:rFonts w:eastAsia="Calibri"/>
          <w:u w:val="single"/>
          <w:lang w:eastAsia="zh-CN"/>
        </w:rPr>
        <w:t>чл. 116, ал. 1</w:t>
      </w:r>
      <w:r w:rsidRPr="0002072E">
        <w:rPr>
          <w:rFonts w:eastAsia="Calibri"/>
          <w:lang w:eastAsia="zh-CN"/>
        </w:rPr>
        <w:t>;</w:t>
      </w:r>
    </w:p>
    <w:p w:rsidR="0057494B" w:rsidRPr="0002072E" w:rsidRDefault="0057494B" w:rsidP="00D8696B">
      <w:pPr>
        <w:spacing w:after="60"/>
        <w:ind w:firstLine="720"/>
        <w:jc w:val="both"/>
        <w:rPr>
          <w:rFonts w:eastAsia="Calibri"/>
          <w:b/>
          <w:lang w:eastAsia="bg-BG"/>
        </w:rPr>
      </w:pPr>
      <w:r w:rsidRPr="0002072E">
        <w:rPr>
          <w:rFonts w:eastAsia="Calibri"/>
          <w:b/>
          <w:lang w:eastAsia="zh-CN"/>
        </w:rPr>
        <w:t xml:space="preserve">б) </w:t>
      </w:r>
      <w:r w:rsidRPr="0002072E">
        <w:rPr>
          <w:rFonts w:eastAsia="Calibri"/>
          <w:lang w:eastAsia="zh-CN"/>
        </w:rPr>
        <w:t xml:space="preserve">се установи, че по време на провеждане на процедурата за възлагане на поръчката за изпълнителя са били налице обстоятелства по </w:t>
      </w:r>
      <w:r w:rsidRPr="0002072E">
        <w:rPr>
          <w:rFonts w:eastAsia="Calibri"/>
          <w:u w:val="single"/>
          <w:lang w:eastAsia="zh-CN"/>
        </w:rPr>
        <w:t>чл. 54, ал. 1, т. 1</w:t>
      </w:r>
      <w:r w:rsidRPr="0002072E">
        <w:rPr>
          <w:rFonts w:eastAsia="Calibri"/>
          <w:lang w:eastAsia="zh-CN"/>
        </w:rPr>
        <w:t>, въз основа на които е следвало да бъде отстранен от процедурата;</w:t>
      </w:r>
      <w:r w:rsidRPr="0002072E">
        <w:rPr>
          <w:rFonts w:eastAsia="Calibri"/>
          <w:b/>
          <w:lang w:eastAsia="zh-CN"/>
        </w:rPr>
        <w:t xml:space="preserve"> </w:t>
      </w:r>
    </w:p>
    <w:p w:rsidR="0057494B" w:rsidRPr="0002072E" w:rsidRDefault="00572BBD" w:rsidP="00D8696B">
      <w:pPr>
        <w:spacing w:after="60"/>
        <w:jc w:val="both"/>
        <w:rPr>
          <w:rFonts w:eastAsia="Calibri"/>
          <w:lang w:eastAsia="bg-BG"/>
        </w:rPr>
      </w:pPr>
      <w:r>
        <w:rPr>
          <w:rFonts w:eastAsia="Calibri"/>
          <w:b/>
          <w:bCs/>
          <w:lang w:eastAsia="bg-BG"/>
        </w:rPr>
        <w:tab/>
        <w:t>(3</w:t>
      </w:r>
      <w:r w:rsidR="0057494B" w:rsidRPr="0002072E">
        <w:rPr>
          <w:rFonts w:eastAsia="Calibri"/>
          <w:b/>
          <w:bCs/>
          <w:lang w:eastAsia="bg-BG"/>
        </w:rPr>
        <w:t xml:space="preserve">) </w:t>
      </w:r>
      <w:r w:rsidR="0057494B" w:rsidRPr="0002072E">
        <w:rPr>
          <w:rFonts w:eastAsia="Calibri"/>
          <w:lang w:eastAsia="bg-BG"/>
        </w:rPr>
        <w:t>Договорът може да бъде прекратен:</w:t>
      </w:r>
    </w:p>
    <w:p w:rsidR="0057494B" w:rsidRPr="0002072E" w:rsidRDefault="0057494B" w:rsidP="00D8696B">
      <w:pPr>
        <w:spacing w:after="60"/>
        <w:ind w:firstLine="720"/>
        <w:jc w:val="both"/>
        <w:rPr>
          <w:rFonts w:eastAsia="Calibri"/>
          <w:lang w:eastAsia="bg-BG"/>
        </w:rPr>
      </w:pPr>
      <w:r w:rsidRPr="0002072E">
        <w:rPr>
          <w:rFonts w:eastAsia="Calibri"/>
          <w:b/>
          <w:lang w:eastAsia="bg-BG"/>
        </w:rPr>
        <w:t>а)</w:t>
      </w:r>
      <w:r w:rsidRPr="0002072E">
        <w:rPr>
          <w:rFonts w:eastAsia="Calibri"/>
          <w:lang w:eastAsia="bg-BG"/>
        </w:rPr>
        <w:t xml:space="preserve"> по взаимно съгласие между страните, изразено в писмена форма;</w:t>
      </w:r>
    </w:p>
    <w:p w:rsidR="0057494B" w:rsidRPr="0002072E" w:rsidRDefault="0057494B" w:rsidP="00D8696B">
      <w:pPr>
        <w:spacing w:after="60"/>
        <w:jc w:val="both"/>
        <w:rPr>
          <w:rFonts w:eastAsia="Calibri"/>
          <w:lang w:eastAsia="bg-BG"/>
        </w:rPr>
      </w:pPr>
      <w:r w:rsidRPr="0002072E">
        <w:rPr>
          <w:rFonts w:eastAsia="Calibri"/>
          <w:b/>
          <w:bCs/>
          <w:lang w:eastAsia="bg-BG"/>
        </w:rPr>
        <w:tab/>
        <w:t xml:space="preserve">б) </w:t>
      </w:r>
      <w:r w:rsidRPr="0002072E">
        <w:rPr>
          <w:rFonts w:eastAsia="Calibri"/>
          <w:lang w:eastAsia="bg-BG"/>
        </w:rPr>
        <w:t xml:space="preserve">при виновно неизпълнение на задълженията на една от страните по договора с 10 /десет/ дневно писмено предизвестие от изправната до неизправната страна. В случай на прекратяване на договора по вина на </w:t>
      </w:r>
      <w:r w:rsidRPr="0002072E">
        <w:rPr>
          <w:rFonts w:eastAsia="Calibri"/>
          <w:b/>
          <w:lang w:eastAsia="bg-BG"/>
        </w:rPr>
        <w:t>ИЗПЪЛНИТЕЛЯ</w:t>
      </w:r>
      <w:r w:rsidRPr="0002072E">
        <w:rPr>
          <w:rFonts w:eastAsia="Calibri"/>
          <w:lang w:eastAsia="bg-BG"/>
        </w:rPr>
        <w:t xml:space="preserve">, </w:t>
      </w:r>
      <w:r w:rsidRPr="0002072E">
        <w:rPr>
          <w:rFonts w:eastAsia="Calibri"/>
          <w:b/>
          <w:lang w:eastAsia="bg-BG"/>
        </w:rPr>
        <w:t xml:space="preserve">ВЪЗЛОЖИТЕЛЯТ </w:t>
      </w:r>
      <w:r w:rsidRPr="0002072E">
        <w:rPr>
          <w:rFonts w:eastAsia="Calibri"/>
          <w:lang w:eastAsia="bg-BG"/>
        </w:rPr>
        <w:t>има право да задържи гаранцията за изпълнение.</w:t>
      </w:r>
    </w:p>
    <w:p w:rsidR="0057494B" w:rsidRPr="0002072E" w:rsidRDefault="008524FC" w:rsidP="00D8696B">
      <w:pPr>
        <w:spacing w:after="60"/>
        <w:jc w:val="both"/>
        <w:rPr>
          <w:rFonts w:eastAsia="Calibri"/>
          <w:b/>
          <w:bCs/>
          <w:lang w:eastAsia="bg-BG"/>
        </w:rPr>
      </w:pPr>
      <w:r w:rsidRPr="0002072E">
        <w:rPr>
          <w:rFonts w:eastAsia="Calibri"/>
          <w:b/>
          <w:lang w:eastAsia="bg-BG"/>
        </w:rPr>
        <w:t>Чл.16</w:t>
      </w:r>
      <w:r w:rsidR="0057494B" w:rsidRPr="0002072E">
        <w:rPr>
          <w:rFonts w:eastAsia="Calibri"/>
          <w:b/>
          <w:lang w:eastAsia="bg-BG"/>
        </w:rPr>
        <w:t>.(1) ВЪЗЛОЖИТЕЛЯТ</w:t>
      </w:r>
      <w:r w:rsidR="0057494B" w:rsidRPr="0002072E">
        <w:rPr>
          <w:rFonts w:eastAsia="Calibri"/>
          <w:lang w:eastAsia="bg-BG"/>
        </w:rPr>
        <w:t xml:space="preserve"> може да прекрати договора без предизвестие, без това да попречи на търсенето на друго обезщетение за нарушаване на договора, когато </w:t>
      </w:r>
      <w:r w:rsidR="0057494B" w:rsidRPr="0002072E">
        <w:rPr>
          <w:rFonts w:eastAsia="Calibri"/>
          <w:b/>
          <w:lang w:eastAsia="bg-BG"/>
        </w:rPr>
        <w:t>ИЗПЪЛНИТЕЛЯТ:</w:t>
      </w:r>
    </w:p>
    <w:p w:rsidR="0057494B" w:rsidRPr="0002072E" w:rsidRDefault="0057494B" w:rsidP="00D8696B">
      <w:pPr>
        <w:numPr>
          <w:ilvl w:val="0"/>
          <w:numId w:val="6"/>
        </w:numPr>
        <w:spacing w:after="60"/>
        <w:jc w:val="both"/>
        <w:rPr>
          <w:rFonts w:eastAsia="Calibri"/>
          <w:lang w:eastAsia="bg-BG"/>
        </w:rPr>
      </w:pPr>
      <w:r w:rsidRPr="0002072E">
        <w:rPr>
          <w:rFonts w:eastAsia="Calibri"/>
          <w:lang w:eastAsia="bg-BG"/>
        </w:rPr>
        <w:t xml:space="preserve">забави изпълнението на някое от задълженията си по договора с повече от 10 </w:t>
      </w:r>
      <w:r w:rsidR="006E5908">
        <w:rPr>
          <w:rFonts w:eastAsia="Calibri"/>
          <w:lang w:val="bg-BG" w:eastAsia="bg-BG"/>
        </w:rPr>
        <w:t>работни</w:t>
      </w:r>
      <w:r w:rsidRPr="0002072E">
        <w:rPr>
          <w:rFonts w:eastAsia="Calibri"/>
          <w:lang w:eastAsia="bg-BG"/>
        </w:rPr>
        <w:t xml:space="preserve"> дни;</w:t>
      </w:r>
    </w:p>
    <w:p w:rsidR="0057494B" w:rsidRPr="0002072E" w:rsidRDefault="0057494B" w:rsidP="00D8696B">
      <w:pPr>
        <w:numPr>
          <w:ilvl w:val="0"/>
          <w:numId w:val="6"/>
        </w:numPr>
        <w:spacing w:after="60"/>
        <w:jc w:val="both"/>
        <w:rPr>
          <w:rFonts w:eastAsia="Calibri"/>
          <w:bCs/>
          <w:lang w:eastAsia="bg-BG"/>
        </w:rPr>
      </w:pPr>
      <w:r w:rsidRPr="0002072E">
        <w:rPr>
          <w:rFonts w:eastAsia="Calibri"/>
          <w:lang w:eastAsia="bg-BG"/>
        </w:rPr>
        <w:t xml:space="preserve">не отстрани в разумен срок, определен от </w:t>
      </w:r>
      <w:r w:rsidRPr="0002072E">
        <w:rPr>
          <w:rFonts w:eastAsia="Calibri"/>
          <w:b/>
          <w:lang w:eastAsia="bg-BG"/>
        </w:rPr>
        <w:t>ВЪЗЛОЖИТЕЛЯ</w:t>
      </w:r>
      <w:r w:rsidRPr="0002072E">
        <w:rPr>
          <w:rFonts w:eastAsia="Calibri"/>
          <w:lang w:eastAsia="bg-BG"/>
        </w:rPr>
        <w:t>, констатирани недостатъци;</w:t>
      </w:r>
    </w:p>
    <w:p w:rsidR="0057494B" w:rsidRPr="0002072E" w:rsidRDefault="0057494B" w:rsidP="00D8696B">
      <w:pPr>
        <w:numPr>
          <w:ilvl w:val="0"/>
          <w:numId w:val="6"/>
        </w:numPr>
        <w:spacing w:after="60"/>
        <w:jc w:val="both"/>
        <w:rPr>
          <w:rFonts w:eastAsia="Calibri"/>
          <w:bCs/>
          <w:lang w:eastAsia="bg-BG"/>
        </w:rPr>
      </w:pPr>
      <w:r w:rsidRPr="0002072E">
        <w:rPr>
          <w:rFonts w:eastAsia="Calibri"/>
          <w:lang w:eastAsia="bg-BG"/>
        </w:rPr>
        <w:t>не изпълни точно някое от задълженията си по договора;</w:t>
      </w:r>
    </w:p>
    <w:p w:rsidR="0057494B" w:rsidRPr="0002072E" w:rsidRDefault="0057494B" w:rsidP="00D8696B">
      <w:pPr>
        <w:numPr>
          <w:ilvl w:val="0"/>
          <w:numId w:val="6"/>
        </w:numPr>
        <w:spacing w:after="60"/>
        <w:jc w:val="both"/>
        <w:rPr>
          <w:rFonts w:eastAsia="Calibri"/>
        </w:rPr>
      </w:pPr>
      <w:r w:rsidRPr="0002072E">
        <w:rPr>
          <w:rFonts w:eastAsia="Calibri"/>
          <w:lang w:eastAsia="bg-BG"/>
        </w:rPr>
        <w:t xml:space="preserve">използва подизпълнител, без да </w:t>
      </w:r>
      <w:r w:rsidR="003557E7" w:rsidRPr="0002072E">
        <w:rPr>
          <w:rFonts w:eastAsia="Calibri"/>
          <w:lang w:eastAsia="bg-BG"/>
        </w:rPr>
        <w:t>е декларирал това в офертата си</w:t>
      </w:r>
      <w:r w:rsidRPr="0002072E">
        <w:rPr>
          <w:rFonts w:eastAsia="Calibri"/>
          <w:lang w:eastAsia="bg-BG"/>
        </w:rPr>
        <w:t>;</w:t>
      </w:r>
    </w:p>
    <w:p w:rsidR="0057494B" w:rsidRPr="0002072E" w:rsidRDefault="00143DF9" w:rsidP="00D8696B">
      <w:pPr>
        <w:numPr>
          <w:ilvl w:val="0"/>
          <w:numId w:val="6"/>
        </w:numPr>
        <w:spacing w:after="60"/>
        <w:jc w:val="both"/>
        <w:rPr>
          <w:rFonts w:eastAsia="Calibri"/>
          <w:bCs/>
          <w:lang w:eastAsia="bg-BG"/>
        </w:rPr>
      </w:pPr>
      <w:r w:rsidRPr="0002072E">
        <w:rPr>
          <w:rFonts w:eastAsia="Calibri"/>
          <w:lang w:eastAsia="bg-BG"/>
        </w:rPr>
        <w:lastRenderedPageBreak/>
        <w:t>на</w:t>
      </w:r>
      <w:r w:rsidR="0057494B" w:rsidRPr="0002072E">
        <w:rPr>
          <w:rFonts w:eastAsia="Calibri"/>
          <w:lang w:eastAsia="bg-BG"/>
        </w:rPr>
        <w:t xml:space="preserve"> аварийна ситуация не реагира в срока по чл.6;</w:t>
      </w:r>
    </w:p>
    <w:p w:rsidR="0057494B" w:rsidRPr="0002072E" w:rsidRDefault="0057494B" w:rsidP="00D8696B">
      <w:pPr>
        <w:numPr>
          <w:ilvl w:val="0"/>
          <w:numId w:val="6"/>
        </w:numPr>
        <w:spacing w:after="60"/>
        <w:jc w:val="both"/>
        <w:rPr>
          <w:rFonts w:eastAsia="Calibri"/>
          <w:bCs/>
          <w:lang w:eastAsia="bg-BG"/>
        </w:rPr>
      </w:pPr>
      <w:r w:rsidRPr="0002072E">
        <w:rPr>
          <w:rFonts w:eastAsia="Calibri"/>
          <w:lang w:eastAsia="bg-BG"/>
        </w:rPr>
        <w:t xml:space="preserve">не изпълни задълженията си за доставка на </w:t>
      </w:r>
      <w:r w:rsidRPr="0002072E">
        <w:rPr>
          <w:rFonts w:eastAsia="Calibri"/>
          <w:bCs/>
        </w:rPr>
        <w:t>критичните или на допълнителни резервни части,</w:t>
      </w:r>
      <w:r w:rsidRPr="0002072E">
        <w:rPr>
          <w:rFonts w:eastAsia="Calibri"/>
          <w:bCs/>
          <w:lang w:val="ru-RU"/>
        </w:rPr>
        <w:t xml:space="preserve"> </w:t>
      </w:r>
      <w:r w:rsidRPr="0002072E">
        <w:rPr>
          <w:rFonts w:eastAsia="Calibri"/>
          <w:lang w:eastAsia="bg-BG"/>
        </w:rPr>
        <w:t>в срока по чл.7.</w:t>
      </w:r>
    </w:p>
    <w:p w:rsidR="0057494B" w:rsidRPr="0002072E" w:rsidRDefault="0057494B" w:rsidP="00D8696B">
      <w:pPr>
        <w:spacing w:after="60"/>
        <w:ind w:left="360"/>
        <w:jc w:val="both"/>
        <w:rPr>
          <w:rFonts w:eastAsia="Calibri"/>
          <w:lang w:eastAsia="zh-CN"/>
        </w:rPr>
      </w:pPr>
      <w:r w:rsidRPr="0002072E">
        <w:rPr>
          <w:rFonts w:eastAsia="Calibri"/>
          <w:b/>
          <w:bCs/>
          <w:lang w:eastAsia="bg-BG"/>
        </w:rPr>
        <w:t>(</w:t>
      </w:r>
      <w:r w:rsidR="00572BBD">
        <w:rPr>
          <w:rFonts w:eastAsia="Calibri"/>
          <w:b/>
          <w:bCs/>
          <w:lang w:val="bg-BG" w:eastAsia="bg-BG"/>
        </w:rPr>
        <w:t>2</w:t>
      </w:r>
      <w:r w:rsidRPr="0002072E">
        <w:rPr>
          <w:rFonts w:eastAsia="Calibri"/>
          <w:b/>
          <w:bCs/>
          <w:lang w:eastAsia="bg-BG"/>
        </w:rPr>
        <w:t xml:space="preserve">) </w:t>
      </w:r>
      <w:r w:rsidRPr="0002072E">
        <w:rPr>
          <w:rFonts w:eastAsia="Calibri"/>
          <w:b/>
          <w:lang w:eastAsia="zh-CN"/>
        </w:rPr>
        <w:t xml:space="preserve">ВЪЗЛОЖИТЕЛЯТ има право да прекрати договор за обществена поръчка ако </w:t>
      </w:r>
      <w:r w:rsidRPr="0002072E">
        <w:rPr>
          <w:rFonts w:eastAsia="Calibri"/>
          <w:lang w:eastAsia="zh-CN"/>
        </w:rPr>
        <w:t>по време на изпълнението се установи, че при провеждане на процедурата участникът изпълнител по настоящия договор е декларирал невярна информация и/или е представил документ с невярно съдържание или неистински документ.</w:t>
      </w:r>
    </w:p>
    <w:p w:rsidR="0057494B" w:rsidRPr="0002072E" w:rsidRDefault="0057494B" w:rsidP="00D8696B">
      <w:pPr>
        <w:widowControl w:val="0"/>
        <w:shd w:val="clear" w:color="auto" w:fill="FFFFFF"/>
        <w:tabs>
          <w:tab w:val="left" w:pos="851"/>
          <w:tab w:val="left" w:pos="1134"/>
          <w:tab w:val="left" w:pos="1260"/>
          <w:tab w:val="left" w:pos="1418"/>
        </w:tabs>
        <w:spacing w:after="60"/>
        <w:jc w:val="both"/>
        <w:rPr>
          <w:rFonts w:eastAsia="Calibri"/>
          <w:i/>
          <w:lang w:eastAsia="bg-BG"/>
        </w:rPr>
      </w:pPr>
    </w:p>
    <w:p w:rsidR="008524FC" w:rsidRPr="0002072E" w:rsidRDefault="0057494B" w:rsidP="00D8696B">
      <w:pPr>
        <w:keepNext/>
        <w:keepLines/>
        <w:spacing w:after="60"/>
        <w:jc w:val="center"/>
        <w:outlineLvl w:val="1"/>
        <w:rPr>
          <w:b/>
          <w:bCs/>
        </w:rPr>
      </w:pPr>
      <w:r w:rsidRPr="0002072E">
        <w:rPr>
          <w:rFonts w:eastAsia="Calibri"/>
          <w:b/>
          <w:lang w:eastAsia="bg-BG"/>
        </w:rPr>
        <w:t xml:space="preserve">X. </w:t>
      </w:r>
      <w:r w:rsidR="008524FC" w:rsidRPr="0002072E">
        <w:rPr>
          <w:b/>
          <w:bCs/>
        </w:rPr>
        <w:t>IХ. ОБЩИ РАЗПОРЕДБИ</w:t>
      </w:r>
    </w:p>
    <w:p w:rsidR="008524FC" w:rsidRPr="0002072E" w:rsidRDefault="008524FC" w:rsidP="00D8696B">
      <w:pPr>
        <w:suppressAutoHyphens/>
        <w:spacing w:after="60"/>
        <w:jc w:val="both"/>
        <w:rPr>
          <w:noProof/>
          <w:u w:val="single"/>
          <w:lang w:eastAsia="en-GB"/>
        </w:rPr>
      </w:pPr>
      <w:r w:rsidRPr="0002072E">
        <w:rPr>
          <w:noProof/>
          <w:u w:val="single"/>
          <w:lang w:eastAsia="en-GB"/>
        </w:rPr>
        <w:t xml:space="preserve">Дефинирани понятия и тълкуване </w:t>
      </w:r>
    </w:p>
    <w:p w:rsidR="008524FC" w:rsidRPr="0002072E" w:rsidRDefault="008524FC" w:rsidP="00D8696B">
      <w:pPr>
        <w:suppressAutoHyphens/>
        <w:spacing w:after="60"/>
        <w:jc w:val="both"/>
      </w:pPr>
      <w:r w:rsidRPr="0002072E">
        <w:rPr>
          <w:b/>
        </w:rPr>
        <w:t xml:space="preserve">Чл.17. </w:t>
      </w:r>
      <w:r w:rsidRPr="0002072E">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524FC" w:rsidRPr="0002072E" w:rsidRDefault="008524FC" w:rsidP="00D8696B">
      <w:pPr>
        <w:suppressAutoHyphens/>
        <w:spacing w:after="60"/>
        <w:jc w:val="both"/>
        <w:rPr>
          <w:rFonts w:eastAsia="Times New Roman"/>
          <w:noProof/>
          <w:lang w:val="bg-BG" w:eastAsia="cs-CZ"/>
        </w:rPr>
      </w:pPr>
      <w:r w:rsidRPr="0002072E">
        <w:rPr>
          <w:rFonts w:eastAsia="Times New Roman"/>
          <w:b/>
          <w:lang w:val="bg-BG"/>
        </w:rPr>
        <w:t xml:space="preserve">(2) </w:t>
      </w:r>
      <w:r w:rsidRPr="0002072E">
        <w:rPr>
          <w:rFonts w:eastAsia="Times New Roman"/>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8524FC" w:rsidRPr="0002072E" w:rsidRDefault="008524FC" w:rsidP="00D8696B">
      <w:pPr>
        <w:suppressAutoHyphens/>
        <w:spacing w:after="60"/>
        <w:jc w:val="both"/>
        <w:rPr>
          <w:rFonts w:eastAsia="Times New Roman"/>
          <w:noProof/>
          <w:lang w:val="bg-BG" w:eastAsia="cs-CZ"/>
        </w:rPr>
      </w:pPr>
      <w:r w:rsidRPr="0002072E">
        <w:rPr>
          <w:rFonts w:eastAsia="Times New Roman"/>
          <w:noProof/>
          <w:lang w:val="bg-BG" w:eastAsia="cs-CZ"/>
        </w:rPr>
        <w:t>1. специалните разпоредби имат предимство пред общите разпоредби;</w:t>
      </w:r>
    </w:p>
    <w:p w:rsidR="008524FC" w:rsidRPr="0002072E" w:rsidRDefault="008524FC" w:rsidP="00D8696B">
      <w:pPr>
        <w:suppressAutoHyphens/>
        <w:spacing w:after="60"/>
        <w:jc w:val="both"/>
        <w:rPr>
          <w:rFonts w:eastAsia="Times New Roman"/>
          <w:noProof/>
          <w:lang w:val="bg-BG" w:eastAsia="cs-CZ"/>
        </w:rPr>
      </w:pPr>
      <w:r w:rsidRPr="0002072E">
        <w:rPr>
          <w:rFonts w:eastAsia="Times New Roman"/>
          <w:noProof/>
          <w:lang w:val="bg-BG" w:eastAsia="cs-CZ"/>
        </w:rPr>
        <w:t>2. разпоредбите на Приложенията имат предимство пред разпоредбите на Договора</w:t>
      </w:r>
    </w:p>
    <w:p w:rsidR="008524FC" w:rsidRPr="0002072E" w:rsidRDefault="008524FC" w:rsidP="00D8696B">
      <w:pPr>
        <w:suppressAutoHyphens/>
        <w:spacing w:after="60"/>
        <w:jc w:val="both"/>
        <w:rPr>
          <w:noProof/>
          <w:u w:val="single"/>
          <w:lang w:eastAsia="en-GB"/>
        </w:rPr>
      </w:pPr>
      <w:r w:rsidRPr="0002072E">
        <w:rPr>
          <w:noProof/>
          <w:u w:val="single"/>
          <w:lang w:eastAsia="en-GB"/>
        </w:rPr>
        <w:t xml:space="preserve">Спазване на приложими норми </w:t>
      </w:r>
    </w:p>
    <w:p w:rsidR="008524FC" w:rsidRPr="0002072E" w:rsidRDefault="008524FC" w:rsidP="00D8696B">
      <w:pPr>
        <w:suppressAutoHyphens/>
        <w:spacing w:after="60"/>
        <w:jc w:val="both"/>
        <w:rPr>
          <w:noProof/>
          <w:lang w:eastAsia="cs-CZ"/>
        </w:rPr>
      </w:pPr>
      <w:r w:rsidRPr="0002072E">
        <w:rPr>
          <w:b/>
        </w:rPr>
        <w:t xml:space="preserve">Чл.18. </w:t>
      </w:r>
      <w:r w:rsidRPr="0002072E">
        <w:rPr>
          <w:noProof/>
          <w:lang w:eastAsia="cs-CZ"/>
        </w:rPr>
        <w:t xml:space="preserve">При изпълнението на Договора, </w:t>
      </w:r>
      <w:r w:rsidRPr="0002072E">
        <w:rPr>
          <w:b/>
          <w:noProof/>
          <w:lang w:eastAsia="cs-CZ"/>
        </w:rPr>
        <w:t>ИЗПЪЛНИТЕЛЯТ</w:t>
      </w:r>
      <w:r w:rsidRPr="0002072E">
        <w:rPr>
          <w:noProof/>
          <w:lang w:eastAsia="cs-CZ"/>
        </w:rPr>
        <w:t xml:space="preserve"> </w:t>
      </w:r>
      <w:r w:rsidRPr="0002072E">
        <w:rPr>
          <w:noProof/>
          <w:lang w:val="bg-BG" w:eastAsia="cs-CZ"/>
        </w:rPr>
        <w:t>(</w:t>
      </w:r>
      <w:r w:rsidRPr="0002072E">
        <w:rPr>
          <w:noProof/>
          <w:lang w:eastAsia="cs-CZ"/>
        </w:rPr>
        <w:t>и неговите подизпълнители</w:t>
      </w:r>
      <w:r w:rsidRPr="0002072E">
        <w:rPr>
          <w:noProof/>
          <w:lang w:val="bg-BG" w:eastAsia="cs-CZ"/>
        </w:rPr>
        <w:t xml:space="preserve">) </w:t>
      </w:r>
      <w:r w:rsidRPr="0002072E">
        <w:rPr>
          <w:noProof/>
          <w:lang w:eastAsia="cs-CZ"/>
        </w:rPr>
        <w:t xml:space="preserve">е длъжен </w:t>
      </w:r>
      <w:r w:rsidRPr="0002072E">
        <w:rPr>
          <w:noProof/>
          <w:lang w:val="bg-BG" w:eastAsia="cs-CZ"/>
        </w:rPr>
        <w:t>(</w:t>
      </w:r>
      <w:r w:rsidRPr="0002072E">
        <w:rPr>
          <w:noProof/>
          <w:lang w:eastAsia="cs-CZ"/>
        </w:rPr>
        <w:t>са длъжни</w:t>
      </w:r>
      <w:r w:rsidRPr="0002072E">
        <w:rPr>
          <w:noProof/>
          <w:lang w:val="bg-BG" w:eastAsia="cs-CZ"/>
        </w:rPr>
        <w:t>)</w:t>
      </w:r>
      <w:r w:rsidRPr="0002072E">
        <w:rPr>
          <w:noProof/>
          <w:lang w:eastAsia="cs-CZ"/>
        </w:rPr>
        <w:t xml:space="preserve"> да спазва</w:t>
      </w:r>
      <w:r w:rsidRPr="0002072E">
        <w:rPr>
          <w:noProof/>
          <w:lang w:val="bg-BG" w:eastAsia="cs-CZ"/>
        </w:rPr>
        <w:t>/т</w:t>
      </w:r>
      <w:r w:rsidRPr="0002072E">
        <w:rPr>
          <w:noProof/>
          <w:lan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524FC" w:rsidRPr="0002072E" w:rsidRDefault="008524FC" w:rsidP="00D8696B">
      <w:pPr>
        <w:suppressAutoHyphens/>
        <w:spacing w:after="60"/>
        <w:jc w:val="both"/>
        <w:rPr>
          <w:noProof/>
          <w:u w:val="single"/>
          <w:lang w:eastAsia="en-GB"/>
        </w:rPr>
      </w:pPr>
      <w:r w:rsidRPr="0002072E">
        <w:rPr>
          <w:noProof/>
          <w:u w:val="single"/>
          <w:lang w:eastAsia="en-GB"/>
        </w:rPr>
        <w:t xml:space="preserve">Конфиденциалност </w:t>
      </w:r>
    </w:p>
    <w:p w:rsidR="008524FC" w:rsidRPr="0002072E" w:rsidRDefault="008524FC" w:rsidP="00D8696B">
      <w:pPr>
        <w:suppressAutoHyphens/>
        <w:spacing w:after="60"/>
        <w:jc w:val="both"/>
        <w:rPr>
          <w:bCs/>
          <w:noProof/>
          <w:lang w:eastAsia="en-GB"/>
        </w:rPr>
      </w:pPr>
      <w:r w:rsidRPr="0002072E">
        <w:rPr>
          <w:b/>
        </w:rPr>
        <w:t xml:space="preserve">Чл. </w:t>
      </w:r>
      <w:r w:rsidRPr="0002072E">
        <w:rPr>
          <w:b/>
          <w:lang w:val="bg-BG"/>
        </w:rPr>
        <w:t>19</w:t>
      </w:r>
      <w:r w:rsidRPr="0002072E">
        <w:rPr>
          <w:b/>
        </w:rPr>
        <w:t xml:space="preserve">. </w:t>
      </w:r>
      <w:r w:rsidRPr="0002072E">
        <w:rPr>
          <w:b/>
          <w:bCs/>
          <w:noProof/>
          <w:lang w:eastAsia="en-GB"/>
        </w:rPr>
        <w:t xml:space="preserve">(1) </w:t>
      </w:r>
      <w:r w:rsidRPr="0002072E">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2072E">
        <w:rPr>
          <w:b/>
          <w:bCs/>
          <w:noProof/>
          <w:lang w:eastAsia="en-GB"/>
        </w:rPr>
        <w:t>Конфиденциална информация</w:t>
      </w:r>
      <w:r w:rsidRPr="0002072E">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02072E">
        <w:rPr>
          <w:b/>
          <w:bCs/>
          <w:noProof/>
          <w:lang w:eastAsia="en-GB"/>
        </w:rPr>
        <w:t>ИЗПЪЛНИТЕЛЯ</w:t>
      </w:r>
      <w:r w:rsidRPr="0002072E">
        <w:rPr>
          <w:bCs/>
          <w:noProof/>
          <w:lang w:eastAsia="en-GB"/>
        </w:rPr>
        <w:t>.</w:t>
      </w:r>
    </w:p>
    <w:p w:rsidR="008524FC" w:rsidRPr="0002072E" w:rsidRDefault="008524FC" w:rsidP="00D8696B">
      <w:pPr>
        <w:suppressAutoHyphens/>
        <w:spacing w:after="60"/>
        <w:jc w:val="both"/>
        <w:rPr>
          <w:noProof/>
          <w:lang w:eastAsia="en-GB"/>
        </w:rPr>
      </w:pPr>
      <w:r w:rsidRPr="0002072E">
        <w:rPr>
          <w:b/>
          <w:noProof/>
          <w:lang w:eastAsia="en-GB"/>
        </w:rPr>
        <w:t>(2)</w:t>
      </w:r>
      <w:r w:rsidRPr="0002072E">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524FC" w:rsidRPr="0002072E" w:rsidRDefault="008524FC" w:rsidP="00D8696B">
      <w:pPr>
        <w:suppressAutoHyphens/>
        <w:spacing w:after="60"/>
        <w:jc w:val="both"/>
        <w:rPr>
          <w:noProof/>
          <w:lang w:eastAsia="en-GB"/>
        </w:rPr>
      </w:pPr>
      <w:r w:rsidRPr="0002072E">
        <w:rPr>
          <w:b/>
          <w:noProof/>
          <w:lang w:eastAsia="en-GB"/>
        </w:rPr>
        <w:t>(3)</w:t>
      </w:r>
      <w:r w:rsidRPr="0002072E">
        <w:rPr>
          <w:noProof/>
          <w:lang w:eastAsia="en-GB"/>
        </w:rPr>
        <w:t xml:space="preserve"> Не се счита за нарушение на задълженията за неразкриване на Конфиденциална информация, когато:</w:t>
      </w:r>
    </w:p>
    <w:p w:rsidR="008524FC" w:rsidRPr="0002072E" w:rsidRDefault="008524FC" w:rsidP="00D8696B">
      <w:pPr>
        <w:suppressAutoHyphens/>
        <w:spacing w:after="60"/>
        <w:jc w:val="both"/>
        <w:rPr>
          <w:noProof/>
          <w:lang w:eastAsia="en-GB"/>
        </w:rPr>
      </w:pPr>
      <w:r w:rsidRPr="0002072E">
        <w:rPr>
          <w:noProof/>
          <w:lang w:eastAsia="en-GB"/>
        </w:rPr>
        <w:t>1. информацията е станала или става публично достъпна, без нарушаване на този Договор от която и да е от Страните;</w:t>
      </w:r>
    </w:p>
    <w:p w:rsidR="008524FC" w:rsidRPr="0002072E" w:rsidRDefault="008524FC" w:rsidP="00D8696B">
      <w:pPr>
        <w:suppressAutoHyphens/>
        <w:spacing w:after="60"/>
        <w:jc w:val="both"/>
        <w:rPr>
          <w:noProof/>
          <w:lang w:eastAsia="en-GB"/>
        </w:rPr>
      </w:pPr>
      <w:r w:rsidRPr="0002072E">
        <w:rPr>
          <w:noProof/>
          <w:lang w:eastAsia="en-GB"/>
        </w:rPr>
        <w:t>2. информацията се изисква по силата на закон, приложим спрямо, която и да е от Страните; или</w:t>
      </w:r>
    </w:p>
    <w:p w:rsidR="008524FC" w:rsidRPr="0002072E" w:rsidRDefault="008524FC" w:rsidP="00D8696B">
      <w:pPr>
        <w:suppressAutoHyphens/>
        <w:spacing w:after="60"/>
        <w:jc w:val="both"/>
        <w:rPr>
          <w:bCs/>
          <w:noProof/>
          <w:lang w:eastAsia="en-GB"/>
        </w:rPr>
      </w:pPr>
      <w:r w:rsidRPr="0002072E">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524FC" w:rsidRPr="0002072E" w:rsidRDefault="008524FC" w:rsidP="00D8696B">
      <w:pPr>
        <w:suppressAutoHyphens/>
        <w:spacing w:after="60"/>
        <w:jc w:val="both"/>
        <w:rPr>
          <w:bCs/>
          <w:noProof/>
          <w:lang w:eastAsia="en-GB"/>
        </w:rPr>
      </w:pPr>
      <w:r w:rsidRPr="0002072E">
        <w:t>В случаите по точки 2 или 3 Страната, която следва да предостави информацията, уведомява незабавно другата Страна по Договора</w:t>
      </w:r>
      <w:r w:rsidRPr="0002072E">
        <w:rPr>
          <w:bCs/>
          <w:noProof/>
          <w:lang w:eastAsia="en-GB"/>
        </w:rPr>
        <w:t>.</w:t>
      </w:r>
    </w:p>
    <w:p w:rsidR="008524FC" w:rsidRPr="0002072E" w:rsidRDefault="008524FC" w:rsidP="00D8696B">
      <w:pPr>
        <w:suppressAutoHyphens/>
        <w:spacing w:after="60"/>
        <w:jc w:val="both"/>
        <w:rPr>
          <w:bCs/>
          <w:noProof/>
          <w:lang w:eastAsia="en-GB"/>
        </w:rPr>
      </w:pPr>
      <w:r w:rsidRPr="0002072E">
        <w:rPr>
          <w:b/>
          <w:bCs/>
          <w:noProof/>
          <w:lang w:eastAsia="en-GB"/>
        </w:rPr>
        <w:lastRenderedPageBreak/>
        <w:t>(4)</w:t>
      </w:r>
      <w:r w:rsidRPr="0002072E">
        <w:rPr>
          <w:bCs/>
          <w:noProof/>
          <w:lang w:eastAsia="en-GB"/>
        </w:rPr>
        <w:t xml:space="preserve"> Задълженията по тази клауза се отнасят до </w:t>
      </w:r>
      <w:r w:rsidRPr="0002072E">
        <w:rPr>
          <w:b/>
          <w:bCs/>
          <w:noProof/>
          <w:lang w:eastAsia="en-GB"/>
        </w:rPr>
        <w:t>ИЗПЪЛНИТЕЛЯ</w:t>
      </w:r>
      <w:r w:rsidRPr="0002072E">
        <w:rPr>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02072E">
        <w:rPr>
          <w:b/>
          <w:bCs/>
          <w:noProof/>
          <w:lang w:eastAsia="en-GB"/>
        </w:rPr>
        <w:t>ИЗПЪЛНИТЕЛЯТ</w:t>
      </w:r>
      <w:r w:rsidRPr="0002072E">
        <w:rPr>
          <w:bCs/>
          <w:noProof/>
          <w:lang w:eastAsia="en-GB"/>
        </w:rPr>
        <w:t xml:space="preserve"> отговаря за изпълнението на тези задължения от страна на такива лица. </w:t>
      </w:r>
    </w:p>
    <w:p w:rsidR="008524FC" w:rsidRPr="0002072E" w:rsidRDefault="008524FC" w:rsidP="00D8696B">
      <w:pPr>
        <w:suppressAutoHyphens/>
        <w:spacing w:after="60"/>
        <w:jc w:val="both"/>
        <w:rPr>
          <w:bCs/>
          <w:noProof/>
          <w:lang w:val="bg-BG" w:eastAsia="en-GB"/>
        </w:rPr>
      </w:pPr>
      <w:r w:rsidRPr="0002072E">
        <w:rPr>
          <w:b/>
          <w:bCs/>
          <w:noProof/>
          <w:lang w:val="bg-BG" w:eastAsia="en-GB"/>
        </w:rPr>
        <w:t>(5)</w:t>
      </w:r>
      <w:r w:rsidRPr="0002072E">
        <w:rPr>
          <w:bCs/>
          <w:noProof/>
          <w:lang w:val="bg-BG" w:eastAsia="en-GB"/>
        </w:rPr>
        <w:t xml:space="preserve"> 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8524FC" w:rsidRPr="0002072E" w:rsidRDefault="008524FC" w:rsidP="00D8696B">
      <w:pPr>
        <w:suppressAutoHyphens/>
        <w:spacing w:after="60"/>
        <w:jc w:val="both"/>
        <w:rPr>
          <w:bCs/>
          <w:noProof/>
          <w:lang w:val="bg-BG" w:eastAsia="en-GB"/>
        </w:rPr>
      </w:pPr>
      <w:r w:rsidRPr="0002072E">
        <w:rPr>
          <w:bCs/>
          <w:noProof/>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8524FC" w:rsidRPr="0002072E" w:rsidRDefault="008524FC" w:rsidP="00D8696B">
      <w:pPr>
        <w:suppressAutoHyphens/>
        <w:spacing w:after="60"/>
        <w:jc w:val="both"/>
        <w:rPr>
          <w:bCs/>
          <w:noProof/>
          <w:u w:val="single"/>
          <w:lang w:eastAsia="en-GB"/>
        </w:rPr>
      </w:pPr>
      <w:r w:rsidRPr="0002072E">
        <w:rPr>
          <w:bCs/>
          <w:noProof/>
          <w:u w:val="single"/>
          <w:lang w:eastAsia="en-GB"/>
        </w:rPr>
        <w:t>Публични изявления</w:t>
      </w:r>
    </w:p>
    <w:p w:rsidR="008524FC" w:rsidRPr="0002072E" w:rsidRDefault="008524FC" w:rsidP="00D8696B">
      <w:pPr>
        <w:suppressAutoHyphens/>
        <w:spacing w:after="60"/>
        <w:jc w:val="both"/>
        <w:rPr>
          <w:noProof/>
          <w:lang w:eastAsia="en-GB"/>
        </w:rPr>
      </w:pPr>
      <w:bookmarkStart w:id="5" w:name="_DV_M169"/>
      <w:bookmarkStart w:id="6" w:name="_DV_M170"/>
      <w:bookmarkEnd w:id="5"/>
      <w:bookmarkEnd w:id="6"/>
      <w:r w:rsidRPr="0002072E">
        <w:rPr>
          <w:b/>
        </w:rPr>
        <w:t xml:space="preserve">Чл.20. </w:t>
      </w:r>
      <w:r w:rsidRPr="0002072E">
        <w:rPr>
          <w:b/>
          <w:noProof/>
          <w:lang w:eastAsia="en-GB"/>
        </w:rPr>
        <w:t>ИЗПЪЛНИТЕЛЯТ</w:t>
      </w:r>
      <w:r w:rsidRPr="0002072E">
        <w:rPr>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2072E">
        <w:rPr>
          <w:b/>
          <w:bCs/>
          <w:noProof/>
          <w:lang w:eastAsia="en-GB"/>
        </w:rPr>
        <w:t>ВЪЗЛОЖИТЕЛЯ</w:t>
      </w:r>
      <w:r w:rsidRPr="0002072E">
        <w:rPr>
          <w:bCs/>
          <w:noProof/>
          <w:lang w:eastAsia="en-GB"/>
        </w:rPr>
        <w:t xml:space="preserve"> </w:t>
      </w:r>
      <w:r w:rsidRPr="0002072E">
        <w:rPr>
          <w:noProof/>
          <w:lang w:eastAsia="en-GB"/>
        </w:rPr>
        <w:t xml:space="preserve">или на резултати от работата на </w:t>
      </w:r>
      <w:r w:rsidRPr="0002072E">
        <w:rPr>
          <w:b/>
          <w:noProof/>
          <w:lang w:eastAsia="en-GB"/>
        </w:rPr>
        <w:t>ИЗПЪЛНИТЕЛЯ</w:t>
      </w:r>
      <w:r w:rsidRPr="0002072E">
        <w:rPr>
          <w:noProof/>
          <w:lang w:eastAsia="en-GB"/>
        </w:rPr>
        <w:t xml:space="preserve">, без предварителното писмено съгласие на </w:t>
      </w:r>
      <w:r w:rsidRPr="0002072E">
        <w:rPr>
          <w:b/>
          <w:bCs/>
          <w:noProof/>
          <w:lang w:eastAsia="en-GB"/>
        </w:rPr>
        <w:t>ВЪЗЛОЖИТЕЛЯ</w:t>
      </w:r>
      <w:r w:rsidRPr="0002072E">
        <w:rPr>
          <w:noProof/>
          <w:lang w:eastAsia="en-GB"/>
        </w:rPr>
        <w:t>, което съгласие няма да бъде безпричинно отказано или забавено.</w:t>
      </w:r>
    </w:p>
    <w:p w:rsidR="008524FC" w:rsidRPr="0002072E" w:rsidRDefault="008524FC" w:rsidP="00D8696B">
      <w:pPr>
        <w:suppressAutoHyphens/>
        <w:spacing w:after="60"/>
        <w:jc w:val="both"/>
        <w:rPr>
          <w:rFonts w:eastAsia="Times New Roman"/>
          <w:noProof/>
          <w:u w:val="single"/>
          <w:lang w:val="bg-BG" w:eastAsia="cs-CZ"/>
        </w:rPr>
      </w:pPr>
      <w:r w:rsidRPr="0002072E">
        <w:rPr>
          <w:rFonts w:eastAsia="Times New Roman"/>
          <w:noProof/>
          <w:u w:val="single"/>
          <w:lang w:val="bg-BG" w:eastAsia="cs-CZ"/>
        </w:rPr>
        <w:t>Авторски права</w:t>
      </w:r>
    </w:p>
    <w:p w:rsidR="008524FC" w:rsidRPr="0002072E" w:rsidRDefault="008524FC" w:rsidP="00D8696B">
      <w:pPr>
        <w:suppressAutoHyphens/>
        <w:spacing w:after="60"/>
        <w:jc w:val="both"/>
        <w:rPr>
          <w:rFonts w:eastAsia="Times New Roman"/>
          <w:noProof/>
          <w:lang w:val="bg-BG" w:eastAsia="cs-CZ"/>
        </w:rPr>
      </w:pPr>
      <w:r w:rsidRPr="0002072E">
        <w:rPr>
          <w:rFonts w:eastAsia="Times New Roman"/>
          <w:b/>
          <w:lang w:val="bg-BG"/>
        </w:rPr>
        <w:t xml:space="preserve">Чл. 21. </w:t>
      </w:r>
      <w:r w:rsidRPr="0002072E">
        <w:rPr>
          <w:rFonts w:eastAsia="Times New Roman"/>
          <w:b/>
          <w:bCs/>
          <w:noProof/>
          <w:lang w:val="bg-BG" w:eastAsia="cs-CZ"/>
        </w:rPr>
        <w:t>(1)</w:t>
      </w:r>
      <w:r w:rsidRPr="0002072E">
        <w:rPr>
          <w:rFonts w:eastAsia="Times New Roman"/>
          <w:noProof/>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02072E">
        <w:rPr>
          <w:rFonts w:eastAsia="Times New Roman"/>
          <w:b/>
          <w:noProof/>
          <w:lang w:val="bg-BG" w:eastAsia="cs-CZ"/>
        </w:rPr>
        <w:t>ВЪЗЛОЖИТЕЛЯ</w:t>
      </w:r>
      <w:r w:rsidRPr="0002072E">
        <w:rPr>
          <w:rFonts w:eastAsia="Times New Roman"/>
          <w:noProof/>
          <w:lang w:val="bg-BG" w:eastAsia="cs-CZ"/>
        </w:rPr>
        <w:t xml:space="preserve"> в същия обем, в който биха принадлежали на автора</w:t>
      </w:r>
      <w:r w:rsidRPr="0002072E">
        <w:rPr>
          <w:rFonts w:eastAsia="Times New Roman"/>
          <w:b/>
          <w:noProof/>
          <w:lang w:val="bg-BG" w:eastAsia="cs-CZ"/>
        </w:rPr>
        <w:t xml:space="preserve">. ИЗПЪЛНИТЕЛЯТ </w:t>
      </w:r>
      <w:r w:rsidRPr="0002072E">
        <w:rPr>
          <w:rFonts w:eastAsia="Times New Roman"/>
          <w:noProof/>
          <w:lang w:val="bg-BG" w:eastAsia="cs-CZ"/>
        </w:rPr>
        <w:t xml:space="preserve">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8524FC" w:rsidRPr="0002072E" w:rsidRDefault="008524FC" w:rsidP="00D8696B">
      <w:pPr>
        <w:suppressAutoHyphens/>
        <w:spacing w:after="60"/>
        <w:jc w:val="both"/>
        <w:rPr>
          <w:rFonts w:eastAsia="Times New Roman"/>
          <w:noProof/>
          <w:lang w:val="bg-BG" w:eastAsia="cs-CZ"/>
        </w:rPr>
      </w:pPr>
      <w:r w:rsidRPr="0002072E">
        <w:rPr>
          <w:rFonts w:eastAsia="Times New Roman"/>
          <w:b/>
          <w:noProof/>
          <w:lang w:val="bg-BG" w:eastAsia="cs-CZ"/>
        </w:rPr>
        <w:t>(2)</w:t>
      </w:r>
      <w:r w:rsidRPr="0002072E">
        <w:rPr>
          <w:rFonts w:eastAsia="Times New Roman"/>
          <w:noProof/>
          <w:lang w:val="bg-BG" w:eastAsia="cs-CZ"/>
        </w:rPr>
        <w:t xml:space="preserve"> В случай че бъде установено с влязло в сила съдебно решение или в случай че </w:t>
      </w:r>
      <w:r w:rsidRPr="0002072E">
        <w:rPr>
          <w:rFonts w:eastAsia="Times New Roman"/>
          <w:b/>
          <w:noProof/>
          <w:lang w:val="bg-BG" w:eastAsia="cs-CZ"/>
        </w:rPr>
        <w:t>ВЪЗЛОЖИТЕЛЯТ</w:t>
      </w:r>
      <w:r w:rsidRPr="0002072E">
        <w:rPr>
          <w:rFonts w:eastAsia="Times New Roman"/>
          <w:noProof/>
          <w:lang w:val="bg-BG" w:eastAsia="cs-CZ"/>
        </w:rPr>
        <w:t xml:space="preserve"> и/или </w:t>
      </w:r>
      <w:r w:rsidRPr="0002072E">
        <w:rPr>
          <w:rFonts w:eastAsia="Times New Roman"/>
          <w:b/>
          <w:noProof/>
          <w:lang w:val="bg-BG" w:eastAsia="cs-CZ"/>
        </w:rPr>
        <w:t>ИЗПЪЛНИТЕЛЯТ</w:t>
      </w:r>
      <w:r w:rsidRPr="0002072E">
        <w:rPr>
          <w:rFonts w:eastAsia="Times New Roman"/>
          <w:noProof/>
          <w:lang w:val="bg-B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02072E">
        <w:rPr>
          <w:rFonts w:eastAsia="Times New Roman"/>
          <w:b/>
          <w:noProof/>
          <w:lang w:val="bg-BG" w:eastAsia="cs-CZ"/>
        </w:rPr>
        <w:t>ИЗПЪЛНИТЕЛЯТ</w:t>
      </w:r>
      <w:r w:rsidRPr="0002072E">
        <w:rPr>
          <w:rFonts w:eastAsia="Times New Roman"/>
          <w:noProof/>
          <w:lang w:val="bg-BG" w:eastAsia="cs-CZ"/>
        </w:rPr>
        <w:t xml:space="preserve"> се задължава да направи възможно за ВЪЗЛОЖИТЕЛЯ използването им:</w:t>
      </w:r>
    </w:p>
    <w:p w:rsidR="008524FC" w:rsidRPr="0002072E" w:rsidRDefault="008524FC" w:rsidP="00D8696B">
      <w:pPr>
        <w:suppressAutoHyphens/>
        <w:spacing w:after="60"/>
        <w:jc w:val="both"/>
        <w:rPr>
          <w:rFonts w:eastAsia="Times New Roman"/>
          <w:noProof/>
          <w:lang w:val="bg-BG" w:eastAsia="cs-CZ"/>
        </w:rPr>
      </w:pPr>
      <w:r w:rsidRPr="0002072E">
        <w:rPr>
          <w:rFonts w:eastAsia="Times New Roman"/>
          <w:noProof/>
          <w:lang w:val="bg-BG" w:eastAsia="cs-CZ"/>
        </w:rPr>
        <w:t>1. чрез промяна на съответния документ или материал; или</w:t>
      </w:r>
    </w:p>
    <w:p w:rsidR="008524FC" w:rsidRPr="0002072E" w:rsidRDefault="008524FC" w:rsidP="00D8696B">
      <w:pPr>
        <w:suppressAutoHyphens/>
        <w:spacing w:after="60"/>
        <w:jc w:val="both"/>
        <w:rPr>
          <w:rFonts w:eastAsia="Times New Roman"/>
          <w:noProof/>
          <w:lang w:val="bg-BG" w:eastAsia="cs-CZ"/>
        </w:rPr>
      </w:pPr>
      <w:r w:rsidRPr="0002072E">
        <w:rPr>
          <w:rFonts w:eastAsia="Times New Roman"/>
          <w:noProof/>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8524FC" w:rsidRPr="0002072E" w:rsidRDefault="008524FC" w:rsidP="00D8696B">
      <w:pPr>
        <w:suppressAutoHyphens/>
        <w:spacing w:after="60"/>
        <w:jc w:val="both"/>
        <w:rPr>
          <w:rFonts w:eastAsia="Times New Roman"/>
          <w:noProof/>
          <w:lang w:val="bg-BG" w:eastAsia="cs-CZ"/>
        </w:rPr>
      </w:pPr>
      <w:r w:rsidRPr="0002072E">
        <w:rPr>
          <w:rFonts w:eastAsia="Times New Roman"/>
          <w:noProof/>
          <w:lang w:val="bg-BG" w:eastAsia="cs-CZ"/>
        </w:rPr>
        <w:t>3. като получи за своя сметка разрешение за ползване на продукта от третото лице, чиито права са нарушени.</w:t>
      </w:r>
    </w:p>
    <w:p w:rsidR="008524FC" w:rsidRPr="0002072E" w:rsidRDefault="008524FC" w:rsidP="00D8696B">
      <w:pPr>
        <w:suppressAutoHyphens/>
        <w:spacing w:after="60"/>
        <w:jc w:val="both"/>
        <w:rPr>
          <w:rFonts w:eastAsia="Times New Roman"/>
          <w:noProof/>
          <w:lang w:val="bg-BG" w:eastAsia="cs-CZ"/>
        </w:rPr>
      </w:pPr>
      <w:r w:rsidRPr="0002072E">
        <w:rPr>
          <w:rFonts w:eastAsia="Times New Roman"/>
          <w:b/>
          <w:noProof/>
          <w:lang w:val="bg-BG" w:eastAsia="cs-CZ"/>
        </w:rPr>
        <w:t>(3)</w:t>
      </w:r>
      <w:r w:rsidRPr="0002072E">
        <w:rPr>
          <w:rFonts w:eastAsia="Times New Roman"/>
          <w:b/>
          <w:bCs/>
          <w:noProof/>
          <w:lang w:val="bg-BG" w:eastAsia="cs-CZ"/>
        </w:rPr>
        <w:t xml:space="preserve"> </w:t>
      </w:r>
      <w:r w:rsidRPr="0002072E">
        <w:rPr>
          <w:rFonts w:eastAsia="Times New Roman"/>
          <w:b/>
          <w:noProof/>
          <w:lang w:val="bg-BG" w:eastAsia="cs-CZ"/>
        </w:rPr>
        <w:t>ВЪЗЛОЖИТЕЛЯТ</w:t>
      </w:r>
      <w:r w:rsidRPr="0002072E">
        <w:rPr>
          <w:rFonts w:eastAsia="Times New Roman"/>
          <w:noProof/>
          <w:lang w:val="bg-BG" w:eastAsia="cs-CZ"/>
        </w:rPr>
        <w:t xml:space="preserve"> уведомява </w:t>
      </w:r>
      <w:r w:rsidRPr="0002072E">
        <w:rPr>
          <w:rFonts w:eastAsia="Times New Roman"/>
          <w:b/>
          <w:noProof/>
          <w:lang w:val="bg-BG" w:eastAsia="cs-CZ"/>
        </w:rPr>
        <w:t>ИЗПЪЛНИТЕЛЯ</w:t>
      </w:r>
      <w:r w:rsidRPr="0002072E">
        <w:rPr>
          <w:rFonts w:eastAsia="Times New Roman"/>
          <w:noProof/>
          <w:lang w:val="bg-BG" w:eastAsia="cs-CZ"/>
        </w:rPr>
        <w:t xml:space="preserve"> за претенциите за нарушени авторски права от страна на трети лица в срок до 3(три) дни от узнаването им. В случай, че трети лица предявят основателни претенции, </w:t>
      </w:r>
      <w:r w:rsidRPr="0002072E">
        <w:rPr>
          <w:rFonts w:eastAsia="Times New Roman"/>
          <w:b/>
          <w:noProof/>
          <w:lang w:val="bg-BG" w:eastAsia="cs-CZ"/>
        </w:rPr>
        <w:t>ИЗПЪЛНИТЕЛЯТ</w:t>
      </w:r>
      <w:r w:rsidRPr="0002072E">
        <w:rPr>
          <w:rFonts w:eastAsia="Times New Roman"/>
          <w:noProof/>
          <w:lang w:val="bg-BG" w:eastAsia="cs-CZ"/>
        </w:rPr>
        <w:t xml:space="preserve"> носи пълната отговорност и понася всички щети, произтичащи от това. </w:t>
      </w:r>
      <w:r w:rsidRPr="0002072E">
        <w:rPr>
          <w:rFonts w:eastAsia="Times New Roman"/>
          <w:b/>
          <w:noProof/>
          <w:lang w:val="bg-BG" w:eastAsia="cs-CZ"/>
        </w:rPr>
        <w:t xml:space="preserve">ВЪЗЛОЖИТЕЛЯТ </w:t>
      </w:r>
      <w:r w:rsidRPr="0002072E">
        <w:rPr>
          <w:rFonts w:eastAsia="Times New Roman"/>
          <w:noProof/>
          <w:lang w:val="bg-BG" w:eastAsia="cs-CZ"/>
        </w:rPr>
        <w:t xml:space="preserve">привлича </w:t>
      </w:r>
      <w:r w:rsidRPr="0002072E">
        <w:rPr>
          <w:rFonts w:eastAsia="Times New Roman"/>
          <w:b/>
          <w:noProof/>
          <w:lang w:val="bg-BG" w:eastAsia="cs-CZ"/>
        </w:rPr>
        <w:t>ИЗПЪЛНИТЕЛЯ</w:t>
      </w:r>
      <w:r w:rsidRPr="0002072E">
        <w:rPr>
          <w:rFonts w:eastAsia="Times New Roman"/>
          <w:noProof/>
          <w:lang w:val="bg-BG" w:eastAsia="cs-CZ"/>
        </w:rPr>
        <w:t xml:space="preserve"> в евентуален спор за нарушено авторско право във връзка с изпълнението по Договора.</w:t>
      </w:r>
    </w:p>
    <w:p w:rsidR="008524FC" w:rsidRPr="0002072E" w:rsidRDefault="008524FC" w:rsidP="00D8696B">
      <w:pPr>
        <w:suppressAutoHyphens/>
        <w:spacing w:after="60"/>
        <w:jc w:val="both"/>
        <w:rPr>
          <w:rFonts w:eastAsia="Times New Roman"/>
          <w:noProof/>
          <w:lang w:val="bg-BG" w:eastAsia="cs-CZ"/>
        </w:rPr>
      </w:pPr>
      <w:r w:rsidRPr="0002072E">
        <w:rPr>
          <w:rFonts w:eastAsia="Times New Roman"/>
          <w:b/>
          <w:bCs/>
          <w:noProof/>
          <w:lang w:val="bg-BG" w:eastAsia="cs-CZ"/>
        </w:rPr>
        <w:t>(4)</w:t>
      </w:r>
      <w:r w:rsidRPr="0002072E">
        <w:rPr>
          <w:rFonts w:eastAsia="Times New Roman"/>
          <w:b/>
          <w:noProof/>
          <w:lang w:val="bg-BG" w:eastAsia="cs-CZ"/>
        </w:rPr>
        <w:t xml:space="preserve"> ИЗПЪЛНИТЕЛЯТ</w:t>
      </w:r>
      <w:r w:rsidRPr="0002072E">
        <w:rPr>
          <w:rFonts w:eastAsia="Times New Roman"/>
          <w:noProof/>
          <w:lang w:val="bg-BG" w:eastAsia="cs-CZ"/>
        </w:rPr>
        <w:t xml:space="preserve"> заплаща на </w:t>
      </w:r>
      <w:r w:rsidRPr="0002072E">
        <w:rPr>
          <w:rFonts w:eastAsia="Times New Roman"/>
          <w:b/>
          <w:noProof/>
          <w:lang w:val="bg-BG" w:eastAsia="cs-CZ"/>
        </w:rPr>
        <w:t>ВЪЗЛОЖИТЕЛЯ</w:t>
      </w:r>
      <w:r w:rsidRPr="0002072E">
        <w:rPr>
          <w:rFonts w:eastAsia="Times New Roman"/>
          <w:noProof/>
          <w:lang w:val="bg-B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8524FC" w:rsidRPr="0002072E" w:rsidRDefault="008524FC" w:rsidP="00D8696B">
      <w:pPr>
        <w:suppressAutoHyphens/>
        <w:spacing w:after="60"/>
        <w:jc w:val="both"/>
        <w:rPr>
          <w:noProof/>
          <w:lang w:eastAsia="cs-CZ"/>
        </w:rPr>
      </w:pPr>
      <w:r w:rsidRPr="0002072E">
        <w:rPr>
          <w:noProof/>
          <w:u w:val="single"/>
          <w:lang w:eastAsia="cs-CZ"/>
        </w:rPr>
        <w:t>Прехвърляне на права и задължения</w:t>
      </w:r>
    </w:p>
    <w:p w:rsidR="008524FC" w:rsidRPr="0002072E" w:rsidRDefault="008524FC" w:rsidP="00D8696B">
      <w:pPr>
        <w:suppressAutoHyphens/>
        <w:spacing w:after="60"/>
        <w:jc w:val="both"/>
        <w:rPr>
          <w:noProof/>
          <w:lang w:eastAsia="cs-CZ"/>
        </w:rPr>
      </w:pPr>
      <w:r w:rsidRPr="0002072E">
        <w:rPr>
          <w:b/>
        </w:rPr>
        <w:t xml:space="preserve">Чл.22. </w:t>
      </w:r>
      <w:r w:rsidRPr="0002072E">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2072E">
        <w:rPr>
          <w:lang w:eastAsia="bg-BG"/>
        </w:rPr>
        <w:t xml:space="preserve"> </w:t>
      </w:r>
      <w:r w:rsidRPr="0002072E">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8524FC" w:rsidRPr="0002072E" w:rsidRDefault="008524FC" w:rsidP="00D8696B">
      <w:pPr>
        <w:suppressAutoHyphens/>
        <w:spacing w:after="60"/>
        <w:jc w:val="both"/>
        <w:rPr>
          <w:noProof/>
          <w:u w:val="single"/>
          <w:lang w:eastAsia="en-GB"/>
        </w:rPr>
      </w:pPr>
      <w:r w:rsidRPr="0002072E">
        <w:rPr>
          <w:noProof/>
          <w:u w:val="single"/>
          <w:lang w:eastAsia="en-GB"/>
        </w:rPr>
        <w:t>Изменения</w:t>
      </w:r>
    </w:p>
    <w:p w:rsidR="008524FC" w:rsidRPr="0002072E" w:rsidRDefault="008524FC" w:rsidP="00D8696B">
      <w:pPr>
        <w:suppressAutoHyphens/>
        <w:spacing w:after="60"/>
        <w:jc w:val="both"/>
        <w:rPr>
          <w:noProof/>
          <w:lang w:eastAsia="en-GB"/>
        </w:rPr>
      </w:pPr>
      <w:r w:rsidRPr="0002072E">
        <w:rPr>
          <w:b/>
        </w:rPr>
        <w:lastRenderedPageBreak/>
        <w:t xml:space="preserve">Чл.23. </w:t>
      </w:r>
      <w:r w:rsidRPr="0002072E">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524FC" w:rsidRPr="0002072E" w:rsidRDefault="008524FC" w:rsidP="00D8696B">
      <w:pPr>
        <w:suppressAutoHyphens/>
        <w:spacing w:after="60"/>
        <w:jc w:val="both"/>
        <w:rPr>
          <w:noProof/>
          <w:u w:val="single"/>
          <w:lang w:eastAsia="en-GB"/>
        </w:rPr>
      </w:pPr>
      <w:r w:rsidRPr="0002072E">
        <w:rPr>
          <w:noProof/>
          <w:u w:val="single"/>
          <w:lang w:eastAsia="en-GB"/>
        </w:rPr>
        <w:t>Непреодолима сила</w:t>
      </w:r>
    </w:p>
    <w:p w:rsidR="008524FC" w:rsidRPr="0002072E" w:rsidRDefault="008524FC" w:rsidP="00D8696B">
      <w:pPr>
        <w:suppressAutoHyphens/>
        <w:spacing w:after="60"/>
        <w:jc w:val="both"/>
        <w:rPr>
          <w:noProof/>
          <w:lang w:eastAsia="en-GB"/>
        </w:rPr>
      </w:pPr>
      <w:r w:rsidRPr="0002072E">
        <w:rPr>
          <w:b/>
        </w:rPr>
        <w:t xml:space="preserve">Чл.24. (1) </w:t>
      </w:r>
      <w:r w:rsidRPr="0002072E">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8524FC" w:rsidRPr="0002072E" w:rsidRDefault="008524FC" w:rsidP="00D8696B">
      <w:pPr>
        <w:suppressAutoHyphens/>
        <w:spacing w:after="60"/>
        <w:jc w:val="both"/>
        <w:rPr>
          <w:noProof/>
          <w:lang w:eastAsia="en-GB"/>
        </w:rPr>
      </w:pPr>
      <w:r w:rsidRPr="0002072E">
        <w:rPr>
          <w:b/>
          <w:noProof/>
          <w:lang w:eastAsia="en-GB"/>
        </w:rPr>
        <w:t>(2)</w:t>
      </w:r>
      <w:r w:rsidRPr="0002072E">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524FC" w:rsidRPr="0002072E" w:rsidRDefault="008524FC" w:rsidP="00D8696B">
      <w:pPr>
        <w:suppressAutoHyphens/>
        <w:spacing w:after="60"/>
        <w:jc w:val="both"/>
        <w:rPr>
          <w:noProof/>
          <w:lang w:eastAsia="en-GB"/>
        </w:rPr>
      </w:pPr>
      <w:r w:rsidRPr="0002072E">
        <w:rPr>
          <w:b/>
          <w:noProof/>
          <w:lang w:eastAsia="en-GB"/>
        </w:rPr>
        <w:t>(3)</w:t>
      </w:r>
      <w:r w:rsidRPr="0002072E">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524FC" w:rsidRPr="0002072E" w:rsidRDefault="008524FC" w:rsidP="00D8696B">
      <w:pPr>
        <w:suppressAutoHyphens/>
        <w:spacing w:after="60"/>
        <w:jc w:val="both"/>
        <w:rPr>
          <w:noProof/>
          <w:lang w:eastAsia="en-GB"/>
        </w:rPr>
      </w:pPr>
      <w:r w:rsidRPr="0002072E">
        <w:rPr>
          <w:b/>
          <w:noProof/>
          <w:lang w:eastAsia="en-GB"/>
        </w:rPr>
        <w:t>(4)</w:t>
      </w:r>
      <w:r w:rsidRPr="0002072E">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8524FC" w:rsidRPr="0002072E" w:rsidRDefault="008524FC" w:rsidP="00D8696B">
      <w:pPr>
        <w:suppressAutoHyphens/>
        <w:spacing w:after="60"/>
        <w:jc w:val="both"/>
        <w:rPr>
          <w:noProof/>
          <w:u w:val="single"/>
          <w:lang w:eastAsia="en-GB"/>
        </w:rPr>
      </w:pPr>
      <w:r w:rsidRPr="0002072E">
        <w:rPr>
          <w:noProof/>
          <w:u w:val="single"/>
          <w:lang w:eastAsia="en-GB"/>
        </w:rPr>
        <w:t>Нищожност на отделни клаузи</w:t>
      </w:r>
    </w:p>
    <w:p w:rsidR="008524FC" w:rsidRPr="0002072E" w:rsidRDefault="008524FC" w:rsidP="00D8696B">
      <w:pPr>
        <w:suppressAutoHyphens/>
        <w:spacing w:after="60"/>
        <w:jc w:val="both"/>
        <w:rPr>
          <w:b/>
          <w:bCs/>
          <w:noProof/>
          <w:lang w:eastAsia="en-GB"/>
        </w:rPr>
      </w:pPr>
      <w:r w:rsidRPr="0002072E">
        <w:rPr>
          <w:b/>
        </w:rPr>
        <w:t>Чл.</w:t>
      </w:r>
      <w:r w:rsidRPr="0002072E">
        <w:rPr>
          <w:b/>
          <w:lang w:val="bg-BG"/>
        </w:rPr>
        <w:t>25</w:t>
      </w:r>
      <w:r w:rsidRPr="0002072E">
        <w:rPr>
          <w:b/>
        </w:rPr>
        <w:t xml:space="preserve">. </w:t>
      </w:r>
      <w:r w:rsidRPr="0002072E">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8524FC" w:rsidRPr="0002072E" w:rsidRDefault="008524FC" w:rsidP="00D8696B">
      <w:pPr>
        <w:suppressAutoHyphens/>
        <w:spacing w:after="60"/>
        <w:jc w:val="both"/>
        <w:rPr>
          <w:noProof/>
          <w:u w:val="single"/>
          <w:lang w:eastAsia="en-GB"/>
        </w:rPr>
      </w:pPr>
      <w:r w:rsidRPr="0002072E">
        <w:rPr>
          <w:noProof/>
          <w:u w:val="single"/>
          <w:lang w:eastAsia="en-GB"/>
        </w:rPr>
        <w:t>Уведомления</w:t>
      </w:r>
    </w:p>
    <w:p w:rsidR="008524FC" w:rsidRPr="0002072E" w:rsidRDefault="008524FC" w:rsidP="00D8696B">
      <w:pPr>
        <w:suppressAutoHyphens/>
        <w:spacing w:after="60"/>
        <w:jc w:val="both"/>
        <w:rPr>
          <w:noProof/>
          <w:lang w:eastAsia="en-GB"/>
        </w:rPr>
      </w:pPr>
      <w:r w:rsidRPr="0002072E">
        <w:rPr>
          <w:b/>
        </w:rPr>
        <w:t xml:space="preserve">Чл.26. </w:t>
      </w:r>
      <w:r w:rsidRPr="0002072E">
        <w:rPr>
          <w:b/>
          <w:noProof/>
          <w:lang w:eastAsia="en-GB"/>
        </w:rPr>
        <w:t>(1)</w:t>
      </w:r>
      <w:r w:rsidRPr="0002072E">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524FC" w:rsidRPr="0002072E" w:rsidRDefault="008524FC" w:rsidP="00D8696B">
      <w:pPr>
        <w:suppressAutoHyphens/>
        <w:spacing w:after="60"/>
        <w:jc w:val="both"/>
        <w:rPr>
          <w:noProof/>
          <w:lang w:eastAsia="en-GB"/>
        </w:rPr>
      </w:pPr>
      <w:r w:rsidRPr="0002072E">
        <w:rPr>
          <w:b/>
          <w:noProof/>
          <w:lang w:eastAsia="en-GB"/>
        </w:rPr>
        <w:t>(2)</w:t>
      </w:r>
      <w:r w:rsidRPr="0002072E">
        <w:rPr>
          <w:noProof/>
          <w:lang w:eastAsia="en-GB"/>
        </w:rPr>
        <w:t xml:space="preserve"> За целите на този Договор данните и лицата за контакт на Страните са, както следва:</w:t>
      </w:r>
    </w:p>
    <w:p w:rsidR="008524FC" w:rsidRPr="0002072E" w:rsidRDefault="008524FC" w:rsidP="00D8696B">
      <w:pPr>
        <w:suppressAutoHyphens/>
        <w:spacing w:after="60"/>
        <w:jc w:val="both"/>
        <w:rPr>
          <w:noProof/>
          <w:lang w:eastAsia="en-GB"/>
        </w:rPr>
      </w:pPr>
      <w:r w:rsidRPr="0002072E">
        <w:rPr>
          <w:b/>
          <w:noProof/>
          <w:lang w:eastAsia="en-GB"/>
        </w:rPr>
        <w:t>1. За ВЪЗЛОЖИТЕЛЯ</w:t>
      </w:r>
      <w:r w:rsidRPr="0002072E">
        <w:rPr>
          <w:noProof/>
          <w:lang w:eastAsia="en-GB"/>
        </w:rPr>
        <w:t>:</w:t>
      </w:r>
    </w:p>
    <w:p w:rsidR="008524FC" w:rsidRPr="0002072E" w:rsidRDefault="008524FC" w:rsidP="00D8696B">
      <w:pPr>
        <w:suppressAutoHyphens/>
        <w:spacing w:after="60"/>
        <w:jc w:val="both"/>
        <w:rPr>
          <w:noProof/>
          <w:lang w:eastAsia="en-GB"/>
        </w:rPr>
      </w:pPr>
      <w:r w:rsidRPr="0002072E">
        <w:rPr>
          <w:noProof/>
          <w:lang w:eastAsia="en-GB"/>
        </w:rPr>
        <w:t>Адрес за кореспонденция: ……</w:t>
      </w:r>
      <w:r w:rsidR="0002072E">
        <w:rPr>
          <w:noProof/>
          <w:lang w:val="bg-BG" w:eastAsia="en-GB"/>
        </w:rPr>
        <w:t>…….</w:t>
      </w:r>
      <w:r w:rsidRPr="0002072E">
        <w:rPr>
          <w:noProof/>
          <w:lang w:eastAsia="en-GB"/>
        </w:rPr>
        <w:t>….</w:t>
      </w:r>
      <w:r w:rsidRPr="0002072E">
        <w:rPr>
          <w:noProof/>
          <w:lang w:val="bg-BG" w:eastAsia="en-GB"/>
        </w:rPr>
        <w:t>, т</w:t>
      </w:r>
      <w:r w:rsidRPr="0002072E">
        <w:rPr>
          <w:noProof/>
          <w:lang w:eastAsia="en-GB"/>
        </w:rPr>
        <w:t>ел.: ……</w:t>
      </w:r>
      <w:r w:rsidRPr="0002072E">
        <w:rPr>
          <w:noProof/>
          <w:lang w:val="bg-BG" w:eastAsia="en-GB"/>
        </w:rPr>
        <w:t>…, ф</w:t>
      </w:r>
      <w:r w:rsidRPr="0002072E">
        <w:rPr>
          <w:noProof/>
          <w:lang w:eastAsia="en-GB"/>
        </w:rPr>
        <w:t>акс: ……</w:t>
      </w:r>
      <w:r w:rsidR="0002072E">
        <w:rPr>
          <w:noProof/>
          <w:lang w:val="bg-BG" w:eastAsia="en-GB"/>
        </w:rPr>
        <w:t>..</w:t>
      </w:r>
      <w:r w:rsidRPr="0002072E">
        <w:rPr>
          <w:noProof/>
          <w:lang w:val="bg-BG" w:eastAsia="en-GB"/>
        </w:rPr>
        <w:t xml:space="preserve">, </w:t>
      </w:r>
      <w:r w:rsidRPr="0002072E">
        <w:rPr>
          <w:noProof/>
          <w:lang w:eastAsia="en-GB"/>
        </w:rPr>
        <w:t xml:space="preserve">e-mail: </w:t>
      </w:r>
      <w:r w:rsidR="0002072E">
        <w:rPr>
          <w:noProof/>
          <w:lang w:val="bg-BG" w:eastAsia="en-GB"/>
        </w:rPr>
        <w:t>….</w:t>
      </w:r>
      <w:r w:rsidRPr="0002072E">
        <w:rPr>
          <w:noProof/>
          <w:lang w:eastAsia="en-GB"/>
        </w:rPr>
        <w:t>…</w:t>
      </w:r>
      <w:r w:rsidRPr="0002072E">
        <w:rPr>
          <w:noProof/>
          <w:lang w:val="bg-BG" w:eastAsia="en-GB"/>
        </w:rPr>
        <w:t xml:space="preserve">, </w:t>
      </w:r>
      <w:r w:rsidRPr="0002072E">
        <w:rPr>
          <w:b/>
          <w:noProof/>
          <w:lang w:val="bg-BG" w:eastAsia="en-GB"/>
        </w:rPr>
        <w:t>л</w:t>
      </w:r>
      <w:r w:rsidRPr="0002072E">
        <w:rPr>
          <w:b/>
          <w:noProof/>
          <w:lang w:eastAsia="en-GB"/>
        </w:rPr>
        <w:t xml:space="preserve">ице </w:t>
      </w:r>
      <w:r w:rsidRPr="0002072E">
        <w:rPr>
          <w:b/>
          <w:noProof/>
          <w:lang w:val="bg-BG" w:eastAsia="en-GB"/>
        </w:rPr>
        <w:t>отговорно по изпълнение на договора</w:t>
      </w:r>
      <w:r w:rsidRPr="0002072E">
        <w:rPr>
          <w:noProof/>
          <w:lang w:eastAsia="en-GB"/>
        </w:rPr>
        <w:t>: ………………………………………….</w:t>
      </w:r>
    </w:p>
    <w:p w:rsidR="008524FC" w:rsidRPr="0002072E" w:rsidRDefault="008524FC" w:rsidP="00D8696B">
      <w:pPr>
        <w:suppressAutoHyphens/>
        <w:spacing w:after="60"/>
        <w:jc w:val="both"/>
        <w:rPr>
          <w:b/>
          <w:noProof/>
          <w:lang w:eastAsia="en-GB"/>
        </w:rPr>
      </w:pPr>
      <w:r w:rsidRPr="0002072E">
        <w:rPr>
          <w:b/>
          <w:noProof/>
          <w:lang w:eastAsia="en-GB"/>
        </w:rPr>
        <w:t xml:space="preserve">2. За ИЗПЪЛНИТЕЛЯ: </w:t>
      </w:r>
    </w:p>
    <w:p w:rsidR="008524FC" w:rsidRPr="0002072E" w:rsidRDefault="008524FC" w:rsidP="00D8696B">
      <w:pPr>
        <w:suppressAutoHyphens/>
        <w:spacing w:after="60"/>
        <w:jc w:val="both"/>
        <w:rPr>
          <w:noProof/>
          <w:lang w:eastAsia="en-GB"/>
        </w:rPr>
      </w:pPr>
      <w:r w:rsidRPr="0002072E">
        <w:rPr>
          <w:noProof/>
          <w:lang w:eastAsia="en-GB"/>
        </w:rPr>
        <w:t>Адрес за кореспонденция: ………………….</w:t>
      </w:r>
      <w:r w:rsidRPr="0002072E">
        <w:rPr>
          <w:noProof/>
          <w:lang w:val="bg-BG" w:eastAsia="en-GB"/>
        </w:rPr>
        <w:t>, т</w:t>
      </w:r>
      <w:r w:rsidRPr="0002072E">
        <w:rPr>
          <w:noProof/>
          <w:lang w:eastAsia="en-GB"/>
        </w:rPr>
        <w:t>ел.: …………</w:t>
      </w:r>
      <w:r w:rsidRPr="0002072E">
        <w:rPr>
          <w:noProof/>
          <w:lang w:val="bg-BG" w:eastAsia="en-GB"/>
        </w:rPr>
        <w:t>…, ф</w:t>
      </w:r>
      <w:r w:rsidRPr="0002072E">
        <w:rPr>
          <w:noProof/>
          <w:lang w:eastAsia="en-GB"/>
        </w:rPr>
        <w:t>акс: …………</w:t>
      </w:r>
      <w:r w:rsidRPr="0002072E">
        <w:rPr>
          <w:noProof/>
          <w:lang w:val="bg-BG" w:eastAsia="en-GB"/>
        </w:rPr>
        <w:t xml:space="preserve">…, </w:t>
      </w:r>
      <w:r w:rsidRPr="0002072E">
        <w:rPr>
          <w:noProof/>
          <w:lang w:eastAsia="en-GB"/>
        </w:rPr>
        <w:t>e-mail: …………………</w:t>
      </w:r>
      <w:r w:rsidRPr="0002072E">
        <w:rPr>
          <w:noProof/>
          <w:lang w:val="bg-BG" w:eastAsia="en-GB"/>
        </w:rPr>
        <w:t>, л</w:t>
      </w:r>
      <w:r w:rsidRPr="0002072E">
        <w:rPr>
          <w:noProof/>
          <w:lang w:eastAsia="en-GB"/>
        </w:rPr>
        <w:t>ице за контакт: ………………………………………….</w:t>
      </w:r>
    </w:p>
    <w:p w:rsidR="008524FC" w:rsidRPr="0002072E" w:rsidRDefault="008524FC" w:rsidP="00D8696B">
      <w:pPr>
        <w:suppressAutoHyphens/>
        <w:spacing w:after="60"/>
        <w:jc w:val="both"/>
        <w:rPr>
          <w:noProof/>
          <w:lang w:eastAsia="en-GB"/>
        </w:rPr>
      </w:pPr>
      <w:r w:rsidRPr="0002072E">
        <w:rPr>
          <w:b/>
          <w:noProof/>
          <w:lang w:eastAsia="en-GB"/>
        </w:rPr>
        <w:t>(3)</w:t>
      </w:r>
      <w:r w:rsidRPr="0002072E">
        <w:rPr>
          <w:noProof/>
          <w:lang w:eastAsia="en-GB"/>
        </w:rPr>
        <w:t xml:space="preserve"> За дата на уведомлението се счита:</w:t>
      </w:r>
    </w:p>
    <w:p w:rsidR="008524FC" w:rsidRPr="0002072E" w:rsidRDefault="008524FC" w:rsidP="00D8696B">
      <w:pPr>
        <w:suppressAutoHyphens/>
        <w:spacing w:after="60"/>
        <w:jc w:val="both"/>
        <w:rPr>
          <w:noProof/>
          <w:lang w:eastAsia="en-GB"/>
        </w:rPr>
      </w:pPr>
      <w:r w:rsidRPr="0002072E">
        <w:rPr>
          <w:noProof/>
          <w:lang w:eastAsia="en-GB"/>
        </w:rPr>
        <w:t>1. датата на предаването – при лично предаване на уведомлението;</w:t>
      </w:r>
    </w:p>
    <w:p w:rsidR="008524FC" w:rsidRPr="0002072E" w:rsidRDefault="008524FC" w:rsidP="00D8696B">
      <w:pPr>
        <w:suppressAutoHyphens/>
        <w:spacing w:after="60"/>
        <w:jc w:val="both"/>
        <w:rPr>
          <w:noProof/>
          <w:lang w:eastAsia="en-GB"/>
        </w:rPr>
      </w:pPr>
      <w:r w:rsidRPr="0002072E">
        <w:rPr>
          <w:noProof/>
          <w:lang w:eastAsia="en-GB"/>
        </w:rPr>
        <w:t>2. датата на пощенското клеймо на обратната разписка – при изпращане по пощата;</w:t>
      </w:r>
    </w:p>
    <w:p w:rsidR="008524FC" w:rsidRPr="0002072E" w:rsidRDefault="008524FC" w:rsidP="00D8696B">
      <w:pPr>
        <w:suppressAutoHyphens/>
        <w:spacing w:after="60"/>
        <w:jc w:val="both"/>
        <w:rPr>
          <w:noProof/>
          <w:lang w:eastAsia="en-GB"/>
        </w:rPr>
      </w:pPr>
      <w:r w:rsidRPr="0002072E">
        <w:rPr>
          <w:noProof/>
          <w:lang w:eastAsia="en-GB"/>
        </w:rPr>
        <w:t>3. датата на доставка, отбелязана върху куриерската разписка – при изпращане по куриер;</w:t>
      </w:r>
    </w:p>
    <w:p w:rsidR="008524FC" w:rsidRPr="0002072E" w:rsidRDefault="008524FC" w:rsidP="00D8696B">
      <w:pPr>
        <w:suppressAutoHyphens/>
        <w:spacing w:after="60"/>
        <w:jc w:val="both"/>
        <w:rPr>
          <w:noProof/>
          <w:lang w:eastAsia="en-GB"/>
        </w:rPr>
      </w:pPr>
      <w:r w:rsidRPr="0002072E">
        <w:rPr>
          <w:noProof/>
          <w:lang w:eastAsia="en-GB"/>
        </w:rPr>
        <w:t>3. датата на приемането – при изпращане по факс;</w:t>
      </w:r>
    </w:p>
    <w:p w:rsidR="008524FC" w:rsidRPr="0002072E" w:rsidRDefault="008524FC" w:rsidP="00D8696B">
      <w:pPr>
        <w:suppressAutoHyphens/>
        <w:spacing w:after="60"/>
        <w:jc w:val="both"/>
        <w:rPr>
          <w:noProof/>
          <w:lang w:eastAsia="en-GB"/>
        </w:rPr>
      </w:pPr>
      <w:r w:rsidRPr="0002072E">
        <w:rPr>
          <w:noProof/>
          <w:lang w:eastAsia="en-GB"/>
        </w:rPr>
        <w:t xml:space="preserve">4. датата на получаване – при изпращане по електронна поща. </w:t>
      </w:r>
    </w:p>
    <w:p w:rsidR="008524FC" w:rsidRPr="0002072E" w:rsidRDefault="008524FC" w:rsidP="00D8696B">
      <w:pPr>
        <w:suppressAutoHyphens/>
        <w:spacing w:after="60"/>
        <w:jc w:val="both"/>
        <w:rPr>
          <w:noProof/>
          <w:lang w:eastAsia="en-GB"/>
        </w:rPr>
      </w:pPr>
      <w:r w:rsidRPr="0002072E">
        <w:rPr>
          <w:b/>
          <w:noProof/>
          <w:lang w:eastAsia="en-GB"/>
        </w:rPr>
        <w:t>(4)</w:t>
      </w:r>
      <w:r w:rsidRPr="0002072E">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524FC" w:rsidRPr="0002072E" w:rsidRDefault="008524FC" w:rsidP="00D8696B">
      <w:pPr>
        <w:suppressAutoHyphens/>
        <w:spacing w:after="60"/>
        <w:jc w:val="both"/>
        <w:rPr>
          <w:noProof/>
          <w:lang w:eastAsia="en-GB"/>
        </w:rPr>
      </w:pPr>
      <w:r w:rsidRPr="0002072E">
        <w:rPr>
          <w:b/>
          <w:noProof/>
          <w:lang w:eastAsia="en-GB"/>
        </w:rPr>
        <w:t>(5)</w:t>
      </w:r>
      <w:r w:rsidRPr="0002072E">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2072E">
        <w:rPr>
          <w:b/>
          <w:bCs/>
          <w:noProof/>
          <w:lang w:eastAsia="en-GB"/>
        </w:rPr>
        <w:lastRenderedPageBreak/>
        <w:t>ИЗПЪЛНИТЕЛЯ</w:t>
      </w:r>
      <w:r w:rsidRPr="0002072E">
        <w:rPr>
          <w:noProof/>
          <w:lang w:eastAsia="en-GB"/>
        </w:rPr>
        <w:t xml:space="preserve">, същият се задължава да уведоми </w:t>
      </w:r>
      <w:r w:rsidRPr="0002072E">
        <w:rPr>
          <w:b/>
          <w:bCs/>
          <w:noProof/>
          <w:lang w:eastAsia="en-GB"/>
        </w:rPr>
        <w:t>ВЪЗЛОЖИТЕЛЯ</w:t>
      </w:r>
      <w:r w:rsidRPr="0002072E">
        <w:rPr>
          <w:noProof/>
          <w:lang w:eastAsia="en-GB"/>
        </w:rPr>
        <w:t xml:space="preserve"> за промяната в срок до 3 (три) дни от вписването ѝ в съответния регистър.</w:t>
      </w:r>
    </w:p>
    <w:p w:rsidR="008524FC" w:rsidRPr="0002072E" w:rsidRDefault="008524FC" w:rsidP="00D8696B">
      <w:pPr>
        <w:suppressAutoHyphens/>
        <w:spacing w:after="60"/>
        <w:jc w:val="both"/>
        <w:rPr>
          <w:noProof/>
          <w:lang w:val="bg-BG" w:eastAsia="en-GB"/>
        </w:rPr>
      </w:pPr>
      <w:r w:rsidRPr="0002072E">
        <w:rPr>
          <w:b/>
          <w:noProof/>
          <w:lang w:val="bg-BG" w:eastAsia="en-GB"/>
        </w:rPr>
        <w:t>(6)</w:t>
      </w:r>
      <w:r w:rsidRPr="0002072E">
        <w:rPr>
          <w:noProof/>
          <w:lang w:val="bg-BG" w:eastAsia="en-GB"/>
        </w:rPr>
        <w:t xml:space="preserve"> Всички документи по договора, свързани с изпълнението и приемането на дейностите по договора, следва да бъдат задължително регистрирани в административната информационна система на Столична община.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rsidR="008524FC" w:rsidRPr="0002072E" w:rsidRDefault="008524FC" w:rsidP="00D8696B">
      <w:pPr>
        <w:suppressAutoHyphens/>
        <w:spacing w:after="60"/>
        <w:jc w:val="both"/>
        <w:rPr>
          <w:noProof/>
          <w:u w:val="single"/>
          <w:lang w:eastAsia="en-GB"/>
        </w:rPr>
      </w:pPr>
      <w:r w:rsidRPr="0002072E">
        <w:rPr>
          <w:noProof/>
          <w:u w:val="single"/>
          <w:lang w:eastAsia="en-GB"/>
        </w:rPr>
        <w:t>Приложимо право</w:t>
      </w:r>
    </w:p>
    <w:p w:rsidR="008524FC" w:rsidRPr="0002072E" w:rsidRDefault="008524FC" w:rsidP="00D8696B">
      <w:pPr>
        <w:suppressAutoHyphens/>
        <w:spacing w:after="60"/>
        <w:jc w:val="both"/>
        <w:rPr>
          <w:noProof/>
          <w:lang w:eastAsia="en-GB"/>
        </w:rPr>
      </w:pPr>
      <w:r w:rsidRPr="0002072E">
        <w:rPr>
          <w:b/>
        </w:rPr>
        <w:t xml:space="preserve">Чл.27. </w:t>
      </w:r>
      <w:r w:rsidRPr="0002072E">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8524FC" w:rsidRPr="0002072E" w:rsidRDefault="008524FC" w:rsidP="00D8696B">
      <w:pPr>
        <w:suppressAutoHyphens/>
        <w:spacing w:after="60"/>
        <w:jc w:val="both"/>
        <w:rPr>
          <w:noProof/>
          <w:u w:val="single"/>
          <w:lang w:eastAsia="en-GB"/>
        </w:rPr>
      </w:pPr>
      <w:r w:rsidRPr="0002072E">
        <w:rPr>
          <w:noProof/>
          <w:u w:val="single"/>
          <w:lang w:eastAsia="en-GB"/>
        </w:rPr>
        <w:t>Разрешаване на спорове</w:t>
      </w:r>
    </w:p>
    <w:p w:rsidR="008524FC" w:rsidRPr="0002072E" w:rsidRDefault="008524FC" w:rsidP="00D8696B">
      <w:pPr>
        <w:suppressAutoHyphens/>
        <w:spacing w:after="60"/>
        <w:jc w:val="both"/>
        <w:rPr>
          <w:bCs/>
          <w:noProof/>
          <w:lang w:eastAsia="en-GB"/>
        </w:rPr>
      </w:pPr>
      <w:r w:rsidRPr="0002072E">
        <w:rPr>
          <w:b/>
        </w:rPr>
        <w:t xml:space="preserve">Чл.28. </w:t>
      </w:r>
      <w:r w:rsidRPr="0002072E">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2072E">
        <w:rPr>
          <w:noProof/>
          <w:lang w:eastAsia="en-GB"/>
        </w:rPr>
        <w:t>от компетентния български съд</w:t>
      </w:r>
      <w:r w:rsidRPr="0002072E">
        <w:rPr>
          <w:bCs/>
          <w:noProof/>
          <w:lang w:eastAsia="en-GB"/>
        </w:rPr>
        <w:t>.</w:t>
      </w:r>
    </w:p>
    <w:p w:rsidR="008524FC" w:rsidRPr="0002072E" w:rsidRDefault="008524FC" w:rsidP="00D8696B">
      <w:pPr>
        <w:suppressAutoHyphens/>
        <w:spacing w:after="60"/>
        <w:jc w:val="both"/>
        <w:rPr>
          <w:noProof/>
          <w:lang w:eastAsia="en-GB"/>
        </w:rPr>
      </w:pPr>
      <w:r w:rsidRPr="0002072E">
        <w:rPr>
          <w:noProof/>
          <w:lang w:eastAsia="en-GB"/>
        </w:rPr>
        <w:t xml:space="preserve">Този Договор се състави и подписа в 2 (два) еднообразни екземпляра – един за </w:t>
      </w:r>
      <w:r w:rsidRPr="0002072E">
        <w:rPr>
          <w:b/>
          <w:noProof/>
          <w:lang w:eastAsia="en-GB"/>
        </w:rPr>
        <w:t>ИЗПЪЛНИТЕЛЯ</w:t>
      </w:r>
      <w:r w:rsidRPr="0002072E">
        <w:rPr>
          <w:noProof/>
          <w:lang w:eastAsia="en-GB"/>
        </w:rPr>
        <w:t xml:space="preserve"> и един за </w:t>
      </w:r>
      <w:r w:rsidRPr="0002072E">
        <w:rPr>
          <w:b/>
          <w:noProof/>
          <w:lang w:eastAsia="en-GB"/>
        </w:rPr>
        <w:t>ВЪЗЛОЖИТЕЛЯ</w:t>
      </w:r>
      <w:r w:rsidRPr="0002072E">
        <w:rPr>
          <w:noProof/>
          <w:lang w:eastAsia="en-GB"/>
        </w:rPr>
        <w:t>.</w:t>
      </w:r>
    </w:p>
    <w:p w:rsidR="00CB05DD" w:rsidRPr="0002072E" w:rsidRDefault="008524FC" w:rsidP="00D8696B">
      <w:pPr>
        <w:autoSpaceDE w:val="0"/>
        <w:autoSpaceDN w:val="0"/>
        <w:adjustRightInd w:val="0"/>
        <w:spacing w:after="60"/>
        <w:jc w:val="both"/>
        <w:rPr>
          <w:lang w:eastAsia="bg-BG"/>
        </w:rPr>
      </w:pPr>
      <w:r w:rsidRPr="0002072E">
        <w:rPr>
          <w:u w:val="single"/>
          <w:lang w:eastAsia="bg-BG"/>
        </w:rPr>
        <w:t>Приложения</w:t>
      </w:r>
      <w:r w:rsidRPr="0002072E">
        <w:rPr>
          <w:lang w:eastAsia="bg-BG"/>
        </w:rPr>
        <w:t>:</w:t>
      </w:r>
      <w:r w:rsidRPr="0002072E">
        <w:rPr>
          <w:lang w:val="ru-RU"/>
        </w:rPr>
        <w:t xml:space="preserve">Техническа спецификация, </w:t>
      </w:r>
      <w:r w:rsidR="00CB05DD" w:rsidRPr="0002072E">
        <w:rPr>
          <w:rFonts w:eastAsia="Calibri"/>
          <w:lang w:val="bg-BG" w:eastAsia="bg-BG"/>
        </w:rPr>
        <w:t>Т</w:t>
      </w:r>
      <w:r w:rsidR="0057494B" w:rsidRPr="0002072E">
        <w:rPr>
          <w:rFonts w:eastAsia="Calibri"/>
          <w:lang w:eastAsia="bg-BG"/>
        </w:rPr>
        <w:t xml:space="preserve">ехническо предложение на </w:t>
      </w:r>
      <w:r w:rsidR="0057494B" w:rsidRPr="0002072E">
        <w:rPr>
          <w:rFonts w:eastAsia="Calibri"/>
          <w:b/>
          <w:lang w:eastAsia="bg-BG"/>
        </w:rPr>
        <w:t>ИЗПЪЛНИТЕЛЯ</w:t>
      </w:r>
      <w:r w:rsidR="0057494B" w:rsidRPr="0002072E">
        <w:rPr>
          <w:rFonts w:eastAsia="Calibri"/>
          <w:lang w:eastAsia="bg-BG"/>
        </w:rPr>
        <w:t xml:space="preserve"> за изпълнение на поръчката</w:t>
      </w:r>
      <w:r w:rsidRPr="0002072E">
        <w:rPr>
          <w:rFonts w:eastAsia="Calibri"/>
          <w:lang w:val="ru-RU" w:eastAsia="bg-BG"/>
        </w:rPr>
        <w:t xml:space="preserve"> и П</w:t>
      </w:r>
      <w:r w:rsidR="00CB05DD" w:rsidRPr="0002072E">
        <w:rPr>
          <w:lang w:val="bg-BG" w:eastAsia="bg-BG"/>
        </w:rPr>
        <w:t>ротокол от проведените преговори.</w:t>
      </w:r>
    </w:p>
    <w:p w:rsidR="0057494B" w:rsidRPr="0002072E" w:rsidRDefault="0057494B" w:rsidP="00D8696B">
      <w:pPr>
        <w:spacing w:after="60"/>
        <w:ind w:firstLine="708"/>
        <w:jc w:val="both"/>
        <w:rPr>
          <w:rFonts w:eastAsia="Times New Roman"/>
          <w:lang w:val="bg-BG" w:eastAsia="bg-BG"/>
        </w:rPr>
      </w:pPr>
    </w:p>
    <w:p w:rsidR="0057494B" w:rsidRPr="0002072E" w:rsidRDefault="0057494B" w:rsidP="00D8696B">
      <w:pPr>
        <w:spacing w:after="60"/>
        <w:jc w:val="both"/>
        <w:outlineLvl w:val="8"/>
        <w:rPr>
          <w:rFonts w:eastAsia="Calibri"/>
          <w:b/>
          <w:lang w:val="bg-BG" w:eastAsia="bg-BG"/>
        </w:rPr>
      </w:pPr>
      <w:r w:rsidRPr="0002072E">
        <w:rPr>
          <w:rFonts w:eastAsia="Calibri"/>
          <w:b/>
          <w:u w:val="single"/>
          <w:lang w:val="bg-BG" w:eastAsia="bg-BG"/>
        </w:rPr>
        <w:t>ВЪЗЛОЖИТЕЛ:</w:t>
      </w:r>
      <w:r w:rsidRPr="0002072E">
        <w:rPr>
          <w:rFonts w:eastAsia="Calibri"/>
          <w:b/>
          <w:lang w:val="bg-BG" w:eastAsia="bg-BG"/>
        </w:rPr>
        <w:tab/>
      </w:r>
      <w:r w:rsidRPr="0002072E">
        <w:rPr>
          <w:rFonts w:eastAsia="Calibri"/>
          <w:b/>
          <w:lang w:val="bg-BG" w:eastAsia="bg-BG"/>
        </w:rPr>
        <w:tab/>
      </w:r>
      <w:r w:rsidRPr="0002072E">
        <w:rPr>
          <w:rFonts w:eastAsia="Calibri"/>
          <w:b/>
          <w:lang w:val="bg-BG" w:eastAsia="bg-BG"/>
        </w:rPr>
        <w:tab/>
      </w:r>
      <w:r w:rsidRPr="0002072E">
        <w:rPr>
          <w:rFonts w:eastAsia="Calibri"/>
          <w:b/>
          <w:lang w:val="bg-BG" w:eastAsia="bg-BG"/>
        </w:rPr>
        <w:tab/>
      </w:r>
      <w:r w:rsidRPr="0002072E">
        <w:rPr>
          <w:rFonts w:eastAsia="Calibri"/>
          <w:b/>
          <w:lang w:val="bg-BG" w:eastAsia="bg-BG"/>
        </w:rPr>
        <w:tab/>
      </w:r>
      <w:r w:rsidRPr="0002072E">
        <w:rPr>
          <w:rFonts w:eastAsia="Calibri"/>
          <w:b/>
          <w:u w:val="single"/>
          <w:lang w:val="bg-BG" w:eastAsia="bg-BG"/>
        </w:rPr>
        <w:t>ИЗПЪЛНИТЕЛ:</w:t>
      </w:r>
    </w:p>
    <w:p w:rsidR="0057494B" w:rsidRPr="0002072E" w:rsidRDefault="0057494B" w:rsidP="00D8696B">
      <w:pPr>
        <w:spacing w:after="60"/>
        <w:ind w:left="-540" w:firstLine="540"/>
        <w:rPr>
          <w:rFonts w:eastAsia="Calibri"/>
          <w:b/>
          <w:lang w:val="bg-BG"/>
        </w:rPr>
      </w:pPr>
      <w:r w:rsidRPr="0002072E">
        <w:rPr>
          <w:rFonts w:eastAsia="Calibri"/>
          <w:b/>
          <w:lang w:val="bg-BG"/>
        </w:rPr>
        <w:t>СТОЛИЧНА ОБЩИНА</w:t>
      </w:r>
      <w:r w:rsidRPr="0002072E">
        <w:rPr>
          <w:rFonts w:eastAsia="Calibri"/>
          <w:b/>
          <w:lang w:val="bg-BG"/>
        </w:rPr>
        <w:tab/>
      </w:r>
      <w:r w:rsidRPr="0002072E">
        <w:rPr>
          <w:rFonts w:eastAsia="Calibri"/>
          <w:b/>
          <w:lang w:val="bg-BG"/>
        </w:rPr>
        <w:tab/>
      </w:r>
      <w:r w:rsidRPr="0002072E">
        <w:rPr>
          <w:rFonts w:eastAsia="Calibri"/>
          <w:b/>
          <w:lang w:val="bg-BG"/>
        </w:rPr>
        <w:tab/>
      </w:r>
      <w:r w:rsidRPr="0002072E">
        <w:rPr>
          <w:rFonts w:eastAsia="Calibri"/>
          <w:b/>
          <w:lang w:val="bg-BG"/>
        </w:rPr>
        <w:tab/>
      </w:r>
      <w:r w:rsidRPr="0002072E">
        <w:rPr>
          <w:rFonts w:eastAsia="Calibri"/>
          <w:b/>
          <w:lang w:val="bg-BG"/>
        </w:rPr>
        <w:tab/>
      </w:r>
      <w:r w:rsidRPr="0002072E">
        <w:rPr>
          <w:rFonts w:eastAsia="Calibri"/>
          <w:b/>
          <w:lang w:val="bg-BG"/>
        </w:rPr>
        <w:tab/>
        <w:t>...........................................</w:t>
      </w:r>
    </w:p>
    <w:p w:rsidR="0057494B" w:rsidRPr="0002072E" w:rsidRDefault="0057494B" w:rsidP="00D8696B">
      <w:pPr>
        <w:spacing w:after="60"/>
        <w:jc w:val="both"/>
        <w:rPr>
          <w:rFonts w:eastAsia="Calibri"/>
          <w:b/>
          <w:lang w:val="bg-BG"/>
        </w:rPr>
      </w:pPr>
      <w:r w:rsidRPr="0002072E">
        <w:rPr>
          <w:rFonts w:eastAsia="Calibri"/>
          <w:b/>
          <w:lang w:val="bg-BG"/>
        </w:rPr>
        <w:t xml:space="preserve">ЗАМЕСТНИК КМЕТ: </w:t>
      </w:r>
      <w:r w:rsidRPr="0002072E">
        <w:rPr>
          <w:rFonts w:eastAsia="Calibri"/>
          <w:b/>
          <w:lang w:val="bg-BG"/>
        </w:rPr>
        <w:tab/>
      </w:r>
      <w:r w:rsidRPr="0002072E">
        <w:rPr>
          <w:rFonts w:eastAsia="Calibri"/>
          <w:b/>
          <w:lang w:val="bg-BG"/>
        </w:rPr>
        <w:tab/>
      </w:r>
      <w:r w:rsidRPr="0002072E">
        <w:rPr>
          <w:rFonts w:eastAsia="Calibri"/>
          <w:b/>
          <w:lang w:val="bg-BG"/>
        </w:rPr>
        <w:tab/>
      </w:r>
      <w:r w:rsidRPr="0002072E">
        <w:rPr>
          <w:rFonts w:eastAsia="Calibri"/>
          <w:b/>
          <w:lang w:val="bg-BG"/>
        </w:rPr>
        <w:tab/>
        <w:t xml:space="preserve">УПРАВИТЕЛ:  </w:t>
      </w:r>
    </w:p>
    <w:p w:rsidR="0057494B" w:rsidRPr="0002072E" w:rsidRDefault="0057494B" w:rsidP="00D8696B">
      <w:pPr>
        <w:spacing w:after="60"/>
        <w:ind w:firstLine="720"/>
        <w:jc w:val="both"/>
        <w:rPr>
          <w:rFonts w:eastAsia="Calibri"/>
          <w:b/>
          <w:lang w:val="bg-BG"/>
        </w:rPr>
      </w:pPr>
      <w:r w:rsidRPr="0002072E">
        <w:rPr>
          <w:rFonts w:eastAsia="Calibri"/>
          <w:b/>
          <w:lang w:val="bg-BG"/>
        </w:rPr>
        <w:t>(Йоана Христова)</w:t>
      </w:r>
      <w:r w:rsidRPr="0002072E">
        <w:rPr>
          <w:rFonts w:eastAsia="Calibri"/>
          <w:b/>
          <w:lang w:val="bg-BG"/>
        </w:rPr>
        <w:tab/>
      </w:r>
      <w:r w:rsidRPr="0002072E">
        <w:rPr>
          <w:rFonts w:eastAsia="Calibri"/>
          <w:b/>
          <w:lang w:val="bg-BG"/>
        </w:rPr>
        <w:tab/>
      </w:r>
      <w:r w:rsidRPr="0002072E">
        <w:rPr>
          <w:rFonts w:eastAsia="Calibri"/>
          <w:b/>
          <w:lang w:val="bg-BG"/>
        </w:rPr>
        <w:tab/>
      </w:r>
      <w:r w:rsidRPr="0002072E">
        <w:rPr>
          <w:rFonts w:eastAsia="Calibri"/>
          <w:b/>
          <w:lang w:val="bg-BG"/>
        </w:rPr>
        <w:tab/>
      </w:r>
      <w:r w:rsidRPr="0002072E">
        <w:rPr>
          <w:rFonts w:eastAsia="Calibri"/>
          <w:b/>
          <w:lang w:val="bg-BG"/>
        </w:rPr>
        <w:tab/>
        <w:t>(</w:t>
      </w:r>
      <w:r w:rsidRPr="0002072E">
        <w:rPr>
          <w:rFonts w:eastAsia="Calibri"/>
          <w:b/>
          <w:bCs/>
          <w:lang w:val="bg-BG"/>
        </w:rPr>
        <w:t>..........................................</w:t>
      </w:r>
      <w:r w:rsidRPr="0002072E">
        <w:rPr>
          <w:rFonts w:eastAsia="Calibri"/>
          <w:b/>
          <w:lang w:val="bg-BG"/>
        </w:rPr>
        <w:t>)</w:t>
      </w:r>
    </w:p>
    <w:p w:rsidR="0057494B" w:rsidRPr="0002072E" w:rsidRDefault="0057494B" w:rsidP="00D8696B">
      <w:pPr>
        <w:spacing w:after="60"/>
        <w:ind w:left="-284" w:hanging="142"/>
        <w:jc w:val="both"/>
        <w:rPr>
          <w:rFonts w:eastAsia="Calibri"/>
          <w:bCs/>
          <w:i/>
          <w:lang w:val="bg-BG" w:eastAsia="bg-BG"/>
        </w:rPr>
      </w:pPr>
      <w:r w:rsidRPr="0002072E">
        <w:rPr>
          <w:rFonts w:eastAsia="Calibri"/>
          <w:i/>
          <w:lang w:val="bg-BG"/>
        </w:rPr>
        <w:t xml:space="preserve">Възложител, съгласно Заповед </w:t>
      </w:r>
      <w:r w:rsidRPr="0002072E">
        <w:rPr>
          <w:rFonts w:eastAsia="Calibri"/>
          <w:bCs/>
          <w:i/>
          <w:lang w:val="bg-BG" w:eastAsia="bg-BG"/>
        </w:rPr>
        <w:t>№СО1</w:t>
      </w:r>
      <w:r w:rsidR="00CB05DD" w:rsidRPr="0002072E">
        <w:rPr>
          <w:rFonts w:eastAsia="Calibri"/>
          <w:bCs/>
          <w:i/>
          <w:lang w:val="bg-BG" w:eastAsia="bg-BG"/>
        </w:rPr>
        <w:t>8-РД09-1409</w:t>
      </w:r>
      <w:r w:rsidRPr="0002072E">
        <w:rPr>
          <w:rFonts w:eastAsia="Calibri"/>
          <w:bCs/>
          <w:i/>
          <w:lang w:val="bg-BG" w:eastAsia="bg-BG"/>
        </w:rPr>
        <w:t>/</w:t>
      </w:r>
      <w:r w:rsidR="00CB05DD" w:rsidRPr="0002072E">
        <w:rPr>
          <w:rFonts w:eastAsia="Calibri"/>
          <w:bCs/>
          <w:i/>
          <w:lang w:val="bg-BG" w:eastAsia="bg-BG"/>
        </w:rPr>
        <w:t>06</w:t>
      </w:r>
      <w:r w:rsidRPr="0002072E">
        <w:rPr>
          <w:rFonts w:eastAsia="Calibri"/>
          <w:bCs/>
          <w:i/>
          <w:lang w:val="bg-BG" w:eastAsia="bg-BG"/>
        </w:rPr>
        <w:t>.</w:t>
      </w:r>
      <w:r w:rsidR="00CB05DD" w:rsidRPr="0002072E">
        <w:rPr>
          <w:rFonts w:eastAsia="Calibri"/>
          <w:bCs/>
          <w:i/>
          <w:lang w:val="bg-BG" w:eastAsia="bg-BG"/>
        </w:rPr>
        <w:t>12</w:t>
      </w:r>
      <w:r w:rsidRPr="0002072E">
        <w:rPr>
          <w:rFonts w:eastAsia="Calibri"/>
          <w:bCs/>
          <w:i/>
          <w:lang w:val="bg-BG" w:eastAsia="bg-BG"/>
        </w:rPr>
        <w:t>.201</w:t>
      </w:r>
      <w:r w:rsidR="00CB05DD" w:rsidRPr="0002072E">
        <w:rPr>
          <w:rFonts w:eastAsia="Calibri"/>
          <w:bCs/>
          <w:i/>
          <w:lang w:val="bg-BG" w:eastAsia="bg-BG"/>
        </w:rPr>
        <w:t>8</w:t>
      </w:r>
      <w:r w:rsidRPr="0002072E">
        <w:rPr>
          <w:rFonts w:eastAsia="Calibri"/>
          <w:bCs/>
          <w:i/>
          <w:lang w:val="bg-BG" w:eastAsia="bg-BG"/>
        </w:rPr>
        <w:t>г.</w:t>
      </w:r>
    </w:p>
    <w:p w:rsidR="0057494B" w:rsidRPr="0002072E" w:rsidRDefault="0057494B" w:rsidP="00D8696B">
      <w:pPr>
        <w:spacing w:after="60"/>
        <w:jc w:val="both"/>
        <w:rPr>
          <w:rFonts w:eastAsia="Calibri"/>
          <w:b/>
          <w:u w:val="single"/>
          <w:lang w:val="bg-BG"/>
        </w:rPr>
      </w:pPr>
    </w:p>
    <w:p w:rsidR="0057494B" w:rsidRPr="0002072E" w:rsidRDefault="0057494B" w:rsidP="00D8696B">
      <w:pPr>
        <w:spacing w:after="60"/>
        <w:jc w:val="both"/>
        <w:rPr>
          <w:rFonts w:eastAsia="Calibri"/>
          <w:b/>
          <w:u w:val="single"/>
          <w:lang w:val="bg-BG"/>
        </w:rPr>
      </w:pPr>
    </w:p>
    <w:p w:rsidR="0057494B" w:rsidRPr="0002072E" w:rsidRDefault="0057494B" w:rsidP="00D8696B">
      <w:pPr>
        <w:spacing w:after="60"/>
        <w:jc w:val="both"/>
        <w:rPr>
          <w:rFonts w:eastAsia="Calibri"/>
          <w:b/>
          <w:u w:val="single"/>
          <w:lang w:val="bg-BG"/>
        </w:rPr>
      </w:pPr>
      <w:r w:rsidRPr="0002072E">
        <w:rPr>
          <w:rFonts w:eastAsia="Calibri"/>
          <w:b/>
          <w:u w:val="single"/>
          <w:lang w:val="bg-BG"/>
        </w:rPr>
        <w:t>ДИРЕКТОР СПТО</w:t>
      </w:r>
    </w:p>
    <w:p w:rsidR="0057494B" w:rsidRPr="0002072E" w:rsidRDefault="0057494B" w:rsidP="00D8696B">
      <w:pPr>
        <w:spacing w:after="60"/>
        <w:ind w:firstLine="708"/>
        <w:jc w:val="both"/>
        <w:rPr>
          <w:rFonts w:eastAsia="Calibri"/>
          <w:b/>
          <w:lang w:val="bg-BG"/>
        </w:rPr>
      </w:pPr>
      <w:r w:rsidRPr="0002072E">
        <w:rPr>
          <w:rFonts w:eastAsia="Calibri"/>
          <w:b/>
          <w:lang w:val="bg-BG"/>
        </w:rPr>
        <w:t>(</w:t>
      </w:r>
      <w:r w:rsidR="00001B49" w:rsidRPr="0002072E">
        <w:rPr>
          <w:rFonts w:eastAsia="Calibri"/>
          <w:b/>
          <w:lang w:val="bg-BG"/>
        </w:rPr>
        <w:t>________________</w:t>
      </w:r>
      <w:r w:rsidRPr="0002072E">
        <w:rPr>
          <w:rFonts w:eastAsia="Calibri"/>
          <w:b/>
          <w:lang w:val="bg-BG"/>
        </w:rPr>
        <w:t>)</w:t>
      </w:r>
    </w:p>
    <w:p w:rsidR="0057494B" w:rsidRPr="0002072E" w:rsidRDefault="0057494B" w:rsidP="00D8696B">
      <w:pPr>
        <w:spacing w:after="60"/>
        <w:jc w:val="both"/>
        <w:rPr>
          <w:rFonts w:eastAsia="Calibri"/>
          <w:b/>
          <w:u w:val="single"/>
          <w:lang w:val="bg-BG" w:eastAsia="bg-BG"/>
        </w:rPr>
      </w:pPr>
    </w:p>
    <w:p w:rsidR="0057494B" w:rsidRPr="0002072E" w:rsidRDefault="0057494B" w:rsidP="00D8696B">
      <w:pPr>
        <w:spacing w:after="60"/>
        <w:jc w:val="both"/>
        <w:rPr>
          <w:rFonts w:eastAsia="Calibri"/>
          <w:b/>
          <w:u w:val="single"/>
          <w:lang w:val="bg-BG" w:eastAsia="bg-BG"/>
        </w:rPr>
      </w:pPr>
      <w:r w:rsidRPr="0002072E">
        <w:rPr>
          <w:rFonts w:eastAsia="Calibri"/>
          <w:b/>
          <w:u w:val="single"/>
          <w:lang w:val="bg-BG" w:eastAsia="bg-BG"/>
        </w:rPr>
        <w:t xml:space="preserve">ГЛ. СЧЕТОВОДИТЕЛ </w:t>
      </w:r>
    </w:p>
    <w:p w:rsidR="008524FC" w:rsidRPr="0002072E" w:rsidRDefault="0057494B" w:rsidP="00D8696B">
      <w:pPr>
        <w:spacing w:after="60"/>
        <w:jc w:val="both"/>
        <w:rPr>
          <w:rFonts w:eastAsia="Calibri"/>
          <w:b/>
          <w:lang w:val="bg-BG"/>
        </w:rPr>
      </w:pPr>
      <w:r w:rsidRPr="0002072E">
        <w:rPr>
          <w:rFonts w:eastAsia="Calibri"/>
          <w:b/>
          <w:lang w:val="bg-BG"/>
        </w:rPr>
        <w:t>(.................................................)</w:t>
      </w:r>
    </w:p>
    <w:p w:rsidR="008524FC" w:rsidRPr="0002072E" w:rsidRDefault="008524FC" w:rsidP="00D8696B">
      <w:pPr>
        <w:spacing w:after="60"/>
        <w:rPr>
          <w:rFonts w:eastAsia="Calibri"/>
          <w:b/>
          <w:lang w:val="bg-BG"/>
        </w:rPr>
      </w:pPr>
      <w:r w:rsidRPr="0002072E">
        <w:rPr>
          <w:rFonts w:eastAsia="Calibri"/>
          <w:b/>
          <w:lang w:val="bg-BG"/>
        </w:rPr>
        <w:br w:type="page"/>
      </w:r>
    </w:p>
    <w:p w:rsidR="0057494B" w:rsidRPr="0002072E" w:rsidRDefault="0057494B" w:rsidP="00D8696B">
      <w:pPr>
        <w:spacing w:after="60"/>
        <w:jc w:val="both"/>
        <w:rPr>
          <w:b/>
          <w:lang w:val="bg-BG"/>
        </w:rPr>
      </w:pPr>
    </w:p>
    <w:p w:rsidR="00CB05DD" w:rsidRPr="0002072E" w:rsidRDefault="00CB05DD" w:rsidP="00D8696B">
      <w:pPr>
        <w:spacing w:after="60"/>
        <w:ind w:left="6372" w:firstLine="708"/>
        <w:jc w:val="both"/>
        <w:rPr>
          <w:b/>
          <w:i/>
          <w:lang w:val="bg-BG"/>
        </w:rPr>
      </w:pPr>
      <w:r w:rsidRPr="0002072E">
        <w:rPr>
          <w:b/>
          <w:bCs/>
          <w:i/>
          <w:iCs/>
          <w:lang w:val="bg-BG"/>
        </w:rPr>
        <w:t xml:space="preserve">OБРАЗЕЦ № </w:t>
      </w:r>
      <w:r w:rsidR="00FC273F" w:rsidRPr="0002072E">
        <w:rPr>
          <w:b/>
          <w:bCs/>
          <w:i/>
          <w:iCs/>
          <w:lang w:val="bg-BG"/>
        </w:rPr>
        <w:t>4</w:t>
      </w:r>
    </w:p>
    <w:p w:rsidR="00CB05DD" w:rsidRPr="0002072E" w:rsidRDefault="00CB05DD" w:rsidP="00D8696B">
      <w:pPr>
        <w:tabs>
          <w:tab w:val="left" w:pos="7938"/>
        </w:tabs>
        <w:spacing w:after="60"/>
        <w:jc w:val="center"/>
        <w:textAlignment w:val="center"/>
        <w:rPr>
          <w:rFonts w:eastAsia="Times New Roman"/>
          <w:b/>
          <w:lang w:eastAsia="bg-BG"/>
        </w:rPr>
      </w:pPr>
      <w:r w:rsidRPr="0002072E">
        <w:rPr>
          <w:rFonts w:eastAsia="Times New Roman"/>
          <w:b/>
          <w:lang w:eastAsia="bg-BG"/>
        </w:rPr>
        <w:t>ДЕКЛАРАЦИЯ</w:t>
      </w:r>
    </w:p>
    <w:p w:rsidR="00CB05DD" w:rsidRPr="0002072E" w:rsidRDefault="00CB05DD" w:rsidP="00D8696B">
      <w:pPr>
        <w:tabs>
          <w:tab w:val="left" w:pos="7938"/>
        </w:tabs>
        <w:spacing w:after="60"/>
        <w:jc w:val="center"/>
        <w:textAlignment w:val="center"/>
        <w:rPr>
          <w:rFonts w:eastAsia="Times New Roman"/>
          <w:b/>
          <w:lang w:eastAsia="bg-BG"/>
        </w:rPr>
      </w:pPr>
      <w:r w:rsidRPr="0002072E">
        <w:rPr>
          <w:rFonts w:eastAsia="Times New Roman"/>
          <w:b/>
          <w:lang w:eastAsia="bg-BG"/>
        </w:rPr>
        <w:t xml:space="preserve">по </w:t>
      </w:r>
      <w:hyperlink r:id="rId7" w:tgtFrame="_self" w:history="1">
        <w:r w:rsidRPr="0002072E">
          <w:rPr>
            <w:rFonts w:eastAsia="Times New Roman"/>
            <w:b/>
            <w:bCs/>
            <w:lang w:eastAsia="bg-BG"/>
          </w:rPr>
          <w:t>чл. 42, ал. 2, т. 2 от ЗМИП</w:t>
        </w:r>
      </w:hyperlink>
    </w:p>
    <w:p w:rsidR="00CB05DD" w:rsidRPr="0002072E" w:rsidRDefault="00CB05DD" w:rsidP="00D8696B">
      <w:pPr>
        <w:spacing w:after="60"/>
        <w:ind w:right="70"/>
        <w:jc w:val="center"/>
        <w:rPr>
          <w:i/>
          <w:lang w:eastAsia="bg-BG"/>
        </w:rPr>
      </w:pPr>
      <w:r w:rsidRPr="0002072E">
        <w:rPr>
          <w:bCs/>
          <w:i/>
        </w:rPr>
        <w:t>(подава се преди подписване на договора от избрания изпълнител</w:t>
      </w:r>
      <w:r w:rsidRPr="0002072E">
        <w:rPr>
          <w:i/>
          <w:lang w:eastAsia="bg-BG"/>
        </w:rPr>
        <w:t>)</w:t>
      </w:r>
    </w:p>
    <w:p w:rsidR="00CB05DD" w:rsidRPr="0002072E" w:rsidRDefault="00CB05DD" w:rsidP="00D8696B">
      <w:pPr>
        <w:tabs>
          <w:tab w:val="left" w:pos="7938"/>
        </w:tabs>
        <w:spacing w:after="60"/>
        <w:jc w:val="center"/>
        <w:textAlignment w:val="center"/>
        <w:rPr>
          <w:rFonts w:eastAsia="Times New Roman"/>
          <w:b/>
          <w:lang w:eastAsia="bg-BG"/>
        </w:rPr>
      </w:pPr>
    </w:p>
    <w:p w:rsidR="00CB05DD" w:rsidRPr="0002072E" w:rsidRDefault="00CB05DD" w:rsidP="00D8696B">
      <w:pPr>
        <w:tabs>
          <w:tab w:val="left" w:pos="7938"/>
        </w:tabs>
        <w:spacing w:after="60"/>
        <w:jc w:val="both"/>
        <w:textAlignment w:val="center"/>
        <w:rPr>
          <w:rFonts w:eastAsia="Times New Roman"/>
          <w:lang w:eastAsia="bg-BG"/>
        </w:rPr>
      </w:pPr>
      <w:r w:rsidRPr="0002072E">
        <w:rPr>
          <w:rFonts w:eastAsia="Times New Roman"/>
          <w:lang w:eastAsia="bg-BG"/>
        </w:rPr>
        <w:t>Долуподписаният/ата: ...............................................................................................................</w:t>
      </w:r>
    </w:p>
    <w:p w:rsidR="00CB05DD" w:rsidRPr="0002072E" w:rsidRDefault="00CB05DD" w:rsidP="00D8696B">
      <w:pPr>
        <w:tabs>
          <w:tab w:val="left" w:pos="7938"/>
        </w:tabs>
        <w:spacing w:after="60"/>
        <w:jc w:val="both"/>
        <w:textAlignment w:val="center"/>
        <w:rPr>
          <w:rFonts w:eastAsia="Times New Roman"/>
          <w:lang w:eastAsia="bg-BG"/>
        </w:rPr>
      </w:pPr>
      <w:r w:rsidRPr="0002072E">
        <w:rPr>
          <w:rFonts w:eastAsia="Times New Roman"/>
          <w:lang w:eastAsia="bg-BG"/>
        </w:rPr>
        <w:t>.....................................................................................................................................................,</w:t>
      </w:r>
    </w:p>
    <w:p w:rsidR="00CB05DD" w:rsidRPr="0002072E" w:rsidRDefault="00CB05DD" w:rsidP="00D8696B">
      <w:pPr>
        <w:tabs>
          <w:tab w:val="left" w:pos="7938"/>
        </w:tabs>
        <w:spacing w:after="60"/>
        <w:jc w:val="center"/>
        <w:textAlignment w:val="center"/>
        <w:rPr>
          <w:rFonts w:eastAsia="Times New Roman"/>
          <w:lang w:eastAsia="bg-BG"/>
        </w:rPr>
      </w:pPr>
      <w:r w:rsidRPr="0002072E">
        <w:rPr>
          <w:rFonts w:eastAsia="Times New Roman"/>
          <w:i/>
          <w:iCs/>
          <w:lang w:eastAsia="bg-BG"/>
        </w:rPr>
        <w:t>(име, презиме, фамилия)</w:t>
      </w:r>
    </w:p>
    <w:p w:rsidR="00CB05DD" w:rsidRPr="0002072E" w:rsidRDefault="00CB05DD" w:rsidP="00D8696B">
      <w:pPr>
        <w:tabs>
          <w:tab w:val="left" w:pos="7938"/>
        </w:tabs>
        <w:spacing w:after="60"/>
        <w:jc w:val="both"/>
        <w:textAlignment w:val="center"/>
        <w:rPr>
          <w:rFonts w:eastAsia="Times New Roman"/>
          <w:lang w:eastAsia="bg-BG"/>
        </w:rPr>
      </w:pPr>
      <w:r w:rsidRPr="0002072E">
        <w:rPr>
          <w:rFonts w:eastAsia="Times New Roman"/>
          <w:lang w:eastAsia="bg-BG"/>
        </w:rPr>
        <w:t>ЕГН/ЛНЧ/официален личен идентификационен номер или друг уникален елемент за установяване на самоличността .......................................................</w:t>
      </w:r>
      <w:r w:rsidRPr="0002072E">
        <w:rPr>
          <w:rFonts w:eastAsia="Times New Roman"/>
          <w:lang w:val="bg-BG" w:eastAsia="bg-BG"/>
        </w:rPr>
        <w:t>......................................</w:t>
      </w:r>
      <w:r w:rsidRPr="0002072E">
        <w:rPr>
          <w:rFonts w:eastAsia="Times New Roman"/>
          <w:lang w:eastAsia="bg-BG"/>
        </w:rPr>
        <w:t>,</w:t>
      </w:r>
    </w:p>
    <w:p w:rsidR="00CB05DD" w:rsidRPr="0002072E" w:rsidRDefault="00CB05DD" w:rsidP="00D8696B">
      <w:pPr>
        <w:tabs>
          <w:tab w:val="left" w:pos="7938"/>
        </w:tabs>
        <w:spacing w:after="60"/>
        <w:jc w:val="both"/>
        <w:textAlignment w:val="center"/>
        <w:rPr>
          <w:rFonts w:eastAsia="Times New Roman"/>
          <w:lang w:eastAsia="bg-BG"/>
        </w:rPr>
      </w:pPr>
      <w:r w:rsidRPr="0002072E">
        <w:rPr>
          <w:rFonts w:eastAsia="Times New Roman"/>
          <w:lang w:eastAsia="bg-BG"/>
        </w:rPr>
        <w:t>постоянен адрес: .................................................................................</w:t>
      </w:r>
      <w:r w:rsidRPr="0002072E">
        <w:rPr>
          <w:rFonts w:eastAsia="Times New Roman"/>
          <w:lang w:val="bg-BG" w:eastAsia="bg-BG"/>
        </w:rPr>
        <w:t>............................</w:t>
      </w:r>
      <w:r w:rsidRPr="0002072E">
        <w:rPr>
          <w:rFonts w:eastAsia="Times New Roman"/>
          <w:lang w:eastAsia="bg-BG"/>
        </w:rPr>
        <w:t>..</w:t>
      </w:r>
      <w:r w:rsidRPr="0002072E">
        <w:rPr>
          <w:rFonts w:eastAsia="Times New Roman"/>
          <w:lang w:val="bg-BG" w:eastAsia="bg-BG"/>
        </w:rPr>
        <w:t>......</w:t>
      </w:r>
      <w:r w:rsidRPr="0002072E">
        <w:rPr>
          <w:rFonts w:eastAsia="Times New Roman"/>
          <w:lang w:eastAsia="bg-BG"/>
        </w:rPr>
        <w:t>.,</w:t>
      </w:r>
    </w:p>
    <w:p w:rsidR="00CB05DD" w:rsidRPr="0002072E" w:rsidRDefault="00CB05DD" w:rsidP="00D8696B">
      <w:pPr>
        <w:tabs>
          <w:tab w:val="left" w:pos="7938"/>
        </w:tabs>
        <w:spacing w:after="60"/>
        <w:jc w:val="both"/>
        <w:textAlignment w:val="center"/>
        <w:rPr>
          <w:rFonts w:eastAsia="Times New Roman"/>
          <w:lang w:eastAsia="bg-BG"/>
        </w:rPr>
      </w:pPr>
      <w:r w:rsidRPr="0002072E">
        <w:rPr>
          <w:rFonts w:eastAsia="Times New Roman"/>
          <w:lang w:eastAsia="bg-BG"/>
        </w:rPr>
        <w:t>гражданство/а: ..........................................................................................................................,</w:t>
      </w:r>
    </w:p>
    <w:p w:rsidR="00CB05DD" w:rsidRPr="0002072E" w:rsidRDefault="00CB05DD" w:rsidP="00D8696B">
      <w:pPr>
        <w:tabs>
          <w:tab w:val="left" w:pos="7938"/>
        </w:tabs>
        <w:spacing w:after="60"/>
        <w:jc w:val="both"/>
        <w:textAlignment w:val="center"/>
        <w:rPr>
          <w:rFonts w:eastAsia="Times New Roman"/>
          <w:lang w:val="bg-BG" w:eastAsia="bg-BG"/>
        </w:rPr>
      </w:pPr>
      <w:r w:rsidRPr="0002072E">
        <w:rPr>
          <w:rFonts w:eastAsia="Times New Roman"/>
          <w:lang w:eastAsia="bg-BG"/>
        </w:rPr>
        <w:t>документ за самоличност /вид и номер/: .......................................................................</w:t>
      </w:r>
      <w:r w:rsidRPr="0002072E">
        <w:rPr>
          <w:rFonts w:eastAsia="Times New Roman"/>
          <w:lang w:val="bg-BG" w:eastAsia="bg-BG"/>
        </w:rPr>
        <w:t>........,</w:t>
      </w:r>
    </w:p>
    <w:p w:rsidR="00CB05DD" w:rsidRPr="0002072E" w:rsidRDefault="00CB05DD" w:rsidP="00D8696B">
      <w:pPr>
        <w:tabs>
          <w:tab w:val="left" w:pos="7938"/>
        </w:tabs>
        <w:spacing w:after="60"/>
        <w:jc w:val="both"/>
        <w:textAlignment w:val="center"/>
        <w:rPr>
          <w:rFonts w:eastAsia="Times New Roman"/>
          <w:lang w:eastAsia="bg-BG"/>
        </w:rPr>
      </w:pPr>
    </w:p>
    <w:p w:rsidR="00CB05DD" w:rsidRPr="0002072E" w:rsidRDefault="00CB05DD" w:rsidP="00D8696B">
      <w:pPr>
        <w:tabs>
          <w:tab w:val="left" w:pos="7938"/>
        </w:tabs>
        <w:spacing w:after="60"/>
        <w:jc w:val="both"/>
        <w:textAlignment w:val="center"/>
        <w:rPr>
          <w:rFonts w:eastAsia="Times New Roman"/>
          <w:lang w:val="bg-BG" w:eastAsia="bg-BG"/>
        </w:rPr>
      </w:pPr>
      <w:r w:rsidRPr="0002072E">
        <w:rPr>
          <w:rFonts w:eastAsia="Times New Roman"/>
          <w:lang w:eastAsia="bg-BG"/>
        </w:rPr>
        <w:t>Във връзка с участието ми в обществена поръчка, провеждана по реда на ЗОП с предмет: ………………………………………………………………………………………</w:t>
      </w:r>
      <w:r w:rsidRPr="0002072E">
        <w:rPr>
          <w:rFonts w:eastAsia="Times New Roman"/>
          <w:lang w:val="bg-BG" w:eastAsia="bg-BG"/>
        </w:rPr>
        <w:t>.</w:t>
      </w:r>
    </w:p>
    <w:p w:rsidR="00CB05DD" w:rsidRPr="0002072E" w:rsidRDefault="00CB05DD" w:rsidP="00D8696B">
      <w:pPr>
        <w:tabs>
          <w:tab w:val="left" w:pos="7938"/>
        </w:tabs>
        <w:spacing w:after="60"/>
        <w:jc w:val="both"/>
        <w:textAlignment w:val="center"/>
        <w:rPr>
          <w:rFonts w:eastAsia="Times New Roman"/>
          <w:lang w:val="bg-BG" w:eastAsia="bg-BG"/>
        </w:rPr>
      </w:pPr>
      <w:r w:rsidRPr="0002072E">
        <w:rPr>
          <w:rFonts w:eastAsia="Times New Roman"/>
          <w:lang w:eastAsia="bg-BG"/>
        </w:rPr>
        <w:t>………………………………………………………………………………………</w:t>
      </w:r>
      <w:r w:rsidRPr="0002072E">
        <w:rPr>
          <w:rFonts w:eastAsia="Times New Roman"/>
          <w:lang w:val="bg-BG" w:eastAsia="bg-BG"/>
        </w:rPr>
        <w:t>………….</w:t>
      </w:r>
    </w:p>
    <w:p w:rsidR="00CB05DD" w:rsidRPr="0002072E" w:rsidRDefault="00CB05DD" w:rsidP="00D8696B">
      <w:pPr>
        <w:tabs>
          <w:tab w:val="left" w:pos="7938"/>
        </w:tabs>
        <w:spacing w:after="60"/>
        <w:jc w:val="both"/>
        <w:textAlignment w:val="center"/>
        <w:rPr>
          <w:rFonts w:eastAsia="Times New Roman"/>
          <w:lang w:eastAsia="bg-BG"/>
        </w:rPr>
      </w:pPr>
    </w:p>
    <w:p w:rsidR="00CB05DD" w:rsidRPr="0002072E" w:rsidRDefault="00CB05DD" w:rsidP="00D8696B">
      <w:pPr>
        <w:tabs>
          <w:tab w:val="left" w:pos="7938"/>
        </w:tabs>
        <w:spacing w:after="60"/>
        <w:jc w:val="both"/>
        <w:textAlignment w:val="center"/>
        <w:rPr>
          <w:rFonts w:eastAsia="Times New Roman"/>
          <w:lang w:eastAsia="bg-BG"/>
        </w:rPr>
      </w:pPr>
      <w:r w:rsidRPr="0002072E">
        <w:rPr>
          <w:rFonts w:eastAsia="Times New Roman"/>
          <w:lang w:eastAsia="bg-BG"/>
        </w:rPr>
        <w:t>ДЕКЛАРИРАМ:</w:t>
      </w:r>
    </w:p>
    <w:p w:rsidR="00CB05DD" w:rsidRPr="0002072E" w:rsidRDefault="00CB05DD" w:rsidP="00D8696B">
      <w:pPr>
        <w:tabs>
          <w:tab w:val="left" w:pos="7938"/>
        </w:tabs>
        <w:spacing w:after="60"/>
        <w:jc w:val="both"/>
        <w:textAlignment w:val="center"/>
        <w:rPr>
          <w:rFonts w:eastAsia="Times New Roman"/>
          <w:lang w:eastAsia="bg-BG"/>
        </w:rPr>
      </w:pPr>
      <w:r w:rsidRPr="0002072E">
        <w:rPr>
          <w:rFonts w:eastAsia="Times New Roman"/>
          <w:u w:val="thick"/>
          <w:lang w:eastAsia="bg-BG"/>
        </w:rPr>
        <w:t>󠄀 Попадам</w:t>
      </w:r>
      <w:r w:rsidRPr="0002072E">
        <w:rPr>
          <w:rFonts w:eastAsia="Times New Roman"/>
          <w:lang w:eastAsia="bg-BG"/>
        </w:rPr>
        <w:t xml:space="preserve"> в следната категория по </w:t>
      </w:r>
      <w:r w:rsidRPr="0002072E">
        <w:rPr>
          <w:rFonts w:eastAsia="Times New Roman"/>
          <w:bCs/>
          <w:lang w:eastAsia="bg-BG"/>
        </w:rPr>
        <w:t>чл. 36, ал. 2 от ЗМИП</w:t>
      </w:r>
      <w:r w:rsidRPr="0002072E">
        <w:rPr>
          <w:rFonts w:eastAsia="Times New Roman"/>
          <w:lang w:eastAsia="bg-BG"/>
        </w:rPr>
        <w:t xml:space="preserve"> </w:t>
      </w:r>
      <w:r w:rsidRPr="0002072E">
        <w:rPr>
          <w:rFonts w:eastAsia="Times New Roman"/>
          <w:i/>
          <w:lang w:eastAsia="bg-BG"/>
        </w:rPr>
        <w:t>(посочва се конкретната категория</w:t>
      </w:r>
      <w:r w:rsidRPr="0002072E">
        <w:rPr>
          <w:rStyle w:val="FootnoteReference"/>
          <w:i/>
        </w:rPr>
        <w:footnoteReference w:id="1"/>
      </w:r>
      <w:r w:rsidRPr="0002072E">
        <w:rPr>
          <w:rFonts w:eastAsia="Times New Roman"/>
          <w:i/>
          <w:lang w:eastAsia="bg-BG"/>
        </w:rPr>
        <w:t>)</w:t>
      </w:r>
      <w:r w:rsidRPr="0002072E">
        <w:rPr>
          <w:rFonts w:eastAsia="Times New Roman"/>
          <w:lang w:eastAsia="bg-BG"/>
        </w:rPr>
        <w:t>:</w:t>
      </w:r>
    </w:p>
    <w:p w:rsidR="00CB05DD" w:rsidRPr="0002072E" w:rsidRDefault="00CB05DD" w:rsidP="00D8696B">
      <w:pPr>
        <w:tabs>
          <w:tab w:val="left" w:pos="7938"/>
        </w:tabs>
        <w:spacing w:after="60"/>
        <w:ind w:firstLine="510"/>
        <w:jc w:val="both"/>
        <w:textAlignment w:val="center"/>
        <w:rPr>
          <w:rFonts w:eastAsia="Times New Roman"/>
          <w:lang w:eastAsia="bg-BG"/>
        </w:rPr>
      </w:pPr>
      <w:r w:rsidRPr="0002072E">
        <w:rPr>
          <w:rFonts w:eastAsia="Times New Roman"/>
          <w:lang w:eastAsia="bg-BG"/>
        </w:rPr>
        <w:t>󠄀 държавни глави, ръководители на правителства, министри и заместник-министри или помощник-министри;</w:t>
      </w:r>
    </w:p>
    <w:p w:rsidR="00CB05DD" w:rsidRPr="0002072E" w:rsidRDefault="00CB05DD" w:rsidP="00D8696B">
      <w:pPr>
        <w:tabs>
          <w:tab w:val="left" w:pos="7938"/>
        </w:tabs>
        <w:spacing w:after="60"/>
        <w:ind w:firstLine="510"/>
        <w:jc w:val="both"/>
        <w:textAlignment w:val="center"/>
        <w:rPr>
          <w:rFonts w:eastAsia="Times New Roman"/>
          <w:lang w:eastAsia="bg-BG"/>
        </w:rPr>
      </w:pPr>
      <w:r w:rsidRPr="0002072E">
        <w:rPr>
          <w:rFonts w:eastAsia="Times New Roman"/>
          <w:lang w:eastAsia="bg-BG"/>
        </w:rPr>
        <w:t>󠄀 членове на парламенти или на други законодателни органи;</w:t>
      </w:r>
    </w:p>
    <w:p w:rsidR="00CB05DD" w:rsidRPr="0002072E" w:rsidRDefault="00CB05DD" w:rsidP="00D8696B">
      <w:pPr>
        <w:tabs>
          <w:tab w:val="left" w:pos="7938"/>
        </w:tabs>
        <w:spacing w:after="60"/>
        <w:ind w:firstLine="510"/>
        <w:jc w:val="both"/>
        <w:textAlignment w:val="center"/>
        <w:rPr>
          <w:rFonts w:eastAsia="Times New Roman"/>
          <w:lang w:eastAsia="bg-BG"/>
        </w:rPr>
      </w:pPr>
      <w:r w:rsidRPr="0002072E">
        <w:rPr>
          <w:rFonts w:eastAsia="Times New Roman"/>
          <w:lang w:eastAsia="bg-BG"/>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CB05DD" w:rsidRPr="0002072E" w:rsidRDefault="00CB05DD" w:rsidP="00D8696B">
      <w:pPr>
        <w:tabs>
          <w:tab w:val="left" w:pos="7938"/>
        </w:tabs>
        <w:spacing w:after="60"/>
        <w:ind w:firstLine="510"/>
        <w:jc w:val="both"/>
        <w:textAlignment w:val="center"/>
        <w:rPr>
          <w:rFonts w:eastAsia="Times New Roman"/>
          <w:lang w:eastAsia="bg-BG"/>
        </w:rPr>
      </w:pPr>
      <w:r w:rsidRPr="0002072E">
        <w:rPr>
          <w:rFonts w:eastAsia="Times New Roman"/>
          <w:lang w:eastAsia="bg-BG"/>
        </w:rPr>
        <w:t>󠄀 членове на сметна палата;</w:t>
      </w:r>
    </w:p>
    <w:p w:rsidR="00CB05DD" w:rsidRPr="0002072E" w:rsidRDefault="00CB05DD" w:rsidP="00D8696B">
      <w:pPr>
        <w:tabs>
          <w:tab w:val="left" w:pos="7938"/>
        </w:tabs>
        <w:spacing w:after="60"/>
        <w:ind w:firstLine="510"/>
        <w:jc w:val="both"/>
        <w:textAlignment w:val="center"/>
        <w:rPr>
          <w:rFonts w:eastAsia="Times New Roman"/>
          <w:lang w:eastAsia="bg-BG"/>
        </w:rPr>
      </w:pPr>
      <w:r w:rsidRPr="0002072E">
        <w:rPr>
          <w:rFonts w:eastAsia="Times New Roman"/>
          <w:lang w:eastAsia="bg-BG"/>
        </w:rPr>
        <w:t>󠄀 членове на управителни органи на централни банки;</w:t>
      </w:r>
    </w:p>
    <w:p w:rsidR="00CB05DD" w:rsidRPr="0002072E" w:rsidRDefault="00CB05DD" w:rsidP="00D8696B">
      <w:pPr>
        <w:tabs>
          <w:tab w:val="left" w:pos="7938"/>
        </w:tabs>
        <w:spacing w:after="60"/>
        <w:ind w:firstLine="510"/>
        <w:jc w:val="both"/>
        <w:textAlignment w:val="center"/>
        <w:rPr>
          <w:rFonts w:eastAsia="Times New Roman"/>
          <w:lang w:eastAsia="bg-BG"/>
        </w:rPr>
      </w:pPr>
      <w:r w:rsidRPr="0002072E">
        <w:rPr>
          <w:rFonts w:eastAsia="Times New Roman"/>
          <w:lang w:eastAsia="bg-BG"/>
        </w:rPr>
        <w:t>󠄀 посланици и управляващи дипломатически мисии;</w:t>
      </w:r>
    </w:p>
    <w:p w:rsidR="00CB05DD" w:rsidRPr="0002072E" w:rsidRDefault="00CB05DD" w:rsidP="00D8696B">
      <w:pPr>
        <w:tabs>
          <w:tab w:val="left" w:pos="7938"/>
        </w:tabs>
        <w:spacing w:after="60"/>
        <w:ind w:firstLine="510"/>
        <w:jc w:val="both"/>
        <w:textAlignment w:val="center"/>
        <w:rPr>
          <w:rFonts w:eastAsia="Times New Roman"/>
          <w:lang w:eastAsia="bg-BG"/>
        </w:rPr>
      </w:pPr>
      <w:r w:rsidRPr="0002072E">
        <w:rPr>
          <w:rFonts w:eastAsia="Times New Roman"/>
          <w:lang w:eastAsia="bg-BG"/>
        </w:rPr>
        <w:t>󠄀 висши офицери от въоръжените сили;</w:t>
      </w:r>
    </w:p>
    <w:p w:rsidR="00CB05DD" w:rsidRPr="0002072E" w:rsidRDefault="00CB05DD" w:rsidP="00D8696B">
      <w:pPr>
        <w:tabs>
          <w:tab w:val="left" w:pos="7938"/>
        </w:tabs>
        <w:spacing w:after="60"/>
        <w:ind w:firstLine="510"/>
        <w:jc w:val="both"/>
        <w:textAlignment w:val="center"/>
        <w:rPr>
          <w:rFonts w:eastAsia="Times New Roman"/>
          <w:lang w:eastAsia="bg-BG"/>
        </w:rPr>
      </w:pPr>
      <w:r w:rsidRPr="0002072E">
        <w:rPr>
          <w:rFonts w:eastAsia="Times New Roman"/>
          <w:lang w:eastAsia="bg-BG"/>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CB05DD" w:rsidRPr="0002072E" w:rsidRDefault="00CB05DD" w:rsidP="00D8696B">
      <w:pPr>
        <w:tabs>
          <w:tab w:val="left" w:pos="7938"/>
        </w:tabs>
        <w:spacing w:after="60"/>
        <w:ind w:firstLine="510"/>
        <w:jc w:val="both"/>
        <w:textAlignment w:val="center"/>
        <w:rPr>
          <w:rFonts w:eastAsia="Times New Roman"/>
          <w:lang w:eastAsia="bg-BG"/>
        </w:rPr>
      </w:pPr>
      <w:r w:rsidRPr="0002072E">
        <w:rPr>
          <w:rFonts w:eastAsia="Times New Roman"/>
          <w:lang w:eastAsia="bg-BG"/>
        </w:rPr>
        <w:t>󠄀 кметове и заместник-кметове на общини, кметове и заместник-кметове на райони и председатели на общински съвети;</w:t>
      </w:r>
    </w:p>
    <w:p w:rsidR="00CB05DD" w:rsidRPr="0002072E" w:rsidRDefault="00CB05DD" w:rsidP="00D8696B">
      <w:pPr>
        <w:tabs>
          <w:tab w:val="left" w:pos="7938"/>
        </w:tabs>
        <w:spacing w:after="60"/>
        <w:ind w:firstLine="510"/>
        <w:jc w:val="both"/>
        <w:textAlignment w:val="center"/>
        <w:rPr>
          <w:rFonts w:eastAsia="Times New Roman"/>
          <w:lang w:eastAsia="bg-BG"/>
        </w:rPr>
      </w:pPr>
      <w:r w:rsidRPr="0002072E">
        <w:rPr>
          <w:rFonts w:eastAsia="Times New Roman"/>
          <w:lang w:eastAsia="bg-BG"/>
        </w:rPr>
        <w:t>󠄀 членове на управителните органи на политически партии;</w:t>
      </w:r>
    </w:p>
    <w:p w:rsidR="00CB05DD" w:rsidRPr="0002072E" w:rsidRDefault="00CB05DD" w:rsidP="00D8696B">
      <w:pPr>
        <w:tabs>
          <w:tab w:val="left" w:pos="567"/>
          <w:tab w:val="left" w:pos="709"/>
          <w:tab w:val="left" w:pos="851"/>
          <w:tab w:val="left" w:pos="7938"/>
        </w:tabs>
        <w:spacing w:after="60"/>
        <w:ind w:firstLine="510"/>
        <w:jc w:val="both"/>
        <w:textAlignment w:val="center"/>
        <w:rPr>
          <w:rFonts w:eastAsia="Times New Roman"/>
          <w:lang w:eastAsia="bg-BG"/>
        </w:rPr>
      </w:pPr>
      <w:r w:rsidRPr="0002072E">
        <w:rPr>
          <w:rFonts w:eastAsia="Times New Roman"/>
          <w:lang w:eastAsia="bg-BG"/>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CB05DD" w:rsidRPr="0002072E" w:rsidRDefault="00CB05DD" w:rsidP="00D8696B">
      <w:pPr>
        <w:spacing w:after="60"/>
        <w:ind w:firstLine="510"/>
        <w:jc w:val="both"/>
        <w:textAlignment w:val="center"/>
        <w:rPr>
          <w:rFonts w:eastAsia="Times New Roman"/>
          <w:lang w:eastAsia="bg-BG"/>
        </w:rPr>
      </w:pPr>
    </w:p>
    <w:p w:rsidR="00CB05DD" w:rsidRPr="0002072E" w:rsidRDefault="00CB05DD" w:rsidP="00D8696B">
      <w:pPr>
        <w:spacing w:after="60"/>
        <w:jc w:val="both"/>
        <w:textAlignment w:val="center"/>
        <w:rPr>
          <w:rFonts w:eastAsia="Times New Roman"/>
          <w:lang w:eastAsia="bg-BG"/>
        </w:rPr>
      </w:pPr>
      <w:r w:rsidRPr="0002072E">
        <w:rPr>
          <w:rFonts w:eastAsia="Times New Roman"/>
          <w:lang w:eastAsia="bg-BG"/>
        </w:rPr>
        <w:t xml:space="preserve">󠄀 </w:t>
      </w:r>
      <w:r w:rsidRPr="0002072E">
        <w:rPr>
          <w:rFonts w:eastAsia="Times New Roman"/>
          <w:u w:val="thick"/>
          <w:lang w:eastAsia="bg-BG"/>
        </w:rPr>
        <w:t>Не попадам</w:t>
      </w:r>
      <w:r w:rsidRPr="0002072E">
        <w:rPr>
          <w:rFonts w:eastAsia="Times New Roman"/>
          <w:lang w:eastAsia="bg-BG"/>
        </w:rPr>
        <w:t xml:space="preserve"> в категориите по </w:t>
      </w:r>
      <w:r w:rsidRPr="0002072E">
        <w:rPr>
          <w:rFonts w:eastAsia="Times New Roman"/>
          <w:bCs/>
          <w:lang w:eastAsia="bg-BG"/>
        </w:rPr>
        <w:t>чл. 36, ал. 2 от ЗМИП</w:t>
      </w:r>
      <w:r w:rsidRPr="0002072E">
        <w:rPr>
          <w:rFonts w:eastAsia="Times New Roman"/>
          <w:lang w:eastAsia="bg-BG"/>
        </w:rPr>
        <w:t>.</w:t>
      </w:r>
    </w:p>
    <w:p w:rsidR="00CB05DD" w:rsidRPr="0002072E" w:rsidRDefault="00CB05DD" w:rsidP="00D8696B">
      <w:pPr>
        <w:spacing w:after="60"/>
        <w:jc w:val="both"/>
        <w:textAlignment w:val="center"/>
        <w:rPr>
          <w:rFonts w:eastAsia="Times New Roman"/>
          <w:lang w:eastAsia="bg-BG"/>
        </w:rPr>
      </w:pPr>
    </w:p>
    <w:p w:rsidR="00CB05DD" w:rsidRPr="0002072E" w:rsidRDefault="00CB05DD" w:rsidP="00D8696B">
      <w:pPr>
        <w:spacing w:after="60"/>
        <w:jc w:val="both"/>
        <w:textAlignment w:val="center"/>
        <w:rPr>
          <w:rFonts w:eastAsia="Times New Roman"/>
          <w:lang w:val="bg-BG" w:eastAsia="bg-BG"/>
        </w:rPr>
      </w:pPr>
      <w:r w:rsidRPr="0002072E">
        <w:rPr>
          <w:rFonts w:eastAsia="Times New Roman"/>
          <w:lang w:eastAsia="bg-BG"/>
        </w:rPr>
        <w:lastRenderedPageBreak/>
        <w:t xml:space="preserve">󠄀 </w:t>
      </w:r>
      <w:r w:rsidRPr="0002072E">
        <w:rPr>
          <w:rFonts w:eastAsia="Times New Roman"/>
          <w:u w:val="thick"/>
          <w:lang w:eastAsia="bg-BG"/>
        </w:rPr>
        <w:t>През последните 12 месеца съм попадал</w:t>
      </w:r>
      <w:r w:rsidRPr="0002072E">
        <w:rPr>
          <w:rFonts w:eastAsia="Times New Roman"/>
          <w:lang w:eastAsia="bg-BG"/>
        </w:rPr>
        <w:t xml:space="preserve"> в следната категория по </w:t>
      </w:r>
      <w:r w:rsidRPr="0002072E">
        <w:rPr>
          <w:rFonts w:eastAsia="Times New Roman"/>
          <w:bCs/>
          <w:lang w:eastAsia="bg-BG"/>
        </w:rPr>
        <w:t>чл. 36, ал. 2 от ЗМИП</w:t>
      </w:r>
      <w:r w:rsidRPr="0002072E">
        <w:rPr>
          <w:rFonts w:eastAsia="Times New Roman"/>
          <w:lang w:eastAsia="bg-BG"/>
        </w:rPr>
        <w:t xml:space="preserve"> </w:t>
      </w:r>
      <w:r w:rsidRPr="0002072E">
        <w:rPr>
          <w:rFonts w:eastAsia="Times New Roman"/>
          <w:i/>
          <w:lang w:eastAsia="bg-BG"/>
        </w:rPr>
        <w:t>(посочва се конкретната категория):</w:t>
      </w:r>
      <w:r w:rsidRPr="0002072E">
        <w:rPr>
          <w:rFonts w:eastAsia="Times New Roman"/>
          <w:lang w:eastAsia="bg-BG"/>
        </w:rPr>
        <w:t xml:space="preserve"> ...........................................................</w:t>
      </w:r>
      <w:r w:rsidRPr="0002072E">
        <w:rPr>
          <w:rFonts w:eastAsia="Times New Roman"/>
          <w:lang w:val="bg-BG" w:eastAsia="bg-BG"/>
        </w:rPr>
        <w:t>...........</w:t>
      </w:r>
    </w:p>
    <w:p w:rsidR="00CB05DD" w:rsidRPr="0002072E" w:rsidRDefault="00CB05DD" w:rsidP="00D8696B">
      <w:pPr>
        <w:spacing w:after="60"/>
        <w:jc w:val="both"/>
        <w:textAlignment w:val="center"/>
        <w:rPr>
          <w:rFonts w:eastAsia="Times New Roman"/>
          <w:lang w:eastAsia="bg-BG"/>
        </w:rPr>
      </w:pPr>
    </w:p>
    <w:p w:rsidR="00CB05DD" w:rsidRPr="0002072E" w:rsidRDefault="00CB05DD" w:rsidP="00D8696B">
      <w:pPr>
        <w:spacing w:after="60"/>
        <w:jc w:val="both"/>
        <w:textAlignment w:val="center"/>
        <w:rPr>
          <w:rFonts w:eastAsia="Times New Roman"/>
          <w:lang w:eastAsia="bg-BG"/>
        </w:rPr>
      </w:pPr>
      <w:r w:rsidRPr="0002072E">
        <w:rPr>
          <w:rFonts w:eastAsia="Times New Roman"/>
          <w:lang w:eastAsia="bg-BG"/>
        </w:rPr>
        <w:t xml:space="preserve">󠄀 </w:t>
      </w:r>
      <w:r w:rsidRPr="0002072E">
        <w:rPr>
          <w:rFonts w:eastAsia="Times New Roman"/>
          <w:u w:val="thick"/>
          <w:lang w:eastAsia="bg-BG"/>
        </w:rPr>
        <w:t>През последните 12 месеца не съм попадал</w:t>
      </w:r>
      <w:r w:rsidRPr="0002072E">
        <w:rPr>
          <w:rFonts w:eastAsia="Times New Roman"/>
          <w:lang w:eastAsia="bg-BG"/>
        </w:rPr>
        <w:t xml:space="preserve"> в категориите по </w:t>
      </w:r>
      <w:r w:rsidRPr="0002072E">
        <w:rPr>
          <w:rFonts w:eastAsia="Times New Roman"/>
          <w:bCs/>
          <w:lang w:eastAsia="bg-BG"/>
        </w:rPr>
        <w:t>чл. 36, ал. 2 от ЗМИП</w:t>
      </w:r>
      <w:r w:rsidRPr="0002072E">
        <w:rPr>
          <w:rFonts w:eastAsia="Times New Roman"/>
          <w:lang w:eastAsia="bg-BG"/>
        </w:rPr>
        <w:t>.</w:t>
      </w:r>
      <w:r w:rsidRPr="0002072E">
        <w:rPr>
          <w:rFonts w:eastAsia="Times New Roman"/>
          <w:lang w:eastAsia="bg-BG"/>
        </w:rPr>
        <w:sym w:font="Symbol" w:char="F0A0"/>
      </w:r>
      <w:r w:rsidRPr="0002072E">
        <w:rPr>
          <w:rFonts w:eastAsia="Times New Roman"/>
          <w:lang w:eastAsia="bg-BG"/>
        </w:rPr>
        <w:t xml:space="preserve"> </w:t>
      </w:r>
      <w:r w:rsidRPr="0002072E">
        <w:rPr>
          <w:rFonts w:eastAsia="Times New Roman"/>
          <w:u w:val="thick"/>
          <w:lang w:eastAsia="bg-BG"/>
        </w:rPr>
        <w:t>Попадам</w:t>
      </w:r>
      <w:r w:rsidRPr="0002072E">
        <w:rPr>
          <w:rFonts w:eastAsia="Times New Roman"/>
          <w:lang w:eastAsia="bg-BG"/>
        </w:rPr>
        <w:t xml:space="preserve"> в следната категория по </w:t>
      </w:r>
      <w:r w:rsidRPr="0002072E">
        <w:rPr>
          <w:rFonts w:eastAsia="Times New Roman"/>
          <w:bCs/>
          <w:lang w:eastAsia="bg-BG"/>
        </w:rPr>
        <w:t>чл. 36, ал. 5 от ЗМИП</w:t>
      </w:r>
      <w:r w:rsidRPr="0002072E">
        <w:rPr>
          <w:rFonts w:eastAsia="Times New Roman"/>
          <w:lang w:eastAsia="bg-BG"/>
        </w:rPr>
        <w:t xml:space="preserve"> </w:t>
      </w:r>
      <w:r w:rsidRPr="0002072E">
        <w:rPr>
          <w:rFonts w:eastAsia="Times New Roman"/>
          <w:i/>
          <w:lang w:eastAsia="bg-BG"/>
        </w:rPr>
        <w:t>(посочва се конкретната категория)</w:t>
      </w:r>
      <w:r w:rsidRPr="0002072E">
        <w:rPr>
          <w:rFonts w:eastAsia="Times New Roman"/>
          <w:lang w:eastAsia="bg-BG"/>
        </w:rPr>
        <w:t>:</w:t>
      </w:r>
    </w:p>
    <w:p w:rsidR="00CB05DD" w:rsidRPr="0002072E" w:rsidRDefault="00CB05DD" w:rsidP="00D8696B">
      <w:pPr>
        <w:spacing w:after="60"/>
        <w:ind w:firstLine="510"/>
        <w:jc w:val="both"/>
        <w:textAlignment w:val="center"/>
        <w:rPr>
          <w:rFonts w:eastAsia="Times New Roman"/>
          <w:lang w:eastAsia="bg-BG"/>
        </w:rPr>
      </w:pPr>
      <w:r w:rsidRPr="0002072E">
        <w:rPr>
          <w:rFonts w:eastAsia="Times New Roman"/>
          <w:lang w:eastAsia="bg-BG"/>
        </w:rPr>
        <w:t>󠄀 съпрузите или лицата, които живеят във фактическо съжителство на съпружески начала;</w:t>
      </w:r>
    </w:p>
    <w:p w:rsidR="00CB05DD" w:rsidRPr="0002072E" w:rsidRDefault="00CB05DD" w:rsidP="00D8696B">
      <w:pPr>
        <w:spacing w:after="60"/>
        <w:ind w:firstLine="510"/>
        <w:jc w:val="both"/>
        <w:textAlignment w:val="center"/>
        <w:rPr>
          <w:rFonts w:eastAsia="Times New Roman"/>
          <w:lang w:eastAsia="bg-BG"/>
        </w:rPr>
      </w:pPr>
      <w:r w:rsidRPr="0002072E">
        <w:rPr>
          <w:rFonts w:eastAsia="Times New Roman"/>
          <w:lang w:eastAsia="bg-BG"/>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CB05DD" w:rsidRPr="0002072E" w:rsidRDefault="00CB05DD" w:rsidP="00D8696B">
      <w:pPr>
        <w:spacing w:after="60"/>
        <w:ind w:firstLine="510"/>
        <w:jc w:val="both"/>
        <w:textAlignment w:val="center"/>
        <w:rPr>
          <w:rFonts w:eastAsia="Times New Roman"/>
          <w:lang w:eastAsia="bg-BG"/>
        </w:rPr>
      </w:pPr>
      <w:r w:rsidRPr="0002072E">
        <w:rPr>
          <w:rFonts w:eastAsia="Times New Roman"/>
          <w:lang w:eastAsia="bg-BG"/>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CB05DD" w:rsidRPr="0002072E" w:rsidRDefault="00CB05DD" w:rsidP="00D8696B">
      <w:pPr>
        <w:spacing w:after="60"/>
        <w:ind w:firstLine="510"/>
        <w:jc w:val="both"/>
        <w:textAlignment w:val="center"/>
        <w:rPr>
          <w:rFonts w:eastAsia="Times New Roman"/>
          <w:lang w:eastAsia="bg-BG"/>
        </w:rPr>
      </w:pPr>
      <w:r w:rsidRPr="0002072E">
        <w:rPr>
          <w:rFonts w:eastAsia="Times New Roman"/>
          <w:lang w:eastAsia="bg-BG"/>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CB05DD" w:rsidRPr="0002072E" w:rsidRDefault="00CB05DD" w:rsidP="00D8696B">
      <w:pPr>
        <w:spacing w:after="60"/>
        <w:ind w:firstLine="510"/>
        <w:jc w:val="both"/>
        <w:textAlignment w:val="center"/>
        <w:rPr>
          <w:rFonts w:eastAsia="Times New Roman"/>
          <w:lang w:eastAsia="bg-BG"/>
        </w:rPr>
      </w:pPr>
      <w:r w:rsidRPr="0002072E">
        <w:rPr>
          <w:rFonts w:eastAsia="Times New Roman"/>
          <w:lang w:eastAsia="bg-BG"/>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CB05DD" w:rsidRPr="0002072E" w:rsidRDefault="00CB05DD" w:rsidP="00D8696B">
      <w:pPr>
        <w:spacing w:after="60"/>
        <w:ind w:firstLine="510"/>
        <w:jc w:val="both"/>
        <w:textAlignment w:val="center"/>
        <w:rPr>
          <w:rFonts w:eastAsia="Times New Roman"/>
          <w:lang w:eastAsia="bg-BG"/>
        </w:rPr>
      </w:pPr>
      <w:r w:rsidRPr="0002072E">
        <w:rPr>
          <w:rFonts w:eastAsia="Times New Roman"/>
          <w:lang w:eastAsia="bg-BG"/>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CB05DD" w:rsidRPr="0002072E" w:rsidRDefault="00CB05DD" w:rsidP="00D8696B">
      <w:pPr>
        <w:spacing w:after="60"/>
        <w:ind w:firstLine="510"/>
        <w:jc w:val="both"/>
        <w:textAlignment w:val="center"/>
        <w:rPr>
          <w:rFonts w:eastAsia="Times New Roman"/>
          <w:lang w:eastAsia="bg-BG"/>
        </w:rPr>
      </w:pPr>
    </w:p>
    <w:p w:rsidR="00CB05DD" w:rsidRPr="0002072E" w:rsidRDefault="00CB05DD" w:rsidP="00D8696B">
      <w:pPr>
        <w:spacing w:after="60"/>
        <w:jc w:val="both"/>
        <w:textAlignment w:val="center"/>
        <w:rPr>
          <w:rFonts w:eastAsia="Times New Roman"/>
          <w:lang w:eastAsia="bg-BG"/>
        </w:rPr>
      </w:pPr>
      <w:r w:rsidRPr="0002072E">
        <w:rPr>
          <w:rFonts w:eastAsia="Times New Roman"/>
          <w:lang w:eastAsia="bg-BG"/>
        </w:rPr>
        <w:t xml:space="preserve">󠄀 </w:t>
      </w:r>
      <w:r w:rsidRPr="0002072E">
        <w:rPr>
          <w:rFonts w:eastAsia="Times New Roman"/>
          <w:u w:val="thick"/>
          <w:lang w:eastAsia="bg-BG"/>
        </w:rPr>
        <w:t>Не попадам</w:t>
      </w:r>
      <w:r w:rsidRPr="0002072E">
        <w:rPr>
          <w:rFonts w:eastAsia="Times New Roman"/>
          <w:lang w:eastAsia="bg-BG"/>
        </w:rPr>
        <w:t xml:space="preserve"> в категориите по </w:t>
      </w:r>
      <w:r w:rsidRPr="0002072E">
        <w:rPr>
          <w:rFonts w:eastAsia="Times New Roman"/>
          <w:bCs/>
          <w:lang w:eastAsia="bg-BG"/>
        </w:rPr>
        <w:t>чл. 36, ал. 5 от ЗМИП</w:t>
      </w:r>
      <w:r w:rsidRPr="0002072E">
        <w:rPr>
          <w:rFonts w:eastAsia="Times New Roman"/>
          <w:lang w:eastAsia="bg-BG"/>
        </w:rPr>
        <w:t>.</w:t>
      </w:r>
    </w:p>
    <w:p w:rsidR="00CB05DD" w:rsidRPr="0002072E" w:rsidRDefault="00CB05DD" w:rsidP="00D8696B">
      <w:pPr>
        <w:spacing w:after="60"/>
        <w:jc w:val="both"/>
        <w:textAlignment w:val="center"/>
        <w:rPr>
          <w:rFonts w:eastAsia="Times New Roman"/>
          <w:lang w:eastAsia="bg-BG"/>
        </w:rPr>
      </w:pPr>
    </w:p>
    <w:p w:rsidR="00CB05DD" w:rsidRPr="0002072E" w:rsidRDefault="00CB05DD" w:rsidP="00D8696B">
      <w:pPr>
        <w:spacing w:after="60"/>
        <w:jc w:val="both"/>
        <w:textAlignment w:val="center"/>
        <w:rPr>
          <w:rFonts w:eastAsia="Times New Roman"/>
          <w:lang w:eastAsia="bg-BG"/>
        </w:rPr>
      </w:pPr>
      <w:r w:rsidRPr="0002072E">
        <w:rPr>
          <w:rFonts w:eastAsia="Times New Roman"/>
          <w:lang w:eastAsia="bg-BG"/>
        </w:rPr>
        <w:t xml:space="preserve">󠄀 </w:t>
      </w:r>
      <w:r w:rsidRPr="0002072E">
        <w:rPr>
          <w:rFonts w:eastAsia="Times New Roman"/>
          <w:u w:val="thick"/>
          <w:lang w:eastAsia="bg-BG"/>
        </w:rPr>
        <w:t>През последните 12 месеца съм попадал</w:t>
      </w:r>
      <w:r w:rsidRPr="0002072E">
        <w:rPr>
          <w:rFonts w:eastAsia="Times New Roman"/>
          <w:lang w:eastAsia="bg-BG"/>
        </w:rPr>
        <w:t xml:space="preserve"> в следната категория по </w:t>
      </w:r>
      <w:r w:rsidRPr="0002072E">
        <w:rPr>
          <w:rFonts w:eastAsia="Times New Roman"/>
          <w:bCs/>
          <w:lang w:eastAsia="bg-BG"/>
        </w:rPr>
        <w:t>чл. 36, ал. 5 от ЗМИП</w:t>
      </w:r>
      <w:r w:rsidRPr="0002072E">
        <w:rPr>
          <w:rFonts w:eastAsia="Times New Roman"/>
          <w:lang w:eastAsia="bg-BG"/>
        </w:rPr>
        <w:t xml:space="preserve"> </w:t>
      </w:r>
      <w:r w:rsidRPr="0002072E">
        <w:rPr>
          <w:rFonts w:eastAsia="Times New Roman"/>
          <w:i/>
          <w:lang w:eastAsia="bg-BG"/>
        </w:rPr>
        <w:t>(посочва се конкретната категория)</w:t>
      </w:r>
      <w:r w:rsidRPr="0002072E">
        <w:rPr>
          <w:rFonts w:eastAsia="Times New Roman"/>
          <w:lang w:eastAsia="bg-BG"/>
        </w:rPr>
        <w:t>:</w:t>
      </w:r>
    </w:p>
    <w:p w:rsidR="00CB05DD" w:rsidRPr="0002072E" w:rsidRDefault="00CB05DD" w:rsidP="00D8696B">
      <w:pPr>
        <w:spacing w:after="60"/>
        <w:jc w:val="both"/>
        <w:textAlignment w:val="center"/>
        <w:rPr>
          <w:rFonts w:eastAsia="Times New Roman"/>
          <w:lang w:eastAsia="bg-BG"/>
        </w:rPr>
      </w:pPr>
      <w:r w:rsidRPr="0002072E">
        <w:rPr>
          <w:rFonts w:eastAsia="Times New Roman"/>
          <w:lang w:eastAsia="bg-BG"/>
        </w:rPr>
        <w:t>.................................................................................</w:t>
      </w:r>
    </w:p>
    <w:p w:rsidR="00CB05DD" w:rsidRPr="0002072E" w:rsidRDefault="00CB05DD" w:rsidP="00D8696B">
      <w:pPr>
        <w:spacing w:after="60"/>
        <w:jc w:val="both"/>
        <w:textAlignment w:val="center"/>
        <w:rPr>
          <w:rFonts w:eastAsia="Times New Roman"/>
          <w:lang w:eastAsia="bg-BG"/>
        </w:rPr>
      </w:pPr>
      <w:r w:rsidRPr="0002072E">
        <w:rPr>
          <w:rFonts w:eastAsia="Times New Roman"/>
          <w:lang w:eastAsia="bg-BG"/>
        </w:rPr>
        <w:t xml:space="preserve">󠄀 </w:t>
      </w:r>
      <w:r w:rsidRPr="0002072E">
        <w:rPr>
          <w:rFonts w:eastAsia="Times New Roman"/>
          <w:u w:val="thick"/>
          <w:lang w:eastAsia="bg-BG"/>
        </w:rPr>
        <w:t>През последните 12 месеца не съм попадал</w:t>
      </w:r>
      <w:r w:rsidRPr="0002072E">
        <w:rPr>
          <w:rFonts w:eastAsia="Times New Roman"/>
          <w:lang w:eastAsia="bg-BG"/>
        </w:rPr>
        <w:t xml:space="preserve"> в категориите по </w:t>
      </w:r>
      <w:r w:rsidRPr="0002072E">
        <w:rPr>
          <w:rFonts w:eastAsia="Times New Roman"/>
          <w:bCs/>
          <w:lang w:eastAsia="bg-BG"/>
        </w:rPr>
        <w:t>чл. 36, ал. 5 от ЗМИП</w:t>
      </w:r>
      <w:r w:rsidRPr="0002072E">
        <w:rPr>
          <w:rFonts w:eastAsia="Times New Roman"/>
          <w:lang w:eastAsia="bg-BG"/>
        </w:rPr>
        <w:t>.</w:t>
      </w:r>
    </w:p>
    <w:p w:rsidR="00CB05DD" w:rsidRPr="0002072E" w:rsidRDefault="00CB05DD" w:rsidP="00D8696B">
      <w:pPr>
        <w:spacing w:after="60"/>
        <w:jc w:val="both"/>
        <w:textAlignment w:val="center"/>
        <w:rPr>
          <w:rFonts w:eastAsia="Times New Roman"/>
          <w:lang w:eastAsia="bg-BG"/>
        </w:rPr>
      </w:pPr>
    </w:p>
    <w:p w:rsidR="00CB05DD" w:rsidRPr="0002072E" w:rsidRDefault="00CB05DD" w:rsidP="00D8696B">
      <w:pPr>
        <w:spacing w:after="60"/>
        <w:jc w:val="both"/>
        <w:textAlignment w:val="center"/>
        <w:rPr>
          <w:rFonts w:eastAsia="Times New Roman"/>
          <w:lang w:eastAsia="bg-BG"/>
        </w:rPr>
      </w:pPr>
    </w:p>
    <w:p w:rsidR="00CB05DD" w:rsidRPr="0002072E" w:rsidRDefault="00CB05DD" w:rsidP="00D8696B">
      <w:pPr>
        <w:spacing w:after="60"/>
        <w:ind w:firstLine="283"/>
        <w:jc w:val="both"/>
        <w:textAlignment w:val="center"/>
        <w:rPr>
          <w:rFonts w:eastAsia="Times New Roman"/>
          <w:lang w:val="bg-BG" w:eastAsia="bg-BG"/>
        </w:rPr>
      </w:pPr>
      <w:r w:rsidRPr="0002072E">
        <w:rPr>
          <w:rFonts w:eastAsia="Times New Roman"/>
          <w:lang w:eastAsia="bg-BG"/>
        </w:rPr>
        <w:t>Предоставям следната допълнителна информация във връзка с принадлежността ми към горепосочената категория/и:...................................................................</w:t>
      </w:r>
      <w:r w:rsidRPr="0002072E">
        <w:rPr>
          <w:rFonts w:eastAsia="Times New Roman"/>
          <w:lang w:val="bg-BG" w:eastAsia="bg-BG"/>
        </w:rPr>
        <w:t>..........................</w:t>
      </w:r>
    </w:p>
    <w:p w:rsidR="00CB05DD" w:rsidRPr="0002072E" w:rsidRDefault="00CB05DD" w:rsidP="00D8696B">
      <w:pPr>
        <w:spacing w:after="60"/>
        <w:jc w:val="center"/>
        <w:textAlignment w:val="center"/>
        <w:rPr>
          <w:rFonts w:eastAsia="Times New Roman"/>
          <w:lang w:eastAsia="bg-BG"/>
        </w:rPr>
      </w:pPr>
      <w:r w:rsidRPr="0002072E">
        <w:rPr>
          <w:rFonts w:eastAsia="Times New Roman"/>
          <w:lang w:eastAsia="bg-BG"/>
        </w:rPr>
        <w:t>/ако е приложимо/</w:t>
      </w:r>
    </w:p>
    <w:p w:rsidR="00CB05DD" w:rsidRPr="0002072E" w:rsidRDefault="00CB05DD" w:rsidP="00D8696B">
      <w:pPr>
        <w:spacing w:after="60"/>
        <w:ind w:firstLine="283"/>
        <w:jc w:val="both"/>
        <w:textAlignment w:val="center"/>
        <w:rPr>
          <w:rFonts w:eastAsia="Times New Roman"/>
          <w:lang w:eastAsia="bg-BG"/>
        </w:rPr>
      </w:pPr>
    </w:p>
    <w:p w:rsidR="00CB05DD" w:rsidRPr="0002072E" w:rsidRDefault="00CB05DD" w:rsidP="00D8696B">
      <w:pPr>
        <w:spacing w:after="60"/>
        <w:ind w:firstLine="283"/>
        <w:jc w:val="both"/>
        <w:textAlignment w:val="center"/>
        <w:rPr>
          <w:rFonts w:eastAsia="Times New Roman"/>
          <w:lang w:eastAsia="bg-BG"/>
        </w:rPr>
      </w:pPr>
    </w:p>
    <w:p w:rsidR="00CB05DD" w:rsidRPr="0002072E" w:rsidRDefault="00CB05DD" w:rsidP="00D8696B">
      <w:pPr>
        <w:spacing w:after="60"/>
        <w:ind w:firstLine="283"/>
        <w:jc w:val="both"/>
        <w:textAlignment w:val="center"/>
        <w:rPr>
          <w:rFonts w:eastAsia="Times New Roman"/>
          <w:lang w:eastAsia="bg-BG"/>
        </w:rPr>
      </w:pPr>
      <w:r w:rsidRPr="0002072E">
        <w:rPr>
          <w:rFonts w:eastAsia="Times New Roman"/>
          <w:lang w:eastAsia="bg-BG"/>
        </w:rPr>
        <w:t xml:space="preserve">Известна ми е наказателната отговорност по </w:t>
      </w:r>
      <w:r w:rsidRPr="0002072E">
        <w:rPr>
          <w:rFonts w:eastAsia="Times New Roman"/>
          <w:bCs/>
          <w:lang w:eastAsia="bg-BG"/>
        </w:rPr>
        <w:t>чл. 313 от Наказателния кодекс</w:t>
      </w:r>
      <w:r w:rsidRPr="0002072E">
        <w:rPr>
          <w:rFonts w:eastAsia="Times New Roman"/>
          <w:lang w:eastAsia="bg-BG"/>
        </w:rPr>
        <w:t xml:space="preserve"> за деклариране на неверни обстоятелства.</w:t>
      </w:r>
    </w:p>
    <w:p w:rsidR="00CB05DD" w:rsidRPr="0002072E" w:rsidRDefault="00CB05DD" w:rsidP="00D8696B">
      <w:pPr>
        <w:spacing w:after="60"/>
        <w:jc w:val="both"/>
        <w:textAlignment w:val="center"/>
        <w:rPr>
          <w:rFonts w:eastAsia="Times New Roman"/>
          <w:lang w:eastAsia="bg-BG"/>
        </w:rPr>
      </w:pPr>
    </w:p>
    <w:p w:rsidR="00CB05DD" w:rsidRPr="0002072E" w:rsidRDefault="00CB05DD" w:rsidP="00D8696B">
      <w:pPr>
        <w:spacing w:after="60"/>
        <w:jc w:val="both"/>
        <w:textAlignment w:val="center"/>
        <w:rPr>
          <w:rFonts w:eastAsia="Times New Roman"/>
          <w:lang w:eastAsia="bg-BG"/>
        </w:rPr>
      </w:pPr>
      <w:r w:rsidRPr="0002072E">
        <w:rPr>
          <w:rFonts w:eastAsia="Times New Roman"/>
          <w:lang w:eastAsia="bg-BG"/>
        </w:rPr>
        <w:t xml:space="preserve">ДАТА: </w:t>
      </w:r>
      <w:r w:rsidRPr="0002072E">
        <w:rPr>
          <w:rFonts w:eastAsia="Times New Roman"/>
          <w:lang w:eastAsia="bg-BG"/>
        </w:rPr>
        <w:tab/>
      </w:r>
      <w:r w:rsidRPr="0002072E">
        <w:rPr>
          <w:rFonts w:eastAsia="Times New Roman"/>
          <w:lang w:eastAsia="bg-BG"/>
        </w:rPr>
        <w:tab/>
      </w:r>
      <w:r w:rsidRPr="0002072E">
        <w:rPr>
          <w:rFonts w:eastAsia="Times New Roman"/>
          <w:lang w:eastAsia="bg-BG"/>
        </w:rPr>
        <w:tab/>
      </w:r>
      <w:r w:rsidRPr="0002072E">
        <w:rPr>
          <w:rFonts w:eastAsia="Times New Roman"/>
          <w:lang w:eastAsia="bg-BG"/>
        </w:rPr>
        <w:tab/>
      </w:r>
      <w:r w:rsidRPr="0002072E">
        <w:rPr>
          <w:rFonts w:eastAsia="Times New Roman"/>
          <w:lang w:eastAsia="bg-BG"/>
        </w:rPr>
        <w:tab/>
      </w:r>
      <w:r w:rsidRPr="0002072E">
        <w:rPr>
          <w:rFonts w:eastAsia="Times New Roman"/>
          <w:lang w:eastAsia="bg-BG"/>
        </w:rPr>
        <w:tab/>
      </w:r>
      <w:r w:rsidRPr="0002072E">
        <w:rPr>
          <w:rFonts w:eastAsia="Times New Roman"/>
          <w:lang w:eastAsia="bg-BG"/>
        </w:rPr>
        <w:tab/>
        <w:t>ДЕКЛАРАТОР: .</w:t>
      </w:r>
      <w:r w:rsidRPr="0002072E">
        <w:rPr>
          <w:rFonts w:eastAsia="Times New Roman"/>
          <w:lang w:eastAsia="bg-BG"/>
        </w:rPr>
        <w:tab/>
      </w:r>
    </w:p>
    <w:p w:rsidR="00CB05DD" w:rsidRPr="0002072E" w:rsidRDefault="00CB05DD" w:rsidP="00D8696B">
      <w:pPr>
        <w:spacing w:after="60"/>
        <w:jc w:val="right"/>
        <w:textAlignment w:val="center"/>
        <w:rPr>
          <w:b/>
          <w:i/>
          <w:lang w:val="bg-BG"/>
        </w:rPr>
      </w:pPr>
      <w:r w:rsidRPr="0002072E">
        <w:rPr>
          <w:rFonts w:eastAsia="Times New Roman"/>
          <w:lang w:eastAsia="bg-BG"/>
        </w:rPr>
        <w:br w:type="page"/>
      </w:r>
      <w:r w:rsidRPr="0002072E">
        <w:rPr>
          <w:b/>
          <w:bCs/>
          <w:i/>
          <w:iCs/>
          <w:lang w:val="bg-BG"/>
        </w:rPr>
        <w:lastRenderedPageBreak/>
        <w:t>OБРАЗЕЦ № 5</w:t>
      </w:r>
    </w:p>
    <w:p w:rsidR="00CB05DD" w:rsidRPr="0002072E" w:rsidRDefault="00CB05DD" w:rsidP="00D8696B">
      <w:pPr>
        <w:keepNext/>
        <w:spacing w:after="60"/>
        <w:jc w:val="center"/>
        <w:textAlignment w:val="center"/>
        <w:rPr>
          <w:rFonts w:eastAsia="Times New Roman"/>
          <w:b/>
          <w:lang w:eastAsia="bg-BG"/>
        </w:rPr>
      </w:pPr>
      <w:r w:rsidRPr="0002072E">
        <w:rPr>
          <w:rFonts w:eastAsia="Times New Roman"/>
          <w:b/>
          <w:lang w:eastAsia="bg-BG"/>
        </w:rPr>
        <w:t>ДЕКЛАРАЦИЯ</w:t>
      </w:r>
    </w:p>
    <w:p w:rsidR="00CB05DD" w:rsidRPr="0002072E" w:rsidRDefault="00CB05DD" w:rsidP="00D8696B">
      <w:pPr>
        <w:spacing w:after="60"/>
        <w:jc w:val="center"/>
        <w:rPr>
          <w:rFonts w:eastAsia="Times New Roman"/>
          <w:b/>
          <w:lang w:eastAsia="bg-BG"/>
        </w:rPr>
      </w:pPr>
      <w:r w:rsidRPr="0002072E">
        <w:rPr>
          <w:rFonts w:eastAsia="Times New Roman"/>
          <w:b/>
          <w:lang w:eastAsia="bg-BG"/>
        </w:rPr>
        <w:t>по чл. 59, ал. 1, т. 3 и по чл. 66, ал. 2 от Закона за мерките срещу изпирането на пари (ЗМИП)</w:t>
      </w:r>
    </w:p>
    <w:p w:rsidR="00CB05DD" w:rsidRPr="0002072E" w:rsidRDefault="00CB05DD" w:rsidP="00D8696B">
      <w:pPr>
        <w:spacing w:after="60"/>
        <w:ind w:right="70"/>
        <w:jc w:val="center"/>
        <w:rPr>
          <w:i/>
          <w:lang w:eastAsia="bg-BG"/>
        </w:rPr>
      </w:pPr>
      <w:r w:rsidRPr="0002072E">
        <w:rPr>
          <w:bCs/>
          <w:i/>
        </w:rPr>
        <w:t>(подава се преди подписване на договора от избрания изпълнител</w:t>
      </w:r>
      <w:r w:rsidRPr="0002072E">
        <w:rPr>
          <w:i/>
          <w:lang w:eastAsia="bg-BG"/>
        </w:rPr>
        <w:t>)</w:t>
      </w:r>
    </w:p>
    <w:p w:rsidR="00CB05DD" w:rsidRPr="0002072E" w:rsidRDefault="00CB05DD" w:rsidP="00D8696B">
      <w:pPr>
        <w:spacing w:after="60"/>
        <w:textAlignment w:val="center"/>
        <w:rPr>
          <w:rFonts w:eastAsia="Times New Roman"/>
          <w:lang w:eastAsia="bg-BG"/>
        </w:rPr>
      </w:pPr>
      <w:r w:rsidRPr="0002072E">
        <w:rPr>
          <w:rFonts w:eastAsia="Times New Roman"/>
          <w:lang w:eastAsia="bg-BG"/>
        </w:rPr>
        <w:t>Долуподписаният/ата: ........................................................................................................................,</w:t>
      </w:r>
    </w:p>
    <w:p w:rsidR="00CB05DD" w:rsidRPr="0002072E" w:rsidRDefault="00CB05DD" w:rsidP="00D8696B">
      <w:pPr>
        <w:widowControl w:val="0"/>
        <w:suppressAutoHyphens/>
        <w:spacing w:after="60"/>
        <w:jc w:val="center"/>
        <w:textAlignment w:val="center"/>
        <w:rPr>
          <w:rFonts w:eastAsia="Times New Roman"/>
          <w:lang w:eastAsia="bg-BG"/>
        </w:rPr>
      </w:pPr>
      <w:r w:rsidRPr="0002072E">
        <w:rPr>
          <w:rFonts w:eastAsia="Times New Roman"/>
          <w:i/>
          <w:iCs/>
          <w:lang w:eastAsia="bg-BG"/>
        </w:rPr>
        <w:t>(име, презиме, фамилия)</w:t>
      </w:r>
    </w:p>
    <w:p w:rsidR="00CB05DD" w:rsidRPr="0002072E" w:rsidRDefault="00CB05DD" w:rsidP="00D8696B">
      <w:pPr>
        <w:widowControl w:val="0"/>
        <w:suppressAutoHyphens/>
        <w:spacing w:after="60"/>
        <w:textAlignment w:val="center"/>
        <w:rPr>
          <w:rFonts w:eastAsia="Times New Roman"/>
          <w:lang w:eastAsia="bg-BG"/>
        </w:rPr>
      </w:pPr>
      <w:r w:rsidRPr="0002072E">
        <w:rPr>
          <w:rFonts w:eastAsia="Times New Roman"/>
          <w:lang w:eastAsia="bg-BG"/>
        </w:rPr>
        <w:t>ЕГН ............................, документ за самоличност ....................................................,</w:t>
      </w:r>
    </w:p>
    <w:p w:rsidR="00CB05DD" w:rsidRPr="0002072E" w:rsidRDefault="00CB05DD" w:rsidP="00D8696B">
      <w:pPr>
        <w:widowControl w:val="0"/>
        <w:suppressAutoHyphens/>
        <w:spacing w:after="60"/>
        <w:textAlignment w:val="center"/>
        <w:rPr>
          <w:rFonts w:eastAsia="Times New Roman"/>
          <w:lang w:eastAsia="bg-BG"/>
        </w:rPr>
      </w:pPr>
      <w:r w:rsidRPr="0002072E">
        <w:rPr>
          <w:rFonts w:eastAsia="Times New Roman"/>
          <w:lang w:eastAsia="bg-BG"/>
        </w:rPr>
        <w:t>издаден на ....................................... от ......................................................................................,</w:t>
      </w:r>
    </w:p>
    <w:p w:rsidR="00CB05DD" w:rsidRPr="0002072E" w:rsidRDefault="00CB05DD" w:rsidP="00D8696B">
      <w:pPr>
        <w:widowControl w:val="0"/>
        <w:suppressAutoHyphens/>
        <w:spacing w:after="60"/>
        <w:textAlignment w:val="center"/>
        <w:rPr>
          <w:rFonts w:eastAsia="Times New Roman"/>
          <w:lang w:eastAsia="bg-BG"/>
        </w:rPr>
      </w:pPr>
      <w:r w:rsidRPr="0002072E">
        <w:rPr>
          <w:rFonts w:eastAsia="Times New Roman"/>
          <w:lang w:eastAsia="bg-BG"/>
        </w:rPr>
        <w:t>постоянен адрес: ...............................................................................................................,</w:t>
      </w:r>
    </w:p>
    <w:p w:rsidR="00CB05DD" w:rsidRPr="0002072E" w:rsidRDefault="00CB05DD" w:rsidP="00D8696B">
      <w:pPr>
        <w:widowControl w:val="0"/>
        <w:suppressAutoHyphens/>
        <w:spacing w:after="60"/>
        <w:textAlignment w:val="center"/>
        <w:rPr>
          <w:rFonts w:eastAsia="Times New Roman"/>
          <w:lang w:eastAsia="bg-BG"/>
        </w:rPr>
      </w:pPr>
      <w:r w:rsidRPr="0002072E">
        <w:rPr>
          <w:rFonts w:eastAsia="Times New Roman"/>
          <w:lang w:eastAsia="bg-BG"/>
        </w:rPr>
        <w:t>гражданство/а ...........................................................................................................,</w:t>
      </w:r>
    </w:p>
    <w:p w:rsidR="00CB05DD" w:rsidRPr="0002072E" w:rsidRDefault="00CB05DD" w:rsidP="00D8696B">
      <w:pPr>
        <w:widowControl w:val="0"/>
        <w:suppressAutoHyphens/>
        <w:spacing w:after="60"/>
        <w:textAlignment w:val="center"/>
        <w:rPr>
          <w:rFonts w:eastAsia="Times New Roman"/>
          <w:lang w:eastAsia="bg-BG"/>
        </w:rPr>
      </w:pPr>
      <w:r w:rsidRPr="0002072E">
        <w:rPr>
          <w:rFonts w:eastAsia="Times New Roman"/>
          <w:lang w:eastAsia="bg-BG"/>
        </w:rPr>
        <w:t>в качеството ми на ..................................................................................</w:t>
      </w:r>
    </w:p>
    <w:p w:rsidR="00CB05DD" w:rsidRPr="0002072E" w:rsidRDefault="00CB05DD" w:rsidP="00D8696B">
      <w:pPr>
        <w:widowControl w:val="0"/>
        <w:suppressAutoHyphens/>
        <w:spacing w:after="60"/>
        <w:textAlignment w:val="center"/>
        <w:rPr>
          <w:rFonts w:eastAsia="Times New Roman"/>
          <w:lang w:eastAsia="bg-BG"/>
        </w:rPr>
      </w:pPr>
      <w:r w:rsidRPr="0002072E">
        <w:rPr>
          <w:rFonts w:eastAsia="Times New Roman"/>
          <w:lang w:eastAsia="bg-BG"/>
        </w:rPr>
        <w:t>в ............................................................................................................................................,</w:t>
      </w:r>
    </w:p>
    <w:p w:rsidR="00CB05DD" w:rsidRPr="0002072E" w:rsidRDefault="00CB05DD" w:rsidP="00D8696B">
      <w:pPr>
        <w:widowControl w:val="0"/>
        <w:suppressAutoHyphens/>
        <w:spacing w:after="60"/>
        <w:textAlignment w:val="center"/>
        <w:rPr>
          <w:rFonts w:eastAsia="Times New Roman"/>
          <w:lang w:eastAsia="bg-BG"/>
        </w:rPr>
      </w:pPr>
      <w:r w:rsidRPr="0002072E">
        <w:rPr>
          <w:rFonts w:eastAsia="Times New Roman"/>
          <w:lang w:eastAsia="bg-BG"/>
        </w:rPr>
        <w:t>ЕИК/БУЛСТАТ/регистрационен номер или друг идентификационен номер …………...</w:t>
      </w:r>
    </w:p>
    <w:p w:rsidR="00CB05DD" w:rsidRPr="0002072E" w:rsidRDefault="00CB05DD" w:rsidP="00D8696B">
      <w:pPr>
        <w:widowControl w:val="0"/>
        <w:suppressAutoHyphens/>
        <w:spacing w:after="60"/>
        <w:textAlignment w:val="center"/>
        <w:rPr>
          <w:rFonts w:eastAsia="Times New Roman"/>
          <w:lang w:eastAsia="bg-BG"/>
        </w:rPr>
      </w:pPr>
    </w:p>
    <w:p w:rsidR="00CB05DD" w:rsidRPr="0002072E" w:rsidRDefault="00CB05DD" w:rsidP="00D8696B">
      <w:pPr>
        <w:widowControl w:val="0"/>
        <w:suppressAutoHyphens/>
        <w:spacing w:after="60"/>
        <w:textAlignment w:val="center"/>
        <w:rPr>
          <w:rFonts w:eastAsia="Times New Roman"/>
          <w:lang w:eastAsia="bg-BG"/>
        </w:rPr>
      </w:pPr>
      <w:r w:rsidRPr="0002072E">
        <w:rPr>
          <w:rFonts w:eastAsia="Times New Roman"/>
          <w:lang w:eastAsia="bg-BG"/>
        </w:rPr>
        <w:t>Във връзка с участието ми в обществена поръчка, провеждана по реда на ЗОП с предмет ……………………………………………………………………………………………………………………………………………………………………………………………………</w:t>
      </w:r>
    </w:p>
    <w:p w:rsidR="00CB05DD" w:rsidRPr="0002072E" w:rsidRDefault="00CB05DD" w:rsidP="00D8696B">
      <w:pPr>
        <w:widowControl w:val="0"/>
        <w:suppressAutoHyphens/>
        <w:spacing w:after="60"/>
        <w:textAlignment w:val="center"/>
        <w:rPr>
          <w:rFonts w:eastAsia="Times New Roman"/>
          <w:lang w:eastAsia="bg-BG"/>
        </w:rPr>
      </w:pPr>
    </w:p>
    <w:p w:rsidR="00CB05DD" w:rsidRPr="0002072E" w:rsidRDefault="00CB05DD" w:rsidP="00D8696B">
      <w:pPr>
        <w:widowControl w:val="0"/>
        <w:suppressAutoHyphens/>
        <w:spacing w:after="60"/>
        <w:jc w:val="both"/>
        <w:textAlignment w:val="center"/>
        <w:rPr>
          <w:rFonts w:eastAsia="Times New Roman"/>
          <w:lang w:eastAsia="bg-BG"/>
        </w:rPr>
      </w:pPr>
      <w:r w:rsidRPr="0002072E">
        <w:rPr>
          <w:rFonts w:eastAsia="Times New Roman"/>
          <w:b/>
          <w:lang w:eastAsia="bg-BG"/>
        </w:rPr>
        <w:t>I</w:t>
      </w:r>
      <w:r w:rsidRPr="0002072E">
        <w:rPr>
          <w:rFonts w:eastAsia="Times New Roman"/>
          <w:b/>
          <w:lang w:val="ru-RU" w:eastAsia="bg-BG"/>
        </w:rPr>
        <w:t>.</w:t>
      </w:r>
      <w:r w:rsidRPr="0002072E">
        <w:rPr>
          <w:rFonts w:eastAsia="Times New Roman"/>
          <w:lang w:val="ru-RU" w:eastAsia="bg-BG"/>
        </w:rPr>
        <w:t xml:space="preserve"> </w:t>
      </w:r>
      <w:r w:rsidRPr="0002072E">
        <w:rPr>
          <w:rFonts w:eastAsia="Times New Roman"/>
          <w:lang w:eastAsia="bg-BG"/>
        </w:rPr>
        <w:t>Декларирам, че паричните средства, които ще бъдат използвани във връзка с финансирането на  обществената поръчка, в размер на ………………………………………………………………………......................................................................................................................................,</w:t>
      </w:r>
    </w:p>
    <w:p w:rsidR="00CB05DD" w:rsidRPr="0002072E" w:rsidRDefault="00CB05DD" w:rsidP="00D8696B">
      <w:pPr>
        <w:widowControl w:val="0"/>
        <w:suppressAutoHyphens/>
        <w:spacing w:after="60"/>
        <w:jc w:val="center"/>
        <w:textAlignment w:val="center"/>
        <w:rPr>
          <w:rFonts w:eastAsia="Times New Roman"/>
          <w:lang w:eastAsia="bg-BG"/>
        </w:rPr>
      </w:pPr>
      <w:r w:rsidRPr="0002072E">
        <w:rPr>
          <w:rFonts w:eastAsia="Times New Roman"/>
          <w:i/>
          <w:iCs/>
          <w:lang w:eastAsia="bg-BG"/>
        </w:rPr>
        <w:t>(посочват се размерът и видът на валутата)</w:t>
      </w:r>
    </w:p>
    <w:p w:rsidR="00CB05DD" w:rsidRPr="0002072E" w:rsidRDefault="00CB05DD" w:rsidP="00D8696B">
      <w:pPr>
        <w:widowControl w:val="0"/>
        <w:suppressAutoHyphens/>
        <w:spacing w:after="60"/>
        <w:textAlignment w:val="center"/>
        <w:rPr>
          <w:rFonts w:eastAsia="Times New Roman"/>
          <w:lang w:eastAsia="bg-BG"/>
        </w:rPr>
      </w:pPr>
      <w:r w:rsidRPr="0002072E">
        <w:rPr>
          <w:rFonts w:eastAsia="Times New Roman"/>
          <w:lang w:eastAsia="bg-BG"/>
        </w:rPr>
        <w:t>имат следния произход: ....................................................................................................................</w:t>
      </w:r>
    </w:p>
    <w:p w:rsidR="00CB05DD" w:rsidRPr="0002072E" w:rsidRDefault="00CB05DD" w:rsidP="00D8696B">
      <w:pPr>
        <w:widowControl w:val="0"/>
        <w:suppressAutoHyphens/>
        <w:spacing w:after="60"/>
        <w:textAlignment w:val="center"/>
        <w:rPr>
          <w:rFonts w:eastAsia="Times New Roman"/>
          <w:lang w:eastAsia="bg-BG"/>
        </w:rPr>
      </w:pPr>
      <w:r w:rsidRPr="0002072E">
        <w:rPr>
          <w:rFonts w:eastAsia="Times New Roman"/>
          <w:lang w:eastAsia="bg-BG"/>
        </w:rPr>
        <w:t>…………………………………………………………………………………………….</w:t>
      </w:r>
    </w:p>
    <w:p w:rsidR="00CB05DD" w:rsidRPr="0002072E" w:rsidRDefault="00CB05DD" w:rsidP="00D8696B">
      <w:pPr>
        <w:pStyle w:val="FootnoteText"/>
        <w:widowControl w:val="0"/>
        <w:suppressAutoHyphens/>
        <w:spacing w:after="60"/>
        <w:ind w:firstLine="360"/>
        <w:rPr>
          <w:sz w:val="24"/>
          <w:szCs w:val="24"/>
        </w:rPr>
      </w:pPr>
      <w:r w:rsidRPr="0002072E">
        <w:rPr>
          <w:b/>
          <w:sz w:val="24"/>
          <w:szCs w:val="24"/>
        </w:rPr>
        <w:t>Забележка:</w:t>
      </w:r>
      <w:r w:rsidRPr="0002072E">
        <w:rPr>
          <w:sz w:val="24"/>
          <w:szCs w:val="24"/>
        </w:rPr>
        <w:t xml:space="preserve"> 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CB05DD" w:rsidRPr="0002072E" w:rsidRDefault="00CB05DD" w:rsidP="00D8696B">
      <w:pPr>
        <w:widowControl w:val="0"/>
        <w:suppressAutoHyphens/>
        <w:spacing w:after="60"/>
        <w:jc w:val="both"/>
        <w:textAlignment w:val="center"/>
        <w:rPr>
          <w:rFonts w:eastAsia="Times New Roman"/>
          <w:i/>
          <w:spacing w:val="2"/>
          <w:lang w:eastAsia="bg-BG"/>
        </w:rPr>
      </w:pPr>
    </w:p>
    <w:p w:rsidR="00CB05DD" w:rsidRPr="0002072E" w:rsidRDefault="00CB05DD" w:rsidP="00D8696B">
      <w:pPr>
        <w:widowControl w:val="0"/>
        <w:suppressAutoHyphens/>
        <w:spacing w:after="60"/>
        <w:jc w:val="both"/>
      </w:pPr>
      <w:r w:rsidRPr="0002072E">
        <w:rPr>
          <w:b/>
        </w:rPr>
        <w:t>II</w:t>
      </w:r>
      <w:r w:rsidRPr="0002072E">
        <w:rPr>
          <w:b/>
          <w:lang w:val="ru-RU"/>
        </w:rPr>
        <w:t>.</w:t>
      </w:r>
      <w:r w:rsidRPr="0002072E">
        <w:rPr>
          <w:lang w:val="ru-RU"/>
        </w:rPr>
        <w:t xml:space="preserve"> </w:t>
      </w:r>
      <w:r w:rsidRPr="0002072E">
        <w:t>Декларирам, че 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CB05DD" w:rsidRPr="0002072E" w:rsidRDefault="00CB05DD" w:rsidP="00D8696B">
      <w:pPr>
        <w:widowControl w:val="0"/>
        <w:suppressAutoHyphens/>
        <w:spacing w:after="60"/>
        <w:jc w:val="both"/>
        <w:rPr>
          <w:bCs/>
        </w:rPr>
      </w:pPr>
      <w:r w:rsidRPr="0002072E">
        <w:rPr>
          <w:b/>
        </w:rPr>
        <w:t>1.</w:t>
      </w:r>
      <w:r w:rsidRPr="0002072E">
        <w:t xml:space="preserve"> </w:t>
      </w:r>
      <w:r w:rsidRPr="0002072E">
        <w:rPr>
          <w:bCs/>
        </w:rPr>
        <w:t>..................................................................................................................................................</w:t>
      </w:r>
    </w:p>
    <w:p w:rsidR="00CB05DD" w:rsidRPr="0002072E" w:rsidRDefault="00CB05DD" w:rsidP="00D8696B">
      <w:pPr>
        <w:widowControl w:val="0"/>
        <w:suppressAutoHyphens/>
        <w:spacing w:after="60"/>
        <w:jc w:val="center"/>
        <w:rPr>
          <w:bCs/>
          <w:i/>
        </w:rPr>
      </w:pPr>
      <w:r w:rsidRPr="0002072E">
        <w:rPr>
          <w:bCs/>
          <w:i/>
        </w:rPr>
        <w:t>(име, презиме, фамилия)</w:t>
      </w:r>
    </w:p>
    <w:p w:rsidR="00CB05DD" w:rsidRPr="0002072E" w:rsidRDefault="00CB05DD" w:rsidP="00D8696B">
      <w:pPr>
        <w:widowControl w:val="0"/>
        <w:suppressAutoHyphens/>
        <w:spacing w:after="60"/>
        <w:jc w:val="both"/>
        <w:rPr>
          <w:bCs/>
        </w:rPr>
      </w:pPr>
      <w:r w:rsidRPr="0002072E">
        <w:rPr>
          <w:bCs/>
        </w:rPr>
        <w:t xml:space="preserve">ЕГН:...................................държава: ………………………………………………..………… </w:t>
      </w:r>
    </w:p>
    <w:p w:rsidR="00CB05DD" w:rsidRPr="0002072E" w:rsidRDefault="00CB05DD" w:rsidP="00D8696B">
      <w:pPr>
        <w:widowControl w:val="0"/>
        <w:suppressAutoHyphens/>
        <w:spacing w:after="60"/>
        <w:jc w:val="both"/>
        <w:rPr>
          <w:bCs/>
        </w:rPr>
      </w:pPr>
      <w:r w:rsidRPr="0002072E">
        <w:rPr>
          <w:bCs/>
        </w:rPr>
        <w:t>постоянен адрес:.........................................................................................................................</w:t>
      </w:r>
    </w:p>
    <w:p w:rsidR="00CB05DD" w:rsidRPr="0002072E" w:rsidRDefault="00CB05DD" w:rsidP="00D8696B">
      <w:pPr>
        <w:widowControl w:val="0"/>
        <w:suppressAutoHyphens/>
        <w:spacing w:after="60"/>
        <w:jc w:val="both"/>
        <w:rPr>
          <w:bCs/>
        </w:rPr>
      </w:pPr>
      <w:r w:rsidRPr="0002072E">
        <w:rPr>
          <w:bCs/>
        </w:rPr>
        <w:t>...........................................гражданство:.....................................................................................</w:t>
      </w:r>
    </w:p>
    <w:p w:rsidR="00CB05DD" w:rsidRPr="0002072E" w:rsidRDefault="00CB05DD" w:rsidP="00D8696B">
      <w:pPr>
        <w:widowControl w:val="0"/>
        <w:suppressAutoHyphens/>
        <w:spacing w:after="60"/>
        <w:jc w:val="both"/>
        <w:rPr>
          <w:bCs/>
        </w:rPr>
      </w:pPr>
      <w:r w:rsidRPr="0002072E">
        <w:rPr>
          <w:bCs/>
        </w:rPr>
        <w:lastRenderedPageBreak/>
        <w:t>документ за самоличност:.........................................................................................................</w:t>
      </w:r>
    </w:p>
    <w:p w:rsidR="00CB05DD" w:rsidRPr="0002072E" w:rsidRDefault="00CB05DD" w:rsidP="00D8696B">
      <w:pPr>
        <w:widowControl w:val="0"/>
        <w:suppressAutoHyphens/>
        <w:spacing w:after="60"/>
        <w:jc w:val="both"/>
        <w:rPr>
          <w:bCs/>
        </w:rPr>
      </w:pPr>
    </w:p>
    <w:p w:rsidR="00CB05DD" w:rsidRPr="0002072E" w:rsidRDefault="00CB05DD" w:rsidP="00D8696B">
      <w:pPr>
        <w:widowControl w:val="0"/>
        <w:suppressAutoHyphens/>
        <w:spacing w:after="60"/>
        <w:jc w:val="both"/>
        <w:rPr>
          <w:bCs/>
        </w:rPr>
      </w:pPr>
      <w:r w:rsidRPr="0002072E">
        <w:rPr>
          <w:b/>
          <w:bCs/>
        </w:rPr>
        <w:t>2</w:t>
      </w:r>
      <w:r w:rsidRPr="0002072E">
        <w:rPr>
          <w:bCs/>
        </w:rPr>
        <w:t>. .................................................................................................................................................</w:t>
      </w:r>
    </w:p>
    <w:p w:rsidR="00CB05DD" w:rsidRPr="0002072E" w:rsidRDefault="00CB05DD" w:rsidP="00D8696B">
      <w:pPr>
        <w:widowControl w:val="0"/>
        <w:suppressAutoHyphens/>
        <w:spacing w:after="60"/>
        <w:jc w:val="center"/>
        <w:rPr>
          <w:bCs/>
          <w:i/>
        </w:rPr>
      </w:pPr>
      <w:r w:rsidRPr="0002072E">
        <w:rPr>
          <w:bCs/>
          <w:i/>
        </w:rPr>
        <w:t>(име, презиме, фамилия)</w:t>
      </w:r>
    </w:p>
    <w:p w:rsidR="00CB05DD" w:rsidRPr="0002072E" w:rsidRDefault="00CB05DD" w:rsidP="00D8696B">
      <w:pPr>
        <w:widowControl w:val="0"/>
        <w:suppressAutoHyphens/>
        <w:spacing w:after="60"/>
        <w:rPr>
          <w:bCs/>
        </w:rPr>
      </w:pPr>
      <w:r w:rsidRPr="0002072E">
        <w:rPr>
          <w:bCs/>
        </w:rPr>
        <w:t xml:space="preserve">ЕГН:................................... държава:………………………………………………..………… </w:t>
      </w:r>
    </w:p>
    <w:p w:rsidR="00CB05DD" w:rsidRPr="0002072E" w:rsidRDefault="00CB05DD" w:rsidP="00D8696B">
      <w:pPr>
        <w:widowControl w:val="0"/>
        <w:suppressAutoHyphens/>
        <w:spacing w:after="60"/>
        <w:rPr>
          <w:bCs/>
        </w:rPr>
      </w:pPr>
      <w:r w:rsidRPr="0002072E">
        <w:rPr>
          <w:bCs/>
        </w:rPr>
        <w:t>постоянен адрес:.........................................................................................................................</w:t>
      </w:r>
    </w:p>
    <w:p w:rsidR="00CB05DD" w:rsidRPr="0002072E" w:rsidRDefault="00CB05DD" w:rsidP="00D8696B">
      <w:pPr>
        <w:widowControl w:val="0"/>
        <w:suppressAutoHyphens/>
        <w:spacing w:after="60"/>
        <w:jc w:val="both"/>
        <w:rPr>
          <w:bCs/>
        </w:rPr>
      </w:pPr>
      <w:r w:rsidRPr="0002072E">
        <w:rPr>
          <w:bCs/>
        </w:rPr>
        <w:t>...........................................гражданство:.....................................................................................</w:t>
      </w:r>
    </w:p>
    <w:p w:rsidR="00CB05DD" w:rsidRPr="0002072E" w:rsidRDefault="00CB05DD" w:rsidP="00D8696B">
      <w:pPr>
        <w:widowControl w:val="0"/>
        <w:suppressAutoHyphens/>
        <w:spacing w:after="60"/>
        <w:jc w:val="both"/>
        <w:rPr>
          <w:bCs/>
        </w:rPr>
      </w:pPr>
      <w:r w:rsidRPr="0002072E">
        <w:rPr>
          <w:bCs/>
        </w:rPr>
        <w:t>документ за самоличност:..........................................................................................................</w:t>
      </w:r>
    </w:p>
    <w:p w:rsidR="00CB05DD" w:rsidRPr="0002072E" w:rsidRDefault="00CB05DD" w:rsidP="00D8696B">
      <w:pPr>
        <w:widowControl w:val="0"/>
        <w:suppressAutoHyphens/>
        <w:spacing w:after="60"/>
        <w:jc w:val="both"/>
        <w:rPr>
          <w:bCs/>
        </w:rPr>
      </w:pPr>
      <w:r w:rsidRPr="0002072E">
        <w:rPr>
          <w:b/>
          <w:bCs/>
        </w:rPr>
        <w:t>3.</w:t>
      </w:r>
      <w:r w:rsidRPr="0002072E">
        <w:rPr>
          <w:bCs/>
        </w:rPr>
        <w:t xml:space="preserve"> ………………..</w:t>
      </w:r>
    </w:p>
    <w:p w:rsidR="00CB05DD" w:rsidRPr="0002072E" w:rsidRDefault="00CB05DD" w:rsidP="00D8696B">
      <w:pPr>
        <w:pStyle w:val="FootnoteText"/>
        <w:widowControl w:val="0"/>
        <w:suppressAutoHyphens/>
        <w:spacing w:after="60"/>
        <w:rPr>
          <w:sz w:val="24"/>
          <w:szCs w:val="24"/>
        </w:rPr>
      </w:pPr>
    </w:p>
    <w:p w:rsidR="00CB05DD" w:rsidRPr="0002072E" w:rsidRDefault="00CB05DD" w:rsidP="00D8696B">
      <w:pPr>
        <w:pStyle w:val="FootnoteText"/>
        <w:widowControl w:val="0"/>
        <w:numPr>
          <w:ilvl w:val="0"/>
          <w:numId w:val="9"/>
        </w:numPr>
        <w:tabs>
          <w:tab w:val="left" w:pos="-720"/>
        </w:tabs>
        <w:suppressAutoHyphens/>
        <w:spacing w:after="60"/>
        <w:rPr>
          <w:sz w:val="24"/>
          <w:szCs w:val="24"/>
        </w:rPr>
      </w:pPr>
      <w:r w:rsidRPr="0002072E">
        <w:rPr>
          <w:sz w:val="24"/>
          <w:szCs w:val="24"/>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rsidR="00CB05DD" w:rsidRPr="0002072E" w:rsidRDefault="00CB05DD" w:rsidP="00D8696B">
      <w:pPr>
        <w:pStyle w:val="FootnoteText"/>
        <w:widowControl w:val="0"/>
        <w:suppressAutoHyphens/>
        <w:spacing w:after="60"/>
        <w:rPr>
          <w:sz w:val="24"/>
          <w:szCs w:val="24"/>
        </w:rPr>
      </w:pPr>
      <w:r w:rsidRPr="0002072E">
        <w:rPr>
          <w:sz w:val="24"/>
          <w:szCs w:val="24"/>
        </w:rPr>
        <w:t>Декларацията се представя за:</w:t>
      </w:r>
    </w:p>
    <w:p w:rsidR="00CB05DD" w:rsidRPr="0002072E" w:rsidRDefault="00CB05DD" w:rsidP="00D8696B">
      <w:pPr>
        <w:pStyle w:val="FootnoteText"/>
        <w:widowControl w:val="0"/>
        <w:numPr>
          <w:ilvl w:val="0"/>
          <w:numId w:val="8"/>
        </w:numPr>
        <w:tabs>
          <w:tab w:val="left" w:pos="-720"/>
          <w:tab w:val="left" w:pos="284"/>
        </w:tabs>
        <w:suppressAutoHyphens/>
        <w:spacing w:after="60"/>
        <w:ind w:left="142" w:firstLine="0"/>
        <w:rPr>
          <w:sz w:val="24"/>
          <w:szCs w:val="24"/>
        </w:rPr>
      </w:pPr>
      <w:r w:rsidRPr="0002072E">
        <w:rPr>
          <w:sz w:val="24"/>
          <w:szCs w:val="24"/>
        </w:rP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CB05DD" w:rsidRPr="0002072E" w:rsidRDefault="00CB05DD" w:rsidP="00D8696B">
      <w:pPr>
        <w:pStyle w:val="FootnoteText"/>
        <w:widowControl w:val="0"/>
        <w:numPr>
          <w:ilvl w:val="0"/>
          <w:numId w:val="8"/>
        </w:numPr>
        <w:tabs>
          <w:tab w:val="left" w:pos="-720"/>
          <w:tab w:val="left" w:pos="284"/>
        </w:tabs>
        <w:suppressAutoHyphens/>
        <w:spacing w:after="60"/>
        <w:ind w:left="142" w:firstLine="0"/>
        <w:rPr>
          <w:sz w:val="24"/>
          <w:szCs w:val="24"/>
        </w:rPr>
      </w:pPr>
      <w:r w:rsidRPr="0002072E">
        <w:rPr>
          <w:sz w:val="24"/>
          <w:szCs w:val="24"/>
        </w:rPr>
        <w:t xml:space="preserve">ленове на обединение - неперсонифицирано дружество, които са юридически лица. </w:t>
      </w:r>
    </w:p>
    <w:p w:rsidR="00CB05DD" w:rsidRPr="0002072E" w:rsidRDefault="00CB05DD" w:rsidP="00D8696B">
      <w:pPr>
        <w:pStyle w:val="FootnoteText"/>
        <w:widowControl w:val="0"/>
        <w:tabs>
          <w:tab w:val="left" w:pos="284"/>
        </w:tabs>
        <w:suppressAutoHyphens/>
        <w:spacing w:after="60"/>
        <w:ind w:left="142"/>
        <w:rPr>
          <w:sz w:val="24"/>
          <w:szCs w:val="24"/>
        </w:rPr>
      </w:pPr>
      <w:r w:rsidRPr="0002072E">
        <w:rPr>
          <w:sz w:val="24"/>
          <w:szCs w:val="24"/>
        </w:rPr>
        <w:t>В този случай, декларацията се подписва от представляващия/ите юридическото лице – член на обединението, съгласно актуалната търговска регистрация.</w:t>
      </w:r>
    </w:p>
    <w:p w:rsidR="00CB05DD" w:rsidRPr="0002072E" w:rsidRDefault="00CB05DD" w:rsidP="00D8696B">
      <w:pPr>
        <w:widowControl w:val="0"/>
        <w:suppressAutoHyphens/>
        <w:spacing w:after="60"/>
        <w:jc w:val="both"/>
        <w:textAlignment w:val="center"/>
        <w:rPr>
          <w:rFonts w:eastAsia="Times New Roman"/>
          <w:snapToGrid w:val="0"/>
          <w:spacing w:val="-2"/>
        </w:rPr>
      </w:pPr>
    </w:p>
    <w:p w:rsidR="00CB05DD" w:rsidRPr="0002072E" w:rsidRDefault="00CB05DD" w:rsidP="00D8696B">
      <w:pPr>
        <w:widowControl w:val="0"/>
        <w:suppressAutoHyphens/>
        <w:spacing w:after="60"/>
        <w:jc w:val="both"/>
        <w:textAlignment w:val="center"/>
        <w:rPr>
          <w:rFonts w:eastAsia="Times New Roman"/>
          <w:i/>
          <w:lang w:eastAsia="bg-BG"/>
        </w:rPr>
      </w:pPr>
    </w:p>
    <w:p w:rsidR="00CB05DD" w:rsidRPr="0002072E" w:rsidRDefault="00CB05DD" w:rsidP="00D8696B">
      <w:pPr>
        <w:widowControl w:val="0"/>
        <w:suppressAutoHyphens/>
        <w:spacing w:after="60"/>
        <w:jc w:val="both"/>
        <w:textAlignment w:val="center"/>
        <w:rPr>
          <w:rFonts w:eastAsia="Times New Roman"/>
          <w:lang w:eastAsia="bg-BG"/>
        </w:rPr>
      </w:pPr>
      <w:r w:rsidRPr="0002072E">
        <w:rPr>
          <w:rFonts w:eastAsia="Times New Roman"/>
          <w:lang w:eastAsia="bg-BG"/>
        </w:rPr>
        <w:t xml:space="preserve">Известна ми е наказателната отговорност по </w:t>
      </w:r>
      <w:r w:rsidRPr="0002072E">
        <w:rPr>
          <w:rFonts w:eastAsia="Times New Roman"/>
          <w:bCs/>
          <w:lang w:eastAsia="bg-BG"/>
        </w:rPr>
        <w:t>чл. 313 от Наказателния кодекс</w:t>
      </w:r>
      <w:r w:rsidRPr="0002072E">
        <w:rPr>
          <w:rFonts w:eastAsia="Times New Roman"/>
          <w:lang w:eastAsia="bg-BG"/>
        </w:rPr>
        <w:t xml:space="preserve"> за деклариране на неверни обстоятелства.</w:t>
      </w:r>
    </w:p>
    <w:p w:rsidR="00CB05DD" w:rsidRPr="0002072E" w:rsidRDefault="00CB05DD" w:rsidP="00D8696B">
      <w:pPr>
        <w:widowControl w:val="0"/>
        <w:suppressAutoHyphens/>
        <w:spacing w:after="60"/>
        <w:rPr>
          <w:rFonts w:eastAsia="Times New Roman"/>
          <w:lang w:eastAsia="bg-BG"/>
        </w:rPr>
      </w:pPr>
    </w:p>
    <w:p w:rsidR="00CB05DD" w:rsidRPr="0002072E" w:rsidRDefault="00CB05DD" w:rsidP="00D8696B">
      <w:pPr>
        <w:widowControl w:val="0"/>
        <w:suppressAutoHyphens/>
        <w:spacing w:after="60"/>
        <w:rPr>
          <w:rFonts w:eastAsia="Times New Roman"/>
          <w:i/>
          <w:lang w:eastAsia="bg-BG"/>
        </w:rPr>
      </w:pPr>
      <w:r w:rsidRPr="0002072E">
        <w:rPr>
          <w:rFonts w:eastAsia="Times New Roman"/>
          <w:i/>
          <w:lang w:eastAsia="bg-BG"/>
        </w:rPr>
        <w:t>Дата на деклариране:</w:t>
      </w:r>
      <w:r w:rsidRPr="0002072E">
        <w:rPr>
          <w:rFonts w:eastAsia="Times New Roman"/>
          <w:i/>
          <w:lang w:eastAsia="bg-BG"/>
        </w:rPr>
        <w:tab/>
      </w:r>
      <w:r w:rsidRPr="0002072E">
        <w:rPr>
          <w:rFonts w:eastAsia="Times New Roman"/>
          <w:i/>
          <w:lang w:eastAsia="bg-BG"/>
        </w:rPr>
        <w:tab/>
      </w:r>
      <w:r w:rsidRPr="0002072E">
        <w:rPr>
          <w:rFonts w:eastAsia="Times New Roman"/>
          <w:i/>
          <w:lang w:eastAsia="bg-BG"/>
        </w:rPr>
        <w:tab/>
      </w:r>
      <w:r w:rsidRPr="0002072E">
        <w:rPr>
          <w:rFonts w:eastAsia="Times New Roman"/>
          <w:i/>
          <w:lang w:eastAsia="bg-BG"/>
        </w:rPr>
        <w:tab/>
      </w:r>
      <w:r w:rsidRPr="0002072E">
        <w:rPr>
          <w:rFonts w:eastAsia="Times New Roman"/>
          <w:i/>
          <w:lang w:eastAsia="bg-BG"/>
        </w:rPr>
        <w:tab/>
      </w:r>
      <w:r w:rsidRPr="0002072E">
        <w:rPr>
          <w:rFonts w:eastAsia="Times New Roman"/>
          <w:i/>
          <w:lang w:eastAsia="bg-BG"/>
        </w:rPr>
        <w:tab/>
        <w:t xml:space="preserve"> Декларатор: </w:t>
      </w:r>
    </w:p>
    <w:p w:rsidR="00CB05DD" w:rsidRPr="0002072E" w:rsidRDefault="00CB05DD" w:rsidP="00D8696B">
      <w:pPr>
        <w:spacing w:after="60"/>
        <w:jc w:val="both"/>
        <w:rPr>
          <w:b/>
          <w:bCs/>
          <w:lang w:val="bg-BG"/>
        </w:rPr>
      </w:pPr>
    </w:p>
    <w:p w:rsidR="00CB05DD" w:rsidRPr="0002072E" w:rsidRDefault="00CB05DD" w:rsidP="00D8696B">
      <w:pPr>
        <w:spacing w:after="60"/>
      </w:pPr>
    </w:p>
    <w:sectPr w:rsidR="00CB05DD" w:rsidRPr="0002072E" w:rsidSect="00633DC3">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30" w:rsidRDefault="00641830" w:rsidP="0057494B">
      <w:r>
        <w:separator/>
      </w:r>
    </w:p>
  </w:endnote>
  <w:endnote w:type="continuationSeparator" w:id="0">
    <w:p w:rsidR="00641830" w:rsidRDefault="00641830" w:rsidP="0057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30" w:rsidRDefault="00641830" w:rsidP="0057494B">
      <w:r>
        <w:separator/>
      </w:r>
    </w:p>
  </w:footnote>
  <w:footnote w:type="continuationSeparator" w:id="0">
    <w:p w:rsidR="00641830" w:rsidRDefault="00641830" w:rsidP="0057494B">
      <w:r>
        <w:continuationSeparator/>
      </w:r>
    </w:p>
  </w:footnote>
  <w:footnote w:id="1">
    <w:p w:rsidR="00CB05DD" w:rsidRPr="00874169" w:rsidRDefault="00CB05DD" w:rsidP="00CB05DD">
      <w:pPr>
        <w:pStyle w:val="FootnoteText"/>
        <w:rPr>
          <w:lang w:val="ru-RU"/>
        </w:rPr>
      </w:pPr>
      <w:r w:rsidRPr="002D11F6">
        <w:rPr>
          <w:rStyle w:val="FootnoteReference"/>
        </w:rPr>
        <w:footnoteRef/>
      </w:r>
      <w:r w:rsidRPr="002D11F6">
        <w:t xml:space="preserve"> </w:t>
      </w:r>
      <w:r w:rsidRPr="002D11F6">
        <w:rPr>
          <w:rFonts w:eastAsia="Times New Roman"/>
          <w:color w:val="333333"/>
        </w:rPr>
        <w:t xml:space="preserve">Съгласно </w:t>
      </w:r>
      <w:hyperlink r:id="rId1" w:tgtFrame="_self" w:history="1">
        <w:r w:rsidRPr="00506A88">
          <w:rPr>
            <w:rFonts w:eastAsia="Times New Roman"/>
            <w:bCs/>
          </w:rPr>
          <w:t>чл. 36, ал. 3 от ЗМИП</w:t>
        </w:r>
      </w:hyperlink>
      <w:r w:rsidRPr="002D11F6">
        <w:rPr>
          <w:rFonts w:eastAsia="Times New Roman"/>
          <w:color w:val="333333"/>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r w:rsidRPr="00874169">
        <w:rPr>
          <w:rFonts w:eastAsia="Times New Roman"/>
          <w:color w:val="333333"/>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B8E4E38"/>
    <w:multiLevelType w:val="hybridMultilevel"/>
    <w:tmpl w:val="B0F2AAC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D51C7D"/>
    <w:multiLevelType w:val="multilevel"/>
    <w:tmpl w:val="B4D6EBE2"/>
    <w:lvl w:ilvl="0">
      <w:start w:val="1"/>
      <w:numFmt w:val="decimal"/>
      <w:lvlText w:val="%1."/>
      <w:lvlJc w:val="left"/>
      <w:pPr>
        <w:ind w:left="644" w:hanging="360"/>
      </w:pPr>
      <w:rPr>
        <w:rFonts w:hint="default"/>
        <w:b/>
      </w:rPr>
    </w:lvl>
    <w:lvl w:ilvl="1">
      <w:start w:val="1"/>
      <w:numFmt w:val="decimal"/>
      <w:isLgl/>
      <w:lvlText w:val="%2."/>
      <w:lvlJc w:val="left"/>
      <w:pPr>
        <w:ind w:left="852" w:hanging="360"/>
      </w:pPr>
      <w:rPr>
        <w:rFonts w:ascii="Times New Roman" w:eastAsiaTheme="minorHAnsi" w:hAnsi="Times New Roman" w:cs="Times New Roman"/>
        <w:b/>
        <w:color w:val="auto"/>
      </w:rPr>
    </w:lvl>
    <w:lvl w:ilvl="2">
      <w:start w:val="1"/>
      <w:numFmt w:val="decimal"/>
      <w:isLgl/>
      <w:lvlText w:val="%1.%2.%3."/>
      <w:lvlJc w:val="left"/>
      <w:pPr>
        <w:ind w:left="1420" w:hanging="720"/>
      </w:pPr>
      <w:rPr>
        <w:rFonts w:hint="default"/>
        <w:color w:val="auto"/>
      </w:rPr>
    </w:lvl>
    <w:lvl w:ilvl="3">
      <w:start w:val="1"/>
      <w:numFmt w:val="decimal"/>
      <w:isLgl/>
      <w:lvlText w:val="%1.%2.%3.%4."/>
      <w:lvlJc w:val="left"/>
      <w:pPr>
        <w:ind w:left="1628"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404" w:hanging="1080"/>
      </w:pPr>
      <w:rPr>
        <w:rFonts w:hint="default"/>
      </w:rPr>
    </w:lvl>
    <w:lvl w:ilvl="6">
      <w:start w:val="1"/>
      <w:numFmt w:val="decimal"/>
      <w:isLgl/>
      <w:lvlText w:val="%1.%2.%3.%4.%5.%6.%7."/>
      <w:lvlJc w:val="left"/>
      <w:pPr>
        <w:ind w:left="2972" w:hanging="1440"/>
      </w:pPr>
      <w:rPr>
        <w:rFonts w:hint="default"/>
      </w:rPr>
    </w:lvl>
    <w:lvl w:ilvl="7">
      <w:start w:val="1"/>
      <w:numFmt w:val="decimal"/>
      <w:isLgl/>
      <w:lvlText w:val="%1.%2.%3.%4.%5.%6.%7.%8."/>
      <w:lvlJc w:val="left"/>
      <w:pPr>
        <w:ind w:left="3180" w:hanging="1440"/>
      </w:pPr>
      <w:rPr>
        <w:rFonts w:hint="default"/>
      </w:rPr>
    </w:lvl>
    <w:lvl w:ilvl="8">
      <w:start w:val="1"/>
      <w:numFmt w:val="decimal"/>
      <w:isLgl/>
      <w:lvlText w:val="%1.%2.%3.%4.%5.%6.%7.%8.%9."/>
      <w:lvlJc w:val="left"/>
      <w:pPr>
        <w:ind w:left="3748" w:hanging="1800"/>
      </w:pPr>
      <w:rPr>
        <w:rFonts w:hint="default"/>
      </w:rPr>
    </w:lvl>
  </w:abstractNum>
  <w:abstractNum w:abstractNumId="4" w15:restartNumberingAfterBreak="0">
    <w:nsid w:val="2674572F"/>
    <w:multiLevelType w:val="hybridMultilevel"/>
    <w:tmpl w:val="C0F4E706"/>
    <w:lvl w:ilvl="0" w:tplc="B4CEF89A">
      <w:start w:val="1"/>
      <w:numFmt w:val="decimal"/>
      <w:lvlText w:val="%1."/>
      <w:lvlJc w:val="left"/>
      <w:pPr>
        <w:ind w:left="928" w:hanging="360"/>
      </w:pPr>
      <w:rPr>
        <w:rFonts w:cs="Times New Roman" w:hint="default"/>
        <w:b/>
        <w:i w:val="0"/>
      </w:rPr>
    </w:lvl>
    <w:lvl w:ilvl="1" w:tplc="94923C6E">
      <w:start w:val="1"/>
      <w:numFmt w:val="lowerLetter"/>
      <w:lvlText w:val="%2."/>
      <w:lvlJc w:val="left"/>
      <w:pPr>
        <w:ind w:left="1440" w:hanging="360"/>
      </w:pPr>
      <w:rPr>
        <w:rFonts w:cs="Times New Roman"/>
        <w:b/>
        <w:i/>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15:restartNumberingAfterBreak="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15:restartNumberingAfterBreak="0">
    <w:nsid w:val="7925478F"/>
    <w:multiLevelType w:val="hybridMultilevel"/>
    <w:tmpl w:val="0AD6EE96"/>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num>
  <w:num w:numId="3">
    <w:abstractNumId w:val="5"/>
    <w:lvlOverride w:ilvl="0">
      <w:startOverride w:val="1"/>
    </w:lvlOverride>
  </w:num>
  <w:num w:numId="4">
    <w:abstractNumId w:val="2"/>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4B"/>
    <w:rsid w:val="00001B49"/>
    <w:rsid w:val="0002072E"/>
    <w:rsid w:val="00137A01"/>
    <w:rsid w:val="00143DF9"/>
    <w:rsid w:val="001619A4"/>
    <w:rsid w:val="00181B43"/>
    <w:rsid w:val="00183725"/>
    <w:rsid w:val="001E2BE5"/>
    <w:rsid w:val="002C1163"/>
    <w:rsid w:val="002E0B93"/>
    <w:rsid w:val="003557E7"/>
    <w:rsid w:val="00361E0D"/>
    <w:rsid w:val="003F1C2A"/>
    <w:rsid w:val="004937A5"/>
    <w:rsid w:val="004B3F41"/>
    <w:rsid w:val="004D79B8"/>
    <w:rsid w:val="004E4EB8"/>
    <w:rsid w:val="005322D9"/>
    <w:rsid w:val="00534156"/>
    <w:rsid w:val="00572BBD"/>
    <w:rsid w:val="0057494B"/>
    <w:rsid w:val="00606582"/>
    <w:rsid w:val="00632ED8"/>
    <w:rsid w:val="00633DC3"/>
    <w:rsid w:val="00641830"/>
    <w:rsid w:val="006E5908"/>
    <w:rsid w:val="006F4394"/>
    <w:rsid w:val="00713564"/>
    <w:rsid w:val="007F0837"/>
    <w:rsid w:val="008524FC"/>
    <w:rsid w:val="00873797"/>
    <w:rsid w:val="008D4B9B"/>
    <w:rsid w:val="00902E22"/>
    <w:rsid w:val="00930057"/>
    <w:rsid w:val="00974735"/>
    <w:rsid w:val="00983D05"/>
    <w:rsid w:val="009D23C7"/>
    <w:rsid w:val="009F288D"/>
    <w:rsid w:val="00A0160E"/>
    <w:rsid w:val="00A029AE"/>
    <w:rsid w:val="00A3632A"/>
    <w:rsid w:val="00A73F8A"/>
    <w:rsid w:val="00A7735C"/>
    <w:rsid w:val="00B055D9"/>
    <w:rsid w:val="00C86900"/>
    <w:rsid w:val="00CA6181"/>
    <w:rsid w:val="00CB05DD"/>
    <w:rsid w:val="00D51E2D"/>
    <w:rsid w:val="00D53CD9"/>
    <w:rsid w:val="00D63E2E"/>
    <w:rsid w:val="00D662ED"/>
    <w:rsid w:val="00D8696B"/>
    <w:rsid w:val="00EB1B0E"/>
    <w:rsid w:val="00EE008E"/>
    <w:rsid w:val="00FA7230"/>
    <w:rsid w:val="00FC27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7E29"/>
  <w15:chartTrackingRefBased/>
  <w15:docId w15:val="{C595A878-0972-48EE-827F-C84AD2C8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4B"/>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1"/>
    <w:uiPriority w:val="99"/>
    <w:qFormat/>
    <w:rsid w:val="0057494B"/>
    <w:pPr>
      <w:keepNext/>
      <w:jc w:val="center"/>
      <w:outlineLvl w:val="0"/>
    </w:pPr>
    <w:rPr>
      <w:rFonts w:ascii="Arial" w:hAnsi="Arial"/>
      <w:b/>
      <w:bCs/>
      <w:sz w:val="22"/>
      <w:szCs w:val="22"/>
    </w:rPr>
  </w:style>
  <w:style w:type="paragraph" w:styleId="Heading2">
    <w:name w:val="heading 2"/>
    <w:basedOn w:val="Normal"/>
    <w:next w:val="Normal"/>
    <w:link w:val="Heading2Char1"/>
    <w:uiPriority w:val="99"/>
    <w:qFormat/>
    <w:rsid w:val="0057494B"/>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1"/>
    <w:uiPriority w:val="99"/>
    <w:qFormat/>
    <w:rsid w:val="0057494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7494B"/>
    <w:pPr>
      <w:keepNext/>
      <w:spacing w:before="240" w:after="60" w:line="276" w:lineRule="auto"/>
      <w:outlineLvl w:val="3"/>
    </w:pPr>
    <w:rPr>
      <w:rFonts w:ascii="Calibri" w:hAnsi="Calibri"/>
      <w:b/>
      <w:bCs/>
      <w:sz w:val="28"/>
      <w:szCs w:val="28"/>
      <w:lang w:val="bg-BG" w:eastAsia="bg-BG"/>
    </w:rPr>
  </w:style>
  <w:style w:type="paragraph" w:styleId="Heading5">
    <w:name w:val="heading 5"/>
    <w:basedOn w:val="Normal"/>
    <w:next w:val="Normal"/>
    <w:link w:val="Heading5Char"/>
    <w:uiPriority w:val="99"/>
    <w:qFormat/>
    <w:rsid w:val="0057494B"/>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uiPriority w:val="99"/>
    <w:qFormat/>
    <w:rsid w:val="0057494B"/>
    <w:pPr>
      <w:keepNext/>
      <w:keepLines/>
      <w:spacing w:before="200" w:line="276" w:lineRule="auto"/>
      <w:outlineLvl w:val="5"/>
    </w:pPr>
    <w:rPr>
      <w:rFonts w:ascii="Cambria" w:hAnsi="Cambria"/>
      <w:i/>
      <w:iCs/>
      <w:color w:val="243F60"/>
      <w:sz w:val="20"/>
      <w:szCs w:val="20"/>
      <w:lang w:val="bg-BG" w:eastAsia="bg-BG"/>
    </w:rPr>
  </w:style>
  <w:style w:type="paragraph" w:styleId="Heading7">
    <w:name w:val="heading 7"/>
    <w:basedOn w:val="Normal"/>
    <w:next w:val="Normal"/>
    <w:link w:val="Heading7Char"/>
    <w:uiPriority w:val="99"/>
    <w:qFormat/>
    <w:rsid w:val="0057494B"/>
    <w:pPr>
      <w:spacing w:before="240" w:after="60" w:line="276" w:lineRule="auto"/>
      <w:outlineLvl w:val="6"/>
    </w:pPr>
    <w:rPr>
      <w:rFonts w:ascii="Calibri" w:hAnsi="Calibri"/>
      <w:lang w:val="bg-BG" w:eastAsia="bg-BG"/>
    </w:rPr>
  </w:style>
  <w:style w:type="paragraph" w:styleId="Heading8">
    <w:name w:val="heading 8"/>
    <w:basedOn w:val="Normal"/>
    <w:next w:val="Normal"/>
    <w:link w:val="Heading8Char"/>
    <w:uiPriority w:val="99"/>
    <w:qFormat/>
    <w:rsid w:val="0057494B"/>
    <w:pPr>
      <w:keepNext/>
      <w:keepLines/>
      <w:spacing w:before="200" w:line="276" w:lineRule="auto"/>
      <w:outlineLvl w:val="7"/>
    </w:pPr>
    <w:rPr>
      <w:rFonts w:ascii="Cambria" w:hAnsi="Cambria"/>
      <w:color w:val="404040"/>
      <w:sz w:val="20"/>
      <w:szCs w:val="20"/>
      <w:lang w:val="bg-BG" w:eastAsia="bg-BG"/>
    </w:rPr>
  </w:style>
  <w:style w:type="paragraph" w:styleId="Heading9">
    <w:name w:val="heading 9"/>
    <w:basedOn w:val="Normal"/>
    <w:next w:val="Normal"/>
    <w:link w:val="Heading9Char"/>
    <w:uiPriority w:val="99"/>
    <w:qFormat/>
    <w:rsid w:val="0057494B"/>
    <w:pPr>
      <w:spacing w:before="240" w:after="60" w:line="276" w:lineRule="auto"/>
      <w:outlineLvl w:val="8"/>
    </w:pPr>
    <w:rPr>
      <w:rFonts w:ascii="Cambria" w:hAnsi="Cambria"/>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9"/>
    <w:rsid w:val="0057494B"/>
    <w:rPr>
      <w:rFonts w:ascii="Arial" w:hAnsi="Arial" w:cs="Times New Roman"/>
      <w:b/>
      <w:bCs/>
      <w:lang w:val="en-US"/>
    </w:rPr>
  </w:style>
  <w:style w:type="character" w:customStyle="1" w:styleId="Heading2Char1">
    <w:name w:val="Heading 2 Char1"/>
    <w:link w:val="Heading2"/>
    <w:uiPriority w:val="99"/>
    <w:rsid w:val="0057494B"/>
    <w:rPr>
      <w:rFonts w:ascii="Cambria" w:hAnsi="Cambria" w:cs="Times New Roman"/>
      <w:b/>
      <w:bCs/>
      <w:i/>
      <w:iCs/>
      <w:sz w:val="28"/>
      <w:szCs w:val="28"/>
      <w:lang w:val="en-GB"/>
    </w:rPr>
  </w:style>
  <w:style w:type="character" w:customStyle="1" w:styleId="Heading3Char1">
    <w:name w:val="Heading 3 Char1"/>
    <w:link w:val="Heading3"/>
    <w:uiPriority w:val="99"/>
    <w:rsid w:val="0057494B"/>
    <w:rPr>
      <w:rFonts w:ascii="Cambria" w:hAnsi="Cambria" w:cs="Times New Roman"/>
      <w:b/>
      <w:bCs/>
      <w:sz w:val="26"/>
      <w:szCs w:val="26"/>
      <w:lang w:val="en-US"/>
    </w:rPr>
  </w:style>
  <w:style w:type="character" w:customStyle="1" w:styleId="Heading4Char">
    <w:name w:val="Heading 4 Char"/>
    <w:basedOn w:val="DefaultParagraphFont"/>
    <w:link w:val="Heading4"/>
    <w:uiPriority w:val="99"/>
    <w:rsid w:val="0057494B"/>
    <w:rPr>
      <w:rFonts w:ascii="Calibri" w:hAnsi="Calibri" w:cs="Times New Roman"/>
      <w:b/>
      <w:bCs/>
      <w:sz w:val="28"/>
      <w:szCs w:val="28"/>
      <w:lang w:eastAsia="bg-BG"/>
    </w:rPr>
  </w:style>
  <w:style w:type="character" w:customStyle="1" w:styleId="Heading5Char">
    <w:name w:val="Heading 5 Char"/>
    <w:basedOn w:val="DefaultParagraphFont"/>
    <w:link w:val="Heading5"/>
    <w:uiPriority w:val="99"/>
    <w:rsid w:val="0057494B"/>
    <w:rPr>
      <w:rFonts w:ascii="Cambria" w:eastAsia="SimSun" w:hAnsi="Cambria" w:cs="Times New Roman"/>
      <w:color w:val="243F60"/>
      <w:lang w:eastAsia="bg-BG"/>
    </w:rPr>
  </w:style>
  <w:style w:type="character" w:customStyle="1" w:styleId="Heading6Char">
    <w:name w:val="Heading 6 Char"/>
    <w:basedOn w:val="DefaultParagraphFont"/>
    <w:link w:val="Heading6"/>
    <w:uiPriority w:val="99"/>
    <w:rsid w:val="0057494B"/>
    <w:rPr>
      <w:rFonts w:ascii="Cambria" w:hAnsi="Cambria" w:cs="Times New Roman"/>
      <w:i/>
      <w:iCs/>
      <w:color w:val="243F60"/>
      <w:sz w:val="20"/>
      <w:szCs w:val="20"/>
      <w:lang w:eastAsia="bg-BG"/>
    </w:rPr>
  </w:style>
  <w:style w:type="character" w:customStyle="1" w:styleId="Heading7Char">
    <w:name w:val="Heading 7 Char"/>
    <w:basedOn w:val="DefaultParagraphFont"/>
    <w:link w:val="Heading7"/>
    <w:uiPriority w:val="99"/>
    <w:rsid w:val="0057494B"/>
    <w:rPr>
      <w:rFonts w:ascii="Calibri" w:hAnsi="Calibri" w:cs="Times New Roman"/>
      <w:sz w:val="24"/>
      <w:szCs w:val="24"/>
      <w:lang w:eastAsia="bg-BG"/>
    </w:rPr>
  </w:style>
  <w:style w:type="character" w:customStyle="1" w:styleId="Heading8Char">
    <w:name w:val="Heading 8 Char"/>
    <w:basedOn w:val="DefaultParagraphFont"/>
    <w:link w:val="Heading8"/>
    <w:uiPriority w:val="99"/>
    <w:rsid w:val="0057494B"/>
    <w:rPr>
      <w:rFonts w:ascii="Cambria" w:hAnsi="Cambria" w:cs="Times New Roman"/>
      <w:color w:val="404040"/>
      <w:sz w:val="20"/>
      <w:szCs w:val="20"/>
      <w:lang w:eastAsia="bg-BG"/>
    </w:rPr>
  </w:style>
  <w:style w:type="character" w:customStyle="1" w:styleId="Heading9Char">
    <w:name w:val="Heading 9 Char"/>
    <w:basedOn w:val="DefaultParagraphFont"/>
    <w:link w:val="Heading9"/>
    <w:uiPriority w:val="99"/>
    <w:rsid w:val="0057494B"/>
    <w:rPr>
      <w:rFonts w:ascii="Cambria" w:hAnsi="Cambria" w:cs="Times New Roman"/>
      <w:sz w:val="20"/>
      <w:szCs w:val="20"/>
      <w:lang w:eastAsia="bg-BG"/>
    </w:rPr>
  </w:style>
  <w:style w:type="paragraph" w:styleId="BodyText">
    <w:name w:val="Body Text"/>
    <w:basedOn w:val="Normal"/>
    <w:link w:val="BodyTextChar"/>
    <w:uiPriority w:val="99"/>
    <w:rsid w:val="0057494B"/>
    <w:rPr>
      <w:rFonts w:eastAsia="Calibri"/>
      <w:sz w:val="20"/>
      <w:szCs w:val="20"/>
      <w:lang w:val="bg-BG" w:eastAsia="bg-BG"/>
    </w:rPr>
  </w:style>
  <w:style w:type="character" w:customStyle="1" w:styleId="BodyTextChar">
    <w:name w:val="Body Text Char"/>
    <w:basedOn w:val="DefaultParagraphFont"/>
    <w:link w:val="BodyText"/>
    <w:uiPriority w:val="99"/>
    <w:rsid w:val="0057494B"/>
    <w:rPr>
      <w:rFonts w:ascii="Times New Roman" w:eastAsia="Calibri" w:hAnsi="Times New Roman" w:cs="Times New Roman"/>
      <w:sz w:val="20"/>
      <w:szCs w:val="20"/>
      <w:lang w:eastAsia="bg-BG"/>
    </w:rPr>
  </w:style>
  <w:style w:type="paragraph" w:customStyle="1" w:styleId="Default">
    <w:name w:val="Default"/>
    <w:rsid w:val="0057494B"/>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Style4">
    <w:name w:val="Style4"/>
    <w:basedOn w:val="Normal"/>
    <w:uiPriority w:val="99"/>
    <w:rsid w:val="0057494B"/>
    <w:pPr>
      <w:widowControl w:val="0"/>
      <w:autoSpaceDE w:val="0"/>
      <w:autoSpaceDN w:val="0"/>
      <w:adjustRightInd w:val="0"/>
    </w:pPr>
    <w:rPr>
      <w:rFonts w:ascii="Arial Narrow" w:eastAsia="Times New Roman" w:hAnsi="Arial Narrow" w:cs="Arial Narrow"/>
      <w:lang w:val="bg-BG" w:eastAsia="bg-BG"/>
    </w:rPr>
  </w:style>
  <w:style w:type="character" w:customStyle="1" w:styleId="Heading1Char">
    <w:name w:val="Heading 1 Char"/>
    <w:basedOn w:val="DefaultParagraphFont"/>
    <w:uiPriority w:val="99"/>
    <w:rsid w:val="0057494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uiPriority w:val="99"/>
    <w:rsid w:val="0057494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uiPriority w:val="99"/>
    <w:rsid w:val="0057494B"/>
    <w:rPr>
      <w:rFonts w:asciiTheme="majorHAnsi" w:eastAsiaTheme="majorEastAsia" w:hAnsiTheme="majorHAnsi" w:cstheme="majorBidi"/>
      <w:color w:val="1F4D78" w:themeColor="accent1" w:themeShade="7F"/>
      <w:sz w:val="24"/>
      <w:szCs w:val="24"/>
      <w:lang w:val="en-US"/>
    </w:rPr>
  </w:style>
  <w:style w:type="paragraph" w:styleId="Title">
    <w:name w:val="Title"/>
    <w:basedOn w:val="Normal"/>
    <w:next w:val="Subtitle"/>
    <w:link w:val="TitleChar1"/>
    <w:qFormat/>
    <w:rsid w:val="0057494B"/>
    <w:pPr>
      <w:suppressAutoHyphens/>
      <w:jc w:val="center"/>
    </w:pPr>
    <w:rPr>
      <w:b/>
      <w:bCs/>
      <w:lang w:val="x-none" w:eastAsia="ar-SA"/>
    </w:rPr>
  </w:style>
  <w:style w:type="paragraph" w:styleId="Subtitle">
    <w:name w:val="Subtitle"/>
    <w:basedOn w:val="Normal"/>
    <w:next w:val="Normal"/>
    <w:link w:val="SubtitleChar"/>
    <w:qFormat/>
    <w:rsid w:val="0057494B"/>
    <w:pPr>
      <w:spacing w:after="60"/>
      <w:jc w:val="center"/>
      <w:outlineLvl w:val="1"/>
    </w:pPr>
    <w:rPr>
      <w:rFonts w:ascii="Cambria" w:eastAsiaTheme="majorEastAsia" w:hAnsi="Cambria" w:cstheme="majorBidi"/>
      <w:lang w:val="en-GB"/>
    </w:rPr>
  </w:style>
  <w:style w:type="character" w:customStyle="1" w:styleId="SubtitleChar">
    <w:name w:val="Subtitle Char"/>
    <w:basedOn w:val="DefaultParagraphFont"/>
    <w:link w:val="Subtitle"/>
    <w:rsid w:val="0057494B"/>
    <w:rPr>
      <w:rFonts w:ascii="Cambria" w:eastAsiaTheme="majorEastAsia" w:hAnsi="Cambria" w:cstheme="majorBidi"/>
      <w:sz w:val="24"/>
      <w:szCs w:val="24"/>
      <w:lang w:val="en-GB"/>
    </w:rPr>
  </w:style>
  <w:style w:type="character" w:customStyle="1" w:styleId="TitleChar1">
    <w:name w:val="Title Char1"/>
    <w:link w:val="Title"/>
    <w:rsid w:val="0057494B"/>
    <w:rPr>
      <w:rFonts w:ascii="Times New Roman" w:hAnsi="Times New Roman" w:cs="Times New Roman"/>
      <w:b/>
      <w:bCs/>
      <w:sz w:val="24"/>
      <w:szCs w:val="24"/>
      <w:lang w:val="x-none" w:eastAsia="ar-SA"/>
    </w:rPr>
  </w:style>
  <w:style w:type="character" w:customStyle="1" w:styleId="TitleChar">
    <w:name w:val="Title Char"/>
    <w:basedOn w:val="DefaultParagraphFont"/>
    <w:uiPriority w:val="99"/>
    <w:rsid w:val="0057494B"/>
    <w:rPr>
      <w:rFonts w:asciiTheme="majorHAnsi" w:eastAsiaTheme="majorEastAsia" w:hAnsiTheme="majorHAnsi" w:cstheme="majorBidi"/>
      <w:spacing w:val="-10"/>
      <w:kern w:val="28"/>
      <w:sz w:val="56"/>
      <w:szCs w:val="56"/>
      <w:lang w:val="en-US"/>
    </w:rPr>
  </w:style>
  <w:style w:type="character" w:styleId="Strong">
    <w:name w:val="Strong"/>
    <w:qFormat/>
    <w:rsid w:val="0057494B"/>
    <w:rPr>
      <w:b/>
      <w:bCs/>
    </w:rPr>
  </w:style>
  <w:style w:type="character" w:styleId="Emphasis">
    <w:name w:val="Emphasis"/>
    <w:qFormat/>
    <w:rsid w:val="0057494B"/>
    <w:rPr>
      <w:i/>
      <w:iCs/>
    </w:rPr>
  </w:style>
  <w:style w:type="paragraph" w:styleId="NoSpacing">
    <w:name w:val="No Spacing"/>
    <w:uiPriority w:val="1"/>
    <w:qFormat/>
    <w:rsid w:val="0057494B"/>
    <w:pPr>
      <w:spacing w:after="0" w:line="240" w:lineRule="auto"/>
    </w:pPr>
    <w:rPr>
      <w:rFonts w:ascii="Calibri" w:hAnsi="Calibri" w:cs="Calibri"/>
    </w:rPr>
  </w:style>
  <w:style w:type="paragraph" w:styleId="ListParagraph">
    <w:name w:val="List Paragraph"/>
    <w:aliases w:val="ПАРАГРАФ,List Paragraph1"/>
    <w:basedOn w:val="Normal"/>
    <w:link w:val="ListParagraphChar"/>
    <w:uiPriority w:val="34"/>
    <w:qFormat/>
    <w:rsid w:val="0057494B"/>
    <w:pPr>
      <w:ind w:left="720"/>
      <w:contextualSpacing/>
    </w:pPr>
    <w:rPr>
      <w:rFonts w:eastAsia="Calibri"/>
      <w:sz w:val="22"/>
      <w:szCs w:val="20"/>
      <w:lang w:val="en-GB"/>
    </w:rPr>
  </w:style>
  <w:style w:type="character" w:customStyle="1" w:styleId="ListParagraphChar">
    <w:name w:val="List Paragraph Char"/>
    <w:aliases w:val="ПАРАГРАФ Char,List Paragraph1 Char"/>
    <w:link w:val="ListParagraph"/>
    <w:uiPriority w:val="99"/>
    <w:locked/>
    <w:rsid w:val="0057494B"/>
    <w:rPr>
      <w:rFonts w:ascii="Times New Roman" w:eastAsia="Calibri" w:hAnsi="Times New Roman" w:cs="Times New Roman"/>
      <w:szCs w:val="20"/>
      <w:lang w:val="en-GB"/>
    </w:rPr>
  </w:style>
  <w:style w:type="paragraph" w:customStyle="1" w:styleId="0000">
    <w:name w:val="0000СТ"/>
    <w:basedOn w:val="Heading2"/>
    <w:uiPriority w:val="99"/>
    <w:rsid w:val="0057494B"/>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Hyperlink">
    <w:name w:val="Hyperlink"/>
    <w:uiPriority w:val="99"/>
    <w:rsid w:val="0057494B"/>
    <w:rPr>
      <w:rFonts w:cs="Times New Roman"/>
      <w:color w:val="0000FF"/>
      <w:u w:val="single"/>
    </w:rPr>
  </w:style>
  <w:style w:type="paragraph" w:customStyle="1" w:styleId="NormalBold">
    <w:name w:val="NormalBold"/>
    <w:basedOn w:val="Normal"/>
    <w:link w:val="NormalBoldChar"/>
    <w:uiPriority w:val="99"/>
    <w:rsid w:val="0057494B"/>
    <w:pPr>
      <w:widowControl w:val="0"/>
    </w:pPr>
    <w:rPr>
      <w:rFonts w:eastAsia="Times New Roman"/>
      <w:b/>
      <w:szCs w:val="22"/>
      <w:lang w:val="bg-BG" w:eastAsia="bg-BG"/>
    </w:rPr>
  </w:style>
  <w:style w:type="character" w:customStyle="1" w:styleId="NormalBoldChar">
    <w:name w:val="NormalBold Char"/>
    <w:link w:val="NormalBold"/>
    <w:uiPriority w:val="99"/>
    <w:locked/>
    <w:rsid w:val="0057494B"/>
    <w:rPr>
      <w:rFonts w:ascii="Times New Roman" w:eastAsia="Times New Roman" w:hAnsi="Times New Roman" w:cs="Times New Roman"/>
      <w:b/>
      <w:sz w:val="24"/>
      <w:lang w:eastAsia="bg-BG"/>
    </w:rPr>
  </w:style>
  <w:style w:type="character" w:customStyle="1" w:styleId="DeltaViewInsertion">
    <w:name w:val="DeltaView Insertion"/>
    <w:uiPriority w:val="99"/>
    <w:rsid w:val="0057494B"/>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unhideWhenUsed/>
    <w:rsid w:val="0057494B"/>
    <w:pPr>
      <w:ind w:left="720" w:hanging="720"/>
      <w:jc w:val="both"/>
    </w:pPr>
    <w:rPr>
      <w:rFonts w:eastAsia="Calibri"/>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57494B"/>
    <w:rPr>
      <w:rFonts w:ascii="Times New Roman" w:eastAsia="Calibri" w:hAnsi="Times New Roman" w:cs="Times New Roman"/>
      <w:sz w:val="20"/>
      <w:szCs w:val="20"/>
      <w:lang w:eastAsia="bg-BG"/>
    </w:rPr>
  </w:style>
  <w:style w:type="character" w:styleId="FootnoteReference">
    <w:name w:val="footnote reference"/>
    <w:aliases w:val="Footnote symbol"/>
    <w:uiPriority w:val="99"/>
    <w:unhideWhenUsed/>
    <w:rsid w:val="0057494B"/>
    <w:rPr>
      <w:shd w:val="clear" w:color="auto" w:fill="auto"/>
      <w:vertAlign w:val="superscript"/>
    </w:rPr>
  </w:style>
  <w:style w:type="paragraph" w:customStyle="1" w:styleId="Text1">
    <w:name w:val="Text 1"/>
    <w:basedOn w:val="Normal"/>
    <w:uiPriority w:val="99"/>
    <w:rsid w:val="0057494B"/>
    <w:pPr>
      <w:spacing w:before="120" w:after="120"/>
      <w:ind w:left="850"/>
      <w:jc w:val="both"/>
    </w:pPr>
    <w:rPr>
      <w:rFonts w:eastAsia="Calibri"/>
      <w:szCs w:val="22"/>
      <w:lang w:val="bg-BG" w:eastAsia="bg-BG"/>
    </w:rPr>
  </w:style>
  <w:style w:type="paragraph" w:customStyle="1" w:styleId="NormalLeft">
    <w:name w:val="Normal Left"/>
    <w:basedOn w:val="Normal"/>
    <w:uiPriority w:val="99"/>
    <w:rsid w:val="0057494B"/>
    <w:pPr>
      <w:spacing w:before="120" w:after="120"/>
    </w:pPr>
    <w:rPr>
      <w:rFonts w:eastAsia="Calibri"/>
      <w:szCs w:val="22"/>
      <w:lang w:val="bg-BG" w:eastAsia="bg-BG"/>
    </w:rPr>
  </w:style>
  <w:style w:type="paragraph" w:customStyle="1" w:styleId="Tiret0">
    <w:name w:val="Tiret 0"/>
    <w:basedOn w:val="Normal"/>
    <w:uiPriority w:val="99"/>
    <w:rsid w:val="0057494B"/>
    <w:pPr>
      <w:numPr>
        <w:numId w:val="2"/>
      </w:numPr>
      <w:spacing w:before="120" w:after="120"/>
      <w:jc w:val="both"/>
    </w:pPr>
    <w:rPr>
      <w:rFonts w:eastAsia="Calibri"/>
      <w:szCs w:val="22"/>
      <w:lang w:val="bg-BG" w:eastAsia="bg-BG"/>
    </w:rPr>
  </w:style>
  <w:style w:type="paragraph" w:customStyle="1" w:styleId="Tiret1">
    <w:name w:val="Tiret 1"/>
    <w:basedOn w:val="Normal"/>
    <w:uiPriority w:val="99"/>
    <w:rsid w:val="0057494B"/>
    <w:pPr>
      <w:numPr>
        <w:numId w:val="3"/>
      </w:numPr>
      <w:spacing w:before="120" w:after="120"/>
      <w:jc w:val="both"/>
    </w:pPr>
    <w:rPr>
      <w:rFonts w:eastAsia="Calibri"/>
      <w:szCs w:val="22"/>
      <w:lang w:val="bg-BG" w:eastAsia="bg-BG"/>
    </w:rPr>
  </w:style>
  <w:style w:type="paragraph" w:customStyle="1" w:styleId="NumPar1">
    <w:name w:val="NumPar 1"/>
    <w:basedOn w:val="Normal"/>
    <w:next w:val="Text1"/>
    <w:uiPriority w:val="99"/>
    <w:rsid w:val="0057494B"/>
    <w:pPr>
      <w:numPr>
        <w:ilvl w:val="1"/>
        <w:numId w:val="4"/>
      </w:numPr>
      <w:spacing w:before="120" w:after="120"/>
      <w:jc w:val="both"/>
    </w:pPr>
    <w:rPr>
      <w:rFonts w:eastAsia="Calibri"/>
      <w:szCs w:val="22"/>
      <w:lang w:val="bg-BG" w:eastAsia="bg-BG"/>
    </w:rPr>
  </w:style>
  <w:style w:type="paragraph" w:customStyle="1" w:styleId="NumPar2">
    <w:name w:val="NumPar 2"/>
    <w:basedOn w:val="Normal"/>
    <w:next w:val="Text1"/>
    <w:uiPriority w:val="99"/>
    <w:rsid w:val="0057494B"/>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Text1"/>
    <w:uiPriority w:val="99"/>
    <w:rsid w:val="0057494B"/>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Text1"/>
    <w:uiPriority w:val="99"/>
    <w:rsid w:val="0057494B"/>
    <w:pPr>
      <w:tabs>
        <w:tab w:val="num" w:pos="850"/>
      </w:tabs>
      <w:spacing w:before="120" w:after="120"/>
      <w:ind w:left="850" w:hanging="850"/>
      <w:jc w:val="both"/>
    </w:pPr>
    <w:rPr>
      <w:rFonts w:eastAsia="Calibri"/>
      <w:szCs w:val="22"/>
      <w:lang w:val="bg-BG" w:eastAsia="bg-BG"/>
    </w:rPr>
  </w:style>
  <w:style w:type="paragraph" w:customStyle="1" w:styleId="ChapterTitle">
    <w:name w:val="ChapterTitle"/>
    <w:basedOn w:val="Normal"/>
    <w:next w:val="Normal"/>
    <w:uiPriority w:val="99"/>
    <w:rsid w:val="0057494B"/>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uiPriority w:val="99"/>
    <w:rsid w:val="0057494B"/>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uiPriority w:val="99"/>
    <w:rsid w:val="0057494B"/>
    <w:pPr>
      <w:spacing w:before="120" w:after="120"/>
      <w:jc w:val="center"/>
    </w:pPr>
    <w:rPr>
      <w:rFonts w:eastAsia="Calibri"/>
      <w:b/>
      <w:szCs w:val="22"/>
      <w:u w:val="single"/>
      <w:lang w:val="bg-BG" w:eastAsia="bg-BG"/>
    </w:rPr>
  </w:style>
  <w:style w:type="character" w:customStyle="1" w:styleId="Stassy">
    <w:name w:val="Stassy"/>
    <w:uiPriority w:val="99"/>
    <w:rsid w:val="0057494B"/>
    <w:rPr>
      <w:rFonts w:ascii="Times New Roman" w:hAnsi="Times New Roman"/>
      <w:sz w:val="26"/>
    </w:rPr>
  </w:style>
  <w:style w:type="character" w:customStyle="1" w:styleId="StassyHyperlink">
    <w:name w:val="Stassy Hyperlink"/>
    <w:uiPriority w:val="99"/>
    <w:rsid w:val="0057494B"/>
    <w:rPr>
      <w:rFonts w:ascii="Times New Roman" w:hAnsi="Times New Roman"/>
      <w:color w:val="0000FF"/>
      <w:sz w:val="26"/>
      <w:u w:val="single"/>
    </w:rPr>
  </w:style>
  <w:style w:type="character" w:customStyle="1" w:styleId="00000">
    <w:name w:val="0000стаси"/>
    <w:uiPriority w:val="99"/>
    <w:rsid w:val="0057494B"/>
    <w:rPr>
      <w:rFonts w:ascii="Times New Roman Bold" w:hAnsi="Times New Roman Bold"/>
      <w:b/>
      <w:caps/>
      <w:sz w:val="26"/>
      <w:u w:val="single"/>
      <w:lang w:val="bg-BG"/>
    </w:rPr>
  </w:style>
  <w:style w:type="character" w:customStyle="1" w:styleId="0000stassy">
    <w:name w:val="0000stassy"/>
    <w:uiPriority w:val="99"/>
    <w:rsid w:val="0057494B"/>
    <w:rPr>
      <w:rFonts w:ascii="Times New Roman Bold" w:hAnsi="Times New Roman Bold"/>
      <w:b/>
      <w:caps/>
      <w:sz w:val="26"/>
      <w:u w:val="single"/>
      <w:lang w:val="ru-RU"/>
    </w:rPr>
  </w:style>
  <w:style w:type="character" w:customStyle="1" w:styleId="FootnoteCharacters">
    <w:name w:val="Footnote Characters"/>
    <w:uiPriority w:val="99"/>
    <w:rsid w:val="0057494B"/>
  </w:style>
  <w:style w:type="paragraph" w:customStyle="1" w:styleId="FootnoteText1">
    <w:name w:val="Footnote Text1"/>
    <w:basedOn w:val="Normal"/>
    <w:uiPriority w:val="99"/>
    <w:rsid w:val="0057494B"/>
    <w:pPr>
      <w:suppressAutoHyphens/>
      <w:spacing w:after="200" w:line="276" w:lineRule="auto"/>
    </w:pPr>
    <w:rPr>
      <w:rFonts w:ascii="Arial" w:eastAsia="Calibri" w:hAnsi="Arial" w:cs="Arial"/>
      <w:kern w:val="1"/>
      <w:sz w:val="20"/>
      <w:szCs w:val="20"/>
      <w:lang w:val="en-GB" w:eastAsia="ar-SA"/>
    </w:rPr>
  </w:style>
  <w:style w:type="character" w:customStyle="1" w:styleId="CommentTextChar">
    <w:name w:val="Comment Text Char"/>
    <w:basedOn w:val="DefaultParagraphFont"/>
    <w:link w:val="CommentText"/>
    <w:uiPriority w:val="99"/>
    <w:semiHidden/>
    <w:rsid w:val="0057494B"/>
    <w:rPr>
      <w:rFonts w:ascii="Calibri" w:eastAsia="Calibri" w:hAnsi="Calibri"/>
      <w:lang w:eastAsia="bg-BG"/>
    </w:rPr>
  </w:style>
  <w:style w:type="paragraph" w:styleId="CommentText">
    <w:name w:val="annotation text"/>
    <w:basedOn w:val="Normal"/>
    <w:link w:val="CommentTextChar"/>
    <w:uiPriority w:val="99"/>
    <w:semiHidden/>
    <w:rsid w:val="0057494B"/>
    <w:pPr>
      <w:spacing w:after="200" w:line="276" w:lineRule="auto"/>
    </w:pPr>
    <w:rPr>
      <w:rFonts w:ascii="Calibri" w:eastAsia="Calibri" w:hAnsi="Calibri" w:cstheme="minorBidi"/>
      <w:sz w:val="22"/>
      <w:szCs w:val="22"/>
      <w:lang w:val="bg-BG" w:eastAsia="bg-BG"/>
    </w:rPr>
  </w:style>
  <w:style w:type="character" w:customStyle="1" w:styleId="CommentTextChar1">
    <w:name w:val="Comment Text Char1"/>
    <w:basedOn w:val="DefaultParagraphFont"/>
    <w:uiPriority w:val="99"/>
    <w:semiHidden/>
    <w:rsid w:val="0057494B"/>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57494B"/>
    <w:rPr>
      <w:rFonts w:ascii="Calibri" w:eastAsia="Calibri" w:hAnsi="Calibri"/>
      <w:b/>
      <w:lang w:eastAsia="bg-BG"/>
    </w:rPr>
  </w:style>
  <w:style w:type="paragraph" w:styleId="CommentSubject">
    <w:name w:val="annotation subject"/>
    <w:basedOn w:val="CommentText"/>
    <w:next w:val="CommentText"/>
    <w:link w:val="CommentSubjectChar"/>
    <w:uiPriority w:val="99"/>
    <w:semiHidden/>
    <w:rsid w:val="0057494B"/>
    <w:rPr>
      <w:b/>
    </w:rPr>
  </w:style>
  <w:style w:type="character" w:customStyle="1" w:styleId="CommentSubjectChar1">
    <w:name w:val="Comment Subject Char1"/>
    <w:basedOn w:val="CommentTextChar1"/>
    <w:uiPriority w:val="99"/>
    <w:semiHidden/>
    <w:rsid w:val="0057494B"/>
    <w:rPr>
      <w:rFonts w:ascii="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rsid w:val="0057494B"/>
    <w:rPr>
      <w:rFonts w:ascii="Tahoma" w:eastAsia="Calibri" w:hAnsi="Tahoma"/>
      <w:sz w:val="16"/>
      <w:lang w:eastAsia="bg-BG"/>
    </w:rPr>
  </w:style>
  <w:style w:type="paragraph" w:styleId="BalloonText">
    <w:name w:val="Balloon Text"/>
    <w:basedOn w:val="Normal"/>
    <w:link w:val="BalloonTextChar"/>
    <w:uiPriority w:val="99"/>
    <w:semiHidden/>
    <w:rsid w:val="0057494B"/>
    <w:pPr>
      <w:spacing w:after="200" w:line="276" w:lineRule="auto"/>
    </w:pPr>
    <w:rPr>
      <w:rFonts w:ascii="Tahoma" w:eastAsia="Calibri" w:hAnsi="Tahoma" w:cstheme="minorBidi"/>
      <w:sz w:val="16"/>
      <w:szCs w:val="22"/>
      <w:lang w:val="bg-BG" w:eastAsia="bg-BG"/>
    </w:rPr>
  </w:style>
  <w:style w:type="character" w:customStyle="1" w:styleId="BalloonTextChar1">
    <w:name w:val="Balloon Text Char1"/>
    <w:basedOn w:val="DefaultParagraphFont"/>
    <w:uiPriority w:val="99"/>
    <w:semiHidden/>
    <w:rsid w:val="0057494B"/>
    <w:rPr>
      <w:rFonts w:ascii="Segoe UI" w:hAnsi="Segoe UI" w:cs="Segoe UI"/>
      <w:sz w:val="18"/>
      <w:szCs w:val="18"/>
      <w:lang w:val="en-US"/>
    </w:rPr>
  </w:style>
  <w:style w:type="paragraph" w:styleId="Header">
    <w:name w:val="header"/>
    <w:basedOn w:val="Normal"/>
    <w:link w:val="HeaderChar"/>
    <w:uiPriority w:val="99"/>
    <w:rsid w:val="0057494B"/>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HeaderChar">
    <w:name w:val="Header Char"/>
    <w:basedOn w:val="DefaultParagraphFont"/>
    <w:link w:val="Header"/>
    <w:uiPriority w:val="99"/>
    <w:rsid w:val="0057494B"/>
    <w:rPr>
      <w:rFonts w:ascii="Calibri" w:eastAsia="Calibri" w:hAnsi="Calibri" w:cs="Times New Roman"/>
      <w:sz w:val="20"/>
      <w:szCs w:val="20"/>
      <w:lang w:eastAsia="bg-BG"/>
    </w:rPr>
  </w:style>
  <w:style w:type="paragraph" w:styleId="Footer">
    <w:name w:val="footer"/>
    <w:basedOn w:val="Normal"/>
    <w:link w:val="FooterChar"/>
    <w:uiPriority w:val="99"/>
    <w:rsid w:val="0057494B"/>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FooterChar">
    <w:name w:val="Footer Char"/>
    <w:basedOn w:val="DefaultParagraphFont"/>
    <w:link w:val="Footer"/>
    <w:uiPriority w:val="99"/>
    <w:rsid w:val="0057494B"/>
    <w:rPr>
      <w:rFonts w:ascii="Calibri" w:eastAsia="Calibri" w:hAnsi="Calibri" w:cs="Times New Roman"/>
      <w:sz w:val="20"/>
      <w:szCs w:val="20"/>
      <w:lang w:eastAsia="bg-BG"/>
    </w:rPr>
  </w:style>
  <w:style w:type="character" w:styleId="PageNumber">
    <w:name w:val="page number"/>
    <w:uiPriority w:val="99"/>
    <w:rsid w:val="0057494B"/>
    <w:rPr>
      <w:rFonts w:cs="Times New Roman"/>
    </w:rPr>
  </w:style>
  <w:style w:type="character" w:customStyle="1" w:styleId="longtext">
    <w:name w:val="long_text"/>
    <w:uiPriority w:val="99"/>
    <w:rsid w:val="0057494B"/>
    <w:rPr>
      <w:rFonts w:ascii="Times New Roman" w:hAnsi="Times New Roman"/>
    </w:rPr>
  </w:style>
  <w:style w:type="character" w:customStyle="1" w:styleId="longtext1">
    <w:name w:val="long_text1"/>
    <w:uiPriority w:val="99"/>
    <w:rsid w:val="0057494B"/>
    <w:rPr>
      <w:rFonts w:ascii="Times New Roman" w:hAnsi="Times New Roman"/>
      <w:sz w:val="20"/>
    </w:rPr>
  </w:style>
  <w:style w:type="character" w:customStyle="1" w:styleId="FontStyle14">
    <w:name w:val="Font Style14"/>
    <w:uiPriority w:val="99"/>
    <w:rsid w:val="0057494B"/>
    <w:rPr>
      <w:rFonts w:ascii="Times New Roman" w:hAnsi="Times New Roman"/>
      <w:b/>
      <w:spacing w:val="-10"/>
      <w:sz w:val="24"/>
    </w:rPr>
  </w:style>
  <w:style w:type="paragraph" w:styleId="BodyTextFirstIndent">
    <w:name w:val="Body Text First Indent"/>
    <w:basedOn w:val="BodyText"/>
    <w:link w:val="BodyTextFirstIndentChar"/>
    <w:uiPriority w:val="99"/>
    <w:rsid w:val="0057494B"/>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57494B"/>
    <w:rPr>
      <w:rFonts w:ascii="Calibri" w:eastAsia="Calibri" w:hAnsi="Calibri" w:cs="Times New Roman"/>
      <w:sz w:val="20"/>
      <w:szCs w:val="20"/>
      <w:lang w:eastAsia="bg-BG"/>
    </w:rPr>
  </w:style>
  <w:style w:type="paragraph" w:customStyle="1" w:styleId="CharChar">
    <w:name w:val="Char Char Знак Знак"/>
    <w:basedOn w:val="Normal"/>
    <w:uiPriority w:val="99"/>
    <w:rsid w:val="0057494B"/>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uiPriority w:val="99"/>
    <w:rsid w:val="0057494B"/>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uiPriority w:val="99"/>
    <w:rsid w:val="0057494B"/>
    <w:pPr>
      <w:spacing w:after="120" w:line="276" w:lineRule="auto"/>
      <w:ind w:left="283"/>
    </w:pPr>
    <w:rPr>
      <w:rFonts w:ascii="Calibri" w:eastAsia="Calibri" w:hAnsi="Calibri"/>
      <w:sz w:val="20"/>
      <w:szCs w:val="20"/>
      <w:lang w:val="bg-BG" w:eastAsia="bg-BG"/>
    </w:rPr>
  </w:style>
  <w:style w:type="character" w:customStyle="1" w:styleId="BodyTextIndentChar">
    <w:name w:val="Body Text Indent Char"/>
    <w:basedOn w:val="DefaultParagraphFont"/>
    <w:link w:val="BodyTextIndent"/>
    <w:uiPriority w:val="99"/>
    <w:rsid w:val="0057494B"/>
    <w:rPr>
      <w:rFonts w:ascii="Calibri" w:eastAsia="Calibri" w:hAnsi="Calibri" w:cs="Times New Roman"/>
      <w:sz w:val="20"/>
      <w:szCs w:val="20"/>
      <w:lang w:eastAsia="bg-BG"/>
    </w:rPr>
  </w:style>
  <w:style w:type="paragraph" w:customStyle="1" w:styleId="2">
    <w:name w:val="т2"/>
    <w:link w:val="2Char"/>
    <w:uiPriority w:val="99"/>
    <w:rsid w:val="0057494B"/>
    <w:pPr>
      <w:tabs>
        <w:tab w:val="left" w:pos="540"/>
      </w:tabs>
      <w:spacing w:before="240" w:after="240" w:line="360" w:lineRule="auto"/>
    </w:pPr>
    <w:rPr>
      <w:rFonts w:ascii="Times New Roman" w:eastAsia="Calibri" w:hAnsi="Times New Roman" w:cs="Times New Roman"/>
      <w:b/>
      <w:spacing w:val="20"/>
      <w:lang w:eastAsia="bg-BG"/>
    </w:rPr>
  </w:style>
  <w:style w:type="character" w:customStyle="1" w:styleId="2Char">
    <w:name w:val="т2 Char"/>
    <w:link w:val="2"/>
    <w:uiPriority w:val="99"/>
    <w:locked/>
    <w:rsid w:val="0057494B"/>
    <w:rPr>
      <w:rFonts w:ascii="Times New Roman" w:eastAsia="Calibri" w:hAnsi="Times New Roman" w:cs="Times New Roman"/>
      <w:b/>
      <w:spacing w:val="20"/>
      <w:lang w:eastAsia="bg-BG"/>
    </w:rPr>
  </w:style>
  <w:style w:type="paragraph" w:styleId="BodyTextIndent3">
    <w:name w:val="Body Text Indent 3"/>
    <w:basedOn w:val="Normal"/>
    <w:link w:val="BodyTextIndent3Char"/>
    <w:uiPriority w:val="99"/>
    <w:rsid w:val="0057494B"/>
    <w:pPr>
      <w:spacing w:after="120"/>
      <w:ind w:left="283"/>
    </w:pPr>
    <w:rPr>
      <w:rFonts w:eastAsia="Calibri"/>
      <w:sz w:val="16"/>
      <w:szCs w:val="20"/>
      <w:lang w:val="bg-BG" w:eastAsia="bg-BG"/>
    </w:rPr>
  </w:style>
  <w:style w:type="character" w:customStyle="1" w:styleId="BodyTextIndent3Char">
    <w:name w:val="Body Text Indent 3 Char"/>
    <w:basedOn w:val="DefaultParagraphFont"/>
    <w:link w:val="BodyTextIndent3"/>
    <w:uiPriority w:val="99"/>
    <w:rsid w:val="0057494B"/>
    <w:rPr>
      <w:rFonts w:ascii="Times New Roman" w:eastAsia="Calibri" w:hAnsi="Times New Roman" w:cs="Times New Roman"/>
      <w:sz w:val="16"/>
      <w:szCs w:val="20"/>
      <w:lang w:eastAsia="bg-BG"/>
    </w:rPr>
  </w:style>
  <w:style w:type="character" w:customStyle="1" w:styleId="BodyText2Char">
    <w:name w:val="Body Text 2 Char"/>
    <w:basedOn w:val="DefaultParagraphFont"/>
    <w:link w:val="BodyText2"/>
    <w:uiPriority w:val="99"/>
    <w:semiHidden/>
    <w:rsid w:val="0057494B"/>
    <w:rPr>
      <w:rFonts w:ascii="Calibri" w:eastAsia="Calibri" w:hAnsi="Calibri"/>
      <w:lang w:eastAsia="bg-BG"/>
    </w:rPr>
  </w:style>
  <w:style w:type="paragraph" w:styleId="BodyText2">
    <w:name w:val="Body Text 2"/>
    <w:basedOn w:val="Normal"/>
    <w:link w:val="BodyText2Char"/>
    <w:uiPriority w:val="99"/>
    <w:semiHidden/>
    <w:rsid w:val="0057494B"/>
    <w:pPr>
      <w:spacing w:after="120" w:line="480" w:lineRule="auto"/>
    </w:pPr>
    <w:rPr>
      <w:rFonts w:ascii="Calibri" w:eastAsia="Calibri" w:hAnsi="Calibri" w:cstheme="minorBidi"/>
      <w:sz w:val="22"/>
      <w:szCs w:val="22"/>
      <w:lang w:val="bg-BG" w:eastAsia="bg-BG"/>
    </w:rPr>
  </w:style>
  <w:style w:type="character" w:customStyle="1" w:styleId="BodyText2Char1">
    <w:name w:val="Body Text 2 Char1"/>
    <w:basedOn w:val="DefaultParagraphFont"/>
    <w:uiPriority w:val="99"/>
    <w:semiHidden/>
    <w:rsid w:val="0057494B"/>
    <w:rPr>
      <w:rFonts w:ascii="Times New Roman" w:hAnsi="Times New Roman" w:cs="Times New Roman"/>
      <w:sz w:val="24"/>
      <w:szCs w:val="24"/>
      <w:lang w:val="en-US"/>
    </w:rPr>
  </w:style>
  <w:style w:type="paragraph" w:styleId="NormalWeb">
    <w:name w:val="Normal (Web)"/>
    <w:basedOn w:val="Normal"/>
    <w:uiPriority w:val="99"/>
    <w:rsid w:val="0057494B"/>
    <w:pPr>
      <w:spacing w:before="100" w:beforeAutospacing="1" w:after="100" w:afterAutospacing="1"/>
    </w:pPr>
    <w:rPr>
      <w:rFonts w:eastAsia="Times New Roman"/>
      <w:lang w:val="bg-BG" w:eastAsia="bg-BG"/>
    </w:rPr>
  </w:style>
  <w:style w:type="character" w:customStyle="1" w:styleId="BodyText3Char">
    <w:name w:val="Body Text 3 Char"/>
    <w:basedOn w:val="DefaultParagraphFont"/>
    <w:link w:val="BodyText3"/>
    <w:uiPriority w:val="99"/>
    <w:semiHidden/>
    <w:rsid w:val="0057494B"/>
    <w:rPr>
      <w:rFonts w:eastAsia="Calibri"/>
      <w:sz w:val="16"/>
      <w:lang w:val="en-US" w:eastAsia="bg-BG"/>
    </w:rPr>
  </w:style>
  <w:style w:type="paragraph" w:styleId="BodyText3">
    <w:name w:val="Body Text 3"/>
    <w:basedOn w:val="Normal"/>
    <w:link w:val="BodyText3Char"/>
    <w:uiPriority w:val="99"/>
    <w:semiHidden/>
    <w:rsid w:val="0057494B"/>
    <w:pPr>
      <w:spacing w:after="120"/>
    </w:pPr>
    <w:rPr>
      <w:rFonts w:asciiTheme="minorHAnsi" w:eastAsia="Calibri" w:hAnsiTheme="minorHAnsi" w:cstheme="minorBidi"/>
      <w:sz w:val="16"/>
      <w:szCs w:val="22"/>
      <w:lang w:eastAsia="bg-BG"/>
    </w:rPr>
  </w:style>
  <w:style w:type="character" w:customStyle="1" w:styleId="BodyText3Char1">
    <w:name w:val="Body Text 3 Char1"/>
    <w:basedOn w:val="DefaultParagraphFont"/>
    <w:uiPriority w:val="99"/>
    <w:semiHidden/>
    <w:rsid w:val="0057494B"/>
    <w:rPr>
      <w:rFonts w:ascii="Times New Roman" w:hAnsi="Times New Roman" w:cs="Times New Roman"/>
      <w:sz w:val="16"/>
      <w:szCs w:val="16"/>
      <w:lang w:val="en-US"/>
    </w:rPr>
  </w:style>
  <w:style w:type="character" w:customStyle="1" w:styleId="FontStyle13">
    <w:name w:val="Font Style13"/>
    <w:uiPriority w:val="99"/>
    <w:rsid w:val="0057494B"/>
    <w:rPr>
      <w:rFonts w:ascii="Times New Roman" w:hAnsi="Times New Roman"/>
      <w:b/>
      <w:sz w:val="26"/>
    </w:rPr>
  </w:style>
  <w:style w:type="character" w:customStyle="1" w:styleId="a">
    <w:name w:val="Основной текст_"/>
    <w:link w:val="1"/>
    <w:uiPriority w:val="99"/>
    <w:locked/>
    <w:rsid w:val="0057494B"/>
    <w:rPr>
      <w:sz w:val="23"/>
      <w:shd w:val="clear" w:color="auto" w:fill="FFFFFF"/>
    </w:rPr>
  </w:style>
  <w:style w:type="paragraph" w:customStyle="1" w:styleId="1">
    <w:name w:val="Основной текст1"/>
    <w:basedOn w:val="Normal"/>
    <w:link w:val="a"/>
    <w:uiPriority w:val="99"/>
    <w:rsid w:val="0057494B"/>
    <w:pPr>
      <w:widowControl w:val="0"/>
      <w:shd w:val="clear" w:color="auto" w:fill="FFFFFF"/>
      <w:spacing w:before="1020" w:line="394" w:lineRule="exact"/>
      <w:ind w:hanging="380"/>
    </w:pPr>
    <w:rPr>
      <w:rFonts w:asciiTheme="minorHAnsi" w:hAnsiTheme="minorHAnsi" w:cstheme="minorBidi"/>
      <w:sz w:val="23"/>
      <w:szCs w:val="22"/>
      <w:lang w:val="bg-BG"/>
    </w:rPr>
  </w:style>
  <w:style w:type="character" w:customStyle="1" w:styleId="3">
    <w:name w:val="Основной текст (3)_"/>
    <w:link w:val="31"/>
    <w:uiPriority w:val="99"/>
    <w:locked/>
    <w:rsid w:val="0057494B"/>
    <w:rPr>
      <w:b/>
      <w:shd w:val="clear" w:color="auto" w:fill="FFFFFF"/>
    </w:rPr>
  </w:style>
  <w:style w:type="paragraph" w:customStyle="1" w:styleId="31">
    <w:name w:val="Основной текст (3)1"/>
    <w:basedOn w:val="Normal"/>
    <w:link w:val="3"/>
    <w:uiPriority w:val="99"/>
    <w:rsid w:val="0057494B"/>
    <w:pPr>
      <w:widowControl w:val="0"/>
      <w:shd w:val="clear" w:color="auto" w:fill="FFFFFF"/>
      <w:spacing w:after="960" w:line="240" w:lineRule="atLeast"/>
      <w:ind w:hanging="360"/>
    </w:pPr>
    <w:rPr>
      <w:rFonts w:asciiTheme="minorHAnsi" w:hAnsiTheme="minorHAnsi" w:cstheme="minorBidi"/>
      <w:b/>
      <w:sz w:val="22"/>
      <w:szCs w:val="22"/>
      <w:lang w:val="bg-BG"/>
    </w:rPr>
  </w:style>
  <w:style w:type="character" w:customStyle="1" w:styleId="a0">
    <w:name w:val="Основной текст + Полужирный"/>
    <w:uiPriority w:val="99"/>
    <w:rsid w:val="0057494B"/>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57494B"/>
    <w:rPr>
      <w:rFonts w:ascii="Times New Roman" w:hAnsi="Times New Roman"/>
      <w:b/>
      <w:shd w:val="clear" w:color="auto" w:fill="FFFFFF"/>
    </w:rPr>
  </w:style>
  <w:style w:type="character" w:customStyle="1" w:styleId="10">
    <w:name w:val="Заголовок №1_"/>
    <w:link w:val="11"/>
    <w:uiPriority w:val="99"/>
    <w:locked/>
    <w:rsid w:val="0057494B"/>
    <w:rPr>
      <w:b/>
      <w:shd w:val="clear" w:color="auto" w:fill="FFFFFF"/>
    </w:rPr>
  </w:style>
  <w:style w:type="paragraph" w:customStyle="1" w:styleId="11">
    <w:name w:val="Заголовок №1"/>
    <w:basedOn w:val="Normal"/>
    <w:link w:val="10"/>
    <w:uiPriority w:val="99"/>
    <w:rsid w:val="0057494B"/>
    <w:pPr>
      <w:widowControl w:val="0"/>
      <w:shd w:val="clear" w:color="auto" w:fill="FFFFFF"/>
      <w:spacing w:before="780" w:after="180" w:line="240" w:lineRule="atLeast"/>
      <w:jc w:val="both"/>
      <w:outlineLvl w:val="0"/>
    </w:pPr>
    <w:rPr>
      <w:rFonts w:asciiTheme="minorHAnsi" w:hAnsiTheme="minorHAnsi" w:cstheme="minorBidi"/>
      <w:b/>
      <w:sz w:val="22"/>
      <w:szCs w:val="22"/>
      <w:lang w:val="bg-BG"/>
    </w:rPr>
  </w:style>
  <w:style w:type="character" w:customStyle="1" w:styleId="32">
    <w:name w:val="Основной текст (3)"/>
    <w:uiPriority w:val="99"/>
    <w:rsid w:val="0057494B"/>
    <w:rPr>
      <w:rFonts w:ascii="Times New Roman" w:hAnsi="Times New Roman"/>
      <w:b/>
      <w:u w:val="single"/>
      <w:shd w:val="clear" w:color="auto" w:fill="FFFFFF"/>
    </w:rPr>
  </w:style>
  <w:style w:type="paragraph" w:customStyle="1" w:styleId="WW-BodyTextIndent3">
    <w:name w:val="WW-Body Text Indent 3"/>
    <w:basedOn w:val="Normal"/>
    <w:uiPriority w:val="99"/>
    <w:rsid w:val="0057494B"/>
    <w:pPr>
      <w:suppressAutoHyphens/>
      <w:overflowPunct w:val="0"/>
      <w:spacing w:after="120"/>
      <w:ind w:left="283"/>
    </w:pPr>
    <w:rPr>
      <w:rFonts w:ascii="Calibri" w:eastAsia="Calibri" w:hAnsi="Calibri" w:cs="Calibri"/>
      <w:sz w:val="16"/>
      <w:szCs w:val="16"/>
      <w:lang w:val="bg-BG" w:eastAsia="ar-SA"/>
    </w:rPr>
  </w:style>
  <w:style w:type="character" w:customStyle="1" w:styleId="Bodytext30">
    <w:name w:val="Body text (3)_"/>
    <w:link w:val="Bodytext31"/>
    <w:uiPriority w:val="99"/>
    <w:locked/>
    <w:rsid w:val="0057494B"/>
    <w:rPr>
      <w:b/>
      <w:sz w:val="23"/>
      <w:shd w:val="clear" w:color="auto" w:fill="FFFFFF"/>
    </w:rPr>
  </w:style>
  <w:style w:type="paragraph" w:customStyle="1" w:styleId="Bodytext31">
    <w:name w:val="Body text (3)"/>
    <w:basedOn w:val="Normal"/>
    <w:link w:val="Bodytext30"/>
    <w:uiPriority w:val="99"/>
    <w:rsid w:val="0057494B"/>
    <w:pPr>
      <w:widowControl w:val="0"/>
      <w:shd w:val="clear" w:color="auto" w:fill="FFFFFF"/>
      <w:spacing w:before="600" w:after="180" w:line="240" w:lineRule="atLeast"/>
      <w:jc w:val="both"/>
    </w:pPr>
    <w:rPr>
      <w:rFonts w:asciiTheme="minorHAnsi" w:hAnsiTheme="minorHAnsi" w:cstheme="minorBidi"/>
      <w:b/>
      <w:sz w:val="23"/>
      <w:szCs w:val="22"/>
      <w:lang w:val="bg-BG"/>
    </w:rPr>
  </w:style>
  <w:style w:type="character" w:customStyle="1" w:styleId="Bodytext0">
    <w:name w:val="Body text_"/>
    <w:link w:val="Bodytext1"/>
    <w:locked/>
    <w:rsid w:val="0057494B"/>
    <w:rPr>
      <w:sz w:val="23"/>
      <w:shd w:val="clear" w:color="auto" w:fill="FFFFFF"/>
    </w:rPr>
  </w:style>
  <w:style w:type="paragraph" w:customStyle="1" w:styleId="Bodytext1">
    <w:name w:val="Body text1"/>
    <w:basedOn w:val="Normal"/>
    <w:link w:val="Bodytext0"/>
    <w:rsid w:val="0057494B"/>
    <w:pPr>
      <w:widowControl w:val="0"/>
      <w:shd w:val="clear" w:color="auto" w:fill="FFFFFF"/>
      <w:spacing w:line="270" w:lineRule="exact"/>
      <w:jc w:val="both"/>
    </w:pPr>
    <w:rPr>
      <w:rFonts w:asciiTheme="minorHAnsi" w:hAnsiTheme="minorHAnsi" w:cstheme="minorBidi"/>
      <w:sz w:val="23"/>
      <w:szCs w:val="22"/>
      <w:lang w:val="bg-BG"/>
    </w:rPr>
  </w:style>
  <w:style w:type="character" w:customStyle="1" w:styleId="Heading10">
    <w:name w:val="Heading #1_"/>
    <w:link w:val="Heading11"/>
    <w:locked/>
    <w:rsid w:val="0057494B"/>
    <w:rPr>
      <w:b/>
      <w:sz w:val="23"/>
      <w:shd w:val="clear" w:color="auto" w:fill="FFFFFF"/>
    </w:rPr>
  </w:style>
  <w:style w:type="paragraph" w:customStyle="1" w:styleId="Heading11">
    <w:name w:val="Heading #1"/>
    <w:basedOn w:val="Normal"/>
    <w:link w:val="Heading10"/>
    <w:rsid w:val="0057494B"/>
    <w:pPr>
      <w:widowControl w:val="0"/>
      <w:shd w:val="clear" w:color="auto" w:fill="FFFFFF"/>
      <w:spacing w:after="120" w:line="240" w:lineRule="atLeast"/>
      <w:ind w:firstLine="360"/>
      <w:outlineLvl w:val="0"/>
    </w:pPr>
    <w:rPr>
      <w:rFonts w:asciiTheme="minorHAnsi" w:hAnsiTheme="minorHAnsi" w:cstheme="minorBidi"/>
      <w:b/>
      <w:sz w:val="23"/>
      <w:szCs w:val="22"/>
      <w:lang w:val="bg-BG"/>
    </w:rPr>
  </w:style>
  <w:style w:type="character" w:customStyle="1" w:styleId="BodytextBold">
    <w:name w:val="Body text + Bold"/>
    <w:uiPriority w:val="99"/>
    <w:rsid w:val="0057494B"/>
    <w:rPr>
      <w:b/>
      <w:sz w:val="23"/>
      <w:shd w:val="clear" w:color="auto" w:fill="FFFFFF"/>
    </w:rPr>
  </w:style>
  <w:style w:type="character" w:customStyle="1" w:styleId="FontStyle233">
    <w:name w:val="Font Style233"/>
    <w:uiPriority w:val="99"/>
    <w:rsid w:val="0057494B"/>
    <w:rPr>
      <w:rFonts w:ascii="Arial" w:hAnsi="Arial"/>
      <w:sz w:val="20"/>
    </w:rPr>
  </w:style>
  <w:style w:type="character" w:customStyle="1" w:styleId="FontStyle235">
    <w:name w:val="Font Style235"/>
    <w:uiPriority w:val="99"/>
    <w:rsid w:val="0057494B"/>
    <w:rPr>
      <w:rFonts w:ascii="Arial" w:hAnsi="Arial"/>
      <w:b/>
      <w:sz w:val="20"/>
    </w:rPr>
  </w:style>
  <w:style w:type="paragraph" w:customStyle="1" w:styleId="a1">
    <w:name w:val="Знак Знак Знак Знак Знак"/>
    <w:basedOn w:val="Normal"/>
    <w:uiPriority w:val="99"/>
    <w:rsid w:val="0057494B"/>
    <w:pPr>
      <w:tabs>
        <w:tab w:val="left" w:pos="709"/>
      </w:tabs>
    </w:pPr>
    <w:rPr>
      <w:rFonts w:ascii="Tahoma" w:eastAsia="Times New Roman" w:hAnsi="Tahoma" w:cs="Tahoma"/>
      <w:b/>
      <w:bCs/>
      <w:color w:val="000000"/>
      <w:sz w:val="32"/>
      <w:szCs w:val="32"/>
      <w:lang w:val="pl-PL" w:eastAsia="pl-PL"/>
    </w:rPr>
  </w:style>
  <w:style w:type="paragraph" w:customStyle="1" w:styleId="title8">
    <w:name w:val="title8"/>
    <w:basedOn w:val="Normal"/>
    <w:uiPriority w:val="99"/>
    <w:rsid w:val="0057494B"/>
    <w:pPr>
      <w:ind w:firstLine="1155"/>
    </w:pPr>
    <w:rPr>
      <w:rFonts w:eastAsia="Times New Roman"/>
      <w:b/>
      <w:bCs/>
    </w:rPr>
  </w:style>
  <w:style w:type="character" w:customStyle="1" w:styleId="samedocreference1">
    <w:name w:val="samedocreference1"/>
    <w:rsid w:val="0057494B"/>
    <w:rPr>
      <w:color w:val="8B0000"/>
      <w:u w:val="single"/>
    </w:rPr>
  </w:style>
  <w:style w:type="paragraph" w:customStyle="1" w:styleId="00">
    <w:name w:val="00 ди ПП"/>
    <w:basedOn w:val="Normal"/>
    <w:uiPriority w:val="99"/>
    <w:rsid w:val="0057494B"/>
    <w:pPr>
      <w:jc w:val="right"/>
    </w:pPr>
    <w:rPr>
      <w:rFonts w:eastAsia="Times New Roman"/>
      <w:b/>
      <w:i/>
      <w:u w:val="single"/>
      <w:lang w:val="bg-BG" w:eastAsia="bg-BG"/>
    </w:rPr>
  </w:style>
  <w:style w:type="paragraph" w:customStyle="1" w:styleId="firstline">
    <w:name w:val="firstline"/>
    <w:basedOn w:val="Normal"/>
    <w:rsid w:val="0057494B"/>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rsid w:val="0057494B"/>
    <w:pPr>
      <w:widowControl w:val="0"/>
      <w:suppressAutoHyphens/>
      <w:spacing w:after="0" w:line="240" w:lineRule="auto"/>
    </w:pPr>
    <w:rPr>
      <w:rFonts w:ascii="Arial" w:eastAsia="Calibri" w:hAnsi="Arial" w:cs="Arial"/>
      <w:sz w:val="20"/>
      <w:szCs w:val="20"/>
      <w:lang w:val="en-GB" w:eastAsia="ar-SA"/>
    </w:rPr>
  </w:style>
  <w:style w:type="paragraph" w:customStyle="1" w:styleId="000">
    <w:name w:val="00 ди О"/>
    <w:basedOn w:val="Normal"/>
    <w:uiPriority w:val="99"/>
    <w:rsid w:val="0057494B"/>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57494B"/>
    <w:pPr>
      <w:keepNext w:val="0"/>
      <w:numPr>
        <w:ilvl w:val="2"/>
      </w:numPr>
      <w:spacing w:before="0"/>
      <w:ind w:right="-96"/>
      <w:jc w:val="center"/>
    </w:pPr>
    <w:rPr>
      <w:rFonts w:ascii="Times New Roman" w:eastAsia="Calibri" w:hAnsi="Times New Roman"/>
      <w:bCs w:val="0"/>
      <w:sz w:val="24"/>
      <w:szCs w:val="20"/>
      <w:lang w:val="bg-BG"/>
    </w:rPr>
  </w:style>
  <w:style w:type="character" w:customStyle="1" w:styleId="StyleHeading3Char">
    <w:name w:val="Style Heading 3 Char"/>
    <w:aliases w:val="3 + (Complex) 11 pt Char"/>
    <w:link w:val="StyleHeading3"/>
    <w:uiPriority w:val="99"/>
    <w:locked/>
    <w:rsid w:val="0057494B"/>
    <w:rPr>
      <w:rFonts w:ascii="Times New Roman" w:eastAsia="Calibri" w:hAnsi="Times New Roman" w:cs="Times New Roman"/>
      <w:b/>
      <w:sz w:val="24"/>
      <w:szCs w:val="20"/>
    </w:rPr>
  </w:style>
  <w:style w:type="character" w:customStyle="1" w:styleId="search32">
    <w:name w:val="search32"/>
    <w:uiPriority w:val="99"/>
    <w:rsid w:val="0057494B"/>
    <w:rPr>
      <w:shd w:val="clear" w:color="auto" w:fill="EBBE51"/>
    </w:rPr>
  </w:style>
  <w:style w:type="character" w:customStyle="1" w:styleId="FontStyle17">
    <w:name w:val="Font Style17"/>
    <w:rsid w:val="0057494B"/>
    <w:rPr>
      <w:rFonts w:ascii="Times New Roman" w:hAnsi="Times New Roman"/>
      <w:sz w:val="26"/>
    </w:rPr>
  </w:style>
  <w:style w:type="paragraph" w:customStyle="1" w:styleId="BodyText10">
    <w:name w:val="Body Text1"/>
    <w:basedOn w:val="Normal"/>
    <w:rsid w:val="0057494B"/>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57494B"/>
    <w:rPr>
      <w:rFonts w:eastAsia="Times New Roman"/>
      <w:b/>
      <w:bCs/>
      <w:shd w:val="clear" w:color="auto" w:fill="FFFFFF"/>
    </w:rPr>
  </w:style>
  <w:style w:type="paragraph" w:customStyle="1" w:styleId="Bodytext40">
    <w:name w:val="Body text (4)"/>
    <w:basedOn w:val="Normal"/>
    <w:link w:val="Bodytext4"/>
    <w:rsid w:val="0057494B"/>
    <w:pPr>
      <w:widowControl w:val="0"/>
      <w:shd w:val="clear" w:color="auto" w:fill="FFFFFF"/>
      <w:spacing w:before="180" w:line="322" w:lineRule="exact"/>
      <w:jc w:val="both"/>
    </w:pPr>
    <w:rPr>
      <w:rFonts w:asciiTheme="minorHAnsi" w:eastAsia="Times New Roman" w:hAnsiTheme="minorHAnsi" w:cstheme="minorBidi"/>
      <w:b/>
      <w:bCs/>
      <w:sz w:val="22"/>
      <w:szCs w:val="22"/>
      <w:lang w:val="bg-BG"/>
    </w:rPr>
  </w:style>
  <w:style w:type="character" w:customStyle="1" w:styleId="Heading30">
    <w:name w:val="Heading #3_"/>
    <w:link w:val="Heading31"/>
    <w:rsid w:val="0057494B"/>
    <w:rPr>
      <w:rFonts w:eastAsia="Times New Roman"/>
      <w:sz w:val="23"/>
      <w:szCs w:val="23"/>
      <w:shd w:val="clear" w:color="auto" w:fill="FFFFFF"/>
    </w:rPr>
  </w:style>
  <w:style w:type="paragraph" w:customStyle="1" w:styleId="Heading31">
    <w:name w:val="Heading #3"/>
    <w:basedOn w:val="Normal"/>
    <w:link w:val="Heading30"/>
    <w:rsid w:val="0057494B"/>
    <w:pPr>
      <w:widowControl w:val="0"/>
      <w:shd w:val="clear" w:color="auto" w:fill="FFFFFF"/>
      <w:spacing w:before="900" w:after="360" w:line="0" w:lineRule="atLeast"/>
      <w:ind w:hanging="3980"/>
      <w:jc w:val="both"/>
      <w:outlineLvl w:val="2"/>
    </w:pPr>
    <w:rPr>
      <w:rFonts w:asciiTheme="minorHAnsi" w:eastAsia="Times New Roman" w:hAnsiTheme="minorHAnsi" w:cstheme="minorBidi"/>
      <w:sz w:val="23"/>
      <w:szCs w:val="23"/>
      <w:lang w:val="bg-BG"/>
    </w:rPr>
  </w:style>
  <w:style w:type="paragraph" w:customStyle="1" w:styleId="BodyText20">
    <w:name w:val="Body Text2"/>
    <w:basedOn w:val="Normal"/>
    <w:rsid w:val="0057494B"/>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21">
    <w:name w:val="Body text (2)_"/>
    <w:link w:val="Bodytext22"/>
    <w:rsid w:val="0057494B"/>
    <w:rPr>
      <w:rFonts w:eastAsia="Times New Roman"/>
      <w:shd w:val="clear" w:color="auto" w:fill="FFFFFF"/>
    </w:rPr>
  </w:style>
  <w:style w:type="paragraph" w:customStyle="1" w:styleId="Bodytext22">
    <w:name w:val="Body text (2)"/>
    <w:basedOn w:val="Normal"/>
    <w:link w:val="Bodytext21"/>
    <w:rsid w:val="0057494B"/>
    <w:pPr>
      <w:widowControl w:val="0"/>
      <w:shd w:val="clear" w:color="auto" w:fill="FFFFFF"/>
    </w:pPr>
    <w:rPr>
      <w:rFonts w:asciiTheme="minorHAnsi" w:eastAsia="Times New Roman" w:hAnsiTheme="minorHAnsi" w:cstheme="minorBidi"/>
      <w:sz w:val="22"/>
      <w:szCs w:val="22"/>
      <w:lang w:val="bg-BG"/>
    </w:rPr>
  </w:style>
  <w:style w:type="character" w:customStyle="1" w:styleId="Bodytext2Arial">
    <w:name w:val="Body text (2) + Arial"/>
    <w:aliases w:val="7.5 pt,Bold"/>
    <w:rsid w:val="0057494B"/>
    <w:rPr>
      <w:rFonts w:ascii="Arial" w:eastAsia="Arial" w:hAnsi="Arial" w:cs="Arial"/>
      <w:b/>
      <w:bCs/>
      <w:color w:val="000000"/>
      <w:spacing w:val="0"/>
      <w:w w:val="100"/>
      <w:position w:val="0"/>
      <w:sz w:val="15"/>
      <w:szCs w:val="15"/>
      <w:shd w:val="clear" w:color="auto" w:fill="FFFFFF"/>
      <w:lang w:val="en-US" w:eastAsia="en-US" w:bidi="en-US"/>
    </w:rPr>
  </w:style>
  <w:style w:type="character" w:customStyle="1" w:styleId="FootnoteTextChar1">
    <w:name w:val="Footnote Text Char1"/>
    <w:uiPriority w:val="99"/>
    <w:semiHidden/>
    <w:rsid w:val="00FA7230"/>
    <w:rPr>
      <w:rFonts w:ascii="Times New Roman" w:eastAsia="Times New Roman" w:hAnsi="Times New Roman"/>
    </w:rPr>
  </w:style>
  <w:style w:type="character" w:customStyle="1" w:styleId="FontStyle60">
    <w:name w:val="Font Style60"/>
    <w:rsid w:val="002E0B93"/>
  </w:style>
  <w:style w:type="paragraph" w:customStyle="1" w:styleId="Style7">
    <w:name w:val="Style7"/>
    <w:basedOn w:val="Normal"/>
    <w:rsid w:val="002E0B93"/>
    <w:pPr>
      <w:widowControl w:val="0"/>
      <w:autoSpaceDE w:val="0"/>
      <w:autoSpaceDN w:val="0"/>
      <w:adjustRightInd w:val="0"/>
      <w:spacing w:line="292" w:lineRule="exact"/>
      <w:ind w:firstLine="706"/>
      <w:jc w:val="both"/>
    </w:pPr>
    <w:rPr>
      <w:rFonts w:ascii="Arial Narrow" w:eastAsia="Times New Roman" w:hAnsi="Arial Narrow" w:cs="Vrinda"/>
      <w:lang w:val="bg-BG" w:eastAsia="bg-B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9622">
      <w:bodyDiv w:val="1"/>
      <w:marLeft w:val="0"/>
      <w:marRight w:val="0"/>
      <w:marTop w:val="0"/>
      <w:marBottom w:val="0"/>
      <w:divBdr>
        <w:top w:val="none" w:sz="0" w:space="0" w:color="auto"/>
        <w:left w:val="none" w:sz="0" w:space="0" w:color="auto"/>
        <w:bottom w:val="none" w:sz="0" w:space="0" w:color="auto"/>
        <w:right w:val="none" w:sz="0" w:space="0" w:color="auto"/>
      </w:divBdr>
      <w:divsChild>
        <w:div w:id="436945378">
          <w:marLeft w:val="0"/>
          <w:marRight w:val="0"/>
          <w:marTop w:val="0"/>
          <w:marBottom w:val="0"/>
          <w:divBdr>
            <w:top w:val="none" w:sz="0" w:space="0" w:color="auto"/>
            <w:left w:val="none" w:sz="0" w:space="0" w:color="auto"/>
            <w:bottom w:val="none" w:sz="0" w:space="0" w:color="auto"/>
            <w:right w:val="none" w:sz="0" w:space="0" w:color="auto"/>
          </w:divBdr>
          <w:divsChild>
            <w:div w:id="233853118">
              <w:marLeft w:val="0"/>
              <w:marRight w:val="0"/>
              <w:marTop w:val="0"/>
              <w:marBottom w:val="0"/>
              <w:divBdr>
                <w:top w:val="none" w:sz="0" w:space="0" w:color="auto"/>
                <w:left w:val="none" w:sz="0" w:space="0" w:color="auto"/>
                <w:bottom w:val="none" w:sz="0" w:space="0" w:color="auto"/>
                <w:right w:val="none" w:sz="0" w:space="0" w:color="auto"/>
              </w:divBdr>
              <w:divsChild>
                <w:div w:id="1044871594">
                  <w:marLeft w:val="0"/>
                  <w:marRight w:val="0"/>
                  <w:marTop w:val="0"/>
                  <w:marBottom w:val="0"/>
                  <w:divBdr>
                    <w:top w:val="none" w:sz="0" w:space="0" w:color="auto"/>
                    <w:left w:val="none" w:sz="0" w:space="0" w:color="auto"/>
                    <w:bottom w:val="none" w:sz="0" w:space="0" w:color="auto"/>
                    <w:right w:val="none" w:sz="0" w:space="0" w:color="auto"/>
                  </w:divBdr>
                  <w:divsChild>
                    <w:div w:id="1771000539">
                      <w:marLeft w:val="0"/>
                      <w:marRight w:val="0"/>
                      <w:marTop w:val="0"/>
                      <w:marBottom w:val="0"/>
                      <w:divBdr>
                        <w:top w:val="none" w:sz="0" w:space="0" w:color="auto"/>
                        <w:left w:val="none" w:sz="0" w:space="0" w:color="auto"/>
                        <w:bottom w:val="none" w:sz="0" w:space="0" w:color="auto"/>
                        <w:right w:val="none" w:sz="0" w:space="0" w:color="auto"/>
                      </w:divBdr>
                      <w:divsChild>
                        <w:div w:id="1460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07057">
      <w:bodyDiv w:val="1"/>
      <w:marLeft w:val="0"/>
      <w:marRight w:val="0"/>
      <w:marTop w:val="0"/>
      <w:marBottom w:val="0"/>
      <w:divBdr>
        <w:top w:val="none" w:sz="0" w:space="0" w:color="auto"/>
        <w:left w:val="none" w:sz="0" w:space="0" w:color="auto"/>
        <w:bottom w:val="none" w:sz="0" w:space="0" w:color="auto"/>
        <w:right w:val="none" w:sz="0" w:space="0" w:color="auto"/>
      </w:divBdr>
      <w:divsChild>
        <w:div w:id="352146520">
          <w:marLeft w:val="0"/>
          <w:marRight w:val="0"/>
          <w:marTop w:val="0"/>
          <w:marBottom w:val="0"/>
          <w:divBdr>
            <w:top w:val="none" w:sz="0" w:space="0" w:color="auto"/>
            <w:left w:val="none" w:sz="0" w:space="0" w:color="auto"/>
            <w:bottom w:val="none" w:sz="0" w:space="0" w:color="auto"/>
            <w:right w:val="none" w:sz="0" w:space="0" w:color="auto"/>
          </w:divBdr>
          <w:divsChild>
            <w:div w:id="2033991551">
              <w:marLeft w:val="0"/>
              <w:marRight w:val="0"/>
              <w:marTop w:val="0"/>
              <w:marBottom w:val="0"/>
              <w:divBdr>
                <w:top w:val="none" w:sz="0" w:space="0" w:color="auto"/>
                <w:left w:val="none" w:sz="0" w:space="0" w:color="auto"/>
                <w:bottom w:val="none" w:sz="0" w:space="0" w:color="auto"/>
                <w:right w:val="none" w:sz="0" w:space="0" w:color="auto"/>
              </w:divBdr>
              <w:divsChild>
                <w:div w:id="917787550">
                  <w:marLeft w:val="0"/>
                  <w:marRight w:val="0"/>
                  <w:marTop w:val="0"/>
                  <w:marBottom w:val="0"/>
                  <w:divBdr>
                    <w:top w:val="none" w:sz="0" w:space="0" w:color="auto"/>
                    <w:left w:val="none" w:sz="0" w:space="0" w:color="auto"/>
                    <w:bottom w:val="none" w:sz="0" w:space="0" w:color="auto"/>
                    <w:right w:val="none" w:sz="0" w:space="0" w:color="auto"/>
                  </w:divBdr>
                  <w:divsChild>
                    <w:div w:id="323122265">
                      <w:marLeft w:val="0"/>
                      <w:marRight w:val="0"/>
                      <w:marTop w:val="0"/>
                      <w:marBottom w:val="0"/>
                      <w:divBdr>
                        <w:top w:val="none" w:sz="0" w:space="0" w:color="auto"/>
                        <w:left w:val="none" w:sz="0" w:space="0" w:color="auto"/>
                        <w:bottom w:val="none" w:sz="0" w:space="0" w:color="auto"/>
                        <w:right w:val="none" w:sz="0" w:space="0" w:color="auto"/>
                      </w:divBdr>
                      <w:divsChild>
                        <w:div w:id="12093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ela.iabank.bg/Document/LinkToDocumentReference?fromDocumentId=2137189981&amp;dbId=0&amp;refId=27220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iela.iabank.bg/Document/LinkToDocumentReference?fromDocumentId=2137189981&amp;dbId=0&amp;refId=27220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1366</TotalTime>
  <Pages>18</Pages>
  <Words>6901</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S_Cv</dc:creator>
  <cp:keywords/>
  <dc:description/>
  <cp:lastModifiedBy>DVasileva</cp:lastModifiedBy>
  <cp:revision>34</cp:revision>
  <cp:lastPrinted>2018-11-12T12:41:00Z</cp:lastPrinted>
  <dcterms:created xsi:type="dcterms:W3CDTF">2018-10-29T12:45:00Z</dcterms:created>
  <dcterms:modified xsi:type="dcterms:W3CDTF">2019-04-30T06:05:00Z</dcterms:modified>
</cp:coreProperties>
</file>