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35" w:rsidRPr="0050368E" w:rsidRDefault="005A28D7" w:rsidP="00BE1307">
      <w:pPr>
        <w:widowControl w:val="0"/>
        <w:spacing w:after="120" w:line="240" w:lineRule="auto"/>
        <w:jc w:val="center"/>
        <w:rPr>
          <w:rFonts w:ascii="Times New Roman" w:hAnsi="Times New Roman" w:cs="Times New Roman"/>
          <w:b/>
          <w:bCs/>
          <w:sz w:val="24"/>
          <w:szCs w:val="24"/>
          <w:lang w:eastAsia="bg-BG"/>
        </w:rPr>
      </w:pPr>
      <w:r>
        <w:rPr>
          <w:rFonts w:ascii="Times New Roman" w:hAnsi="Times New Roman" w:cs="Times New Roman"/>
          <w:b/>
          <w:bCs/>
          <w:spacing w:val="40"/>
          <w:sz w:val="24"/>
          <w:szCs w:val="24"/>
          <w:lang w:val="en-US" w:eastAsia="bg-BG"/>
        </w:rPr>
        <w:t xml:space="preserve"> </w:t>
      </w:r>
      <w:r w:rsidR="00011C35" w:rsidRPr="0050368E">
        <w:rPr>
          <w:rFonts w:ascii="Times New Roman" w:hAnsi="Times New Roman" w:cs="Times New Roman"/>
          <w:b/>
          <w:bCs/>
          <w:spacing w:val="40"/>
          <w:sz w:val="24"/>
          <w:szCs w:val="24"/>
          <w:lang w:eastAsia="bg-BG"/>
        </w:rPr>
        <w:t>СТОЛИЧНА ОБЩИНА</w:t>
      </w:r>
    </w:p>
    <w:p w:rsidR="00011C35" w:rsidRPr="0050368E" w:rsidRDefault="00011C35" w:rsidP="00BE1307">
      <w:pPr>
        <w:widowControl w:val="0"/>
        <w:spacing w:after="120" w:line="240" w:lineRule="auto"/>
        <w:rPr>
          <w:rFonts w:ascii="Times New Roman" w:hAnsi="Times New Roman" w:cs="Times New Roman"/>
          <w:b/>
          <w:bCs/>
          <w:sz w:val="24"/>
          <w:szCs w:val="24"/>
          <w:lang w:eastAsia="bg-BG"/>
        </w:rPr>
      </w:pPr>
    </w:p>
    <w:p w:rsidR="00011C35" w:rsidRPr="0050368E" w:rsidRDefault="00B349B6" w:rsidP="00BE1307">
      <w:pPr>
        <w:widowControl w:val="0"/>
        <w:spacing w:after="120" w:line="240" w:lineRule="auto"/>
        <w:rPr>
          <w:rFonts w:ascii="Times New Roman" w:hAnsi="Times New Roman" w:cs="Times New Roman"/>
          <w:b/>
          <w:bCs/>
          <w:sz w:val="24"/>
          <w:szCs w:val="24"/>
        </w:rPr>
      </w:pPr>
      <w:r w:rsidRPr="0050368E">
        <w:rPr>
          <w:rFonts w:ascii="Times New Roman" w:hAnsi="Times New Roman" w:cs="Times New Roman"/>
          <w:noProof/>
          <w:sz w:val="24"/>
          <w:szCs w:val="24"/>
          <w:lang w:val="en-US"/>
        </w:rPr>
        <w:drawing>
          <wp:anchor distT="0" distB="0" distL="114300" distR="114300" simplePos="0" relativeHeight="251657728" behindDoc="0" locked="0" layoutInCell="1" allowOverlap="1">
            <wp:simplePos x="0" y="0"/>
            <wp:positionH relativeFrom="column">
              <wp:posOffset>2315845</wp:posOffset>
            </wp:positionH>
            <wp:positionV relativeFrom="paragraph">
              <wp:posOffset>36830</wp:posOffset>
            </wp:positionV>
            <wp:extent cx="1066165" cy="1246505"/>
            <wp:effectExtent l="0" t="0" r="0" b="0"/>
            <wp:wrapSquare wrapText="right"/>
            <wp:docPr id="2" name="Picture 1" descr="Description: log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s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165" cy="1246505"/>
                    </a:xfrm>
                    <a:prstGeom prst="rect">
                      <a:avLst/>
                    </a:prstGeom>
                    <a:noFill/>
                  </pic:spPr>
                </pic:pic>
              </a:graphicData>
            </a:graphic>
            <wp14:sizeRelH relativeFrom="page">
              <wp14:pctWidth>0</wp14:pctWidth>
            </wp14:sizeRelH>
            <wp14:sizeRelV relativeFrom="page">
              <wp14:pctHeight>0</wp14:pctHeight>
            </wp14:sizeRelV>
          </wp:anchor>
        </w:drawing>
      </w:r>
      <w:r w:rsidR="00011C35" w:rsidRPr="0050368E">
        <w:rPr>
          <w:rFonts w:ascii="Times New Roman" w:hAnsi="Times New Roman" w:cs="Times New Roman"/>
          <w:b/>
          <w:bCs/>
          <w:sz w:val="24"/>
          <w:szCs w:val="24"/>
          <w:lang w:eastAsia="bg-BG"/>
        </w:rPr>
        <w:br w:type="textWrapping" w:clear="all"/>
      </w:r>
    </w:p>
    <w:p w:rsidR="00011C35" w:rsidRPr="0050368E" w:rsidRDefault="00011C35" w:rsidP="00BE1307">
      <w:pPr>
        <w:widowControl w:val="0"/>
        <w:spacing w:after="120" w:line="240" w:lineRule="auto"/>
        <w:rPr>
          <w:rFonts w:ascii="Times New Roman" w:hAnsi="Times New Roman" w:cs="Times New Roman"/>
          <w:b/>
          <w:bCs/>
          <w:sz w:val="24"/>
          <w:szCs w:val="24"/>
        </w:rPr>
      </w:pPr>
    </w:p>
    <w:p w:rsidR="00011C35" w:rsidRPr="0050368E" w:rsidRDefault="00011C35" w:rsidP="00BE1307">
      <w:pPr>
        <w:widowControl w:val="0"/>
        <w:spacing w:after="120" w:line="240" w:lineRule="auto"/>
        <w:rPr>
          <w:rFonts w:ascii="Times New Roman" w:hAnsi="Times New Roman" w:cs="Times New Roman"/>
          <w:b/>
          <w:bCs/>
          <w:sz w:val="24"/>
          <w:szCs w:val="24"/>
        </w:rPr>
      </w:pPr>
    </w:p>
    <w:p w:rsidR="00011C35" w:rsidRPr="0050368E" w:rsidRDefault="00011C35" w:rsidP="00BE1307">
      <w:pPr>
        <w:widowControl w:val="0"/>
        <w:spacing w:after="120" w:line="240" w:lineRule="auto"/>
        <w:jc w:val="center"/>
        <w:rPr>
          <w:rFonts w:ascii="Times New Roman" w:hAnsi="Times New Roman" w:cs="Times New Roman"/>
          <w:b/>
          <w:bCs/>
          <w:sz w:val="24"/>
          <w:szCs w:val="24"/>
        </w:rPr>
      </w:pPr>
      <w:r w:rsidRPr="0050368E">
        <w:rPr>
          <w:rFonts w:ascii="Times New Roman" w:hAnsi="Times New Roman" w:cs="Times New Roman"/>
          <w:b/>
          <w:bCs/>
          <w:sz w:val="24"/>
          <w:szCs w:val="24"/>
        </w:rPr>
        <w:t>Д О К У М Е Н Т А Ц И Я</w:t>
      </w:r>
    </w:p>
    <w:p w:rsidR="00011C35" w:rsidRPr="0050368E" w:rsidRDefault="00011C35" w:rsidP="00BE1307">
      <w:pPr>
        <w:widowControl w:val="0"/>
        <w:spacing w:after="120" w:line="240" w:lineRule="auto"/>
        <w:jc w:val="center"/>
        <w:rPr>
          <w:rFonts w:ascii="Times New Roman" w:hAnsi="Times New Roman" w:cs="Times New Roman"/>
          <w:b/>
          <w:bCs/>
          <w:sz w:val="24"/>
          <w:szCs w:val="24"/>
        </w:rPr>
      </w:pPr>
    </w:p>
    <w:p w:rsidR="00011C35" w:rsidRPr="0050368E" w:rsidRDefault="00011C35" w:rsidP="00BE1307">
      <w:pPr>
        <w:widowControl w:val="0"/>
        <w:spacing w:after="120" w:line="240" w:lineRule="auto"/>
        <w:jc w:val="center"/>
        <w:rPr>
          <w:rFonts w:ascii="Times New Roman" w:hAnsi="Times New Roman" w:cs="Times New Roman"/>
          <w:b/>
          <w:bCs/>
          <w:sz w:val="24"/>
          <w:szCs w:val="24"/>
        </w:rPr>
      </w:pPr>
      <w:r w:rsidRPr="0050368E">
        <w:rPr>
          <w:rFonts w:ascii="Times New Roman" w:hAnsi="Times New Roman" w:cs="Times New Roman"/>
          <w:b/>
          <w:bCs/>
          <w:sz w:val="24"/>
          <w:szCs w:val="24"/>
        </w:rPr>
        <w:t>ЗА УЧАСТИЕ В ОТКРИТА ПРОЦЕДУРА ЗА ВЪЗЛАГАНЕ НА ОБЩЕСТВЕНА ПОРЪЧКА ЗА</w:t>
      </w:r>
    </w:p>
    <w:p w:rsidR="00011C35" w:rsidRPr="0050368E" w:rsidRDefault="00011C35" w:rsidP="00BE1307">
      <w:pPr>
        <w:widowControl w:val="0"/>
        <w:spacing w:after="120" w:line="240" w:lineRule="auto"/>
        <w:rPr>
          <w:rFonts w:ascii="Times New Roman" w:hAnsi="Times New Roman" w:cs="Times New Roman"/>
          <w:b/>
          <w:bCs/>
          <w:sz w:val="24"/>
          <w:szCs w:val="24"/>
        </w:rPr>
      </w:pPr>
    </w:p>
    <w:p w:rsidR="00011C35" w:rsidRPr="0050368E" w:rsidRDefault="00011C35" w:rsidP="00BE1307">
      <w:pPr>
        <w:widowControl w:val="0"/>
        <w:spacing w:after="120" w:line="240" w:lineRule="auto"/>
        <w:rPr>
          <w:rFonts w:ascii="Times New Roman" w:hAnsi="Times New Roman" w:cs="Times New Roman"/>
          <w:b/>
          <w:bCs/>
          <w:sz w:val="24"/>
          <w:szCs w:val="24"/>
        </w:rPr>
      </w:pPr>
    </w:p>
    <w:p w:rsidR="00617DBF" w:rsidRPr="0050368E" w:rsidRDefault="00617DBF" w:rsidP="00BE1307">
      <w:pPr>
        <w:widowControl w:val="0"/>
        <w:spacing w:after="120" w:line="240" w:lineRule="auto"/>
        <w:jc w:val="both"/>
        <w:rPr>
          <w:rFonts w:ascii="Times New Roman" w:hAnsi="Times New Roman" w:cs="Times New Roman"/>
          <w:b/>
          <w:bCs/>
          <w:sz w:val="24"/>
          <w:szCs w:val="24"/>
        </w:rPr>
      </w:pPr>
      <w:r w:rsidRPr="0050368E">
        <w:rPr>
          <w:rFonts w:ascii="Times New Roman" w:hAnsi="Times New Roman" w:cs="Times New Roman"/>
          <w:b/>
          <w:bCs/>
          <w:sz w:val="24"/>
          <w:szCs w:val="24"/>
        </w:rPr>
        <w:t>„Изграждане на средства за организация на движението“ в 3 (три) обособени позиции:</w:t>
      </w:r>
    </w:p>
    <w:p w:rsidR="00617DBF" w:rsidRPr="0050368E" w:rsidRDefault="00617DBF" w:rsidP="00BE1307">
      <w:pPr>
        <w:widowControl w:val="0"/>
        <w:spacing w:after="120" w:line="240" w:lineRule="auto"/>
        <w:jc w:val="both"/>
        <w:rPr>
          <w:rFonts w:ascii="Times New Roman" w:hAnsi="Times New Roman" w:cs="Times New Roman"/>
          <w:b/>
          <w:bCs/>
          <w:sz w:val="24"/>
          <w:szCs w:val="24"/>
        </w:rPr>
      </w:pPr>
      <w:r w:rsidRPr="0050368E">
        <w:rPr>
          <w:rFonts w:ascii="Times New Roman" w:hAnsi="Times New Roman" w:cs="Times New Roman"/>
          <w:b/>
          <w:bCs/>
          <w:sz w:val="24"/>
          <w:szCs w:val="24"/>
        </w:rPr>
        <w:t>1. „Изграждане на средства за организация на движението – I зона, включваща следните районни общини: „Витоша“, „Лозенец“, „Триадица“, „Панчарево“, „Младост“, „Студентски“</w:t>
      </w:r>
    </w:p>
    <w:p w:rsidR="00617DBF" w:rsidRPr="0050368E" w:rsidRDefault="00617DBF" w:rsidP="00BE1307">
      <w:pPr>
        <w:widowControl w:val="0"/>
        <w:spacing w:after="120" w:line="240" w:lineRule="auto"/>
        <w:jc w:val="both"/>
        <w:rPr>
          <w:rFonts w:ascii="Times New Roman" w:hAnsi="Times New Roman" w:cs="Times New Roman"/>
          <w:b/>
          <w:bCs/>
          <w:sz w:val="24"/>
          <w:szCs w:val="24"/>
        </w:rPr>
      </w:pPr>
    </w:p>
    <w:p w:rsidR="00617DBF" w:rsidRPr="0050368E" w:rsidRDefault="00617DBF" w:rsidP="00BE1307">
      <w:pPr>
        <w:widowControl w:val="0"/>
        <w:spacing w:after="120" w:line="240" w:lineRule="auto"/>
        <w:jc w:val="both"/>
        <w:rPr>
          <w:rFonts w:ascii="Times New Roman" w:hAnsi="Times New Roman" w:cs="Times New Roman"/>
          <w:b/>
          <w:bCs/>
          <w:sz w:val="24"/>
          <w:szCs w:val="24"/>
        </w:rPr>
      </w:pPr>
      <w:r w:rsidRPr="0050368E">
        <w:rPr>
          <w:rFonts w:ascii="Times New Roman" w:hAnsi="Times New Roman" w:cs="Times New Roman"/>
          <w:b/>
          <w:bCs/>
          <w:sz w:val="24"/>
          <w:szCs w:val="24"/>
        </w:rPr>
        <w:t>2. „Изграждане на средства за организация на движението – II зона, включваща следните районни общини: „Овча Купел“, „Красно село“, „Красна поляна“, „Банкя“, „Люлин“, „Връбница“, „Възраждане“  и „Илинден“</w:t>
      </w:r>
    </w:p>
    <w:p w:rsidR="00617DBF" w:rsidRPr="0050368E" w:rsidRDefault="00617DBF" w:rsidP="00BE1307">
      <w:pPr>
        <w:widowControl w:val="0"/>
        <w:spacing w:after="120" w:line="240" w:lineRule="auto"/>
        <w:jc w:val="both"/>
        <w:rPr>
          <w:rFonts w:ascii="Times New Roman" w:hAnsi="Times New Roman" w:cs="Times New Roman"/>
          <w:b/>
          <w:bCs/>
          <w:sz w:val="24"/>
          <w:szCs w:val="24"/>
        </w:rPr>
      </w:pPr>
    </w:p>
    <w:p w:rsidR="00011C35" w:rsidRPr="0050368E" w:rsidRDefault="00617DBF" w:rsidP="00BE1307">
      <w:pPr>
        <w:widowControl w:val="0"/>
        <w:spacing w:after="120" w:line="240" w:lineRule="auto"/>
        <w:jc w:val="both"/>
        <w:rPr>
          <w:rFonts w:ascii="Times New Roman" w:hAnsi="Times New Roman" w:cs="Times New Roman"/>
          <w:b/>
          <w:bCs/>
          <w:sz w:val="24"/>
          <w:szCs w:val="24"/>
        </w:rPr>
      </w:pPr>
      <w:r w:rsidRPr="0050368E">
        <w:rPr>
          <w:rFonts w:ascii="Times New Roman" w:hAnsi="Times New Roman" w:cs="Times New Roman"/>
          <w:b/>
          <w:bCs/>
          <w:sz w:val="24"/>
          <w:szCs w:val="24"/>
        </w:rPr>
        <w:t>3. „Изграждане на средства за организация на движението – III зона, включваща следните районни общини: „Надежда“, „Нови Искър“, „Сердика“, „Кремиковци“, „Подуяне“, „Оборище“, „Искър“, „Слатина“, „Изгрев“ и „Средец“</w:t>
      </w:r>
    </w:p>
    <w:p w:rsidR="00011C35" w:rsidRPr="0050368E" w:rsidRDefault="00011C35" w:rsidP="00BE1307">
      <w:pPr>
        <w:widowControl w:val="0"/>
        <w:spacing w:after="120" w:line="240" w:lineRule="auto"/>
        <w:jc w:val="both"/>
        <w:rPr>
          <w:rFonts w:ascii="Times New Roman" w:hAnsi="Times New Roman" w:cs="Times New Roman"/>
          <w:b/>
          <w:bCs/>
          <w:sz w:val="24"/>
          <w:szCs w:val="24"/>
        </w:rPr>
      </w:pPr>
    </w:p>
    <w:p w:rsidR="00011C35" w:rsidRPr="0050368E" w:rsidRDefault="00011C35" w:rsidP="00BE1307">
      <w:pPr>
        <w:widowControl w:val="0"/>
        <w:spacing w:after="120" w:line="240" w:lineRule="auto"/>
        <w:rPr>
          <w:rFonts w:ascii="Times New Roman" w:hAnsi="Times New Roman" w:cs="Times New Roman"/>
          <w:b/>
          <w:bCs/>
          <w:sz w:val="24"/>
          <w:szCs w:val="24"/>
        </w:rPr>
      </w:pPr>
    </w:p>
    <w:p w:rsidR="00011C35" w:rsidRPr="0050368E" w:rsidRDefault="00011C35" w:rsidP="00BE1307">
      <w:pPr>
        <w:widowControl w:val="0"/>
        <w:spacing w:after="120" w:line="240" w:lineRule="auto"/>
        <w:rPr>
          <w:rFonts w:ascii="Times New Roman" w:hAnsi="Times New Roman" w:cs="Times New Roman"/>
          <w:b/>
          <w:bCs/>
          <w:sz w:val="24"/>
          <w:szCs w:val="24"/>
        </w:rPr>
      </w:pPr>
    </w:p>
    <w:p w:rsidR="00011C35" w:rsidRPr="0050368E" w:rsidRDefault="00011C35" w:rsidP="00BE1307">
      <w:pPr>
        <w:widowControl w:val="0"/>
        <w:spacing w:after="120" w:line="240" w:lineRule="auto"/>
        <w:rPr>
          <w:rFonts w:ascii="Times New Roman" w:hAnsi="Times New Roman" w:cs="Times New Roman"/>
          <w:b/>
          <w:bCs/>
          <w:caps/>
          <w:sz w:val="24"/>
          <w:szCs w:val="24"/>
          <w:lang w:val="en-US"/>
        </w:rPr>
      </w:pPr>
    </w:p>
    <w:p w:rsidR="00011C35" w:rsidRPr="0050368E" w:rsidRDefault="00011C35" w:rsidP="00BE1307">
      <w:pPr>
        <w:widowControl w:val="0"/>
        <w:spacing w:after="120" w:line="240" w:lineRule="auto"/>
        <w:rPr>
          <w:rFonts w:ascii="Times New Roman" w:hAnsi="Times New Roman" w:cs="Times New Roman"/>
          <w:b/>
          <w:bCs/>
          <w:caps/>
          <w:sz w:val="24"/>
          <w:szCs w:val="24"/>
          <w:lang w:val="en-US"/>
        </w:rPr>
      </w:pPr>
      <w:r w:rsidRPr="0050368E">
        <w:rPr>
          <w:rFonts w:ascii="Times New Roman" w:hAnsi="Times New Roman" w:cs="Times New Roman"/>
          <w:b/>
          <w:bCs/>
          <w:caps/>
          <w:sz w:val="24"/>
          <w:szCs w:val="24"/>
        </w:rPr>
        <w:t>КОД</w:t>
      </w:r>
      <w:r w:rsidR="00CC5827">
        <w:rPr>
          <w:rFonts w:ascii="Times New Roman" w:hAnsi="Times New Roman" w:cs="Times New Roman"/>
          <w:b/>
          <w:bCs/>
          <w:caps/>
          <w:sz w:val="24"/>
          <w:szCs w:val="24"/>
        </w:rPr>
        <w:t xml:space="preserve"> </w:t>
      </w:r>
      <w:r w:rsidRPr="0050368E">
        <w:rPr>
          <w:rFonts w:ascii="Times New Roman" w:hAnsi="Times New Roman" w:cs="Times New Roman"/>
          <w:b/>
          <w:bCs/>
          <w:caps/>
          <w:sz w:val="24"/>
          <w:szCs w:val="24"/>
        </w:rPr>
        <w:t>ПО КОП:45</w:t>
      </w:r>
      <w:r w:rsidR="00591CE5" w:rsidRPr="0050368E">
        <w:rPr>
          <w:rFonts w:ascii="Times New Roman" w:hAnsi="Times New Roman" w:cs="Times New Roman"/>
          <w:b/>
          <w:bCs/>
          <w:caps/>
          <w:sz w:val="24"/>
          <w:szCs w:val="24"/>
        </w:rPr>
        <w:t>000000</w:t>
      </w:r>
    </w:p>
    <w:p w:rsidR="00011C35" w:rsidRPr="0050368E" w:rsidRDefault="00011C35" w:rsidP="00BE1307">
      <w:pPr>
        <w:widowControl w:val="0"/>
        <w:spacing w:after="120" w:line="240" w:lineRule="auto"/>
        <w:rPr>
          <w:rFonts w:ascii="Times New Roman" w:hAnsi="Times New Roman" w:cs="Times New Roman"/>
          <w:b/>
          <w:bCs/>
          <w:caps/>
          <w:sz w:val="24"/>
          <w:szCs w:val="24"/>
        </w:rPr>
      </w:pPr>
    </w:p>
    <w:p w:rsidR="00011C35" w:rsidRPr="0050368E" w:rsidRDefault="00011C35" w:rsidP="00BE1307">
      <w:pPr>
        <w:widowControl w:val="0"/>
        <w:spacing w:after="120" w:line="240" w:lineRule="auto"/>
        <w:jc w:val="center"/>
        <w:rPr>
          <w:rFonts w:ascii="Times New Roman" w:hAnsi="Times New Roman" w:cs="Times New Roman"/>
          <w:b/>
          <w:bCs/>
          <w:caps/>
          <w:sz w:val="24"/>
          <w:szCs w:val="24"/>
        </w:rPr>
      </w:pPr>
      <w:r w:rsidRPr="0050368E">
        <w:rPr>
          <w:rFonts w:ascii="Times New Roman" w:hAnsi="Times New Roman" w:cs="Times New Roman"/>
          <w:b/>
          <w:bCs/>
          <w:caps/>
          <w:sz w:val="24"/>
          <w:szCs w:val="24"/>
        </w:rPr>
        <w:t>София</w:t>
      </w:r>
    </w:p>
    <w:p w:rsidR="00C41043" w:rsidRPr="0050368E" w:rsidRDefault="00011C35" w:rsidP="00BE1307">
      <w:pPr>
        <w:widowControl w:val="0"/>
        <w:spacing w:after="120" w:line="240" w:lineRule="auto"/>
        <w:jc w:val="center"/>
        <w:rPr>
          <w:rFonts w:ascii="Times New Roman" w:hAnsi="Times New Roman" w:cs="Times New Roman"/>
          <w:b/>
          <w:bCs/>
          <w:sz w:val="24"/>
          <w:szCs w:val="24"/>
        </w:rPr>
      </w:pPr>
      <w:r w:rsidRPr="0050368E">
        <w:rPr>
          <w:rFonts w:ascii="Times New Roman" w:hAnsi="Times New Roman" w:cs="Times New Roman"/>
          <w:b/>
          <w:bCs/>
          <w:caps/>
          <w:sz w:val="24"/>
          <w:szCs w:val="24"/>
        </w:rPr>
        <w:t>2019</w:t>
      </w:r>
      <w:r w:rsidRPr="0050368E">
        <w:rPr>
          <w:rFonts w:ascii="Times New Roman" w:hAnsi="Times New Roman" w:cs="Times New Roman"/>
          <w:b/>
          <w:bCs/>
          <w:sz w:val="24"/>
          <w:szCs w:val="24"/>
        </w:rPr>
        <w:t>г.</w:t>
      </w:r>
      <w:r w:rsidR="00C41043" w:rsidRPr="0050368E">
        <w:rPr>
          <w:rFonts w:ascii="Times New Roman" w:hAnsi="Times New Roman" w:cs="Times New Roman"/>
          <w:b/>
          <w:bCs/>
          <w:sz w:val="24"/>
          <w:szCs w:val="24"/>
        </w:rPr>
        <w:br w:type="page"/>
      </w:r>
    </w:p>
    <w:p w:rsidR="00011C35" w:rsidRPr="0050368E" w:rsidRDefault="00011C35" w:rsidP="00BE1307">
      <w:pPr>
        <w:widowControl w:val="0"/>
        <w:numPr>
          <w:ilvl w:val="0"/>
          <w:numId w:val="6"/>
        </w:numPr>
        <w:tabs>
          <w:tab w:val="left" w:pos="2835"/>
          <w:tab w:val="left" w:pos="3119"/>
          <w:tab w:val="left" w:pos="5103"/>
          <w:tab w:val="left" w:pos="5387"/>
        </w:tabs>
        <w:spacing w:after="120" w:line="240" w:lineRule="auto"/>
        <w:ind w:left="0" w:firstLine="0"/>
        <w:outlineLvl w:val="0"/>
        <w:rPr>
          <w:rFonts w:ascii="Times New Roman" w:hAnsi="Times New Roman" w:cs="Times New Roman"/>
          <w:b/>
          <w:bCs/>
          <w:caps/>
          <w:kern w:val="32"/>
          <w:sz w:val="24"/>
          <w:szCs w:val="24"/>
        </w:rPr>
      </w:pPr>
      <w:r w:rsidRPr="0050368E">
        <w:rPr>
          <w:rFonts w:ascii="Times New Roman" w:hAnsi="Times New Roman" w:cs="Times New Roman"/>
          <w:b/>
          <w:bCs/>
          <w:caps/>
          <w:kern w:val="32"/>
          <w:sz w:val="24"/>
          <w:szCs w:val="24"/>
        </w:rPr>
        <w:lastRenderedPageBreak/>
        <w:t>Общи условия</w:t>
      </w:r>
    </w:p>
    <w:p w:rsidR="00011C35" w:rsidRPr="0050368E" w:rsidRDefault="00011C35" w:rsidP="00BE1307">
      <w:pPr>
        <w:widowControl w:val="0"/>
        <w:spacing w:after="120" w:line="240" w:lineRule="auto"/>
        <w:outlineLvl w:val="1"/>
        <w:rPr>
          <w:rFonts w:ascii="Times New Roman" w:hAnsi="Times New Roman" w:cs="Times New Roman"/>
          <w:b/>
          <w:bCs/>
          <w:sz w:val="24"/>
          <w:szCs w:val="24"/>
          <w:lang w:eastAsia="bg-BG"/>
        </w:rPr>
      </w:pPr>
      <w:r w:rsidRPr="0050368E">
        <w:rPr>
          <w:rFonts w:ascii="Times New Roman" w:hAnsi="Times New Roman" w:cs="Times New Roman"/>
          <w:b/>
          <w:bCs/>
          <w:sz w:val="24"/>
          <w:szCs w:val="24"/>
          <w:lang w:eastAsia="bg-BG"/>
        </w:rPr>
        <w:t>1.Възложител</w:t>
      </w:r>
    </w:p>
    <w:p w:rsidR="00011C35" w:rsidRPr="0050368E" w:rsidRDefault="00011C35" w:rsidP="00BE1307">
      <w:pPr>
        <w:widowControl w:val="0"/>
        <w:spacing w:after="120" w:line="240" w:lineRule="auto"/>
        <w:jc w:val="both"/>
        <w:outlineLvl w:val="1"/>
        <w:rPr>
          <w:rFonts w:ascii="Times New Roman" w:hAnsi="Times New Roman" w:cs="Times New Roman"/>
          <w:i/>
          <w:iCs/>
          <w:sz w:val="24"/>
          <w:szCs w:val="24"/>
          <w:lang w:eastAsia="bg-BG"/>
        </w:rPr>
      </w:pPr>
      <w:r w:rsidRPr="0050368E">
        <w:rPr>
          <w:rFonts w:ascii="Times New Roman" w:hAnsi="Times New Roman" w:cs="Times New Roman"/>
          <w:sz w:val="24"/>
          <w:szCs w:val="24"/>
          <w:lang w:eastAsia="bg-BG"/>
        </w:rPr>
        <w:t xml:space="preserve">Възложител на настоящата обществен </w:t>
      </w:r>
      <w:r w:rsidRPr="0050368E">
        <w:rPr>
          <w:rFonts w:ascii="Times New Roman" w:hAnsi="Times New Roman" w:cs="Times New Roman"/>
          <w:sz w:val="24"/>
          <w:szCs w:val="24"/>
        </w:rPr>
        <w:t xml:space="preserve">поръчка е </w:t>
      </w:r>
      <w:r w:rsidRPr="0050368E">
        <w:rPr>
          <w:rFonts w:ascii="Times New Roman" w:hAnsi="Times New Roman" w:cs="Times New Roman"/>
          <w:b/>
          <w:bCs/>
          <w:sz w:val="24"/>
          <w:szCs w:val="24"/>
          <w:lang w:val="ru-RU" w:eastAsia="bg-BG"/>
        </w:rPr>
        <w:t xml:space="preserve">заместник-кмета на Столична община </w:t>
      </w:r>
      <w:r w:rsidRPr="0050368E">
        <w:rPr>
          <w:rFonts w:ascii="Times New Roman" w:hAnsi="Times New Roman" w:cs="Times New Roman"/>
          <w:b/>
          <w:bCs/>
          <w:kern w:val="24"/>
          <w:sz w:val="24"/>
          <w:szCs w:val="24"/>
          <w:lang w:eastAsia="bg-BG"/>
        </w:rPr>
        <w:t xml:space="preserve">Дончо Барбалов </w:t>
      </w:r>
      <w:r w:rsidRPr="0050368E">
        <w:rPr>
          <w:rFonts w:ascii="Times New Roman" w:hAnsi="Times New Roman" w:cs="Times New Roman"/>
          <w:i/>
          <w:iCs/>
          <w:sz w:val="24"/>
          <w:szCs w:val="24"/>
          <w:lang w:eastAsia="bg-BG"/>
        </w:rPr>
        <w:t>(възложител, съгласно Заповед №СОА18-РД09-1409/06.12.2018 г.на кмета на Столична община)</w:t>
      </w:r>
    </w:p>
    <w:p w:rsidR="00011C35" w:rsidRPr="0050368E" w:rsidRDefault="00011C35" w:rsidP="00BE1307">
      <w:pPr>
        <w:widowControl w:val="0"/>
        <w:spacing w:after="120" w:line="240" w:lineRule="auto"/>
        <w:jc w:val="both"/>
        <w:outlineLvl w:val="1"/>
        <w:rPr>
          <w:rFonts w:ascii="Times New Roman" w:hAnsi="Times New Roman" w:cs="Times New Roman"/>
          <w:b/>
          <w:bCs/>
          <w:sz w:val="24"/>
          <w:szCs w:val="24"/>
          <w:lang w:eastAsia="bg-BG"/>
        </w:rPr>
      </w:pPr>
      <w:r w:rsidRPr="0050368E">
        <w:rPr>
          <w:rFonts w:ascii="Times New Roman" w:hAnsi="Times New Roman" w:cs="Times New Roman"/>
          <w:sz w:val="24"/>
          <w:szCs w:val="24"/>
        </w:rPr>
        <w:t>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73, ал.1 във връзка с чл.18, ал.1, т.1 от ЗОП.</w:t>
      </w:r>
    </w:p>
    <w:p w:rsidR="00C41043" w:rsidRPr="0050368E" w:rsidRDefault="00C41043" w:rsidP="00BE1307">
      <w:pPr>
        <w:widowControl w:val="0"/>
        <w:tabs>
          <w:tab w:val="left" w:pos="567"/>
        </w:tabs>
        <w:autoSpaceDE w:val="0"/>
        <w:autoSpaceDN w:val="0"/>
        <w:adjustRightInd w:val="0"/>
        <w:spacing w:after="120" w:line="240" w:lineRule="auto"/>
        <w:jc w:val="both"/>
        <w:rPr>
          <w:rFonts w:ascii="Times New Roman" w:hAnsi="Times New Roman" w:cs="Times New Roman"/>
          <w:b/>
          <w:bCs/>
          <w:sz w:val="24"/>
          <w:szCs w:val="24"/>
        </w:rPr>
      </w:pPr>
    </w:p>
    <w:p w:rsidR="00011C35" w:rsidRPr="0050368E" w:rsidRDefault="00011C35" w:rsidP="00BE1307">
      <w:pPr>
        <w:widowControl w:val="0"/>
        <w:tabs>
          <w:tab w:val="left" w:pos="567"/>
        </w:tabs>
        <w:autoSpaceDE w:val="0"/>
        <w:autoSpaceDN w:val="0"/>
        <w:adjustRightInd w:val="0"/>
        <w:spacing w:after="120" w:line="240" w:lineRule="auto"/>
        <w:jc w:val="both"/>
        <w:rPr>
          <w:rFonts w:ascii="Times New Roman" w:hAnsi="Times New Roman" w:cs="Times New Roman"/>
          <w:sz w:val="24"/>
          <w:szCs w:val="24"/>
        </w:rPr>
      </w:pPr>
      <w:r w:rsidRPr="0050368E">
        <w:rPr>
          <w:rFonts w:ascii="Times New Roman" w:hAnsi="Times New Roman" w:cs="Times New Roman"/>
          <w:b/>
          <w:bCs/>
          <w:sz w:val="24"/>
          <w:szCs w:val="24"/>
        </w:rPr>
        <w:t>2.Описание на предмета на поръчката:</w:t>
      </w:r>
    </w:p>
    <w:p w:rsidR="00011C35" w:rsidRPr="00DA614D" w:rsidRDefault="00DA614D" w:rsidP="00DA614D">
      <w:pPr>
        <w:widowControl w:val="0"/>
        <w:spacing w:after="120"/>
        <w:jc w:val="both"/>
        <w:rPr>
          <w:rFonts w:ascii="Times New Roman" w:hAnsi="Times New Roman"/>
          <w:b/>
          <w:sz w:val="24"/>
          <w:szCs w:val="24"/>
        </w:rPr>
      </w:pPr>
      <w:r w:rsidRPr="00DA614D">
        <w:rPr>
          <w:rFonts w:ascii="Times New Roman" w:hAnsi="Times New Roman"/>
          <w:b/>
          <w:sz w:val="24"/>
          <w:szCs w:val="24"/>
        </w:rPr>
        <w:t xml:space="preserve">2.1. </w:t>
      </w:r>
      <w:r w:rsidR="00011C35" w:rsidRPr="00DA614D">
        <w:rPr>
          <w:rFonts w:ascii="Times New Roman" w:hAnsi="Times New Roman"/>
          <w:b/>
          <w:sz w:val="24"/>
          <w:szCs w:val="24"/>
        </w:rPr>
        <w:t xml:space="preserve">Предметът на обществената поръчка е избор на изпълнител за </w:t>
      </w:r>
      <w:r w:rsidR="00702E4B" w:rsidRPr="00DA614D">
        <w:rPr>
          <w:rFonts w:ascii="Times New Roman" w:hAnsi="Times New Roman"/>
          <w:b/>
          <w:sz w:val="24"/>
          <w:szCs w:val="24"/>
        </w:rPr>
        <w:t>Изграждане на средства за организация на движението в 3 (три) обособени позиции:</w:t>
      </w:r>
    </w:p>
    <w:p w:rsidR="00011C35" w:rsidRPr="0050368E" w:rsidRDefault="00011C35" w:rsidP="00BE1307">
      <w:pPr>
        <w:widowControl w:val="0"/>
        <w:spacing w:after="120" w:line="240" w:lineRule="auto"/>
        <w:jc w:val="both"/>
        <w:rPr>
          <w:rFonts w:ascii="Times New Roman" w:hAnsi="Times New Roman" w:cs="Times New Roman"/>
          <w:b/>
          <w:bCs/>
          <w:sz w:val="24"/>
          <w:szCs w:val="24"/>
        </w:rPr>
      </w:pPr>
      <w:r w:rsidRPr="0050368E">
        <w:rPr>
          <w:rFonts w:ascii="Times New Roman" w:hAnsi="Times New Roman" w:cs="Times New Roman"/>
          <w:b/>
          <w:bCs/>
          <w:sz w:val="24"/>
          <w:szCs w:val="24"/>
        </w:rPr>
        <w:t>Обособена позиция №1: „</w:t>
      </w:r>
      <w:r w:rsidR="00702E4B" w:rsidRPr="0050368E">
        <w:rPr>
          <w:rFonts w:ascii="Times New Roman" w:hAnsi="Times New Roman" w:cs="Times New Roman"/>
          <w:b/>
          <w:bCs/>
          <w:sz w:val="24"/>
          <w:szCs w:val="24"/>
        </w:rPr>
        <w:t>Изграждане на средства за организация на движението – I зона, включваща следните районни общини: „Витоша“, „Лозенец“, „Триадица“, „Панчарево“, „Младост“, „Студентски“;</w:t>
      </w:r>
    </w:p>
    <w:p w:rsidR="00011C35" w:rsidRPr="0050368E" w:rsidRDefault="00011C35" w:rsidP="00BE1307">
      <w:pPr>
        <w:widowControl w:val="0"/>
        <w:spacing w:after="120" w:line="240" w:lineRule="auto"/>
        <w:jc w:val="both"/>
        <w:rPr>
          <w:rFonts w:ascii="Times New Roman" w:hAnsi="Times New Roman" w:cs="Times New Roman"/>
          <w:b/>
          <w:bCs/>
          <w:sz w:val="24"/>
          <w:szCs w:val="24"/>
        </w:rPr>
      </w:pPr>
      <w:r w:rsidRPr="0050368E">
        <w:rPr>
          <w:rFonts w:ascii="Times New Roman" w:hAnsi="Times New Roman" w:cs="Times New Roman"/>
          <w:b/>
          <w:bCs/>
          <w:sz w:val="24"/>
          <w:szCs w:val="24"/>
        </w:rPr>
        <w:t>Обособена позиция №2: „</w:t>
      </w:r>
      <w:r w:rsidR="00702E4B" w:rsidRPr="0050368E">
        <w:rPr>
          <w:rFonts w:ascii="Times New Roman" w:hAnsi="Times New Roman" w:cs="Times New Roman"/>
          <w:b/>
          <w:bCs/>
          <w:sz w:val="24"/>
          <w:szCs w:val="24"/>
        </w:rPr>
        <w:t>Изграждане на средства за организация на движението – II зона, включваща следните районни общини: „Овча Купел“, „Красно село“, „Красна поляна“, „Банкя“, „Люлин“, „Връбница“, „Възраждане“  и „Илинден“;</w:t>
      </w:r>
    </w:p>
    <w:p w:rsidR="00011C35" w:rsidRPr="0050368E" w:rsidRDefault="00702E4B"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bCs/>
          <w:sz w:val="24"/>
          <w:szCs w:val="24"/>
        </w:rPr>
        <w:t>Обособена позиция №3: „</w:t>
      </w:r>
      <w:r w:rsidR="00027606" w:rsidRPr="0050368E">
        <w:rPr>
          <w:rFonts w:ascii="Times New Roman" w:hAnsi="Times New Roman" w:cs="Times New Roman"/>
          <w:b/>
          <w:bCs/>
          <w:sz w:val="24"/>
          <w:szCs w:val="24"/>
        </w:rPr>
        <w:t>Изграждане на средства за организация на движението – III зона, включваща следните районни общини: „Надежда“, „Нови Искър“, „Сердика“, „Кремиковци“, „Подуяне“, „Оборище“, „Искър“, „Слатина“, „Изгрев“ и „Средец“</w:t>
      </w:r>
      <w:r w:rsidRPr="0050368E">
        <w:rPr>
          <w:rFonts w:ascii="Times New Roman" w:hAnsi="Times New Roman" w:cs="Times New Roman"/>
          <w:b/>
          <w:bCs/>
          <w:sz w:val="24"/>
          <w:szCs w:val="24"/>
        </w:rPr>
        <w:t>;</w:t>
      </w:r>
    </w:p>
    <w:p w:rsidR="00DA614D" w:rsidRPr="00776562" w:rsidRDefault="00DA614D" w:rsidP="00DA614D">
      <w:pPr>
        <w:widowControl w:val="0"/>
        <w:spacing w:after="120"/>
        <w:jc w:val="both"/>
        <w:rPr>
          <w:rFonts w:ascii="Times New Roman" w:hAnsi="Times New Roman"/>
          <w:b/>
          <w:sz w:val="24"/>
          <w:szCs w:val="24"/>
        </w:rPr>
      </w:pPr>
      <w:r>
        <w:rPr>
          <w:rFonts w:ascii="Times New Roman" w:hAnsi="Times New Roman"/>
          <w:b/>
          <w:sz w:val="24"/>
          <w:szCs w:val="24"/>
        </w:rPr>
        <w:t>2.2</w:t>
      </w:r>
      <w:r w:rsidRPr="00DA614D">
        <w:rPr>
          <w:rFonts w:ascii="Times New Roman" w:hAnsi="Times New Roman"/>
          <w:b/>
          <w:sz w:val="24"/>
          <w:szCs w:val="24"/>
        </w:rPr>
        <w:t xml:space="preserve">. </w:t>
      </w:r>
      <w:r w:rsidRPr="00776562">
        <w:rPr>
          <w:rFonts w:ascii="Times New Roman" w:hAnsi="Times New Roman"/>
          <w:b/>
          <w:sz w:val="24"/>
          <w:szCs w:val="24"/>
        </w:rPr>
        <w:t>Подробно описание на дейностите, вк</w:t>
      </w:r>
      <w:r>
        <w:rPr>
          <w:rFonts w:ascii="Times New Roman" w:hAnsi="Times New Roman"/>
          <w:b/>
          <w:sz w:val="24"/>
          <w:szCs w:val="24"/>
        </w:rPr>
        <w:t>лючени в предмета на поръчката з</w:t>
      </w:r>
      <w:r w:rsidRPr="00776562">
        <w:rPr>
          <w:rFonts w:ascii="Times New Roman" w:hAnsi="Times New Roman"/>
          <w:b/>
          <w:sz w:val="24"/>
          <w:szCs w:val="24"/>
        </w:rPr>
        <w:t>а позиции 1, 2 и 3 :</w:t>
      </w:r>
    </w:p>
    <w:p w:rsidR="00DA614D" w:rsidRPr="00DA614D" w:rsidRDefault="00DA614D" w:rsidP="00417360">
      <w:pPr>
        <w:pStyle w:val="ListParagraph"/>
        <w:numPr>
          <w:ilvl w:val="0"/>
          <w:numId w:val="42"/>
        </w:numPr>
        <w:spacing w:line="360" w:lineRule="auto"/>
        <w:ind w:left="0" w:right="140" w:firstLine="284"/>
        <w:jc w:val="both"/>
        <w:rPr>
          <w:rFonts w:ascii="Times New Roman" w:hAnsi="Times New Roman"/>
        </w:rPr>
      </w:pPr>
      <w:r w:rsidRPr="00DA614D">
        <w:rPr>
          <w:rFonts w:ascii="Times New Roman" w:hAnsi="Times New Roman"/>
        </w:rPr>
        <w:t>Дейности по изграждане/полагане/монтаж на средства за организация на движението:</w:t>
      </w:r>
    </w:p>
    <w:p w:rsidR="00DA614D" w:rsidRPr="00DA614D" w:rsidRDefault="00DA614D" w:rsidP="00417360">
      <w:pPr>
        <w:pStyle w:val="ListParagraph"/>
        <w:numPr>
          <w:ilvl w:val="0"/>
          <w:numId w:val="42"/>
        </w:numPr>
        <w:spacing w:line="360" w:lineRule="auto"/>
        <w:ind w:left="0" w:firstLine="284"/>
        <w:jc w:val="both"/>
        <w:rPr>
          <w:rFonts w:ascii="Times New Roman" w:hAnsi="Times New Roman"/>
        </w:rPr>
      </w:pPr>
      <w:r w:rsidRPr="00DA614D">
        <w:rPr>
          <w:rFonts w:ascii="Times New Roman" w:hAnsi="Times New Roman"/>
        </w:rPr>
        <w:t>Отстраняване на повреди и/или ремонт/реконструкция  на съществуващата вертикална сигнализация;</w:t>
      </w:r>
    </w:p>
    <w:p w:rsidR="00DA614D" w:rsidRPr="00DA614D" w:rsidRDefault="00DA614D" w:rsidP="00417360">
      <w:pPr>
        <w:pStyle w:val="ListParagraph"/>
        <w:numPr>
          <w:ilvl w:val="0"/>
          <w:numId w:val="42"/>
        </w:numPr>
        <w:spacing w:line="360" w:lineRule="auto"/>
        <w:ind w:left="0" w:firstLine="284"/>
        <w:jc w:val="both"/>
        <w:rPr>
          <w:rFonts w:ascii="Times New Roman" w:hAnsi="Times New Roman"/>
        </w:rPr>
      </w:pPr>
      <w:r w:rsidRPr="00DA614D">
        <w:rPr>
          <w:rFonts w:ascii="Times New Roman" w:hAnsi="Times New Roman"/>
        </w:rPr>
        <w:t>Полагане на нова хоризонтална сигнализация;</w:t>
      </w:r>
    </w:p>
    <w:p w:rsidR="00DA614D" w:rsidRPr="00DA614D" w:rsidRDefault="00DA614D" w:rsidP="00417360">
      <w:pPr>
        <w:pStyle w:val="ListParagraph"/>
        <w:numPr>
          <w:ilvl w:val="0"/>
          <w:numId w:val="42"/>
        </w:numPr>
        <w:spacing w:line="360" w:lineRule="auto"/>
        <w:ind w:left="0" w:firstLine="284"/>
        <w:jc w:val="both"/>
        <w:rPr>
          <w:rFonts w:ascii="Times New Roman" w:hAnsi="Times New Roman"/>
        </w:rPr>
      </w:pPr>
      <w:r w:rsidRPr="00DA614D">
        <w:rPr>
          <w:rFonts w:ascii="Times New Roman" w:hAnsi="Times New Roman"/>
        </w:rPr>
        <w:t>Премахване/демаркиране на същестуваща хоризонтална сигнализация ;</w:t>
      </w:r>
    </w:p>
    <w:p w:rsidR="00DA614D" w:rsidRPr="00DA614D" w:rsidRDefault="00DA614D" w:rsidP="00417360">
      <w:pPr>
        <w:pStyle w:val="ListParagraph"/>
        <w:numPr>
          <w:ilvl w:val="0"/>
          <w:numId w:val="42"/>
        </w:numPr>
        <w:spacing w:line="360" w:lineRule="auto"/>
        <w:ind w:left="0" w:firstLine="284"/>
        <w:jc w:val="both"/>
        <w:rPr>
          <w:rFonts w:ascii="Times New Roman" w:hAnsi="Times New Roman"/>
        </w:rPr>
      </w:pPr>
      <w:r w:rsidRPr="00DA614D">
        <w:rPr>
          <w:rFonts w:ascii="Times New Roman" w:hAnsi="Times New Roman"/>
        </w:rPr>
        <w:t>Изграждане/Монтаж и възстановяване/реконструкция на осветителните елементи за вертикалната сигнализация, където има такива;</w:t>
      </w:r>
    </w:p>
    <w:p w:rsidR="00DA614D" w:rsidRPr="00DA614D" w:rsidRDefault="00DA614D" w:rsidP="00417360">
      <w:pPr>
        <w:pStyle w:val="ListParagraph"/>
        <w:numPr>
          <w:ilvl w:val="0"/>
          <w:numId w:val="42"/>
        </w:numPr>
        <w:spacing w:line="360" w:lineRule="auto"/>
        <w:ind w:left="0" w:firstLine="284"/>
        <w:jc w:val="both"/>
        <w:rPr>
          <w:rFonts w:ascii="Times New Roman" w:hAnsi="Times New Roman"/>
        </w:rPr>
      </w:pPr>
      <w:r w:rsidRPr="00DA614D">
        <w:rPr>
          <w:rFonts w:ascii="Times New Roman" w:hAnsi="Times New Roman"/>
        </w:rPr>
        <w:t xml:space="preserve">Изграждане/монтаж на антипаркинг елементи; </w:t>
      </w:r>
    </w:p>
    <w:p w:rsidR="00DA614D" w:rsidRPr="00DA614D" w:rsidRDefault="00DA614D" w:rsidP="00417360">
      <w:pPr>
        <w:pStyle w:val="ListParagraph"/>
        <w:numPr>
          <w:ilvl w:val="0"/>
          <w:numId w:val="42"/>
        </w:numPr>
        <w:spacing w:line="360" w:lineRule="auto"/>
        <w:ind w:left="0" w:firstLine="284"/>
        <w:jc w:val="both"/>
        <w:rPr>
          <w:rFonts w:ascii="Times New Roman" w:hAnsi="Times New Roman"/>
        </w:rPr>
      </w:pPr>
      <w:r w:rsidRPr="00DA614D">
        <w:rPr>
          <w:rFonts w:ascii="Times New Roman" w:hAnsi="Times New Roman"/>
        </w:rPr>
        <w:t>Ремонт/подмяна на съществуващи антипаркинг елементи;</w:t>
      </w:r>
    </w:p>
    <w:p w:rsidR="00DA614D" w:rsidRPr="00DA614D" w:rsidRDefault="00DA614D" w:rsidP="00417360">
      <w:pPr>
        <w:pStyle w:val="ListParagraph"/>
        <w:numPr>
          <w:ilvl w:val="0"/>
          <w:numId w:val="42"/>
        </w:numPr>
        <w:spacing w:line="360" w:lineRule="auto"/>
        <w:ind w:left="0" w:firstLine="284"/>
        <w:jc w:val="both"/>
        <w:rPr>
          <w:rFonts w:ascii="Times New Roman" w:hAnsi="Times New Roman"/>
        </w:rPr>
      </w:pPr>
      <w:r w:rsidRPr="00DA614D">
        <w:rPr>
          <w:rFonts w:ascii="Times New Roman" w:hAnsi="Times New Roman"/>
        </w:rPr>
        <w:t>Изграждане/Монтаж на тръбно решетъчен парапет или друг вид парапет, одобрен за монтаж на територията на Столична Община;</w:t>
      </w:r>
    </w:p>
    <w:p w:rsidR="00DA614D" w:rsidRPr="00DA614D" w:rsidRDefault="00DA614D" w:rsidP="00417360">
      <w:pPr>
        <w:pStyle w:val="ListParagraph"/>
        <w:numPr>
          <w:ilvl w:val="0"/>
          <w:numId w:val="42"/>
        </w:numPr>
        <w:spacing w:line="360" w:lineRule="auto"/>
        <w:ind w:left="0" w:firstLine="284"/>
        <w:jc w:val="both"/>
        <w:rPr>
          <w:rFonts w:ascii="Times New Roman" w:hAnsi="Times New Roman"/>
        </w:rPr>
      </w:pPr>
      <w:r w:rsidRPr="00DA614D">
        <w:rPr>
          <w:rFonts w:ascii="Times New Roman" w:hAnsi="Times New Roman"/>
        </w:rPr>
        <w:lastRenderedPageBreak/>
        <w:t>Ремонт/Подмяна на тръбно решетъчен парапет или друг вид парапет, одобрен за монтаж на територията на Столична Община</w:t>
      </w:r>
    </w:p>
    <w:p w:rsidR="00C41043" w:rsidRPr="0050368E" w:rsidRDefault="00C41043" w:rsidP="00BE1307">
      <w:pPr>
        <w:widowControl w:val="0"/>
        <w:spacing w:after="120" w:line="240" w:lineRule="auto"/>
        <w:jc w:val="both"/>
        <w:rPr>
          <w:rFonts w:ascii="Times New Roman" w:hAnsi="Times New Roman" w:cs="Times New Roman"/>
          <w:b/>
          <w:bCs/>
          <w:sz w:val="24"/>
          <w:szCs w:val="24"/>
        </w:rPr>
      </w:pPr>
    </w:p>
    <w:p w:rsidR="002071A0" w:rsidRPr="002071A0" w:rsidRDefault="00011C35" w:rsidP="00BE1307">
      <w:pPr>
        <w:widowControl w:val="0"/>
        <w:spacing w:after="120" w:line="240" w:lineRule="auto"/>
        <w:jc w:val="both"/>
        <w:rPr>
          <w:rFonts w:ascii="Times New Roman" w:hAnsi="Times New Roman" w:cs="Times New Roman"/>
          <w:b/>
          <w:sz w:val="24"/>
          <w:szCs w:val="24"/>
          <w:lang w:val="en-US" w:eastAsia="bg-BG"/>
        </w:rPr>
      </w:pPr>
      <w:r w:rsidRPr="0050368E">
        <w:rPr>
          <w:rFonts w:ascii="Times New Roman" w:hAnsi="Times New Roman" w:cs="Times New Roman"/>
          <w:b/>
          <w:bCs/>
          <w:sz w:val="24"/>
          <w:szCs w:val="24"/>
        </w:rPr>
        <w:t>3.Прогнозна стойн</w:t>
      </w:r>
      <w:bookmarkStart w:id="0" w:name="_Toc355016327"/>
      <w:r w:rsidR="002071A0">
        <w:rPr>
          <w:rFonts w:ascii="Times New Roman" w:hAnsi="Times New Roman" w:cs="Times New Roman"/>
          <w:b/>
          <w:bCs/>
          <w:sz w:val="24"/>
          <w:szCs w:val="24"/>
        </w:rPr>
        <w:t>ост за изпълнение на поръчката по обособени позиции</w:t>
      </w:r>
      <w:r w:rsidR="002071A0" w:rsidRPr="007D2C94">
        <w:rPr>
          <w:b/>
          <w:bCs/>
          <w:color w:val="FF0000"/>
        </w:rPr>
        <w:t xml:space="preserve"> </w:t>
      </w:r>
      <w:r w:rsidR="002071A0" w:rsidRPr="0050368E">
        <w:rPr>
          <w:rFonts w:ascii="Times New Roman" w:hAnsi="Times New Roman" w:cs="Times New Roman"/>
          <w:sz w:val="24"/>
          <w:szCs w:val="24"/>
          <w:lang w:eastAsia="bg-BG"/>
        </w:rPr>
        <w:t xml:space="preserve">е в размер на </w:t>
      </w:r>
      <w:r w:rsidR="002071A0" w:rsidRPr="0050368E">
        <w:rPr>
          <w:rFonts w:ascii="Times New Roman" w:hAnsi="Times New Roman" w:cs="Times New Roman"/>
          <w:b/>
          <w:sz w:val="24"/>
          <w:szCs w:val="24"/>
          <w:lang w:eastAsia="bg-BG"/>
        </w:rPr>
        <w:t>1</w:t>
      </w:r>
      <w:r w:rsidR="002071A0">
        <w:rPr>
          <w:rFonts w:ascii="Times New Roman" w:hAnsi="Times New Roman" w:cs="Times New Roman"/>
          <w:b/>
          <w:sz w:val="24"/>
          <w:szCs w:val="24"/>
          <w:lang w:val="en-US" w:eastAsia="bg-BG"/>
        </w:rPr>
        <w:t>3</w:t>
      </w:r>
      <w:r w:rsidR="002071A0">
        <w:rPr>
          <w:rFonts w:ascii="Times New Roman" w:hAnsi="Times New Roman" w:cs="Times New Roman"/>
          <w:b/>
          <w:sz w:val="24"/>
          <w:szCs w:val="24"/>
          <w:lang w:eastAsia="bg-BG"/>
        </w:rPr>
        <w:t xml:space="preserve"> 500 000лв.</w:t>
      </w:r>
      <w:r w:rsidR="002071A0" w:rsidRPr="0050368E">
        <w:rPr>
          <w:rFonts w:ascii="Times New Roman" w:hAnsi="Times New Roman" w:cs="Times New Roman"/>
          <w:b/>
          <w:sz w:val="24"/>
          <w:szCs w:val="24"/>
        </w:rPr>
        <w:t>(</w:t>
      </w:r>
      <w:r w:rsidR="002071A0">
        <w:rPr>
          <w:rFonts w:ascii="Times New Roman" w:hAnsi="Times New Roman" w:cs="Times New Roman"/>
          <w:b/>
          <w:sz w:val="24"/>
          <w:szCs w:val="24"/>
        </w:rPr>
        <w:t>тринадесет милиона и петстотин хиляди</w:t>
      </w:r>
      <w:r w:rsidR="002071A0" w:rsidRPr="0050368E">
        <w:rPr>
          <w:rFonts w:ascii="Times New Roman" w:hAnsi="Times New Roman" w:cs="Times New Roman"/>
          <w:b/>
          <w:sz w:val="24"/>
          <w:szCs w:val="24"/>
        </w:rPr>
        <w:t xml:space="preserve"> лева без ДДС</w:t>
      </w:r>
      <w:r w:rsidR="002071A0" w:rsidRPr="002071A0">
        <w:rPr>
          <w:rFonts w:ascii="Times New Roman" w:hAnsi="Times New Roman" w:cs="Times New Roman"/>
          <w:b/>
          <w:sz w:val="24"/>
          <w:szCs w:val="24"/>
          <w:lang w:val="en-US" w:eastAsia="bg-BG"/>
        </w:rPr>
        <w:t>, формирана както следва.</w:t>
      </w:r>
    </w:p>
    <w:p w:rsidR="002071A0" w:rsidRPr="002071A0" w:rsidRDefault="002071A0" w:rsidP="00BE1307">
      <w:pPr>
        <w:widowControl w:val="0"/>
        <w:numPr>
          <w:ilvl w:val="2"/>
          <w:numId w:val="5"/>
        </w:numPr>
        <w:autoSpaceDE w:val="0"/>
        <w:autoSpaceDN w:val="0"/>
        <w:adjustRightInd w:val="0"/>
        <w:spacing w:after="120" w:line="240" w:lineRule="auto"/>
        <w:jc w:val="both"/>
        <w:outlineLvl w:val="1"/>
        <w:rPr>
          <w:rFonts w:ascii="Times New Roman" w:hAnsi="Times New Roman" w:cs="Times New Roman"/>
          <w:b/>
          <w:bCs/>
          <w:sz w:val="24"/>
          <w:szCs w:val="24"/>
        </w:rPr>
      </w:pPr>
      <w:r w:rsidRPr="002071A0">
        <w:rPr>
          <w:rFonts w:ascii="Times New Roman" w:hAnsi="Times New Roman" w:cs="Times New Roman"/>
          <w:b/>
          <w:bCs/>
          <w:sz w:val="24"/>
          <w:szCs w:val="24"/>
        </w:rPr>
        <w:t>Прогнозна стойност на настоящата поръчка е 12 000 000лв. (дванадест милиона) лева без ДДС.</w:t>
      </w:r>
    </w:p>
    <w:p w:rsidR="00011C35" w:rsidRPr="002071A0" w:rsidRDefault="002071A0" w:rsidP="00BE1307">
      <w:pPr>
        <w:widowControl w:val="0"/>
        <w:numPr>
          <w:ilvl w:val="2"/>
          <w:numId w:val="5"/>
        </w:numPr>
        <w:autoSpaceDE w:val="0"/>
        <w:autoSpaceDN w:val="0"/>
        <w:adjustRightInd w:val="0"/>
        <w:spacing w:after="120" w:line="240" w:lineRule="auto"/>
        <w:jc w:val="both"/>
        <w:outlineLvl w:val="1"/>
        <w:rPr>
          <w:rFonts w:ascii="Times New Roman" w:hAnsi="Times New Roman" w:cs="Times New Roman"/>
          <w:b/>
          <w:bCs/>
          <w:sz w:val="24"/>
          <w:szCs w:val="24"/>
        </w:rPr>
      </w:pPr>
      <w:r w:rsidRPr="002071A0">
        <w:rPr>
          <w:rFonts w:ascii="Times New Roman" w:hAnsi="Times New Roman" w:cs="Times New Roman"/>
          <w:b/>
          <w:bCs/>
          <w:sz w:val="24"/>
          <w:szCs w:val="24"/>
        </w:rPr>
        <w:t xml:space="preserve">Прогнозна стойност на възможността за повторно възлагане на дейностите предмет на настоящата поръчка за срок от 6месеца е </w:t>
      </w:r>
      <w:r>
        <w:rPr>
          <w:rFonts w:ascii="Times New Roman" w:hAnsi="Times New Roman" w:cs="Times New Roman"/>
          <w:b/>
          <w:bCs/>
          <w:sz w:val="24"/>
          <w:szCs w:val="24"/>
        </w:rPr>
        <w:t>в размер на 1 500 000лв</w:t>
      </w:r>
      <w:r w:rsidRPr="002071A0">
        <w:rPr>
          <w:rFonts w:ascii="Times New Roman" w:hAnsi="Times New Roman" w:cs="Times New Roman"/>
          <w:b/>
          <w:bCs/>
          <w:sz w:val="24"/>
          <w:szCs w:val="24"/>
        </w:rPr>
        <w:t xml:space="preserve"> (</w:t>
      </w:r>
      <w:r>
        <w:rPr>
          <w:rFonts w:ascii="Times New Roman" w:hAnsi="Times New Roman" w:cs="Times New Roman"/>
          <w:b/>
          <w:bCs/>
          <w:sz w:val="24"/>
          <w:szCs w:val="24"/>
        </w:rPr>
        <w:t xml:space="preserve">един милион и </w:t>
      </w:r>
      <w:r w:rsidRPr="002071A0">
        <w:rPr>
          <w:rFonts w:ascii="Times New Roman" w:hAnsi="Times New Roman" w:cs="Times New Roman"/>
          <w:b/>
          <w:bCs/>
          <w:sz w:val="24"/>
          <w:szCs w:val="24"/>
        </w:rPr>
        <w:t xml:space="preserve">петстотин хиляди) лева без ДДС, </w:t>
      </w:r>
      <w:r w:rsidR="00011C35" w:rsidRPr="002071A0">
        <w:rPr>
          <w:rFonts w:ascii="Times New Roman" w:hAnsi="Times New Roman" w:cs="Times New Roman"/>
          <w:b/>
          <w:bCs/>
          <w:sz w:val="24"/>
          <w:szCs w:val="24"/>
        </w:rPr>
        <w:t xml:space="preserve">разделена по обособени позиции: </w:t>
      </w:r>
    </w:p>
    <w:p w:rsidR="002071A0" w:rsidRDefault="002071A0" w:rsidP="00BE1307">
      <w:pPr>
        <w:widowControl w:val="0"/>
        <w:spacing w:after="120"/>
        <w:jc w:val="both"/>
        <w:rPr>
          <w:rFonts w:ascii="Times New Roman" w:hAnsi="Times New Roman"/>
          <w:kern w:val="1"/>
          <w:sz w:val="24"/>
          <w:szCs w:val="24"/>
        </w:rPr>
      </w:pPr>
      <w:r w:rsidRPr="002071A0">
        <w:rPr>
          <w:rFonts w:ascii="Times New Roman" w:hAnsi="Times New Roman"/>
          <w:b/>
          <w:sz w:val="24"/>
          <w:szCs w:val="24"/>
        </w:rPr>
        <w:t xml:space="preserve">3.1. Прогнозна стойност на Обособена позиция </w:t>
      </w:r>
      <w:r w:rsidR="00011C35" w:rsidRPr="002071A0">
        <w:rPr>
          <w:rFonts w:ascii="Times New Roman" w:hAnsi="Times New Roman"/>
          <w:b/>
          <w:sz w:val="24"/>
          <w:szCs w:val="24"/>
        </w:rPr>
        <w:t>№</w:t>
      </w:r>
      <w:r w:rsidR="00011C35" w:rsidRPr="002071A0">
        <w:rPr>
          <w:rFonts w:ascii="Times New Roman" w:hAnsi="Times New Roman"/>
          <w:sz w:val="24"/>
          <w:szCs w:val="24"/>
        </w:rPr>
        <w:t xml:space="preserve"> 1 - </w:t>
      </w:r>
      <w:r w:rsidR="00011C35" w:rsidRPr="002071A0">
        <w:rPr>
          <w:rFonts w:ascii="Times New Roman" w:hAnsi="Times New Roman"/>
          <w:kern w:val="1"/>
          <w:sz w:val="24"/>
          <w:szCs w:val="24"/>
        </w:rPr>
        <w:t>„</w:t>
      </w:r>
      <w:r w:rsidR="007F2734" w:rsidRPr="002071A0">
        <w:rPr>
          <w:rFonts w:ascii="Times New Roman" w:hAnsi="Times New Roman"/>
          <w:bCs/>
          <w:sz w:val="24"/>
          <w:szCs w:val="24"/>
        </w:rPr>
        <w:t>Изграждане на средства за организация на движението – I зона, включваща следните районни общини: „Витоша“, „Лозенец“, „Триадица“, „Панчарево“, „Младост“, „Студентски“</w:t>
      </w:r>
      <w:r w:rsidR="00011C35" w:rsidRPr="002071A0">
        <w:rPr>
          <w:rFonts w:ascii="Times New Roman" w:hAnsi="Times New Roman"/>
          <w:kern w:val="1"/>
          <w:sz w:val="24"/>
          <w:szCs w:val="24"/>
        </w:rPr>
        <w:t xml:space="preserve"> – </w:t>
      </w:r>
      <w:r w:rsidRPr="002071A0">
        <w:rPr>
          <w:rFonts w:ascii="Times New Roman" w:hAnsi="Times New Roman"/>
          <w:b/>
          <w:kern w:val="1"/>
          <w:sz w:val="24"/>
          <w:szCs w:val="24"/>
        </w:rPr>
        <w:t>4</w:t>
      </w:r>
      <w:r>
        <w:rPr>
          <w:rFonts w:ascii="Times New Roman" w:hAnsi="Times New Roman"/>
          <w:b/>
          <w:kern w:val="1"/>
          <w:sz w:val="24"/>
          <w:szCs w:val="24"/>
        </w:rPr>
        <w:t xml:space="preserve"> 5</w:t>
      </w:r>
      <w:r w:rsidRPr="002071A0">
        <w:rPr>
          <w:rFonts w:ascii="Times New Roman" w:hAnsi="Times New Roman"/>
          <w:b/>
          <w:kern w:val="1"/>
          <w:sz w:val="24"/>
          <w:szCs w:val="24"/>
        </w:rPr>
        <w:t>00 000</w:t>
      </w:r>
      <w:r w:rsidR="005A28D7" w:rsidRPr="002071A0">
        <w:rPr>
          <w:rFonts w:ascii="Times New Roman" w:hAnsi="Times New Roman"/>
          <w:b/>
          <w:kern w:val="1"/>
          <w:sz w:val="24"/>
          <w:szCs w:val="24"/>
        </w:rPr>
        <w:t>лв.</w:t>
      </w:r>
      <w:r w:rsidR="00D04726" w:rsidRPr="002071A0">
        <w:rPr>
          <w:rFonts w:ascii="Times New Roman" w:hAnsi="Times New Roman"/>
          <w:b/>
          <w:kern w:val="1"/>
          <w:sz w:val="24"/>
          <w:szCs w:val="24"/>
        </w:rPr>
        <w:t>(</w:t>
      </w:r>
      <w:r w:rsidR="007F2734" w:rsidRPr="002071A0">
        <w:rPr>
          <w:rFonts w:ascii="Times New Roman" w:hAnsi="Times New Roman"/>
          <w:b/>
          <w:kern w:val="1"/>
          <w:sz w:val="24"/>
          <w:szCs w:val="24"/>
        </w:rPr>
        <w:t>четири милиона</w:t>
      </w:r>
      <w:r>
        <w:rPr>
          <w:rFonts w:ascii="Times New Roman" w:hAnsi="Times New Roman"/>
          <w:b/>
          <w:kern w:val="1"/>
          <w:sz w:val="24"/>
          <w:szCs w:val="24"/>
        </w:rPr>
        <w:t xml:space="preserve"> и петстотин хиляди</w:t>
      </w:r>
      <w:r w:rsidR="009022A3" w:rsidRPr="002071A0">
        <w:rPr>
          <w:rFonts w:ascii="Times New Roman" w:hAnsi="Times New Roman"/>
          <w:b/>
          <w:kern w:val="1"/>
          <w:sz w:val="24"/>
          <w:szCs w:val="24"/>
        </w:rPr>
        <w:t>)</w:t>
      </w:r>
      <w:r w:rsidR="005A28D7" w:rsidRPr="002071A0">
        <w:rPr>
          <w:rFonts w:ascii="Times New Roman" w:hAnsi="Times New Roman"/>
          <w:b/>
          <w:kern w:val="1"/>
          <w:sz w:val="24"/>
          <w:szCs w:val="24"/>
        </w:rPr>
        <w:t>лева</w:t>
      </w:r>
      <w:r w:rsidR="009022A3" w:rsidRPr="002071A0">
        <w:rPr>
          <w:rFonts w:ascii="Times New Roman" w:hAnsi="Times New Roman"/>
          <w:b/>
          <w:kern w:val="1"/>
          <w:sz w:val="24"/>
          <w:szCs w:val="24"/>
        </w:rPr>
        <w:t xml:space="preserve"> </w:t>
      </w:r>
      <w:r w:rsidR="00011C35" w:rsidRPr="002071A0">
        <w:rPr>
          <w:rFonts w:ascii="Times New Roman" w:hAnsi="Times New Roman"/>
          <w:b/>
          <w:kern w:val="1"/>
          <w:sz w:val="24"/>
          <w:szCs w:val="24"/>
        </w:rPr>
        <w:t>без ДДС</w:t>
      </w:r>
      <w:r w:rsidR="007F2734" w:rsidRPr="002071A0">
        <w:rPr>
          <w:rFonts w:ascii="Times New Roman" w:hAnsi="Times New Roman"/>
          <w:b/>
          <w:kern w:val="1"/>
          <w:sz w:val="24"/>
          <w:szCs w:val="24"/>
        </w:rPr>
        <w:t>;</w:t>
      </w:r>
      <w:r w:rsidR="00011C35" w:rsidRPr="002071A0">
        <w:rPr>
          <w:rFonts w:ascii="Times New Roman" w:hAnsi="Times New Roman"/>
          <w:kern w:val="1"/>
          <w:sz w:val="24"/>
          <w:szCs w:val="24"/>
        </w:rPr>
        <w:t xml:space="preserve"> </w:t>
      </w:r>
    </w:p>
    <w:p w:rsidR="002071A0" w:rsidRDefault="002071A0" w:rsidP="00417360">
      <w:pPr>
        <w:widowControl w:val="0"/>
        <w:numPr>
          <w:ilvl w:val="2"/>
          <w:numId w:val="5"/>
        </w:numPr>
        <w:autoSpaceDE w:val="0"/>
        <w:autoSpaceDN w:val="0"/>
        <w:adjustRightInd w:val="0"/>
        <w:spacing w:after="120" w:line="240" w:lineRule="auto"/>
        <w:ind w:left="567"/>
        <w:jc w:val="both"/>
        <w:outlineLvl w:val="1"/>
        <w:rPr>
          <w:rFonts w:ascii="Times New Roman" w:hAnsi="Times New Roman" w:cs="Times New Roman"/>
          <w:b/>
          <w:bCs/>
          <w:sz w:val="24"/>
          <w:szCs w:val="24"/>
        </w:rPr>
      </w:pPr>
      <w:r w:rsidRPr="002071A0">
        <w:rPr>
          <w:rFonts w:ascii="Times New Roman" w:hAnsi="Times New Roman" w:cs="Times New Roman"/>
          <w:b/>
          <w:bCs/>
          <w:sz w:val="24"/>
          <w:szCs w:val="24"/>
        </w:rPr>
        <w:t xml:space="preserve">Прогнозна стойност на дейностите предмет на настоящата поръчка за обособена позиция №1 – </w:t>
      </w:r>
      <w:r w:rsidRPr="002071A0">
        <w:rPr>
          <w:rFonts w:ascii="Times New Roman" w:hAnsi="Times New Roman"/>
          <w:b/>
          <w:kern w:val="1"/>
          <w:sz w:val="24"/>
          <w:szCs w:val="24"/>
        </w:rPr>
        <w:t>4 000 000лв.(четири милиона)лева без ДДС;</w:t>
      </w:r>
    </w:p>
    <w:p w:rsidR="002071A0" w:rsidRPr="002071A0" w:rsidRDefault="00055C3B" w:rsidP="00417360">
      <w:pPr>
        <w:widowControl w:val="0"/>
        <w:numPr>
          <w:ilvl w:val="2"/>
          <w:numId w:val="5"/>
        </w:numPr>
        <w:autoSpaceDE w:val="0"/>
        <w:autoSpaceDN w:val="0"/>
        <w:adjustRightInd w:val="0"/>
        <w:spacing w:after="120" w:line="240" w:lineRule="auto"/>
        <w:ind w:left="567"/>
        <w:jc w:val="both"/>
        <w:outlineLvl w:val="1"/>
        <w:rPr>
          <w:rFonts w:ascii="Times New Roman" w:hAnsi="Times New Roman" w:cs="Times New Roman"/>
          <w:b/>
          <w:bCs/>
          <w:sz w:val="24"/>
          <w:szCs w:val="24"/>
        </w:rPr>
      </w:pPr>
      <w:r w:rsidRPr="002071A0">
        <w:rPr>
          <w:rFonts w:ascii="Times New Roman" w:hAnsi="Times New Roman" w:cs="Times New Roman"/>
          <w:b/>
          <w:bCs/>
          <w:sz w:val="24"/>
          <w:szCs w:val="24"/>
        </w:rPr>
        <w:t xml:space="preserve">Прогнозна стойност на възможността за повторно възлагане на дейностите предмет на настоящата поръчка за обособена позиция №1 за срок от 6месеца е </w:t>
      </w:r>
      <w:r>
        <w:rPr>
          <w:rFonts w:ascii="Times New Roman" w:hAnsi="Times New Roman" w:cs="Times New Roman"/>
          <w:b/>
          <w:bCs/>
          <w:sz w:val="24"/>
          <w:szCs w:val="24"/>
        </w:rPr>
        <w:t>в размер на</w:t>
      </w:r>
      <w:r w:rsidR="002071A0" w:rsidRPr="002071A0">
        <w:rPr>
          <w:rFonts w:ascii="Times New Roman" w:hAnsi="Times New Roman" w:cs="Times New Roman"/>
          <w:b/>
          <w:bCs/>
          <w:sz w:val="24"/>
          <w:szCs w:val="24"/>
        </w:rPr>
        <w:t>– 500 000лв. (петстотин хиляди)лева без ДДС</w:t>
      </w:r>
      <w:r w:rsidR="002071A0">
        <w:rPr>
          <w:rFonts w:ascii="Times New Roman" w:hAnsi="Times New Roman" w:cs="Times New Roman"/>
          <w:b/>
          <w:bCs/>
          <w:sz w:val="24"/>
          <w:szCs w:val="24"/>
        </w:rPr>
        <w:t>;</w:t>
      </w:r>
    </w:p>
    <w:p w:rsidR="002071A0" w:rsidRDefault="002071A0" w:rsidP="00BE1307">
      <w:pPr>
        <w:widowControl w:val="0"/>
        <w:spacing w:after="120"/>
        <w:jc w:val="both"/>
        <w:rPr>
          <w:rFonts w:ascii="Times New Roman" w:hAnsi="Times New Roman"/>
          <w:kern w:val="1"/>
          <w:sz w:val="24"/>
          <w:szCs w:val="24"/>
        </w:rPr>
      </w:pPr>
      <w:r w:rsidRPr="002071A0">
        <w:rPr>
          <w:rFonts w:ascii="Times New Roman" w:hAnsi="Times New Roman"/>
          <w:b/>
          <w:sz w:val="24"/>
          <w:szCs w:val="24"/>
        </w:rPr>
        <w:t xml:space="preserve">3.2. Прогнозна стойност на Обособена позиция </w:t>
      </w:r>
      <w:r w:rsidR="00011C35" w:rsidRPr="002071A0">
        <w:rPr>
          <w:rFonts w:ascii="Times New Roman" w:hAnsi="Times New Roman" w:cs="Times New Roman"/>
          <w:b/>
          <w:sz w:val="24"/>
          <w:szCs w:val="24"/>
        </w:rPr>
        <w:t>№ 2</w:t>
      </w:r>
      <w:r w:rsidR="00011C35" w:rsidRPr="002071A0">
        <w:rPr>
          <w:rFonts w:ascii="Times New Roman" w:hAnsi="Times New Roman" w:cs="Times New Roman"/>
          <w:sz w:val="24"/>
          <w:szCs w:val="24"/>
        </w:rPr>
        <w:t xml:space="preserve"> - </w:t>
      </w:r>
      <w:r w:rsidR="00011C35" w:rsidRPr="002071A0">
        <w:rPr>
          <w:rFonts w:ascii="Times New Roman" w:hAnsi="Times New Roman" w:cs="Times New Roman"/>
          <w:kern w:val="1"/>
          <w:sz w:val="24"/>
          <w:szCs w:val="24"/>
        </w:rPr>
        <w:t>„</w:t>
      </w:r>
      <w:r w:rsidR="00BC2C0E" w:rsidRPr="002071A0">
        <w:rPr>
          <w:rFonts w:ascii="Times New Roman" w:hAnsi="Times New Roman" w:cs="Times New Roman"/>
          <w:kern w:val="1"/>
          <w:sz w:val="24"/>
          <w:szCs w:val="24"/>
        </w:rPr>
        <w:t>Изграждане на средства за организация на движението – II зона, включваща следните районни общини: „Овча Купел“, „Красно село“, „Красна поляна“, „Банкя“, „Люлин“, „Връбница“, „Възраждане“  и „Илинден“</w:t>
      </w:r>
      <w:r w:rsidR="00011C35" w:rsidRPr="002071A0">
        <w:rPr>
          <w:rFonts w:ascii="Times New Roman" w:hAnsi="Times New Roman" w:cs="Times New Roman"/>
          <w:kern w:val="1"/>
          <w:sz w:val="24"/>
          <w:szCs w:val="24"/>
        </w:rPr>
        <w:t xml:space="preserve"> – </w:t>
      </w:r>
      <w:r w:rsidRPr="002071A0">
        <w:rPr>
          <w:rFonts w:ascii="Times New Roman" w:hAnsi="Times New Roman"/>
          <w:b/>
          <w:kern w:val="1"/>
          <w:sz w:val="24"/>
          <w:szCs w:val="24"/>
        </w:rPr>
        <w:t>4</w:t>
      </w:r>
      <w:r>
        <w:rPr>
          <w:rFonts w:ascii="Times New Roman" w:hAnsi="Times New Roman"/>
          <w:b/>
          <w:kern w:val="1"/>
          <w:sz w:val="24"/>
          <w:szCs w:val="24"/>
        </w:rPr>
        <w:t xml:space="preserve"> 5</w:t>
      </w:r>
      <w:r w:rsidRPr="002071A0">
        <w:rPr>
          <w:rFonts w:ascii="Times New Roman" w:hAnsi="Times New Roman"/>
          <w:b/>
          <w:kern w:val="1"/>
          <w:sz w:val="24"/>
          <w:szCs w:val="24"/>
        </w:rPr>
        <w:t>00 000лв.(четири милиона</w:t>
      </w:r>
      <w:r>
        <w:rPr>
          <w:rFonts w:ascii="Times New Roman" w:hAnsi="Times New Roman"/>
          <w:b/>
          <w:kern w:val="1"/>
          <w:sz w:val="24"/>
          <w:szCs w:val="24"/>
        </w:rPr>
        <w:t xml:space="preserve"> и петстотин хиляди</w:t>
      </w:r>
      <w:r w:rsidRPr="002071A0">
        <w:rPr>
          <w:rFonts w:ascii="Times New Roman" w:hAnsi="Times New Roman"/>
          <w:b/>
          <w:kern w:val="1"/>
          <w:sz w:val="24"/>
          <w:szCs w:val="24"/>
        </w:rPr>
        <w:t>)лева без ДДС;</w:t>
      </w:r>
      <w:r w:rsidRPr="002071A0">
        <w:rPr>
          <w:rFonts w:ascii="Times New Roman" w:hAnsi="Times New Roman"/>
          <w:kern w:val="1"/>
          <w:sz w:val="24"/>
          <w:szCs w:val="24"/>
        </w:rPr>
        <w:t xml:space="preserve"> </w:t>
      </w:r>
    </w:p>
    <w:p w:rsidR="00055C3B" w:rsidRDefault="00055C3B" w:rsidP="00417360">
      <w:pPr>
        <w:widowControl w:val="0"/>
        <w:numPr>
          <w:ilvl w:val="2"/>
          <w:numId w:val="5"/>
        </w:numPr>
        <w:autoSpaceDE w:val="0"/>
        <w:autoSpaceDN w:val="0"/>
        <w:adjustRightInd w:val="0"/>
        <w:spacing w:after="120" w:line="240" w:lineRule="auto"/>
        <w:ind w:left="567"/>
        <w:jc w:val="both"/>
        <w:outlineLvl w:val="1"/>
        <w:rPr>
          <w:rFonts w:ascii="Times New Roman" w:hAnsi="Times New Roman" w:cs="Times New Roman"/>
          <w:b/>
          <w:bCs/>
          <w:sz w:val="24"/>
          <w:szCs w:val="24"/>
        </w:rPr>
      </w:pPr>
      <w:r w:rsidRPr="002071A0">
        <w:rPr>
          <w:rFonts w:ascii="Times New Roman" w:hAnsi="Times New Roman" w:cs="Times New Roman"/>
          <w:b/>
          <w:bCs/>
          <w:sz w:val="24"/>
          <w:szCs w:val="24"/>
        </w:rPr>
        <w:t>Прогнозна стойност на дейностите предмет на настоящата поръчка за обособена позиция №</w:t>
      </w:r>
      <w:r>
        <w:rPr>
          <w:rFonts w:ascii="Times New Roman" w:hAnsi="Times New Roman" w:cs="Times New Roman"/>
          <w:b/>
          <w:bCs/>
          <w:sz w:val="24"/>
          <w:szCs w:val="24"/>
        </w:rPr>
        <w:t>2</w:t>
      </w:r>
      <w:r w:rsidRPr="002071A0">
        <w:rPr>
          <w:rFonts w:ascii="Times New Roman" w:hAnsi="Times New Roman" w:cs="Times New Roman"/>
          <w:b/>
          <w:bCs/>
          <w:sz w:val="24"/>
          <w:szCs w:val="24"/>
        </w:rPr>
        <w:t xml:space="preserve"> – </w:t>
      </w:r>
      <w:r w:rsidRPr="00417360">
        <w:rPr>
          <w:rFonts w:ascii="Times New Roman" w:hAnsi="Times New Roman" w:cs="Times New Roman"/>
          <w:b/>
          <w:bCs/>
          <w:sz w:val="24"/>
          <w:szCs w:val="24"/>
        </w:rPr>
        <w:t>4 000 000лв.(четири милиона)лева без ДДС;</w:t>
      </w:r>
    </w:p>
    <w:p w:rsidR="00055C3B" w:rsidRPr="002071A0" w:rsidRDefault="00055C3B" w:rsidP="00417360">
      <w:pPr>
        <w:widowControl w:val="0"/>
        <w:numPr>
          <w:ilvl w:val="2"/>
          <w:numId w:val="5"/>
        </w:numPr>
        <w:autoSpaceDE w:val="0"/>
        <w:autoSpaceDN w:val="0"/>
        <w:adjustRightInd w:val="0"/>
        <w:spacing w:after="120" w:line="240" w:lineRule="auto"/>
        <w:ind w:left="567"/>
        <w:jc w:val="both"/>
        <w:outlineLvl w:val="1"/>
        <w:rPr>
          <w:rFonts w:ascii="Times New Roman" w:hAnsi="Times New Roman" w:cs="Times New Roman"/>
          <w:b/>
          <w:bCs/>
          <w:sz w:val="24"/>
          <w:szCs w:val="24"/>
        </w:rPr>
      </w:pPr>
      <w:r w:rsidRPr="002071A0">
        <w:rPr>
          <w:rFonts w:ascii="Times New Roman" w:hAnsi="Times New Roman" w:cs="Times New Roman"/>
          <w:b/>
          <w:bCs/>
          <w:sz w:val="24"/>
          <w:szCs w:val="24"/>
        </w:rPr>
        <w:t xml:space="preserve">Прогнозна стойност на възможността за повторно възлагане на дейностите предмет на настоящата поръчка </w:t>
      </w:r>
      <w:r>
        <w:rPr>
          <w:rFonts w:ascii="Times New Roman" w:hAnsi="Times New Roman" w:cs="Times New Roman"/>
          <w:b/>
          <w:bCs/>
          <w:sz w:val="24"/>
          <w:szCs w:val="24"/>
        </w:rPr>
        <w:t>за обособена позиция №2</w:t>
      </w:r>
      <w:r w:rsidRPr="002071A0">
        <w:rPr>
          <w:rFonts w:ascii="Times New Roman" w:hAnsi="Times New Roman" w:cs="Times New Roman"/>
          <w:b/>
          <w:bCs/>
          <w:sz w:val="24"/>
          <w:szCs w:val="24"/>
        </w:rPr>
        <w:t xml:space="preserve"> за срок от 6месеца е </w:t>
      </w:r>
      <w:r>
        <w:rPr>
          <w:rFonts w:ascii="Times New Roman" w:hAnsi="Times New Roman" w:cs="Times New Roman"/>
          <w:b/>
          <w:bCs/>
          <w:sz w:val="24"/>
          <w:szCs w:val="24"/>
        </w:rPr>
        <w:t>в размер на</w:t>
      </w:r>
      <w:r w:rsidRPr="002071A0">
        <w:rPr>
          <w:rFonts w:ascii="Times New Roman" w:hAnsi="Times New Roman" w:cs="Times New Roman"/>
          <w:b/>
          <w:bCs/>
          <w:sz w:val="24"/>
          <w:szCs w:val="24"/>
        </w:rPr>
        <w:t>– 500 000лв. (петстотин хиляди)лева без ДДС</w:t>
      </w:r>
      <w:r>
        <w:rPr>
          <w:rFonts w:ascii="Times New Roman" w:hAnsi="Times New Roman" w:cs="Times New Roman"/>
          <w:b/>
          <w:bCs/>
          <w:sz w:val="24"/>
          <w:szCs w:val="24"/>
        </w:rPr>
        <w:t>;</w:t>
      </w:r>
    </w:p>
    <w:p w:rsidR="002071A0" w:rsidRDefault="002071A0" w:rsidP="00BE1307">
      <w:pPr>
        <w:widowControl w:val="0"/>
        <w:spacing w:after="120"/>
        <w:jc w:val="both"/>
        <w:rPr>
          <w:rFonts w:ascii="Times New Roman" w:hAnsi="Times New Roman"/>
          <w:kern w:val="1"/>
          <w:sz w:val="24"/>
          <w:szCs w:val="24"/>
        </w:rPr>
      </w:pPr>
      <w:r w:rsidRPr="002071A0">
        <w:rPr>
          <w:rFonts w:ascii="Times New Roman" w:hAnsi="Times New Roman"/>
          <w:b/>
          <w:sz w:val="24"/>
          <w:szCs w:val="24"/>
        </w:rPr>
        <w:t xml:space="preserve">3.3. Прогнозна стойност на Обособена позиция </w:t>
      </w:r>
      <w:r w:rsidR="00E02343" w:rsidRPr="002071A0">
        <w:rPr>
          <w:rFonts w:ascii="Times New Roman" w:hAnsi="Times New Roman"/>
          <w:sz w:val="24"/>
          <w:szCs w:val="24"/>
        </w:rPr>
        <w:t xml:space="preserve">№ 3 - </w:t>
      </w:r>
      <w:r w:rsidR="00E02343" w:rsidRPr="002071A0">
        <w:rPr>
          <w:rFonts w:ascii="Times New Roman" w:hAnsi="Times New Roman"/>
          <w:kern w:val="1"/>
          <w:sz w:val="24"/>
          <w:szCs w:val="24"/>
        </w:rPr>
        <w:t>„Изграждане на средства за организация на движението – III зона, включваща следните районни общини: „Надежда“, „Нови Искър“, „Сердика“, „Кремиковци“, „Подуяне“, „Оборище“, „Искър“, „Слатина“, „Изгрев“ и „Средец“</w:t>
      </w:r>
      <w:r>
        <w:rPr>
          <w:rFonts w:ascii="Times New Roman" w:hAnsi="Times New Roman"/>
          <w:kern w:val="1"/>
          <w:sz w:val="24"/>
          <w:szCs w:val="24"/>
        </w:rPr>
        <w:t xml:space="preserve"> –</w:t>
      </w:r>
      <w:r w:rsidRPr="002071A0">
        <w:rPr>
          <w:rFonts w:ascii="Times New Roman" w:hAnsi="Times New Roman" w:cs="Times New Roman"/>
          <w:kern w:val="1"/>
          <w:sz w:val="24"/>
          <w:szCs w:val="24"/>
        </w:rPr>
        <w:t xml:space="preserve"> </w:t>
      </w:r>
      <w:r w:rsidRPr="002071A0">
        <w:rPr>
          <w:rFonts w:ascii="Times New Roman" w:hAnsi="Times New Roman"/>
          <w:b/>
          <w:kern w:val="1"/>
          <w:sz w:val="24"/>
          <w:szCs w:val="24"/>
        </w:rPr>
        <w:t>4</w:t>
      </w:r>
      <w:r>
        <w:rPr>
          <w:rFonts w:ascii="Times New Roman" w:hAnsi="Times New Roman"/>
          <w:b/>
          <w:kern w:val="1"/>
          <w:sz w:val="24"/>
          <w:szCs w:val="24"/>
        </w:rPr>
        <w:t xml:space="preserve"> 5</w:t>
      </w:r>
      <w:r w:rsidRPr="002071A0">
        <w:rPr>
          <w:rFonts w:ascii="Times New Roman" w:hAnsi="Times New Roman"/>
          <w:b/>
          <w:kern w:val="1"/>
          <w:sz w:val="24"/>
          <w:szCs w:val="24"/>
        </w:rPr>
        <w:t>00 000лв.(четири милиона</w:t>
      </w:r>
      <w:r>
        <w:rPr>
          <w:rFonts w:ascii="Times New Roman" w:hAnsi="Times New Roman"/>
          <w:b/>
          <w:kern w:val="1"/>
          <w:sz w:val="24"/>
          <w:szCs w:val="24"/>
        </w:rPr>
        <w:t xml:space="preserve"> и петстотин хиляди</w:t>
      </w:r>
      <w:r w:rsidRPr="002071A0">
        <w:rPr>
          <w:rFonts w:ascii="Times New Roman" w:hAnsi="Times New Roman"/>
          <w:b/>
          <w:kern w:val="1"/>
          <w:sz w:val="24"/>
          <w:szCs w:val="24"/>
        </w:rPr>
        <w:t>)лева без ДДС;</w:t>
      </w:r>
      <w:r w:rsidRPr="002071A0">
        <w:rPr>
          <w:rFonts w:ascii="Times New Roman" w:hAnsi="Times New Roman"/>
          <w:kern w:val="1"/>
          <w:sz w:val="24"/>
          <w:szCs w:val="24"/>
        </w:rPr>
        <w:t xml:space="preserve"> </w:t>
      </w:r>
    </w:p>
    <w:p w:rsidR="00055C3B" w:rsidRDefault="00055C3B" w:rsidP="00417360">
      <w:pPr>
        <w:widowControl w:val="0"/>
        <w:numPr>
          <w:ilvl w:val="2"/>
          <w:numId w:val="5"/>
        </w:numPr>
        <w:autoSpaceDE w:val="0"/>
        <w:autoSpaceDN w:val="0"/>
        <w:adjustRightInd w:val="0"/>
        <w:spacing w:after="120" w:line="240" w:lineRule="auto"/>
        <w:ind w:left="567"/>
        <w:jc w:val="both"/>
        <w:outlineLvl w:val="1"/>
        <w:rPr>
          <w:rFonts w:ascii="Times New Roman" w:hAnsi="Times New Roman" w:cs="Times New Roman"/>
          <w:b/>
          <w:bCs/>
          <w:sz w:val="24"/>
          <w:szCs w:val="24"/>
        </w:rPr>
      </w:pPr>
      <w:r w:rsidRPr="002071A0">
        <w:rPr>
          <w:rFonts w:ascii="Times New Roman" w:hAnsi="Times New Roman" w:cs="Times New Roman"/>
          <w:b/>
          <w:bCs/>
          <w:sz w:val="24"/>
          <w:szCs w:val="24"/>
        </w:rPr>
        <w:t>Прогнозна стойност на дейностите предмет на настоящата поръчка за обособена позици</w:t>
      </w:r>
      <w:r>
        <w:rPr>
          <w:rFonts w:ascii="Times New Roman" w:hAnsi="Times New Roman" w:cs="Times New Roman"/>
          <w:b/>
          <w:bCs/>
          <w:sz w:val="24"/>
          <w:szCs w:val="24"/>
        </w:rPr>
        <w:t>я №3</w:t>
      </w:r>
      <w:r w:rsidRPr="002071A0">
        <w:rPr>
          <w:rFonts w:ascii="Times New Roman" w:hAnsi="Times New Roman" w:cs="Times New Roman"/>
          <w:b/>
          <w:bCs/>
          <w:sz w:val="24"/>
          <w:szCs w:val="24"/>
        </w:rPr>
        <w:t xml:space="preserve"> – </w:t>
      </w:r>
      <w:r w:rsidRPr="00417360">
        <w:rPr>
          <w:rFonts w:ascii="Times New Roman" w:hAnsi="Times New Roman" w:cs="Times New Roman"/>
          <w:b/>
          <w:bCs/>
          <w:sz w:val="24"/>
          <w:szCs w:val="24"/>
        </w:rPr>
        <w:t>4 000 000лв.(четири милиона)лева без ДДС;</w:t>
      </w:r>
    </w:p>
    <w:p w:rsidR="00055C3B" w:rsidRPr="002071A0" w:rsidRDefault="00055C3B" w:rsidP="00417360">
      <w:pPr>
        <w:widowControl w:val="0"/>
        <w:numPr>
          <w:ilvl w:val="2"/>
          <w:numId w:val="5"/>
        </w:numPr>
        <w:autoSpaceDE w:val="0"/>
        <w:autoSpaceDN w:val="0"/>
        <w:adjustRightInd w:val="0"/>
        <w:spacing w:after="120" w:line="240" w:lineRule="auto"/>
        <w:ind w:left="567"/>
        <w:jc w:val="both"/>
        <w:outlineLvl w:val="1"/>
        <w:rPr>
          <w:rFonts w:ascii="Times New Roman" w:hAnsi="Times New Roman" w:cs="Times New Roman"/>
          <w:b/>
          <w:bCs/>
          <w:sz w:val="24"/>
          <w:szCs w:val="24"/>
        </w:rPr>
      </w:pPr>
      <w:r w:rsidRPr="002071A0">
        <w:rPr>
          <w:rFonts w:ascii="Times New Roman" w:hAnsi="Times New Roman" w:cs="Times New Roman"/>
          <w:b/>
          <w:bCs/>
          <w:sz w:val="24"/>
          <w:szCs w:val="24"/>
        </w:rPr>
        <w:t>Прогнозна стойност на възможността за повторно възлагане на дейностите предмет на настоящата поръчка за обособена позиция №</w:t>
      </w:r>
      <w:r>
        <w:rPr>
          <w:rFonts w:ascii="Times New Roman" w:hAnsi="Times New Roman" w:cs="Times New Roman"/>
          <w:b/>
          <w:bCs/>
          <w:sz w:val="24"/>
          <w:szCs w:val="24"/>
        </w:rPr>
        <w:t>3</w:t>
      </w:r>
      <w:r w:rsidRPr="002071A0">
        <w:rPr>
          <w:rFonts w:ascii="Times New Roman" w:hAnsi="Times New Roman" w:cs="Times New Roman"/>
          <w:b/>
          <w:bCs/>
          <w:sz w:val="24"/>
          <w:szCs w:val="24"/>
        </w:rPr>
        <w:t xml:space="preserve"> за срок от 6месеца е </w:t>
      </w:r>
      <w:r>
        <w:rPr>
          <w:rFonts w:ascii="Times New Roman" w:hAnsi="Times New Roman" w:cs="Times New Roman"/>
          <w:b/>
          <w:bCs/>
          <w:sz w:val="24"/>
          <w:szCs w:val="24"/>
        </w:rPr>
        <w:t>в размер на</w:t>
      </w:r>
      <w:r w:rsidRPr="002071A0">
        <w:rPr>
          <w:rFonts w:ascii="Times New Roman" w:hAnsi="Times New Roman" w:cs="Times New Roman"/>
          <w:b/>
          <w:bCs/>
          <w:sz w:val="24"/>
          <w:szCs w:val="24"/>
        </w:rPr>
        <w:t>– 500 000лв. (петстотин хиляди)лева без ДДС</w:t>
      </w:r>
      <w:r>
        <w:rPr>
          <w:rFonts w:ascii="Times New Roman" w:hAnsi="Times New Roman" w:cs="Times New Roman"/>
          <w:b/>
          <w:bCs/>
          <w:sz w:val="24"/>
          <w:szCs w:val="24"/>
        </w:rPr>
        <w:t>;</w:t>
      </w:r>
    </w:p>
    <w:p w:rsidR="00417360" w:rsidRDefault="00417360" w:rsidP="00BE1307">
      <w:pPr>
        <w:widowControl w:val="0"/>
        <w:autoSpaceDE w:val="0"/>
        <w:autoSpaceDN w:val="0"/>
        <w:adjustRightInd w:val="0"/>
        <w:spacing w:after="120" w:line="240" w:lineRule="auto"/>
        <w:jc w:val="both"/>
        <w:rPr>
          <w:rFonts w:ascii="Times New Roman" w:hAnsi="Times New Roman" w:cs="Times New Roman"/>
          <w:b/>
          <w:bCs/>
          <w:sz w:val="24"/>
          <w:szCs w:val="24"/>
        </w:rPr>
      </w:pPr>
    </w:p>
    <w:p w:rsidR="00011C35" w:rsidRPr="0050368E" w:rsidRDefault="00011C35" w:rsidP="00BE1307">
      <w:pPr>
        <w:widowControl w:val="0"/>
        <w:autoSpaceDE w:val="0"/>
        <w:autoSpaceDN w:val="0"/>
        <w:adjustRightInd w:val="0"/>
        <w:spacing w:after="120" w:line="240" w:lineRule="auto"/>
        <w:jc w:val="both"/>
        <w:rPr>
          <w:rFonts w:ascii="Times New Roman" w:hAnsi="Times New Roman" w:cs="Times New Roman"/>
          <w:b/>
          <w:bCs/>
          <w:sz w:val="24"/>
          <w:szCs w:val="24"/>
        </w:rPr>
      </w:pPr>
      <w:r w:rsidRPr="0050368E">
        <w:rPr>
          <w:rFonts w:ascii="Times New Roman" w:hAnsi="Times New Roman" w:cs="Times New Roman"/>
          <w:b/>
          <w:bCs/>
          <w:sz w:val="24"/>
          <w:szCs w:val="24"/>
        </w:rPr>
        <w:lastRenderedPageBreak/>
        <w:t>4.Възможност за представяне на варианти в офертите.</w:t>
      </w:r>
    </w:p>
    <w:p w:rsidR="00011C35" w:rsidRPr="0050368E" w:rsidRDefault="00011C35" w:rsidP="00BE1307">
      <w:pPr>
        <w:widowControl w:val="0"/>
        <w:spacing w:after="120" w:line="240" w:lineRule="auto"/>
        <w:rPr>
          <w:rFonts w:ascii="Times New Roman" w:hAnsi="Times New Roman" w:cs="Times New Roman"/>
          <w:sz w:val="24"/>
          <w:szCs w:val="24"/>
        </w:rPr>
      </w:pPr>
      <w:r w:rsidRPr="0050368E">
        <w:rPr>
          <w:rFonts w:ascii="Times New Roman" w:hAnsi="Times New Roman" w:cs="Times New Roman"/>
          <w:sz w:val="24"/>
          <w:szCs w:val="24"/>
        </w:rPr>
        <w:t>Няма възможност за представяне на варианти в офертите.</w:t>
      </w:r>
    </w:p>
    <w:p w:rsidR="00C41043" w:rsidRPr="0050368E" w:rsidRDefault="00C41043" w:rsidP="00BE1307">
      <w:pPr>
        <w:widowControl w:val="0"/>
        <w:autoSpaceDE w:val="0"/>
        <w:autoSpaceDN w:val="0"/>
        <w:adjustRightInd w:val="0"/>
        <w:spacing w:after="120" w:line="240" w:lineRule="auto"/>
        <w:jc w:val="both"/>
        <w:rPr>
          <w:rFonts w:ascii="Times New Roman" w:hAnsi="Times New Roman" w:cs="Times New Roman"/>
          <w:b/>
          <w:bCs/>
          <w:sz w:val="24"/>
          <w:szCs w:val="24"/>
        </w:rPr>
      </w:pPr>
    </w:p>
    <w:p w:rsidR="00011C35" w:rsidRPr="0050368E" w:rsidRDefault="00011C35" w:rsidP="00BE1307">
      <w:pPr>
        <w:widowControl w:val="0"/>
        <w:autoSpaceDE w:val="0"/>
        <w:autoSpaceDN w:val="0"/>
        <w:adjustRightInd w:val="0"/>
        <w:spacing w:after="120" w:line="240" w:lineRule="auto"/>
        <w:jc w:val="both"/>
        <w:rPr>
          <w:rFonts w:ascii="Times New Roman" w:hAnsi="Times New Roman" w:cs="Times New Roman"/>
          <w:b/>
          <w:bCs/>
          <w:sz w:val="24"/>
          <w:szCs w:val="24"/>
        </w:rPr>
      </w:pPr>
      <w:r w:rsidRPr="0050368E">
        <w:rPr>
          <w:rFonts w:ascii="Times New Roman" w:hAnsi="Times New Roman" w:cs="Times New Roman"/>
          <w:b/>
          <w:bCs/>
          <w:sz w:val="24"/>
          <w:szCs w:val="24"/>
        </w:rPr>
        <w:t>5.Обособени позиции.</w:t>
      </w:r>
    </w:p>
    <w:p w:rsidR="00011C35" w:rsidRPr="0050368E" w:rsidRDefault="00011C35" w:rsidP="00BE1307">
      <w:pPr>
        <w:widowControl w:val="0"/>
        <w:autoSpaceDE w:val="0"/>
        <w:autoSpaceDN w:val="0"/>
        <w:adjustRightInd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 xml:space="preserve">В настоящата обществена поръчка има </w:t>
      </w:r>
      <w:r w:rsidR="00720E7C" w:rsidRPr="0050368E">
        <w:rPr>
          <w:rFonts w:ascii="Times New Roman" w:hAnsi="Times New Roman" w:cs="Times New Roman"/>
          <w:sz w:val="24"/>
          <w:szCs w:val="24"/>
        </w:rPr>
        <w:t>3 /три</w:t>
      </w:r>
      <w:r w:rsidRPr="0050368E">
        <w:rPr>
          <w:rFonts w:ascii="Times New Roman" w:hAnsi="Times New Roman" w:cs="Times New Roman"/>
          <w:sz w:val="24"/>
          <w:szCs w:val="24"/>
        </w:rPr>
        <w:t>/ обособени позиции.</w:t>
      </w:r>
    </w:p>
    <w:p w:rsidR="00011C35" w:rsidRPr="0050368E" w:rsidRDefault="00011C35" w:rsidP="00BE1307">
      <w:pPr>
        <w:widowControl w:val="0"/>
        <w:autoSpaceDE w:val="0"/>
        <w:autoSpaceDN w:val="0"/>
        <w:adjustRightInd w:val="0"/>
        <w:spacing w:after="120" w:line="240" w:lineRule="auto"/>
        <w:jc w:val="both"/>
        <w:rPr>
          <w:rFonts w:ascii="Times New Roman" w:hAnsi="Times New Roman" w:cs="Times New Roman"/>
          <w:b/>
          <w:sz w:val="24"/>
          <w:szCs w:val="24"/>
          <w:lang w:val="en-US"/>
        </w:rPr>
      </w:pPr>
      <w:r w:rsidRPr="0050368E">
        <w:rPr>
          <w:rFonts w:ascii="Times New Roman" w:hAnsi="Times New Roman" w:cs="Times New Roman"/>
          <w:b/>
          <w:sz w:val="24"/>
          <w:szCs w:val="24"/>
        </w:rPr>
        <w:t xml:space="preserve">Участниците могат да подават оферти </w:t>
      </w:r>
      <w:r w:rsidR="00A85C3F" w:rsidRPr="0050368E">
        <w:rPr>
          <w:rFonts w:ascii="Times New Roman" w:hAnsi="Times New Roman" w:cs="Times New Roman"/>
          <w:b/>
          <w:sz w:val="24"/>
          <w:szCs w:val="24"/>
        </w:rPr>
        <w:t xml:space="preserve">само </w:t>
      </w:r>
      <w:r w:rsidRPr="0050368E">
        <w:rPr>
          <w:rFonts w:ascii="Times New Roman" w:hAnsi="Times New Roman" w:cs="Times New Roman"/>
          <w:b/>
          <w:sz w:val="24"/>
          <w:szCs w:val="24"/>
        </w:rPr>
        <w:t xml:space="preserve">за една </w:t>
      </w:r>
      <w:r w:rsidR="00A85C3F" w:rsidRPr="0050368E">
        <w:rPr>
          <w:rFonts w:ascii="Times New Roman" w:hAnsi="Times New Roman" w:cs="Times New Roman"/>
          <w:b/>
          <w:sz w:val="24"/>
          <w:szCs w:val="24"/>
        </w:rPr>
        <w:t>обособена позиция</w:t>
      </w:r>
      <w:r w:rsidRPr="0050368E">
        <w:rPr>
          <w:rFonts w:ascii="Times New Roman" w:hAnsi="Times New Roman" w:cs="Times New Roman"/>
          <w:b/>
          <w:sz w:val="24"/>
          <w:szCs w:val="24"/>
        </w:rPr>
        <w:t>.</w:t>
      </w:r>
    </w:p>
    <w:p w:rsidR="00C41043" w:rsidRPr="0050368E" w:rsidRDefault="00C41043" w:rsidP="00BE1307">
      <w:pPr>
        <w:widowControl w:val="0"/>
        <w:tabs>
          <w:tab w:val="left" w:pos="426"/>
        </w:tabs>
        <w:autoSpaceDE w:val="0"/>
        <w:autoSpaceDN w:val="0"/>
        <w:adjustRightInd w:val="0"/>
        <w:spacing w:after="120" w:line="240" w:lineRule="auto"/>
        <w:jc w:val="both"/>
        <w:rPr>
          <w:rFonts w:ascii="Times New Roman" w:hAnsi="Times New Roman" w:cs="Times New Roman"/>
          <w:b/>
          <w:bCs/>
          <w:sz w:val="24"/>
          <w:szCs w:val="24"/>
        </w:rPr>
      </w:pPr>
    </w:p>
    <w:p w:rsidR="00011C35" w:rsidRPr="0050368E" w:rsidRDefault="00011C35" w:rsidP="00BE1307">
      <w:pPr>
        <w:widowControl w:val="0"/>
        <w:tabs>
          <w:tab w:val="left" w:pos="426"/>
        </w:tabs>
        <w:autoSpaceDE w:val="0"/>
        <w:autoSpaceDN w:val="0"/>
        <w:adjustRightInd w:val="0"/>
        <w:spacing w:after="120" w:line="240" w:lineRule="auto"/>
        <w:jc w:val="both"/>
        <w:rPr>
          <w:rFonts w:ascii="Times New Roman" w:hAnsi="Times New Roman" w:cs="Times New Roman"/>
          <w:b/>
          <w:bCs/>
          <w:sz w:val="24"/>
          <w:szCs w:val="24"/>
        </w:rPr>
      </w:pPr>
      <w:r w:rsidRPr="0050368E">
        <w:rPr>
          <w:rFonts w:ascii="Times New Roman" w:hAnsi="Times New Roman" w:cs="Times New Roman"/>
          <w:b/>
          <w:bCs/>
          <w:sz w:val="24"/>
          <w:szCs w:val="24"/>
        </w:rPr>
        <w:t xml:space="preserve">6.Място за изпълнение </w:t>
      </w:r>
    </w:p>
    <w:p w:rsidR="00011C35" w:rsidRPr="002071A0" w:rsidRDefault="00011C35" w:rsidP="00BE1307">
      <w:pPr>
        <w:widowControl w:val="0"/>
        <w:tabs>
          <w:tab w:val="left" w:pos="426"/>
        </w:tabs>
        <w:autoSpaceDE w:val="0"/>
        <w:autoSpaceDN w:val="0"/>
        <w:adjustRightInd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 xml:space="preserve">Гр. </w:t>
      </w:r>
      <w:r w:rsidRPr="002071A0">
        <w:rPr>
          <w:rFonts w:ascii="Times New Roman" w:hAnsi="Times New Roman" w:cs="Times New Roman"/>
          <w:sz w:val="24"/>
          <w:szCs w:val="24"/>
        </w:rPr>
        <w:t>София</w:t>
      </w:r>
    </w:p>
    <w:p w:rsidR="00011C35" w:rsidRPr="002071A0" w:rsidRDefault="00011C35" w:rsidP="00BE1307">
      <w:pPr>
        <w:widowControl w:val="0"/>
        <w:tabs>
          <w:tab w:val="left" w:pos="426"/>
        </w:tabs>
        <w:autoSpaceDE w:val="0"/>
        <w:autoSpaceDN w:val="0"/>
        <w:adjustRightInd w:val="0"/>
        <w:spacing w:after="120" w:line="240" w:lineRule="auto"/>
        <w:jc w:val="both"/>
        <w:rPr>
          <w:rFonts w:ascii="Times New Roman" w:hAnsi="Times New Roman" w:cs="Times New Roman"/>
          <w:sz w:val="24"/>
          <w:szCs w:val="24"/>
        </w:rPr>
      </w:pPr>
    </w:p>
    <w:p w:rsidR="00011C35" w:rsidRPr="002071A0" w:rsidRDefault="00011C35" w:rsidP="00BE1307">
      <w:pPr>
        <w:widowControl w:val="0"/>
        <w:autoSpaceDE w:val="0"/>
        <w:autoSpaceDN w:val="0"/>
        <w:adjustRightInd w:val="0"/>
        <w:spacing w:after="120" w:line="240" w:lineRule="auto"/>
        <w:jc w:val="both"/>
        <w:rPr>
          <w:rFonts w:ascii="Times New Roman" w:hAnsi="Times New Roman" w:cs="Times New Roman"/>
          <w:b/>
          <w:bCs/>
          <w:sz w:val="24"/>
          <w:szCs w:val="24"/>
        </w:rPr>
      </w:pPr>
      <w:r w:rsidRPr="002071A0">
        <w:rPr>
          <w:rFonts w:ascii="Times New Roman" w:hAnsi="Times New Roman" w:cs="Times New Roman"/>
          <w:b/>
          <w:bCs/>
          <w:sz w:val="24"/>
          <w:szCs w:val="24"/>
        </w:rPr>
        <w:t>7.Срок за изпълнение на обществената поръчка.</w:t>
      </w:r>
    </w:p>
    <w:p w:rsidR="00011C35" w:rsidRPr="002071A0" w:rsidRDefault="002071A0" w:rsidP="00BE1307">
      <w:pPr>
        <w:widowControl w:val="0"/>
        <w:spacing w:after="120" w:line="240" w:lineRule="auto"/>
        <w:jc w:val="both"/>
        <w:rPr>
          <w:rFonts w:ascii="Times New Roman" w:hAnsi="Times New Roman" w:cs="Times New Roman"/>
          <w:sz w:val="24"/>
          <w:szCs w:val="24"/>
        </w:rPr>
      </w:pPr>
      <w:r w:rsidRPr="002071A0">
        <w:rPr>
          <w:rFonts w:ascii="Times New Roman" w:hAnsi="Times New Roman" w:cs="Times New Roman"/>
          <w:sz w:val="24"/>
          <w:szCs w:val="24"/>
        </w:rPr>
        <w:t>Договорът влиза в сила от датата на регистрационния му индекс в деловодната система на Възложителя и е със срок за изпълнение по обособените позиции, както следва:</w:t>
      </w:r>
    </w:p>
    <w:p w:rsidR="002071A0" w:rsidRPr="00417360" w:rsidRDefault="001D22D4" w:rsidP="00417360">
      <w:pPr>
        <w:widowControl w:val="0"/>
        <w:spacing w:after="120" w:line="240" w:lineRule="auto"/>
        <w:jc w:val="both"/>
        <w:rPr>
          <w:rFonts w:ascii="Times New Roman" w:hAnsi="Times New Roman" w:cs="Times New Roman"/>
          <w:bCs/>
          <w:iCs/>
          <w:sz w:val="24"/>
          <w:szCs w:val="24"/>
        </w:rPr>
      </w:pPr>
      <w:r w:rsidRPr="002071A0">
        <w:rPr>
          <w:rFonts w:ascii="Times New Roman" w:hAnsi="Times New Roman" w:cs="Times New Roman"/>
          <w:bCs/>
          <w:iCs/>
          <w:sz w:val="24"/>
          <w:szCs w:val="24"/>
        </w:rPr>
        <w:t xml:space="preserve">Срок за изпълнение на обществената поръчка </w:t>
      </w:r>
      <w:r w:rsidR="00417360">
        <w:rPr>
          <w:rFonts w:ascii="Times New Roman" w:hAnsi="Times New Roman" w:cs="Times New Roman"/>
          <w:bCs/>
          <w:iCs/>
          <w:sz w:val="24"/>
          <w:szCs w:val="24"/>
        </w:rPr>
        <w:t xml:space="preserve">по Обособени позиции №№1, 2 и 3 </w:t>
      </w:r>
      <w:r w:rsidRPr="002071A0">
        <w:rPr>
          <w:rFonts w:ascii="Times New Roman" w:hAnsi="Times New Roman" w:cs="Times New Roman"/>
          <w:bCs/>
          <w:iCs/>
          <w:sz w:val="24"/>
          <w:szCs w:val="24"/>
        </w:rPr>
        <w:t>е 4 (четири) години.</w:t>
      </w:r>
      <w:r w:rsidR="00011C35" w:rsidRPr="00417360">
        <w:rPr>
          <w:rFonts w:ascii="Times New Roman" w:hAnsi="Times New Roman" w:cs="Times New Roman"/>
          <w:bCs/>
          <w:iCs/>
          <w:sz w:val="24"/>
          <w:szCs w:val="24"/>
        </w:rPr>
        <w:t xml:space="preserve"> </w:t>
      </w:r>
      <w:r w:rsidR="002071A0" w:rsidRPr="00417360">
        <w:rPr>
          <w:rFonts w:ascii="Times New Roman" w:hAnsi="Times New Roman" w:cs="Times New Roman"/>
          <w:bCs/>
          <w:iCs/>
          <w:sz w:val="24"/>
          <w:szCs w:val="24"/>
        </w:rPr>
        <w:t>След изтичане на срока</w:t>
      </w:r>
      <w:r w:rsidR="002E2A93" w:rsidRPr="00417360">
        <w:rPr>
          <w:rFonts w:ascii="Times New Roman" w:hAnsi="Times New Roman" w:cs="Times New Roman"/>
          <w:bCs/>
          <w:iCs/>
          <w:sz w:val="24"/>
          <w:szCs w:val="24"/>
        </w:rPr>
        <w:t>,</w:t>
      </w:r>
      <w:r w:rsidR="002071A0" w:rsidRPr="00417360">
        <w:rPr>
          <w:rFonts w:ascii="Times New Roman" w:hAnsi="Times New Roman" w:cs="Times New Roman"/>
          <w:bCs/>
          <w:iCs/>
          <w:sz w:val="24"/>
          <w:szCs w:val="24"/>
        </w:rPr>
        <w:t xml:space="preserve"> Възложителят може да възложи дейностите предмет на настоящата поръчка за още 6(шест</w:t>
      </w:r>
      <w:r w:rsidR="00417360" w:rsidRPr="00417360">
        <w:rPr>
          <w:rFonts w:ascii="Times New Roman" w:hAnsi="Times New Roman" w:cs="Times New Roman"/>
          <w:bCs/>
          <w:iCs/>
          <w:sz w:val="24"/>
          <w:szCs w:val="24"/>
        </w:rPr>
        <w:t>) месеца при същите условия.</w:t>
      </w:r>
    </w:p>
    <w:p w:rsidR="00011C35" w:rsidRPr="002071A0" w:rsidRDefault="00011C35" w:rsidP="00BE1307">
      <w:pPr>
        <w:pStyle w:val="BodyText27"/>
        <w:widowControl w:val="0"/>
        <w:shd w:val="clear" w:color="auto" w:fill="auto"/>
        <w:tabs>
          <w:tab w:val="left" w:pos="426"/>
        </w:tabs>
        <w:spacing w:before="0" w:after="120" w:line="240" w:lineRule="auto"/>
        <w:ind w:firstLine="0"/>
        <w:jc w:val="both"/>
        <w:rPr>
          <w:rFonts w:ascii="Times New Roman" w:hAnsi="Times New Roman"/>
          <w:sz w:val="24"/>
          <w:szCs w:val="24"/>
        </w:rPr>
      </w:pPr>
    </w:p>
    <w:p w:rsidR="00011C35" w:rsidRPr="002071A0" w:rsidRDefault="00011C35" w:rsidP="00BE1307">
      <w:pPr>
        <w:pStyle w:val="ListParagraph"/>
        <w:widowControl w:val="0"/>
        <w:numPr>
          <w:ilvl w:val="0"/>
          <w:numId w:val="6"/>
        </w:numPr>
        <w:autoSpaceDE w:val="0"/>
        <w:autoSpaceDN w:val="0"/>
        <w:adjustRightInd w:val="0"/>
        <w:spacing w:after="120"/>
        <w:ind w:left="0" w:firstLine="0"/>
        <w:jc w:val="center"/>
        <w:rPr>
          <w:rFonts w:ascii="Times New Roman" w:hAnsi="Times New Roman"/>
          <w:b/>
          <w:bCs/>
        </w:rPr>
      </w:pPr>
      <w:r w:rsidRPr="002071A0">
        <w:rPr>
          <w:rFonts w:ascii="Times New Roman" w:hAnsi="Times New Roman"/>
          <w:b/>
          <w:bCs/>
        </w:rPr>
        <w:t>ТЕХНИЧЕСКА СПЕЦИФИКАЦИЯ</w:t>
      </w:r>
    </w:p>
    <w:p w:rsidR="00011C35" w:rsidRPr="002071A0" w:rsidRDefault="00011C35" w:rsidP="00BE1307">
      <w:pPr>
        <w:widowControl w:val="0"/>
        <w:spacing w:after="120" w:line="240" w:lineRule="auto"/>
        <w:jc w:val="both"/>
        <w:rPr>
          <w:rFonts w:ascii="Times New Roman" w:hAnsi="Times New Roman" w:cs="Times New Roman"/>
          <w:kern w:val="1"/>
          <w:sz w:val="24"/>
          <w:szCs w:val="24"/>
        </w:rPr>
      </w:pPr>
      <w:r w:rsidRPr="002071A0">
        <w:rPr>
          <w:rFonts w:ascii="Times New Roman" w:hAnsi="Times New Roman" w:cs="Times New Roman"/>
          <w:b/>
          <w:kern w:val="1"/>
          <w:sz w:val="24"/>
          <w:szCs w:val="24"/>
        </w:rPr>
        <w:t>8.</w:t>
      </w:r>
      <w:r w:rsidRPr="002071A0">
        <w:rPr>
          <w:rFonts w:ascii="Times New Roman" w:hAnsi="Times New Roman" w:cs="Times New Roman"/>
          <w:kern w:val="1"/>
          <w:sz w:val="24"/>
          <w:szCs w:val="24"/>
        </w:rPr>
        <w:t xml:space="preserve"> Съгласно Приложение №1, неразделна част от настоящата Документация.</w:t>
      </w:r>
    </w:p>
    <w:p w:rsidR="00011C35" w:rsidRPr="002071A0" w:rsidRDefault="00011C35" w:rsidP="00BE1307">
      <w:pPr>
        <w:widowControl w:val="0"/>
        <w:tabs>
          <w:tab w:val="left" w:pos="426"/>
        </w:tabs>
        <w:spacing w:after="120" w:line="240" w:lineRule="auto"/>
        <w:jc w:val="both"/>
        <w:rPr>
          <w:rFonts w:ascii="Times New Roman" w:hAnsi="Times New Roman" w:cs="Times New Roman"/>
          <w:kern w:val="1"/>
          <w:sz w:val="24"/>
          <w:szCs w:val="24"/>
        </w:rPr>
      </w:pPr>
    </w:p>
    <w:p w:rsidR="00011C35" w:rsidRPr="002071A0" w:rsidRDefault="00011C35" w:rsidP="00BE1307">
      <w:pPr>
        <w:widowControl w:val="0"/>
        <w:spacing w:after="120" w:line="240" w:lineRule="auto"/>
        <w:jc w:val="center"/>
        <w:rPr>
          <w:rFonts w:ascii="Times New Roman" w:hAnsi="Times New Roman" w:cs="Times New Roman"/>
          <w:b/>
          <w:bCs/>
          <w:sz w:val="24"/>
          <w:szCs w:val="24"/>
        </w:rPr>
      </w:pPr>
      <w:r w:rsidRPr="002071A0">
        <w:rPr>
          <w:rFonts w:ascii="Times New Roman" w:hAnsi="Times New Roman" w:cs="Times New Roman"/>
          <w:b/>
          <w:bCs/>
          <w:sz w:val="24"/>
          <w:szCs w:val="24"/>
        </w:rPr>
        <w:t>IIІ. ИЗИСКВАНИЯ КЪМ УЧАСТНИЦИТЕ</w:t>
      </w:r>
      <w:bookmarkEnd w:id="0"/>
    </w:p>
    <w:p w:rsidR="003E7F07" w:rsidRPr="0050368E" w:rsidRDefault="003E7F07" w:rsidP="00BE1307">
      <w:pPr>
        <w:widowControl w:val="0"/>
        <w:spacing w:after="120" w:line="240" w:lineRule="auto"/>
        <w:jc w:val="both"/>
        <w:rPr>
          <w:rFonts w:ascii="Times New Roman" w:eastAsia="Calibri" w:hAnsi="Times New Roman" w:cs="Times New Roman"/>
          <w:b/>
          <w:sz w:val="24"/>
          <w:szCs w:val="24"/>
        </w:rPr>
      </w:pPr>
      <w:bookmarkStart w:id="1" w:name="_Toc297805150"/>
      <w:bookmarkStart w:id="2" w:name="_Toc319397464"/>
      <w:bookmarkStart w:id="3" w:name="_Toc315878409"/>
      <w:bookmarkStart w:id="4" w:name="_Toc314412948"/>
      <w:bookmarkStart w:id="5" w:name="_Toc332356542"/>
      <w:bookmarkStart w:id="6" w:name="_Toc355016328"/>
      <w:r w:rsidRPr="0050368E">
        <w:rPr>
          <w:rFonts w:ascii="Times New Roman" w:eastAsia="Calibri" w:hAnsi="Times New Roman" w:cs="Times New Roman"/>
          <w:b/>
          <w:sz w:val="24"/>
          <w:szCs w:val="24"/>
        </w:rPr>
        <w:t xml:space="preserve">9.Общи изисквания към участниците в </w:t>
      </w:r>
      <w:bookmarkEnd w:id="1"/>
      <w:r w:rsidRPr="0050368E">
        <w:rPr>
          <w:rFonts w:ascii="Times New Roman" w:eastAsia="Calibri" w:hAnsi="Times New Roman" w:cs="Times New Roman"/>
          <w:b/>
          <w:sz w:val="24"/>
          <w:szCs w:val="24"/>
        </w:rPr>
        <w:t>процедурата</w:t>
      </w:r>
      <w:bookmarkStart w:id="7" w:name="_Toc355016329"/>
      <w:bookmarkEnd w:id="2"/>
      <w:bookmarkEnd w:id="3"/>
      <w:bookmarkEnd w:id="4"/>
      <w:bookmarkEnd w:id="5"/>
      <w:bookmarkEnd w:id="6"/>
      <w:r w:rsidRPr="0050368E">
        <w:rPr>
          <w:rFonts w:ascii="Times New Roman" w:eastAsia="Calibri" w:hAnsi="Times New Roman" w:cs="Times New Roman"/>
          <w:b/>
          <w:sz w:val="24"/>
          <w:szCs w:val="24"/>
        </w:rPr>
        <w:t>.</w:t>
      </w:r>
    </w:p>
    <w:p w:rsidR="003E7F07" w:rsidRPr="0050368E" w:rsidRDefault="003E7F07" w:rsidP="00BE1307">
      <w:pPr>
        <w:widowControl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b/>
          <w:sz w:val="24"/>
          <w:szCs w:val="24"/>
        </w:rPr>
        <w:t>9.1.</w:t>
      </w:r>
      <w:r w:rsidRPr="0050368E">
        <w:rPr>
          <w:rFonts w:ascii="Times New Roman" w:eastAsia="Calibri" w:hAnsi="Times New Roman" w:cs="Times New Roman"/>
          <w:sz w:val="24"/>
          <w:szCs w:val="24"/>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rsidR="003E7F07" w:rsidRPr="0050368E" w:rsidRDefault="003E7F07" w:rsidP="00BE1307">
      <w:pPr>
        <w:widowControl w:val="0"/>
        <w:tabs>
          <w:tab w:val="left" w:pos="0"/>
          <w:tab w:val="left" w:pos="142"/>
          <w:tab w:val="left" w:pos="993"/>
        </w:tabs>
        <w:autoSpaceDE w:val="0"/>
        <w:autoSpaceDN w:val="0"/>
        <w:adjustRightInd w:val="0"/>
        <w:spacing w:after="120" w:line="240" w:lineRule="auto"/>
        <w:jc w:val="both"/>
        <w:outlineLvl w:val="1"/>
        <w:rPr>
          <w:rFonts w:ascii="Times New Roman" w:hAnsi="Times New Roman" w:cs="Times New Roman"/>
          <w:bCs/>
          <w:iCs/>
          <w:sz w:val="24"/>
          <w:szCs w:val="24"/>
          <w:lang w:eastAsia="bg-BG"/>
        </w:rPr>
      </w:pPr>
      <w:bookmarkStart w:id="8" w:name="_Toc511642416"/>
      <w:r w:rsidRPr="0050368E">
        <w:rPr>
          <w:rFonts w:ascii="Times New Roman" w:hAnsi="Times New Roman" w:cs="Times New Roman"/>
          <w:b/>
          <w:bCs/>
          <w:iCs/>
          <w:sz w:val="24"/>
          <w:szCs w:val="24"/>
          <w:lang w:eastAsia="bg-BG"/>
        </w:rPr>
        <w:t>9.2.</w:t>
      </w:r>
      <w:r w:rsidRPr="0050368E">
        <w:rPr>
          <w:rFonts w:ascii="Times New Roman" w:hAnsi="Times New Roman" w:cs="Times New Roman"/>
          <w:bCs/>
          <w:iCs/>
          <w:sz w:val="24"/>
          <w:szCs w:val="24"/>
          <w:lang w:eastAsia="bg-BG"/>
        </w:rPr>
        <w:t xml:space="preserve"> За участниците в процедурата не трябва да са на лице основанията за отстраняване, посочени в чл.54, ал.1, т.1,т. 2, т.3, т. 4, т.5, т.6 и т.7 от ЗОП и чл.55, ал.1, т.1 и т.4 от ЗОП.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w:t>
      </w:r>
      <w:r w:rsidR="00527913">
        <w:rPr>
          <w:rFonts w:ascii="Times New Roman" w:hAnsi="Times New Roman" w:cs="Times New Roman"/>
          <w:bCs/>
          <w:iCs/>
          <w:sz w:val="24"/>
          <w:szCs w:val="24"/>
          <w:lang w:eastAsia="bg-BG"/>
        </w:rPr>
        <w:t xml:space="preserve"> </w:t>
      </w:r>
      <w:r w:rsidRPr="0050368E">
        <w:rPr>
          <w:rFonts w:ascii="Times New Roman" w:hAnsi="Times New Roman" w:cs="Times New Roman"/>
          <w:bCs/>
          <w:iCs/>
          <w:sz w:val="24"/>
          <w:szCs w:val="24"/>
          <w:lang w:eastAsia="bg-BG"/>
        </w:rPr>
        <w:t>контролираните от тях лица и техните действителни собственици</w:t>
      </w:r>
      <w:r w:rsidRPr="0050368E">
        <w:rPr>
          <w:rFonts w:ascii="Times New Roman" w:eastAsia="Batang" w:hAnsi="Times New Roman" w:cs="Times New Roman"/>
          <w:bCs/>
          <w:iCs/>
          <w:color w:val="000000"/>
          <w:sz w:val="24"/>
          <w:szCs w:val="24"/>
          <w:lang w:eastAsia="bg-BG"/>
        </w:rPr>
        <w:t xml:space="preserve">, както и обстоятелства по </w:t>
      </w:r>
      <w:r w:rsidRPr="0050368E">
        <w:rPr>
          <w:rFonts w:ascii="Times New Roman" w:hAnsi="Times New Roman" w:cs="Times New Roman"/>
          <w:bCs/>
          <w:iCs/>
          <w:sz w:val="24"/>
          <w:szCs w:val="24"/>
          <w:lang w:eastAsia="bg-BG"/>
        </w:rPr>
        <w:t xml:space="preserve">чл.69 от </w:t>
      </w:r>
      <w:r w:rsidRPr="0050368E">
        <w:rPr>
          <w:rFonts w:ascii="Times New Roman" w:hAnsi="Times New Roman" w:cs="Times New Roman"/>
          <w:bCs/>
          <w:sz w:val="24"/>
          <w:szCs w:val="24"/>
          <w:lang w:eastAsia="bg-BG"/>
        </w:rPr>
        <w:t>Закона за противодействие на корупцията и за отнемане на незаконно придобитото имущество</w:t>
      </w:r>
      <w:r w:rsidRPr="0050368E">
        <w:rPr>
          <w:rFonts w:ascii="Times New Roman" w:hAnsi="Times New Roman" w:cs="Times New Roman"/>
          <w:bCs/>
          <w:iCs/>
          <w:sz w:val="24"/>
          <w:szCs w:val="24"/>
          <w:lang w:eastAsia="bg-BG"/>
        </w:rPr>
        <w:t xml:space="preserve"> (ЗПКОНПИ).</w:t>
      </w:r>
      <w:bookmarkEnd w:id="8"/>
    </w:p>
    <w:p w:rsidR="003E7F07" w:rsidRPr="0050368E" w:rsidRDefault="003E7F07" w:rsidP="00BE1307">
      <w:pPr>
        <w:widowControl w:val="0"/>
        <w:spacing w:after="120" w:line="240" w:lineRule="auto"/>
        <w:jc w:val="both"/>
        <w:rPr>
          <w:rFonts w:ascii="Times New Roman" w:eastAsia="Calibri" w:hAnsi="Times New Roman" w:cs="Times New Roman"/>
          <w:b/>
          <w:sz w:val="24"/>
          <w:szCs w:val="24"/>
        </w:rPr>
      </w:pPr>
      <w:r w:rsidRPr="0050368E">
        <w:rPr>
          <w:rFonts w:ascii="Times New Roman" w:eastAsia="Calibri" w:hAnsi="Times New Roman" w:cs="Times New Roman"/>
          <w:b/>
          <w:i/>
          <w:sz w:val="24"/>
          <w:szCs w:val="24"/>
        </w:rPr>
        <w:t xml:space="preserve">*Забележка: </w:t>
      </w:r>
      <w:r w:rsidRPr="0050368E">
        <w:rPr>
          <w:rFonts w:ascii="Times New Roman" w:eastAsia="Calibri" w:hAnsi="Times New Roman" w:cs="Times New Roman"/>
          <w:b/>
          <w:sz w:val="24"/>
          <w:szCs w:val="24"/>
        </w:rPr>
        <w:t xml:space="preserve">Основанията по чл.54, ал.1, т.1, т.2 и т. 7 от ЗОП се отнасят за: </w:t>
      </w:r>
    </w:p>
    <w:p w:rsidR="003E7F07" w:rsidRPr="0050368E" w:rsidRDefault="003E7F07" w:rsidP="00BE1307">
      <w:pPr>
        <w:widowControl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b/>
          <w:sz w:val="24"/>
          <w:szCs w:val="24"/>
        </w:rPr>
        <w:t>а/.</w:t>
      </w:r>
      <w:r w:rsidRPr="0050368E">
        <w:rPr>
          <w:rFonts w:ascii="Times New Roman" w:eastAsia="Calibri" w:hAnsi="Times New Roman" w:cs="Times New Roman"/>
          <w:sz w:val="24"/>
          <w:szCs w:val="24"/>
        </w:rPr>
        <w:t xml:space="preserve"> лицата, които представляват участн</w:t>
      </w:r>
      <w:r w:rsidR="00546A40" w:rsidRPr="0050368E">
        <w:rPr>
          <w:rFonts w:ascii="Times New Roman" w:eastAsia="Calibri" w:hAnsi="Times New Roman" w:cs="Times New Roman"/>
          <w:sz w:val="24"/>
          <w:szCs w:val="24"/>
        </w:rPr>
        <w:t xml:space="preserve">ика и </w:t>
      </w:r>
      <w:r w:rsidRPr="0050368E">
        <w:rPr>
          <w:rFonts w:ascii="Times New Roman" w:eastAsia="Calibri" w:hAnsi="Times New Roman" w:cs="Times New Roman"/>
          <w:sz w:val="24"/>
          <w:szCs w:val="24"/>
        </w:rPr>
        <w:t xml:space="preserve">лицата, които са членове на </w:t>
      </w:r>
      <w:r w:rsidR="00546A40" w:rsidRPr="0050368E">
        <w:rPr>
          <w:rFonts w:ascii="Times New Roman" w:eastAsia="Calibri" w:hAnsi="Times New Roman" w:cs="Times New Roman"/>
          <w:sz w:val="24"/>
          <w:szCs w:val="24"/>
        </w:rPr>
        <w:t xml:space="preserve">негови </w:t>
      </w:r>
      <w:r w:rsidRPr="0050368E">
        <w:rPr>
          <w:rFonts w:ascii="Times New Roman" w:eastAsia="Calibri" w:hAnsi="Times New Roman" w:cs="Times New Roman"/>
          <w:sz w:val="24"/>
          <w:szCs w:val="24"/>
        </w:rPr>
        <w:t xml:space="preserve">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rsidR="003E7F07" w:rsidRPr="0050368E" w:rsidRDefault="00546A40" w:rsidP="00BE1307">
      <w:pPr>
        <w:widowControl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b/>
          <w:sz w:val="24"/>
          <w:szCs w:val="24"/>
        </w:rPr>
        <w:lastRenderedPageBreak/>
        <w:t>б</w:t>
      </w:r>
      <w:r w:rsidR="003E7F07" w:rsidRPr="0050368E">
        <w:rPr>
          <w:rFonts w:ascii="Times New Roman" w:eastAsia="Calibri" w:hAnsi="Times New Roman" w:cs="Times New Roman"/>
          <w:b/>
          <w:sz w:val="24"/>
          <w:szCs w:val="24"/>
        </w:rPr>
        <w:t>/.</w:t>
      </w:r>
      <w:r w:rsidR="003E7F07" w:rsidRPr="0050368E">
        <w:rPr>
          <w:rFonts w:ascii="Times New Roman" w:eastAsia="Calibri" w:hAnsi="Times New Roman" w:cs="Times New Roman"/>
          <w:sz w:val="24"/>
          <w:szCs w:val="24"/>
        </w:rPr>
        <w:t xml:space="preserve">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p>
    <w:p w:rsidR="003E7F07" w:rsidRPr="0050368E" w:rsidRDefault="003E7F07" w:rsidP="00BE1307">
      <w:pPr>
        <w:widowControl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b/>
          <w:i/>
          <w:sz w:val="24"/>
          <w:szCs w:val="24"/>
        </w:rPr>
        <w:t xml:space="preserve">*Забележка: </w:t>
      </w:r>
      <w:r w:rsidR="005E331A" w:rsidRPr="0050368E">
        <w:rPr>
          <w:rFonts w:ascii="Times New Roman" w:eastAsia="Calibri" w:hAnsi="Times New Roman" w:cs="Times New Roman"/>
          <w:sz w:val="24"/>
          <w:szCs w:val="24"/>
        </w:rPr>
        <w:t>Когато лицата по чл.54, ал.2 и 3 от ЗОП са повече от едно и за тях няма различие по отношение на обстоятелствата по чл.54, ал.1, т.1,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005E331A" w:rsidRPr="0050368E">
        <w:rPr>
          <w:rFonts w:ascii="Times New Roman" w:eastAsia="Calibri" w:hAnsi="Times New Roman" w:cs="Times New Roman"/>
          <w:sz w:val="24"/>
          <w:szCs w:val="24"/>
          <w:lang w:val="en-US"/>
        </w:rPr>
        <w:t xml:space="preserve"> </w:t>
      </w:r>
      <w:r w:rsidRPr="0050368E">
        <w:rPr>
          <w:rFonts w:ascii="Times New Roman" w:eastAsia="Calibri" w:hAnsi="Times New Roman" w:cs="Times New Roman"/>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3E7F07" w:rsidRPr="0050368E" w:rsidRDefault="003E7F07" w:rsidP="00BE1307">
      <w:pPr>
        <w:widowControl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b/>
          <w:sz w:val="24"/>
          <w:szCs w:val="24"/>
        </w:rPr>
        <w:t>9.3.</w:t>
      </w:r>
      <w:r w:rsidR="0050368E">
        <w:rPr>
          <w:rFonts w:ascii="Times New Roman" w:eastAsia="Calibri" w:hAnsi="Times New Roman" w:cs="Times New Roman"/>
          <w:sz w:val="24"/>
          <w:szCs w:val="24"/>
        </w:rPr>
        <w:t xml:space="preserve"> </w:t>
      </w:r>
      <w:r w:rsidRPr="0050368E">
        <w:rPr>
          <w:rFonts w:ascii="Times New Roman" w:eastAsia="Calibri" w:hAnsi="Times New Roman" w:cs="Times New Roman"/>
          <w:sz w:val="24"/>
          <w:szCs w:val="24"/>
        </w:rPr>
        <w:t>Участниците в процедурата следва да декларират в ЕЕДОП отсъствие на обстоятелствата по т.9.2.</w:t>
      </w:r>
    </w:p>
    <w:p w:rsidR="003E7F07" w:rsidRPr="0050368E" w:rsidRDefault="003E7F07" w:rsidP="00BE1307">
      <w:pPr>
        <w:widowControl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b/>
          <w:sz w:val="24"/>
          <w:szCs w:val="24"/>
        </w:rPr>
        <w:t>9.</w:t>
      </w:r>
      <w:r w:rsidR="00322F60" w:rsidRPr="0050368E">
        <w:rPr>
          <w:rFonts w:ascii="Times New Roman" w:eastAsia="Calibri" w:hAnsi="Times New Roman" w:cs="Times New Roman"/>
          <w:b/>
          <w:sz w:val="24"/>
          <w:szCs w:val="24"/>
        </w:rPr>
        <w:t>4</w:t>
      </w:r>
      <w:r w:rsidRPr="0050368E">
        <w:rPr>
          <w:rFonts w:ascii="Times New Roman" w:eastAsia="Calibri" w:hAnsi="Times New Roman" w:cs="Times New Roman"/>
          <w:b/>
          <w:sz w:val="24"/>
          <w:szCs w:val="24"/>
        </w:rPr>
        <w:t>.</w:t>
      </w:r>
      <w:r w:rsidRPr="0050368E">
        <w:rPr>
          <w:rFonts w:ascii="Times New Roman" w:eastAsia="Calibri" w:hAnsi="Times New Roman" w:cs="Times New Roman"/>
          <w:color w:val="1F4E79"/>
          <w:sz w:val="24"/>
          <w:szCs w:val="24"/>
        </w:rPr>
        <w:t xml:space="preserve"> </w:t>
      </w:r>
      <w:r w:rsidRPr="0050368E">
        <w:rPr>
          <w:rFonts w:ascii="Times New Roman" w:eastAsia="Calibri" w:hAnsi="Times New Roman" w:cs="Times New Roman"/>
          <w:sz w:val="24"/>
          <w:szCs w:val="24"/>
        </w:rPr>
        <w:t xml:space="preserve">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w:t>
      </w:r>
      <w:r w:rsidRPr="0050368E">
        <w:rPr>
          <w:rFonts w:ascii="Times New Roman" w:eastAsia="Calibri" w:hAnsi="Times New Roman" w:cs="Times New Roman"/>
          <w:b/>
          <w:sz w:val="24"/>
          <w:szCs w:val="24"/>
        </w:rPr>
        <w:t>Отговор „не“</w:t>
      </w:r>
      <w:r w:rsidRPr="0050368E">
        <w:rPr>
          <w:rFonts w:ascii="Times New Roman" w:eastAsia="Calibri" w:hAnsi="Times New Roman" w:cs="Times New Roman"/>
          <w:sz w:val="24"/>
          <w:szCs w:val="24"/>
        </w:rPr>
        <w:t xml:space="preserve">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rsidR="003E7F07" w:rsidRPr="0050368E" w:rsidRDefault="003E7F07" w:rsidP="00BE1307">
      <w:pPr>
        <w:widowControl w:val="0"/>
        <w:spacing w:after="120" w:line="240" w:lineRule="auto"/>
        <w:jc w:val="both"/>
        <w:rPr>
          <w:rFonts w:ascii="Times New Roman" w:hAnsi="Times New Roman" w:cs="Times New Roman"/>
          <w:sz w:val="24"/>
          <w:szCs w:val="24"/>
          <w:lang w:eastAsia="bg-BG"/>
        </w:rPr>
      </w:pPr>
      <w:r w:rsidRPr="0050368E">
        <w:rPr>
          <w:rFonts w:ascii="Times New Roman" w:hAnsi="Times New Roman" w:cs="Times New Roman"/>
          <w:sz w:val="24"/>
          <w:szCs w:val="24"/>
          <w:lang w:eastAsia="bg-BG"/>
        </w:rPr>
        <w:t>Национални основания за отстраняване са:</w:t>
      </w:r>
    </w:p>
    <w:p w:rsidR="003E7F07" w:rsidRPr="0050368E" w:rsidRDefault="003E7F07" w:rsidP="00BE1307">
      <w:pPr>
        <w:widowControl w:val="0"/>
        <w:spacing w:after="120" w:line="240" w:lineRule="auto"/>
        <w:jc w:val="both"/>
        <w:rPr>
          <w:rFonts w:ascii="Times New Roman" w:hAnsi="Times New Roman" w:cs="Times New Roman"/>
          <w:sz w:val="24"/>
          <w:szCs w:val="24"/>
          <w:lang w:eastAsia="bg-BG"/>
        </w:rPr>
      </w:pPr>
      <w:r w:rsidRPr="0050368E">
        <w:rPr>
          <w:rFonts w:ascii="Times New Roman" w:hAnsi="Times New Roman" w:cs="Times New Roman"/>
          <w:sz w:val="24"/>
          <w:szCs w:val="24"/>
          <w:lang w:eastAsia="bg-BG"/>
        </w:rPr>
        <w:t>- осъждания за престъпления по чл. 194 – 208, чл. 213а – 217, чл. 219 – 252 и чл. 254а – 255а и чл. 256 - 260 НК (чл. 54, ал. 1, т. 1 от ЗОП);</w:t>
      </w:r>
    </w:p>
    <w:p w:rsidR="003E7F07" w:rsidRPr="0050368E" w:rsidRDefault="003E7F07" w:rsidP="00BE1307">
      <w:pPr>
        <w:widowControl w:val="0"/>
        <w:spacing w:after="120" w:line="240" w:lineRule="auto"/>
        <w:jc w:val="both"/>
        <w:rPr>
          <w:rFonts w:ascii="Times New Roman" w:hAnsi="Times New Roman" w:cs="Times New Roman"/>
          <w:sz w:val="24"/>
          <w:szCs w:val="24"/>
          <w:lang w:eastAsia="bg-BG"/>
        </w:rPr>
      </w:pPr>
      <w:r w:rsidRPr="0050368E">
        <w:rPr>
          <w:rFonts w:ascii="Times New Roman" w:hAnsi="Times New Roman" w:cs="Times New Roman"/>
          <w:sz w:val="24"/>
          <w:szCs w:val="24"/>
          <w:lang w:eastAsia="bg-BG"/>
        </w:rPr>
        <w:t>- нарушения по чл. 61, ал. 1, чл. 62, ал. 1 или 3, чл. 63, ал. 1 или 2, чл. 228, ал. 3 от Кодекса на труда (чл. 54, ал. 1, т. 6 от ЗОП);</w:t>
      </w:r>
    </w:p>
    <w:p w:rsidR="003E7F07" w:rsidRPr="0050368E" w:rsidRDefault="003E7F07" w:rsidP="00BE1307">
      <w:pPr>
        <w:widowControl w:val="0"/>
        <w:spacing w:after="120" w:line="240" w:lineRule="auto"/>
        <w:jc w:val="both"/>
        <w:rPr>
          <w:rFonts w:ascii="Times New Roman" w:hAnsi="Times New Roman" w:cs="Times New Roman"/>
          <w:sz w:val="24"/>
          <w:szCs w:val="24"/>
          <w:lang w:eastAsia="bg-BG"/>
        </w:rPr>
      </w:pPr>
      <w:r w:rsidRPr="0050368E">
        <w:rPr>
          <w:rFonts w:ascii="Times New Roman" w:hAnsi="Times New Roman" w:cs="Times New Roman"/>
          <w:sz w:val="24"/>
          <w:szCs w:val="24"/>
          <w:lang w:eastAsia="bg-BG"/>
        </w:rPr>
        <w:t>- нарушения по чл. 13, ал. 1 от Закона за трудовата миграция и трудовата мобилност в сила от 23.05.2018 г. (чл. 54, ал. 1, т. 6 от ЗОП);</w:t>
      </w:r>
    </w:p>
    <w:p w:rsidR="003E7F07" w:rsidRPr="0050368E" w:rsidRDefault="003E7F07" w:rsidP="00BE1307">
      <w:pPr>
        <w:widowControl w:val="0"/>
        <w:spacing w:after="120" w:line="240" w:lineRule="auto"/>
        <w:jc w:val="both"/>
        <w:rPr>
          <w:rFonts w:ascii="Times New Roman" w:hAnsi="Times New Roman" w:cs="Times New Roman"/>
          <w:sz w:val="24"/>
          <w:szCs w:val="24"/>
          <w:lang w:eastAsia="bg-BG"/>
        </w:rPr>
      </w:pPr>
      <w:r w:rsidRPr="0050368E">
        <w:rPr>
          <w:rFonts w:ascii="Times New Roman" w:hAnsi="Times New Roman" w:cs="Times New Roman"/>
          <w:sz w:val="24"/>
          <w:szCs w:val="24"/>
          <w:lang w:eastAsia="bg-BG"/>
        </w:rPr>
        <w:t>- наличие на свързаност по смисъла на пар. 2, т. 45 от ДР на ЗОП между кандидати/ участници в конкретна процедура (чл. 107, т. 4 от ЗОП);</w:t>
      </w:r>
    </w:p>
    <w:p w:rsidR="003E7F07" w:rsidRPr="0050368E" w:rsidRDefault="003E7F07" w:rsidP="00BE1307">
      <w:pPr>
        <w:widowControl w:val="0"/>
        <w:spacing w:after="120" w:line="240" w:lineRule="auto"/>
        <w:jc w:val="both"/>
        <w:rPr>
          <w:rFonts w:ascii="Times New Roman" w:hAnsi="Times New Roman" w:cs="Times New Roman"/>
          <w:sz w:val="24"/>
          <w:szCs w:val="24"/>
          <w:lang w:eastAsia="bg-BG"/>
        </w:rPr>
      </w:pPr>
      <w:r w:rsidRPr="0050368E">
        <w:rPr>
          <w:rFonts w:ascii="Times New Roman" w:hAnsi="Times New Roman" w:cs="Times New Roman"/>
          <w:sz w:val="24"/>
          <w:szCs w:val="24"/>
          <w:lang w:eastAsia="bg-BG"/>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E7F07" w:rsidRPr="0050368E" w:rsidRDefault="003E7F07" w:rsidP="00BE1307">
      <w:pPr>
        <w:widowControl w:val="0"/>
        <w:spacing w:after="120" w:line="240" w:lineRule="auto"/>
        <w:jc w:val="both"/>
        <w:rPr>
          <w:rFonts w:ascii="Times New Roman" w:hAnsi="Times New Roman" w:cs="Times New Roman"/>
          <w:sz w:val="24"/>
          <w:szCs w:val="24"/>
          <w:lang w:val="en-US" w:eastAsia="bg-BG"/>
        </w:rPr>
      </w:pPr>
      <w:r w:rsidRPr="0050368E">
        <w:rPr>
          <w:rFonts w:ascii="Times New Roman" w:hAnsi="Times New Roman" w:cs="Times New Roman"/>
          <w:sz w:val="24"/>
          <w:szCs w:val="24"/>
          <w:lang w:eastAsia="bg-BG"/>
        </w:rPr>
        <w:t>- обстоятелства по чл. 69 от Закона за противодействие на корупцията и за отнемане на незаконно придобитото имущество.</w:t>
      </w:r>
    </w:p>
    <w:p w:rsidR="005E331A" w:rsidRPr="0050368E" w:rsidRDefault="005E331A" w:rsidP="00BE1307">
      <w:pPr>
        <w:widowControl w:val="0"/>
        <w:spacing w:after="120" w:line="240" w:lineRule="auto"/>
        <w:jc w:val="both"/>
        <w:rPr>
          <w:rFonts w:ascii="Times New Roman" w:hAnsi="Times New Roman" w:cs="Times New Roman"/>
          <w:sz w:val="24"/>
          <w:szCs w:val="24"/>
          <w:lang w:val="en-US" w:eastAsia="bg-BG"/>
        </w:rPr>
      </w:pPr>
    </w:p>
    <w:p w:rsidR="003E7F07" w:rsidRPr="0050368E" w:rsidRDefault="003E7F07" w:rsidP="00BE1307">
      <w:pPr>
        <w:widowControl w:val="0"/>
        <w:spacing w:after="120" w:line="240" w:lineRule="auto"/>
        <w:jc w:val="both"/>
        <w:rPr>
          <w:rFonts w:ascii="Times New Roman" w:eastAsia="Calibri" w:hAnsi="Times New Roman" w:cs="Times New Roman"/>
          <w:b/>
          <w:sz w:val="24"/>
          <w:szCs w:val="24"/>
        </w:rPr>
      </w:pPr>
      <w:r w:rsidRPr="0050368E">
        <w:rPr>
          <w:rFonts w:ascii="Times New Roman" w:eastAsia="Calibri" w:hAnsi="Times New Roman" w:cs="Times New Roman"/>
          <w:b/>
          <w:sz w:val="24"/>
          <w:szCs w:val="24"/>
          <w:lang w:eastAsia="bg-BG"/>
        </w:rPr>
        <w:t>10.Обединение.</w:t>
      </w:r>
    </w:p>
    <w:p w:rsidR="003E7F07" w:rsidRPr="0050368E" w:rsidRDefault="003E7F07" w:rsidP="00BE1307">
      <w:pPr>
        <w:widowControl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b/>
          <w:sz w:val="24"/>
          <w:szCs w:val="24"/>
        </w:rPr>
        <w:t>10.1.</w:t>
      </w:r>
      <w:r w:rsidR="0050368E">
        <w:rPr>
          <w:rFonts w:ascii="Times New Roman" w:eastAsia="Calibri" w:hAnsi="Times New Roman" w:cs="Times New Roman"/>
          <w:sz w:val="24"/>
          <w:szCs w:val="24"/>
        </w:rPr>
        <w:t xml:space="preserve"> </w:t>
      </w:r>
      <w:r w:rsidRPr="0050368E">
        <w:rPr>
          <w:rFonts w:ascii="Times New Roman" w:eastAsia="Calibri" w:hAnsi="Times New Roman" w:cs="Times New Roman"/>
          <w:sz w:val="24"/>
          <w:szCs w:val="24"/>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E7F07" w:rsidRPr="0050368E" w:rsidRDefault="003E7F07" w:rsidP="00BE1307">
      <w:pPr>
        <w:widowControl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b/>
          <w:sz w:val="24"/>
          <w:szCs w:val="24"/>
        </w:rPr>
        <w:lastRenderedPageBreak/>
        <w:t>10.2.</w:t>
      </w:r>
      <w:r w:rsidR="0050368E">
        <w:rPr>
          <w:rFonts w:ascii="Times New Roman" w:eastAsia="Calibri" w:hAnsi="Times New Roman" w:cs="Times New Roman"/>
          <w:sz w:val="24"/>
          <w:szCs w:val="24"/>
        </w:rPr>
        <w:t xml:space="preserve"> </w:t>
      </w:r>
      <w:r w:rsidRPr="0050368E">
        <w:rPr>
          <w:rFonts w:ascii="Times New Roman" w:eastAsia="Calibri" w:hAnsi="Times New Roman" w:cs="Times New Roman"/>
          <w:sz w:val="24"/>
          <w:szCs w:val="24"/>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322F60" w:rsidRPr="0050368E" w:rsidRDefault="003E7F07" w:rsidP="00BE1307">
      <w:pPr>
        <w:widowControl w:val="0"/>
        <w:autoSpaceDE w:val="0"/>
        <w:autoSpaceDN w:val="0"/>
        <w:adjustRightInd w:val="0"/>
        <w:spacing w:after="120" w:line="240" w:lineRule="auto"/>
        <w:jc w:val="both"/>
        <w:rPr>
          <w:rFonts w:ascii="Times New Roman" w:eastAsia="Calibri" w:hAnsi="Times New Roman" w:cs="Times New Roman"/>
          <w:sz w:val="24"/>
          <w:szCs w:val="24"/>
        </w:rPr>
      </w:pPr>
      <w:bookmarkStart w:id="9" w:name="_Toc511642417"/>
      <w:r w:rsidRPr="0050368E">
        <w:rPr>
          <w:rFonts w:ascii="Times New Roman" w:hAnsi="Times New Roman" w:cs="Times New Roman"/>
          <w:b/>
          <w:bCs/>
          <w:iCs/>
          <w:sz w:val="24"/>
          <w:szCs w:val="24"/>
          <w:lang w:eastAsia="bg-BG"/>
        </w:rPr>
        <w:t>10.3.</w:t>
      </w:r>
      <w:bookmarkEnd w:id="9"/>
      <w:r w:rsidR="00322F60" w:rsidRPr="0050368E">
        <w:rPr>
          <w:rFonts w:ascii="Times New Roman" w:eastAsia="Calibri" w:hAnsi="Times New Roman" w:cs="Times New Roman"/>
          <w:sz w:val="24"/>
          <w:szCs w:val="24"/>
        </w:rPr>
        <w:t xml:space="preserve"> Когато Участникът е обединение, което не юридическо лице се представя копие от документ за създаване на обединението (учредителния акт, споразумение и/или друг приложим документ), както и следната информация във връзка с конкретната обществена поръчка.</w:t>
      </w:r>
    </w:p>
    <w:p w:rsidR="00322F60" w:rsidRPr="0050368E" w:rsidRDefault="00322F60" w:rsidP="00BE1307">
      <w:pPr>
        <w:widowControl w:val="0"/>
        <w:numPr>
          <w:ilvl w:val="2"/>
          <w:numId w:val="5"/>
        </w:numPr>
        <w:autoSpaceDE w:val="0"/>
        <w:autoSpaceDN w:val="0"/>
        <w:adjustRightInd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правата и задълженията на участниците в обединението;</w:t>
      </w:r>
    </w:p>
    <w:p w:rsidR="00322F60" w:rsidRPr="0050368E" w:rsidRDefault="00322F60" w:rsidP="00BE1307">
      <w:pPr>
        <w:widowControl w:val="0"/>
        <w:numPr>
          <w:ilvl w:val="2"/>
          <w:numId w:val="5"/>
        </w:numPr>
        <w:autoSpaceDE w:val="0"/>
        <w:autoSpaceDN w:val="0"/>
        <w:adjustRightInd w:val="0"/>
        <w:spacing w:after="120" w:line="240" w:lineRule="auto"/>
        <w:jc w:val="both"/>
        <w:rPr>
          <w:rFonts w:ascii="Times New Roman" w:eastAsia="Calibri" w:hAnsi="Times New Roman" w:cs="Times New Roman"/>
          <w:b/>
          <w:bCs/>
          <w:iCs/>
          <w:sz w:val="24"/>
          <w:szCs w:val="24"/>
        </w:rPr>
      </w:pPr>
      <w:r w:rsidRPr="0050368E">
        <w:rPr>
          <w:rFonts w:ascii="Times New Roman" w:eastAsia="Calibri" w:hAnsi="Times New Roman" w:cs="Times New Roman"/>
          <w:sz w:val="24"/>
          <w:szCs w:val="24"/>
        </w:rPr>
        <w:t>дейностите, които ще изпълнява всеки член на обединението;</w:t>
      </w:r>
    </w:p>
    <w:p w:rsidR="00322F60" w:rsidRPr="0050368E" w:rsidRDefault="00322F60" w:rsidP="00BE1307">
      <w:pPr>
        <w:widowControl w:val="0"/>
        <w:numPr>
          <w:ilvl w:val="2"/>
          <w:numId w:val="5"/>
        </w:numPr>
        <w:autoSpaceDE w:val="0"/>
        <w:autoSpaceDN w:val="0"/>
        <w:adjustRightInd w:val="0"/>
        <w:spacing w:after="120" w:line="240" w:lineRule="auto"/>
        <w:jc w:val="both"/>
        <w:rPr>
          <w:rFonts w:ascii="Times New Roman" w:eastAsia="Calibri" w:hAnsi="Times New Roman" w:cs="Times New Roman"/>
          <w:b/>
          <w:bCs/>
          <w:iCs/>
          <w:sz w:val="24"/>
          <w:szCs w:val="24"/>
        </w:rPr>
      </w:pPr>
      <w:r w:rsidRPr="0050368E">
        <w:rPr>
          <w:rFonts w:ascii="Times New Roman" w:eastAsia="Calibri" w:hAnsi="Times New Roman" w:cs="Times New Roman"/>
          <w:sz w:val="24"/>
          <w:szCs w:val="24"/>
        </w:rPr>
        <w:t>уговаряне на солидарна отговорност, когато такава не е предвидена съгласно приложимото законодателство.</w:t>
      </w:r>
    </w:p>
    <w:p w:rsidR="003E7F07" w:rsidRPr="0050368E" w:rsidRDefault="003E7F07" w:rsidP="00BE1307">
      <w:pPr>
        <w:widowControl w:val="0"/>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sz w:val="24"/>
          <w:szCs w:val="24"/>
        </w:rPr>
      </w:pPr>
      <w:r w:rsidRPr="0050368E">
        <w:rPr>
          <w:rFonts w:ascii="Times New Roman" w:eastAsia="Calibri" w:hAnsi="Times New Roman" w:cs="Times New Roman"/>
          <w:b/>
          <w:sz w:val="24"/>
          <w:szCs w:val="24"/>
        </w:rPr>
        <w:t>10.4.</w:t>
      </w:r>
      <w:r w:rsidRPr="0050368E">
        <w:rPr>
          <w:rFonts w:ascii="Times New Roman" w:eastAsia="Calibri" w:hAnsi="Times New Roman" w:cs="Times New Roman"/>
          <w:sz w:val="24"/>
          <w:szCs w:val="24"/>
        </w:rPr>
        <w:t xml:space="preserve"> Когато участникът е обединение, което не е юридическо лице, следва да бъде определен и посочен партньор/партньори, който/които да представлява/представляват обединението за целите на настоящата обществена поръчка. </w:t>
      </w:r>
    </w:p>
    <w:p w:rsidR="003E7F07" w:rsidRPr="0050368E" w:rsidRDefault="003E7F07" w:rsidP="00BE1307">
      <w:pPr>
        <w:widowControl w:val="0"/>
        <w:tabs>
          <w:tab w:val="left" w:pos="0"/>
          <w:tab w:val="left" w:pos="142"/>
          <w:tab w:val="left" w:pos="993"/>
        </w:tabs>
        <w:autoSpaceDE w:val="0"/>
        <w:autoSpaceDN w:val="0"/>
        <w:adjustRightInd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b/>
          <w:sz w:val="24"/>
          <w:szCs w:val="24"/>
        </w:rPr>
        <w:t>10.5.</w:t>
      </w:r>
      <w:r w:rsidR="0050368E">
        <w:rPr>
          <w:rFonts w:ascii="Times New Roman" w:eastAsia="Calibri" w:hAnsi="Times New Roman" w:cs="Times New Roman"/>
          <w:sz w:val="24"/>
          <w:szCs w:val="24"/>
        </w:rPr>
        <w:t xml:space="preserve"> </w:t>
      </w:r>
      <w:r w:rsidRPr="0050368E">
        <w:rPr>
          <w:rFonts w:ascii="Times New Roman" w:eastAsia="Calibri"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при възлагане изпълнението на дейностите, предмет на настоящата обществена поръчка, Изпълнителят следва да извърши данъчна регистрация и регистрация по БУЛСТАТ, или еквивалентна съгласно законодателството на държавата, в която обединението е установено, след уведомяването му за извършеното класиране и преди подписване на Договора за възлагане на настоящата обществена поръчка;</w:t>
      </w:r>
    </w:p>
    <w:p w:rsidR="003E7F07" w:rsidRPr="0050368E" w:rsidRDefault="003E7F07" w:rsidP="00BE1307">
      <w:pPr>
        <w:widowControl w:val="0"/>
        <w:tabs>
          <w:tab w:val="left" w:pos="0"/>
          <w:tab w:val="left" w:pos="142"/>
          <w:tab w:val="left" w:pos="426"/>
          <w:tab w:val="left" w:pos="993"/>
        </w:tabs>
        <w:autoSpaceDE w:val="0"/>
        <w:autoSpaceDN w:val="0"/>
        <w:adjustRightInd w:val="0"/>
        <w:spacing w:after="120" w:line="240" w:lineRule="auto"/>
        <w:contextualSpacing/>
        <w:jc w:val="both"/>
        <w:rPr>
          <w:rFonts w:ascii="Times New Roman" w:eastAsia="Calibri" w:hAnsi="Times New Roman" w:cs="Times New Roman"/>
          <w:sz w:val="24"/>
          <w:szCs w:val="24"/>
        </w:rPr>
      </w:pPr>
    </w:p>
    <w:p w:rsidR="003E7F07" w:rsidRPr="0050368E" w:rsidRDefault="003E7F07" w:rsidP="00BE1307">
      <w:pPr>
        <w:widowControl w:val="0"/>
        <w:spacing w:after="120" w:line="240" w:lineRule="auto"/>
        <w:contextualSpacing/>
        <w:rPr>
          <w:rFonts w:ascii="Times New Roman" w:eastAsia="Calibri" w:hAnsi="Times New Roman" w:cs="Times New Roman"/>
          <w:b/>
          <w:sz w:val="24"/>
          <w:szCs w:val="24"/>
        </w:rPr>
      </w:pPr>
      <w:r w:rsidRPr="0050368E">
        <w:rPr>
          <w:rFonts w:ascii="Times New Roman" w:eastAsia="Calibri" w:hAnsi="Times New Roman" w:cs="Times New Roman"/>
          <w:b/>
          <w:sz w:val="24"/>
          <w:szCs w:val="24"/>
        </w:rPr>
        <w:t>11.Подизпълнители.</w:t>
      </w:r>
    </w:p>
    <w:p w:rsidR="003E7F07" w:rsidRPr="0050368E" w:rsidRDefault="003E7F07" w:rsidP="00BE1307">
      <w:pPr>
        <w:widowControl w:val="0"/>
        <w:spacing w:after="120" w:line="240" w:lineRule="auto"/>
        <w:contextualSpacing/>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11.1.</w:t>
      </w:r>
      <w:r w:rsidRPr="0050368E">
        <w:rPr>
          <w:rFonts w:ascii="Times New Roman" w:eastAsia="Calibri" w:hAnsi="Times New Roman" w:cs="Times New Roman"/>
          <w:b/>
          <w:i/>
          <w:sz w:val="24"/>
          <w:szCs w:val="24"/>
        </w:rPr>
        <w:t xml:space="preserve"> </w:t>
      </w:r>
      <w:r w:rsidRPr="0050368E">
        <w:rPr>
          <w:rFonts w:ascii="Times New Roman" w:eastAsia="Calibri" w:hAnsi="Times New Roman" w:cs="Times New Roman"/>
          <w:sz w:val="24"/>
          <w:szCs w:val="24"/>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3E7F07" w:rsidRPr="0050368E" w:rsidRDefault="003E7F07" w:rsidP="00BE1307">
      <w:pPr>
        <w:widowControl w:val="0"/>
        <w:spacing w:after="120" w:line="240" w:lineRule="auto"/>
        <w:contextualSpacing/>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 xml:space="preserve">11.2.Подизпълнителите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3E7F07" w:rsidRPr="0050368E" w:rsidRDefault="003E7F07" w:rsidP="00BE1307">
      <w:pPr>
        <w:widowControl w:val="0"/>
        <w:spacing w:after="120" w:line="240" w:lineRule="auto"/>
        <w:contextualSpacing/>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 xml:space="preserve">11.3. Изпълнителите сключват договор за подизпълнение с подизпълнителите, посочени в офертата. </w:t>
      </w:r>
    </w:p>
    <w:p w:rsidR="003E7F07" w:rsidRPr="0050368E" w:rsidRDefault="003E7F07" w:rsidP="00BE1307">
      <w:pPr>
        <w:widowControl w:val="0"/>
        <w:spacing w:after="120" w:line="240" w:lineRule="auto"/>
        <w:contextualSpacing/>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11.4. Възложителят изисква замяна на подизпълнител, който не отговаря на някое от условията по 11. 2 поради промяна в обстоятелствата преди сключване на договора за обществена поръчка.</w:t>
      </w:r>
    </w:p>
    <w:p w:rsidR="003E7F07" w:rsidRPr="0050368E" w:rsidRDefault="003E7F07" w:rsidP="00BE1307">
      <w:pPr>
        <w:widowControl w:val="0"/>
        <w:spacing w:after="120" w:line="240" w:lineRule="auto"/>
        <w:contextualSpacing/>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11.5.</w:t>
      </w:r>
      <w:r w:rsidRPr="0050368E">
        <w:rPr>
          <w:rFonts w:ascii="Times New Roman" w:eastAsia="Calibri" w:hAnsi="Times New Roman" w:cs="Times New Roman"/>
          <w:b/>
          <w:i/>
          <w:sz w:val="24"/>
          <w:szCs w:val="24"/>
        </w:rPr>
        <w:t xml:space="preserve"> </w:t>
      </w:r>
      <w:r w:rsidRPr="0050368E">
        <w:rPr>
          <w:rFonts w:ascii="Times New Roman" w:eastAsia="Calibri" w:hAnsi="Times New Roman" w:cs="Times New Roman"/>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3E7F07" w:rsidRPr="0050368E" w:rsidRDefault="003E7F07" w:rsidP="00BE1307">
      <w:pPr>
        <w:widowControl w:val="0"/>
        <w:spacing w:after="120" w:line="240" w:lineRule="auto"/>
        <w:contextualSpacing/>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11.6.Разплащанията по т. 11.5.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E7F07" w:rsidRPr="0050368E" w:rsidRDefault="003E7F07" w:rsidP="00BE1307">
      <w:pPr>
        <w:widowControl w:val="0"/>
        <w:spacing w:after="120" w:line="240" w:lineRule="auto"/>
        <w:contextualSpacing/>
        <w:jc w:val="both"/>
        <w:rPr>
          <w:rFonts w:ascii="Times New Roman" w:eastAsia="Calibri" w:hAnsi="Times New Roman" w:cs="Times New Roman"/>
          <w:b/>
          <w:i/>
          <w:sz w:val="24"/>
          <w:szCs w:val="24"/>
        </w:rPr>
      </w:pPr>
      <w:r w:rsidRPr="0050368E">
        <w:rPr>
          <w:rFonts w:ascii="Times New Roman" w:eastAsia="Calibri" w:hAnsi="Times New Roman" w:cs="Times New Roman"/>
          <w:sz w:val="24"/>
          <w:szCs w:val="24"/>
        </w:rPr>
        <w:t>11.7.Към искането по т. 11.6, изпълнителят предоставя становище, от което да е видно дали оспорва плащанията или част от тях като недължими.</w:t>
      </w:r>
      <w:r w:rsidRPr="0050368E">
        <w:rPr>
          <w:rFonts w:ascii="Times New Roman" w:eastAsia="Calibri" w:hAnsi="Times New Roman" w:cs="Times New Roman"/>
          <w:b/>
          <w:i/>
          <w:sz w:val="24"/>
          <w:szCs w:val="24"/>
        </w:rPr>
        <w:t xml:space="preserve"> </w:t>
      </w:r>
    </w:p>
    <w:p w:rsidR="003E7F07" w:rsidRPr="0050368E" w:rsidRDefault="003E7F07" w:rsidP="00BE1307">
      <w:pPr>
        <w:widowControl w:val="0"/>
        <w:spacing w:after="120" w:line="240" w:lineRule="auto"/>
        <w:contextualSpacing/>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 xml:space="preserve">11.8.Възложителят има право да откаже плащане по т.11.5., когато искането за плащане е оспорено, до момента на отстраняване на причината за отказа. </w:t>
      </w:r>
    </w:p>
    <w:p w:rsidR="003E7F07" w:rsidRPr="0050368E" w:rsidRDefault="003E7F07" w:rsidP="00BE1307">
      <w:pPr>
        <w:widowControl w:val="0"/>
        <w:spacing w:after="120" w:line="240" w:lineRule="auto"/>
        <w:contextualSpacing/>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 xml:space="preserve">11.9.Правилата относно директните разплащания с подизпълнители са посочени в </w:t>
      </w:r>
      <w:r w:rsidRPr="0050368E">
        <w:rPr>
          <w:rFonts w:ascii="Times New Roman" w:eastAsia="Calibri" w:hAnsi="Times New Roman" w:cs="Times New Roman"/>
          <w:sz w:val="24"/>
          <w:szCs w:val="24"/>
        </w:rPr>
        <w:lastRenderedPageBreak/>
        <w:t>настоящата документация за обществената поръчка и в проекта на договор за възлагане на поръчката.</w:t>
      </w:r>
    </w:p>
    <w:p w:rsidR="003E7F07" w:rsidRPr="0050368E" w:rsidRDefault="003E7F07" w:rsidP="00BE1307">
      <w:pPr>
        <w:widowControl w:val="0"/>
        <w:spacing w:after="120" w:line="240" w:lineRule="auto"/>
        <w:contextualSpacing/>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11.10.Независимо от възможността за използване на подизпълнители отговорността за изпълнение на договора за обществена поръчка е на изпълнителя.</w:t>
      </w:r>
    </w:p>
    <w:p w:rsidR="003E7F07" w:rsidRPr="0050368E" w:rsidRDefault="003E7F07" w:rsidP="00BE1307">
      <w:pPr>
        <w:widowControl w:val="0"/>
        <w:spacing w:after="120" w:line="240" w:lineRule="auto"/>
        <w:contextualSpacing/>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 xml:space="preserve">11.11.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07229B" w:rsidRPr="0050368E" w:rsidRDefault="0007229B" w:rsidP="00BE1307">
      <w:pPr>
        <w:widowControl w:val="0"/>
        <w:autoSpaceDE w:val="0"/>
        <w:autoSpaceDN w:val="0"/>
        <w:adjustRightInd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11.12. Подизпълнителите нямат право да превъзлагат една или повече от дейностите, които са включени в предмета на договора за подизпълнение.</w:t>
      </w:r>
    </w:p>
    <w:p w:rsidR="0007229B" w:rsidRPr="0050368E" w:rsidRDefault="0007229B" w:rsidP="00BE1307">
      <w:pPr>
        <w:widowControl w:val="0"/>
        <w:autoSpaceDE w:val="0"/>
        <w:autoSpaceDN w:val="0"/>
        <w:adjustRightInd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 xml:space="preserve">11.13. Не е нарушение на забраната по т. 11. 12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rsidR="003E7F07" w:rsidRPr="0050368E" w:rsidRDefault="003E7F07" w:rsidP="00BE1307">
      <w:pPr>
        <w:widowControl w:val="0"/>
        <w:spacing w:after="120" w:line="240" w:lineRule="auto"/>
        <w:contextualSpacing/>
        <w:jc w:val="both"/>
        <w:rPr>
          <w:rFonts w:ascii="Times New Roman" w:eastAsia="Calibri" w:hAnsi="Times New Roman" w:cs="Times New Roman"/>
          <w:b/>
          <w:i/>
          <w:sz w:val="24"/>
          <w:szCs w:val="24"/>
        </w:rPr>
      </w:pPr>
      <w:r w:rsidRPr="0050368E">
        <w:rPr>
          <w:rFonts w:ascii="Times New Roman" w:eastAsia="Calibri" w:hAnsi="Times New Roman" w:cs="Times New Roman"/>
          <w:sz w:val="24"/>
          <w:szCs w:val="24"/>
        </w:rPr>
        <w:t>11.1</w:t>
      </w:r>
      <w:r w:rsidR="0007229B" w:rsidRPr="0050368E">
        <w:rPr>
          <w:rFonts w:ascii="Times New Roman" w:eastAsia="Calibri" w:hAnsi="Times New Roman" w:cs="Times New Roman"/>
          <w:sz w:val="24"/>
          <w:szCs w:val="24"/>
        </w:rPr>
        <w:t>4</w:t>
      </w:r>
      <w:r w:rsidRPr="0050368E">
        <w:rPr>
          <w:rFonts w:ascii="Times New Roman" w:eastAsia="Calibri" w:hAnsi="Times New Roman" w:cs="Times New Roman"/>
          <w:sz w:val="24"/>
          <w:szCs w:val="24"/>
        </w:rPr>
        <w:t>.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820FA4" w:rsidRPr="0050368E" w:rsidRDefault="003E7F07" w:rsidP="00BE1307">
      <w:pPr>
        <w:widowControl w:val="0"/>
        <w:numPr>
          <w:ilvl w:val="0"/>
          <w:numId w:val="9"/>
        </w:numPr>
        <w:spacing w:after="120" w:line="240" w:lineRule="auto"/>
        <w:ind w:left="0" w:firstLine="0"/>
        <w:jc w:val="both"/>
        <w:rPr>
          <w:rFonts w:ascii="Times New Roman" w:eastAsia="Calibri" w:hAnsi="Times New Roman" w:cs="Times New Roman"/>
          <w:sz w:val="24"/>
          <w:szCs w:val="24"/>
          <w:lang w:eastAsia="bg-BG"/>
        </w:rPr>
      </w:pPr>
      <w:r w:rsidRPr="0050368E">
        <w:rPr>
          <w:rFonts w:ascii="Times New Roman" w:eastAsia="Calibri" w:hAnsi="Times New Roman" w:cs="Times New Roman"/>
          <w:sz w:val="24"/>
          <w:szCs w:val="24"/>
          <w:lang w:eastAsia="bg-BG"/>
        </w:rPr>
        <w:t xml:space="preserve">за новия подизпълнител не са налице основанията за отстраняване в процедурата; </w:t>
      </w:r>
    </w:p>
    <w:p w:rsidR="003E7F07" w:rsidRPr="0050368E" w:rsidRDefault="003E7F07" w:rsidP="00BE1307">
      <w:pPr>
        <w:widowControl w:val="0"/>
        <w:numPr>
          <w:ilvl w:val="0"/>
          <w:numId w:val="9"/>
        </w:numPr>
        <w:spacing w:after="120" w:line="240" w:lineRule="auto"/>
        <w:ind w:left="0" w:firstLine="0"/>
        <w:jc w:val="both"/>
        <w:rPr>
          <w:rFonts w:ascii="Times New Roman" w:eastAsia="Calibri" w:hAnsi="Times New Roman" w:cs="Times New Roman"/>
          <w:sz w:val="24"/>
          <w:szCs w:val="24"/>
          <w:lang w:eastAsia="bg-BG"/>
        </w:rPr>
      </w:pPr>
      <w:r w:rsidRPr="0050368E">
        <w:rPr>
          <w:rFonts w:ascii="Times New Roman" w:eastAsia="Calibri" w:hAnsi="Times New Roman" w:cs="Times New Roman"/>
          <w:sz w:val="24"/>
          <w:szCs w:val="24"/>
          <w:lang w:eastAsia="bg-BG"/>
        </w:rPr>
        <w:t>новият подизпълнител отговаря на критериите за подбор по отношение на дела и вида на</w:t>
      </w:r>
      <w:bookmarkStart w:id="10" w:name="_Toc511642418"/>
      <w:r w:rsidRPr="0050368E">
        <w:rPr>
          <w:rFonts w:ascii="Times New Roman" w:eastAsia="Calibri" w:hAnsi="Times New Roman" w:cs="Times New Roman"/>
          <w:sz w:val="24"/>
          <w:szCs w:val="24"/>
          <w:lang w:eastAsia="bg-BG"/>
        </w:rPr>
        <w:t xml:space="preserve"> дейностите, които ще изпълнява</w:t>
      </w:r>
    </w:p>
    <w:p w:rsidR="003E7F07" w:rsidRPr="0050368E" w:rsidRDefault="003E7F07" w:rsidP="00BE1307">
      <w:pPr>
        <w:widowControl w:val="0"/>
        <w:tabs>
          <w:tab w:val="left" w:pos="0"/>
          <w:tab w:val="left" w:pos="142"/>
          <w:tab w:val="left" w:pos="993"/>
        </w:tabs>
        <w:autoSpaceDE w:val="0"/>
        <w:autoSpaceDN w:val="0"/>
        <w:adjustRightInd w:val="0"/>
        <w:spacing w:after="120" w:line="240" w:lineRule="auto"/>
        <w:jc w:val="both"/>
        <w:rPr>
          <w:rFonts w:ascii="Times New Roman" w:eastAsia="Calibri" w:hAnsi="Times New Roman" w:cs="Times New Roman"/>
          <w:sz w:val="24"/>
          <w:szCs w:val="24"/>
          <w:lang w:eastAsia="bg-BG"/>
        </w:rPr>
      </w:pPr>
      <w:r w:rsidRPr="0050368E">
        <w:rPr>
          <w:rFonts w:ascii="Times New Roman" w:eastAsia="Calibri" w:hAnsi="Times New Roman" w:cs="Times New Roman"/>
          <w:sz w:val="24"/>
          <w:szCs w:val="24"/>
          <w:lang w:eastAsia="bg-BG"/>
        </w:rPr>
        <w:t>11.1</w:t>
      </w:r>
      <w:r w:rsidR="0007229B" w:rsidRPr="0050368E">
        <w:rPr>
          <w:rFonts w:ascii="Times New Roman" w:eastAsia="Calibri" w:hAnsi="Times New Roman" w:cs="Times New Roman"/>
          <w:sz w:val="24"/>
          <w:szCs w:val="24"/>
          <w:lang w:eastAsia="bg-BG"/>
        </w:rPr>
        <w:t>5</w:t>
      </w:r>
      <w:r w:rsidRPr="0050368E">
        <w:rPr>
          <w:rFonts w:ascii="Times New Roman" w:eastAsia="Calibri" w:hAnsi="Times New Roman" w:cs="Times New Roman"/>
          <w:sz w:val="24"/>
          <w:szCs w:val="24"/>
          <w:lang w:eastAsia="bg-BG"/>
        </w:rPr>
        <w:t xml:space="preserve">. </w:t>
      </w:r>
      <w:bookmarkEnd w:id="10"/>
      <w:r w:rsidRPr="0050368E">
        <w:rPr>
          <w:rFonts w:ascii="Times New Roman" w:eastAsia="Calibri" w:hAnsi="Times New Roman" w:cs="Times New Roman"/>
          <w:sz w:val="24"/>
          <w:szCs w:val="24"/>
          <w:lang w:eastAsia="bg-BG"/>
        </w:rPr>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11.1</w:t>
      </w:r>
      <w:r w:rsidR="0007229B" w:rsidRPr="0050368E">
        <w:rPr>
          <w:rFonts w:ascii="Times New Roman" w:eastAsia="Calibri" w:hAnsi="Times New Roman" w:cs="Times New Roman"/>
          <w:sz w:val="24"/>
          <w:szCs w:val="24"/>
          <w:lang w:eastAsia="bg-BG"/>
        </w:rPr>
        <w:t>4</w:t>
      </w:r>
      <w:r w:rsidRPr="0050368E">
        <w:rPr>
          <w:rFonts w:ascii="Times New Roman" w:eastAsia="Calibri" w:hAnsi="Times New Roman" w:cs="Times New Roman"/>
          <w:sz w:val="24"/>
          <w:szCs w:val="24"/>
          <w:lang w:eastAsia="bg-BG"/>
        </w:rPr>
        <w:t xml:space="preserve">, в срок до три дни от неговото сключване. </w:t>
      </w:r>
    </w:p>
    <w:p w:rsidR="003E7F07" w:rsidRPr="0050368E" w:rsidRDefault="003E7F07" w:rsidP="00BE1307">
      <w:pPr>
        <w:widowControl w:val="0"/>
        <w:tabs>
          <w:tab w:val="left" w:pos="0"/>
          <w:tab w:val="left" w:pos="142"/>
          <w:tab w:val="left" w:pos="993"/>
        </w:tabs>
        <w:autoSpaceDE w:val="0"/>
        <w:autoSpaceDN w:val="0"/>
        <w:adjustRightInd w:val="0"/>
        <w:spacing w:after="120" w:line="240" w:lineRule="auto"/>
        <w:jc w:val="both"/>
        <w:rPr>
          <w:rFonts w:ascii="Times New Roman" w:eastAsia="Calibri" w:hAnsi="Times New Roman" w:cs="Times New Roman"/>
          <w:b/>
          <w:bCs/>
          <w:iCs/>
          <w:sz w:val="24"/>
          <w:szCs w:val="24"/>
          <w:lang w:eastAsia="bg-BG"/>
        </w:rPr>
      </w:pPr>
      <w:r w:rsidRPr="0050368E">
        <w:rPr>
          <w:rFonts w:ascii="Times New Roman" w:eastAsia="Calibri" w:hAnsi="Times New Roman" w:cs="Times New Roman"/>
          <w:sz w:val="24"/>
          <w:szCs w:val="24"/>
          <w:lang w:eastAsia="bg-BG"/>
        </w:rPr>
        <w:t>11.1</w:t>
      </w:r>
      <w:r w:rsidR="0007229B" w:rsidRPr="0050368E">
        <w:rPr>
          <w:rFonts w:ascii="Times New Roman" w:eastAsia="Calibri" w:hAnsi="Times New Roman" w:cs="Times New Roman"/>
          <w:sz w:val="24"/>
          <w:szCs w:val="24"/>
          <w:lang w:eastAsia="bg-BG"/>
        </w:rPr>
        <w:t>6</w:t>
      </w:r>
      <w:r w:rsidRPr="0050368E">
        <w:rPr>
          <w:rFonts w:ascii="Times New Roman" w:eastAsia="Calibri" w:hAnsi="Times New Roman" w:cs="Times New Roman"/>
          <w:sz w:val="24"/>
          <w:szCs w:val="24"/>
          <w:lang w:eastAsia="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bookmarkEnd w:id="7"/>
    </w:p>
    <w:p w:rsidR="003E7F07" w:rsidRPr="0050368E" w:rsidRDefault="003E7F07" w:rsidP="00BE1307">
      <w:pPr>
        <w:widowControl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11.1</w:t>
      </w:r>
      <w:r w:rsidR="0007229B" w:rsidRPr="0050368E">
        <w:rPr>
          <w:rFonts w:ascii="Times New Roman" w:eastAsia="Calibri" w:hAnsi="Times New Roman" w:cs="Times New Roman"/>
          <w:sz w:val="24"/>
          <w:szCs w:val="24"/>
        </w:rPr>
        <w:t>7</w:t>
      </w:r>
      <w:r w:rsidRPr="0050368E">
        <w:rPr>
          <w:rFonts w:ascii="Times New Roman" w:eastAsia="Calibri" w:hAnsi="Times New Roman" w:cs="Times New Roman"/>
          <w:sz w:val="24"/>
          <w:szCs w:val="24"/>
        </w:rPr>
        <w:t>.Свързани лица по смисъла на §2, т.45 от Допълнителните разпоредби на ЗОП не могат да бъдат самостоятелни участници в една и съща процедура.</w:t>
      </w:r>
    </w:p>
    <w:p w:rsidR="003E7F07" w:rsidRPr="0050368E" w:rsidRDefault="004B2307" w:rsidP="00BE1307">
      <w:pPr>
        <w:widowControl w:val="0"/>
        <w:spacing w:after="120" w:line="240" w:lineRule="auto"/>
        <w:jc w:val="both"/>
        <w:rPr>
          <w:rFonts w:ascii="Times New Roman" w:eastAsia="Calibri" w:hAnsi="Times New Roman" w:cs="Times New Roman"/>
          <w:b/>
          <w:i/>
          <w:sz w:val="24"/>
          <w:szCs w:val="24"/>
        </w:rPr>
      </w:pPr>
      <w:r w:rsidRPr="0050368E">
        <w:rPr>
          <w:rFonts w:ascii="Times New Roman" w:eastAsia="Calibri" w:hAnsi="Times New Roman" w:cs="Times New Roman"/>
          <w:b/>
          <w:i/>
          <w:sz w:val="24"/>
          <w:szCs w:val="24"/>
          <w:u w:val="single"/>
        </w:rPr>
        <w:t>*Забележка:</w:t>
      </w:r>
      <w:r w:rsidRPr="0050368E">
        <w:rPr>
          <w:rFonts w:ascii="Times New Roman" w:eastAsia="Calibri" w:hAnsi="Times New Roman" w:cs="Times New Roman"/>
          <w:b/>
          <w:i/>
          <w:sz w:val="24"/>
          <w:szCs w:val="24"/>
        </w:rPr>
        <w:t xml:space="preserve"> Условията по т.11.6 и 11.7. се прилагат отделно за всяка от обособените позиции.</w:t>
      </w:r>
    </w:p>
    <w:p w:rsidR="004B2307" w:rsidRPr="0050368E" w:rsidRDefault="004B2307" w:rsidP="00BE1307">
      <w:pPr>
        <w:widowControl w:val="0"/>
        <w:spacing w:after="120" w:line="240" w:lineRule="auto"/>
        <w:jc w:val="both"/>
        <w:rPr>
          <w:rFonts w:ascii="Times New Roman" w:eastAsia="Calibri" w:hAnsi="Times New Roman" w:cs="Times New Roman"/>
          <w:sz w:val="24"/>
          <w:szCs w:val="24"/>
        </w:rPr>
      </w:pPr>
    </w:p>
    <w:p w:rsidR="003E7F07" w:rsidRPr="0050368E" w:rsidRDefault="003E7F07" w:rsidP="00BE1307">
      <w:pPr>
        <w:widowControl w:val="0"/>
        <w:spacing w:after="120" w:line="240" w:lineRule="auto"/>
        <w:jc w:val="both"/>
        <w:rPr>
          <w:rFonts w:ascii="Times New Roman" w:eastAsia="Calibri" w:hAnsi="Times New Roman" w:cs="Times New Roman"/>
          <w:b/>
          <w:sz w:val="24"/>
          <w:szCs w:val="24"/>
        </w:rPr>
      </w:pPr>
      <w:r w:rsidRPr="0050368E">
        <w:rPr>
          <w:rFonts w:ascii="Times New Roman" w:eastAsia="Calibri" w:hAnsi="Times New Roman" w:cs="Times New Roman"/>
          <w:b/>
          <w:sz w:val="24"/>
          <w:szCs w:val="24"/>
        </w:rPr>
        <w:t>12. Използване на капацитета на трети лица.</w:t>
      </w:r>
    </w:p>
    <w:p w:rsidR="003E7F07" w:rsidRPr="0050368E" w:rsidRDefault="003E7F07" w:rsidP="00BE1307">
      <w:pPr>
        <w:widowControl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 xml:space="preserve">12.1.Участниците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rsidR="003E7F07" w:rsidRPr="0050368E" w:rsidRDefault="003E7F07" w:rsidP="00BE1307">
      <w:pPr>
        <w:widowControl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12.2. 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3E7F07" w:rsidRPr="0050368E" w:rsidRDefault="003E7F07" w:rsidP="00BE1307">
      <w:pPr>
        <w:widowControl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 xml:space="preserve">12.3.Когато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3E7F07" w:rsidRPr="0050368E" w:rsidRDefault="003E7F07" w:rsidP="00BE1307">
      <w:pPr>
        <w:widowControl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 xml:space="preserve">12.4.Третите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w:t>
      </w:r>
      <w:r w:rsidRPr="0050368E">
        <w:rPr>
          <w:rFonts w:ascii="Times New Roman" w:eastAsia="Calibri" w:hAnsi="Times New Roman" w:cs="Times New Roman"/>
          <w:sz w:val="24"/>
          <w:szCs w:val="24"/>
        </w:rPr>
        <w:lastRenderedPageBreak/>
        <w:t xml:space="preserve">основанията за отстраняване от процедурата. </w:t>
      </w:r>
    </w:p>
    <w:p w:rsidR="003E7F07" w:rsidRPr="0050368E" w:rsidRDefault="003E7F07" w:rsidP="00BE1307">
      <w:pPr>
        <w:widowControl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12.5. Възложителят изисква от кандидата или участника да замени посоченото от него трето лице, ако то не отговаря на някое от условията по 12.4, поради промяна в обстоятелства преди сключване на договора за обществена поръчка.</w:t>
      </w:r>
    </w:p>
    <w:p w:rsidR="004B2307" w:rsidRPr="0050368E" w:rsidRDefault="003E7F07" w:rsidP="00BE1307">
      <w:pPr>
        <w:widowControl w:val="0"/>
        <w:spacing w:after="120" w:line="240" w:lineRule="auto"/>
        <w:jc w:val="both"/>
        <w:rPr>
          <w:rFonts w:ascii="Times New Roman" w:eastAsia="Calibri" w:hAnsi="Times New Roman" w:cs="Times New Roman"/>
          <w:sz w:val="24"/>
          <w:szCs w:val="24"/>
        </w:rPr>
      </w:pPr>
      <w:bookmarkStart w:id="11" w:name="_Toc511642419"/>
      <w:r w:rsidRPr="0050368E">
        <w:rPr>
          <w:rFonts w:ascii="Times New Roman" w:eastAsia="Calibri" w:hAnsi="Times New Roman" w:cs="Times New Roman"/>
          <w:sz w:val="24"/>
          <w:szCs w:val="24"/>
        </w:rPr>
        <w:t>12.6.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т.12.2 – 12.4.</w:t>
      </w:r>
      <w:bookmarkEnd w:id="11"/>
    </w:p>
    <w:p w:rsidR="004B2307" w:rsidRPr="0050368E" w:rsidRDefault="004B2307" w:rsidP="00BE1307">
      <w:pPr>
        <w:widowControl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 xml:space="preserve">12.7. Възложителят поставя изискване за солидарна отговорност относно изпълнението на поръчката от участника и третото лице, чиито капацитет се използва за доказване на </w:t>
      </w:r>
      <w:r w:rsidR="00714053" w:rsidRPr="0050368E">
        <w:rPr>
          <w:rFonts w:ascii="Times New Roman" w:eastAsia="Calibri" w:hAnsi="Times New Roman" w:cs="Times New Roman"/>
          <w:sz w:val="24"/>
          <w:szCs w:val="24"/>
        </w:rPr>
        <w:t>съответствието</w:t>
      </w:r>
      <w:r w:rsidRPr="0050368E">
        <w:rPr>
          <w:rFonts w:ascii="Times New Roman" w:eastAsia="Calibri" w:hAnsi="Times New Roman" w:cs="Times New Roman"/>
          <w:sz w:val="24"/>
          <w:szCs w:val="24"/>
        </w:rPr>
        <w:t xml:space="preserve"> с критериите, свързани с икономическото и финансово състояние на участниците.</w:t>
      </w:r>
    </w:p>
    <w:p w:rsidR="004B2307" w:rsidRPr="0050368E" w:rsidRDefault="004B2307" w:rsidP="00BE1307">
      <w:pPr>
        <w:widowControl w:val="0"/>
        <w:tabs>
          <w:tab w:val="left" w:pos="0"/>
          <w:tab w:val="left" w:pos="142"/>
          <w:tab w:val="left" w:pos="993"/>
        </w:tabs>
        <w:autoSpaceDE w:val="0"/>
        <w:autoSpaceDN w:val="0"/>
        <w:adjustRightInd w:val="0"/>
        <w:spacing w:after="120" w:line="240" w:lineRule="auto"/>
        <w:jc w:val="both"/>
        <w:outlineLvl w:val="1"/>
        <w:rPr>
          <w:rFonts w:ascii="Times New Roman" w:hAnsi="Times New Roman" w:cs="Times New Roman"/>
          <w:bCs/>
          <w:iCs/>
          <w:sz w:val="24"/>
          <w:szCs w:val="24"/>
          <w:lang w:eastAsia="bg-BG"/>
        </w:rPr>
      </w:pPr>
    </w:p>
    <w:p w:rsidR="00011C35" w:rsidRPr="0050368E" w:rsidRDefault="00011C35" w:rsidP="00BE1307">
      <w:pPr>
        <w:widowControl w:val="0"/>
        <w:tabs>
          <w:tab w:val="num" w:pos="900"/>
        </w:tabs>
        <w:autoSpaceDE w:val="0"/>
        <w:autoSpaceDN w:val="0"/>
        <w:adjustRightInd w:val="0"/>
        <w:spacing w:after="120" w:line="240" w:lineRule="auto"/>
        <w:jc w:val="both"/>
        <w:rPr>
          <w:rFonts w:ascii="Times New Roman" w:hAnsi="Times New Roman" w:cs="Times New Roman"/>
          <w:sz w:val="24"/>
          <w:szCs w:val="24"/>
        </w:rPr>
      </w:pPr>
    </w:p>
    <w:p w:rsidR="00011C35" w:rsidRPr="0050368E" w:rsidRDefault="00011C35" w:rsidP="00BE1307">
      <w:pPr>
        <w:pStyle w:val="ListParagraph"/>
        <w:widowControl w:val="0"/>
        <w:numPr>
          <w:ilvl w:val="0"/>
          <w:numId w:val="6"/>
        </w:numPr>
        <w:spacing w:after="120"/>
        <w:ind w:left="0" w:firstLine="0"/>
        <w:jc w:val="center"/>
        <w:rPr>
          <w:rFonts w:ascii="Times New Roman" w:hAnsi="Times New Roman"/>
          <w:b/>
          <w:bCs/>
        </w:rPr>
      </w:pPr>
      <w:r w:rsidRPr="0050368E">
        <w:rPr>
          <w:rFonts w:ascii="Times New Roman" w:hAnsi="Times New Roman"/>
          <w:b/>
          <w:bCs/>
        </w:rPr>
        <w:t>КРИТЕРИИ ЗА ПОДБОР</w:t>
      </w:r>
    </w:p>
    <w:p w:rsidR="00011C35" w:rsidRPr="0050368E" w:rsidRDefault="00011C35" w:rsidP="00BE1307">
      <w:pPr>
        <w:widowControl w:val="0"/>
        <w:spacing w:after="120" w:line="240" w:lineRule="auto"/>
        <w:jc w:val="both"/>
        <w:outlineLvl w:val="1"/>
        <w:rPr>
          <w:rFonts w:ascii="Times New Roman" w:hAnsi="Times New Roman" w:cs="Times New Roman"/>
          <w:b/>
          <w:bCs/>
          <w:sz w:val="24"/>
          <w:szCs w:val="24"/>
        </w:rPr>
      </w:pPr>
      <w:bookmarkStart w:id="12" w:name="_Toc355016330"/>
      <w:r w:rsidRPr="0050368E">
        <w:rPr>
          <w:rFonts w:ascii="Times New Roman" w:hAnsi="Times New Roman" w:cs="Times New Roman"/>
          <w:b/>
          <w:bCs/>
          <w:sz w:val="24"/>
          <w:szCs w:val="24"/>
        </w:rPr>
        <w:t>13.Годност (правоспособност) за упражняване на професионална дейност.</w:t>
      </w:r>
    </w:p>
    <w:p w:rsidR="00011C35" w:rsidRPr="0050368E" w:rsidRDefault="005D1DCE"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В настоящата обществена поръчка няма поставени изисквания за годност (правоспособност) за упражняване на професионална дейност.</w:t>
      </w:r>
      <w:r w:rsidR="00011C35" w:rsidRPr="0050368E">
        <w:rPr>
          <w:rFonts w:ascii="Times New Roman" w:hAnsi="Times New Roman" w:cs="Times New Roman"/>
          <w:sz w:val="24"/>
          <w:szCs w:val="24"/>
        </w:rPr>
        <w:t xml:space="preserve"> </w:t>
      </w:r>
    </w:p>
    <w:p w:rsidR="00011C35" w:rsidRPr="0050368E" w:rsidRDefault="00011C35" w:rsidP="00BE1307">
      <w:pPr>
        <w:widowControl w:val="0"/>
        <w:spacing w:after="120" w:line="240" w:lineRule="auto"/>
        <w:jc w:val="both"/>
        <w:rPr>
          <w:rFonts w:ascii="Times New Roman" w:hAnsi="Times New Roman" w:cs="Times New Roman"/>
          <w:b/>
          <w:bCs/>
          <w:sz w:val="24"/>
          <w:szCs w:val="24"/>
          <w:lang w:val="en-US"/>
        </w:rPr>
      </w:pPr>
    </w:p>
    <w:p w:rsidR="00011C35" w:rsidRPr="0050368E" w:rsidRDefault="00011C35" w:rsidP="00BE1307">
      <w:pPr>
        <w:widowControl w:val="0"/>
        <w:spacing w:after="120" w:line="240" w:lineRule="auto"/>
        <w:jc w:val="both"/>
        <w:outlineLvl w:val="1"/>
        <w:rPr>
          <w:rFonts w:ascii="Times New Roman" w:hAnsi="Times New Roman" w:cs="Times New Roman"/>
          <w:b/>
          <w:bCs/>
          <w:sz w:val="24"/>
          <w:szCs w:val="24"/>
        </w:rPr>
      </w:pPr>
      <w:r w:rsidRPr="0050368E">
        <w:rPr>
          <w:rFonts w:ascii="Times New Roman" w:hAnsi="Times New Roman" w:cs="Times New Roman"/>
          <w:b/>
          <w:bCs/>
          <w:sz w:val="24"/>
          <w:szCs w:val="24"/>
        </w:rPr>
        <w:t xml:space="preserve">14.Икономическо и финансово </w:t>
      </w:r>
      <w:bookmarkStart w:id="13" w:name="_Toc355016331"/>
      <w:bookmarkEnd w:id="12"/>
      <w:r w:rsidRPr="0050368E">
        <w:rPr>
          <w:rFonts w:ascii="Times New Roman" w:hAnsi="Times New Roman" w:cs="Times New Roman"/>
          <w:b/>
          <w:bCs/>
          <w:sz w:val="24"/>
          <w:szCs w:val="24"/>
        </w:rPr>
        <w:t>състояние</w:t>
      </w:r>
    </w:p>
    <w:p w:rsidR="00011C35" w:rsidRPr="0050368E" w:rsidRDefault="00011C35"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 xml:space="preserve">14.1 Всеки участник трябва да е реализирал минимален общ оборот, изчислен на база годишните обороти, за последните </w:t>
      </w:r>
      <w:r w:rsidR="00CD4D3A" w:rsidRPr="0050368E">
        <w:rPr>
          <w:rFonts w:ascii="Times New Roman" w:hAnsi="Times New Roman" w:cs="Times New Roman"/>
          <w:sz w:val="24"/>
          <w:szCs w:val="24"/>
        </w:rPr>
        <w:t>три приключили финансови години</w:t>
      </w:r>
      <w:r w:rsidRPr="0050368E">
        <w:rPr>
          <w:rFonts w:ascii="Times New Roman" w:hAnsi="Times New Roman" w:cs="Times New Roman"/>
          <w:sz w:val="24"/>
          <w:szCs w:val="24"/>
        </w:rPr>
        <w:t>, в размер на</w:t>
      </w:r>
      <w:r w:rsidR="0070359B" w:rsidRPr="0050368E">
        <w:rPr>
          <w:rFonts w:ascii="Times New Roman" w:hAnsi="Times New Roman" w:cs="Times New Roman"/>
          <w:sz w:val="24"/>
          <w:szCs w:val="24"/>
        </w:rPr>
        <w:t xml:space="preserve"> 3 000 000,00/три милиона/лв.</w:t>
      </w:r>
    </w:p>
    <w:p w:rsidR="00011C35" w:rsidRPr="0050368E" w:rsidRDefault="00011C35"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При подаване на оферта</w:t>
      </w:r>
      <w:r w:rsidR="002E2450" w:rsidRPr="0050368E">
        <w:rPr>
          <w:rFonts w:ascii="Times New Roman" w:hAnsi="Times New Roman" w:cs="Times New Roman"/>
          <w:sz w:val="24"/>
          <w:szCs w:val="24"/>
        </w:rPr>
        <w:t>,</w:t>
      </w:r>
      <w:r w:rsidRPr="0050368E">
        <w:rPr>
          <w:rFonts w:ascii="Times New Roman" w:hAnsi="Times New Roman" w:cs="Times New Roman"/>
          <w:sz w:val="24"/>
          <w:szCs w:val="24"/>
        </w:rPr>
        <w:t xml:space="preserve"> съответствието с изискването</w:t>
      </w:r>
      <w:r w:rsidR="002E2450" w:rsidRPr="0050368E">
        <w:rPr>
          <w:rFonts w:ascii="Times New Roman" w:hAnsi="Times New Roman" w:cs="Times New Roman"/>
          <w:sz w:val="24"/>
          <w:szCs w:val="24"/>
        </w:rPr>
        <w:t xml:space="preserve">, </w:t>
      </w:r>
      <w:r w:rsidRPr="0050368E">
        <w:rPr>
          <w:rFonts w:ascii="Times New Roman" w:hAnsi="Times New Roman" w:cs="Times New Roman"/>
          <w:sz w:val="24"/>
          <w:szCs w:val="24"/>
        </w:rPr>
        <w:t>участникът декларира в Единния европейски документ за обществени поръчки (ЕЕДОП), Част IV раздел Б: Икономическо и финансово състояние.</w:t>
      </w:r>
    </w:p>
    <w:p w:rsidR="00CD4D3A" w:rsidRPr="0050368E" w:rsidRDefault="00CD4D3A"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Информацията може да обхваща и по-кратък период в зависимост от датата, на която участникът е създаден или е започнал дейността си.</w:t>
      </w:r>
    </w:p>
    <w:p w:rsidR="00F91674" w:rsidRPr="0050368E" w:rsidRDefault="00F91674" w:rsidP="00BE1307">
      <w:pPr>
        <w:widowControl w:val="0"/>
        <w:spacing w:after="120" w:line="240" w:lineRule="auto"/>
        <w:jc w:val="both"/>
        <w:rPr>
          <w:rFonts w:ascii="Times New Roman" w:hAnsi="Times New Roman" w:cs="Times New Roman"/>
          <w:sz w:val="24"/>
          <w:szCs w:val="24"/>
        </w:rPr>
      </w:pPr>
    </w:p>
    <w:p w:rsidR="00011C35" w:rsidRPr="0050368E" w:rsidRDefault="00011C35"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 xml:space="preserve">За доказване на съответствието по т.14.1 участниците представят един или няколко от следните документи: </w:t>
      </w:r>
    </w:p>
    <w:p w:rsidR="00011C35" w:rsidRPr="0050368E" w:rsidRDefault="00885A0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 xml:space="preserve">1. </w:t>
      </w:r>
      <w:r w:rsidR="00011C35" w:rsidRPr="0050368E">
        <w:rPr>
          <w:rFonts w:ascii="Times New Roman" w:hAnsi="Times New Roman" w:cs="Times New Roman"/>
          <w:sz w:val="24"/>
          <w:szCs w:val="24"/>
        </w:rPr>
        <w:t>Удостоверения от банки;</w:t>
      </w:r>
    </w:p>
    <w:p w:rsidR="00011C35" w:rsidRPr="0050368E" w:rsidRDefault="00885A0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 xml:space="preserve">2. </w:t>
      </w:r>
      <w:r w:rsidR="00011C35" w:rsidRPr="0050368E">
        <w:rPr>
          <w:rFonts w:ascii="Times New Roman" w:hAnsi="Times New Roman" w:cs="Times New Roman"/>
          <w:sz w:val="24"/>
          <w:szCs w:val="24"/>
        </w:rPr>
        <w:t>Годишните финансови отчети или техни съставни части, ког</w:t>
      </w:r>
      <w:r w:rsidR="00D70476" w:rsidRPr="0050368E">
        <w:rPr>
          <w:rFonts w:ascii="Times New Roman" w:hAnsi="Times New Roman" w:cs="Times New Roman"/>
          <w:sz w:val="24"/>
          <w:szCs w:val="24"/>
        </w:rPr>
        <w:t>ато публикуването им се изисква,</w:t>
      </w:r>
      <w:r w:rsidR="00D70476" w:rsidRPr="0050368E">
        <w:rPr>
          <w:rFonts w:ascii="Times New Roman" w:hAnsi="Times New Roman" w:cs="Times New Roman"/>
          <w:color w:val="000000"/>
          <w:sz w:val="24"/>
          <w:szCs w:val="24"/>
          <w:lang w:eastAsia="bg-BG"/>
        </w:rPr>
        <w:t xml:space="preserve"> </w:t>
      </w:r>
      <w:r w:rsidR="00D70476" w:rsidRPr="0050368E">
        <w:rPr>
          <w:rFonts w:ascii="Times New Roman" w:hAnsi="Times New Roman" w:cs="Times New Roman"/>
          <w:sz w:val="24"/>
          <w:szCs w:val="24"/>
        </w:rPr>
        <w:t>съгласно законодателството на държавата, в която участникът е установен;</w:t>
      </w:r>
    </w:p>
    <w:p w:rsidR="00011C35" w:rsidRPr="0050368E" w:rsidRDefault="00885A0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 xml:space="preserve">3. </w:t>
      </w:r>
      <w:r w:rsidR="00011C35" w:rsidRPr="0050368E">
        <w:rPr>
          <w:rFonts w:ascii="Times New Roman" w:hAnsi="Times New Roman" w:cs="Times New Roman"/>
          <w:sz w:val="24"/>
          <w:szCs w:val="24"/>
        </w:rPr>
        <w:t>Справка за общия оборот</w:t>
      </w:r>
      <w:r w:rsidRPr="0050368E">
        <w:rPr>
          <w:rFonts w:ascii="Times New Roman" w:hAnsi="Times New Roman" w:cs="Times New Roman"/>
          <w:sz w:val="24"/>
          <w:szCs w:val="24"/>
        </w:rPr>
        <w:t>;</w:t>
      </w:r>
      <w:r w:rsidR="00011C35" w:rsidRPr="0050368E">
        <w:rPr>
          <w:rFonts w:ascii="Times New Roman" w:hAnsi="Times New Roman" w:cs="Times New Roman"/>
          <w:sz w:val="24"/>
          <w:szCs w:val="24"/>
        </w:rPr>
        <w:t xml:space="preserve"> </w:t>
      </w:r>
    </w:p>
    <w:p w:rsidR="00F91674" w:rsidRPr="0050368E" w:rsidRDefault="00011C35"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Посочените документи (доказващи изпълнението на критериите за подбор по т. 14.1.) се представят от участника, определен за изпълнит</w:t>
      </w:r>
      <w:r w:rsidR="00CD4D3A" w:rsidRPr="0050368E">
        <w:rPr>
          <w:rFonts w:ascii="Times New Roman" w:hAnsi="Times New Roman" w:cs="Times New Roman"/>
          <w:sz w:val="24"/>
          <w:szCs w:val="24"/>
        </w:rPr>
        <w:t xml:space="preserve">ел, преди сключване на договора. </w:t>
      </w:r>
      <w:r w:rsidRPr="0050368E">
        <w:rPr>
          <w:rFonts w:ascii="Times New Roman" w:hAnsi="Times New Roman" w:cs="Times New Roman"/>
          <w:sz w:val="24"/>
          <w:szCs w:val="24"/>
        </w:rPr>
        <w:t>Документите се представят и за подизпълнителите и третите лица, ако има такива. Документите могат да бъдат изисквани и при условията на чл.67, ал.5 от ЗОП.</w:t>
      </w:r>
    </w:p>
    <w:p w:rsidR="00F91674" w:rsidRPr="0050368E" w:rsidRDefault="00011C35"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F91674" w:rsidRPr="0050368E" w:rsidRDefault="004B2307" w:rsidP="00BE1307">
      <w:pPr>
        <w:widowControl w:val="0"/>
        <w:spacing w:after="120" w:line="240" w:lineRule="auto"/>
        <w:jc w:val="both"/>
        <w:rPr>
          <w:rFonts w:ascii="Times New Roman" w:hAnsi="Times New Roman" w:cs="Times New Roman"/>
          <w:bCs/>
          <w:i/>
          <w:sz w:val="24"/>
          <w:szCs w:val="24"/>
        </w:rPr>
      </w:pPr>
      <w:r w:rsidRPr="0050368E">
        <w:rPr>
          <w:rFonts w:ascii="Times New Roman" w:hAnsi="Times New Roman" w:cs="Times New Roman"/>
          <w:b/>
          <w:bCs/>
          <w:i/>
          <w:sz w:val="24"/>
          <w:szCs w:val="24"/>
        </w:rPr>
        <w:lastRenderedPageBreak/>
        <w:t xml:space="preserve">*Забележка: </w:t>
      </w:r>
      <w:r w:rsidRPr="0050368E">
        <w:rPr>
          <w:rFonts w:ascii="Times New Roman" w:hAnsi="Times New Roman" w:cs="Times New Roman"/>
          <w:bCs/>
          <w:i/>
          <w:sz w:val="24"/>
          <w:szCs w:val="24"/>
        </w:rPr>
        <w:t>Информацията посочена в т.2 и т.3 охваща последните три приключили финансови години. Информацията може да обхваща и по – кратък период в зависимост от датата на която участникът е създаден или е започнал дейността си.</w:t>
      </w:r>
    </w:p>
    <w:p w:rsidR="004B2307" w:rsidRPr="0050368E" w:rsidRDefault="004B2307" w:rsidP="00BE1307">
      <w:pPr>
        <w:widowControl w:val="0"/>
        <w:spacing w:after="120" w:line="240" w:lineRule="auto"/>
        <w:jc w:val="both"/>
        <w:rPr>
          <w:rFonts w:ascii="Times New Roman" w:hAnsi="Times New Roman" w:cs="Times New Roman"/>
          <w:bCs/>
          <w:i/>
          <w:sz w:val="24"/>
          <w:szCs w:val="24"/>
        </w:rPr>
      </w:pPr>
    </w:p>
    <w:p w:rsidR="00F91674" w:rsidRPr="0050368E" w:rsidRDefault="00011C35" w:rsidP="00BE1307">
      <w:pPr>
        <w:widowControl w:val="0"/>
        <w:spacing w:after="120" w:line="240" w:lineRule="auto"/>
        <w:jc w:val="both"/>
        <w:rPr>
          <w:rFonts w:ascii="Times New Roman" w:hAnsi="Times New Roman" w:cs="Times New Roman"/>
          <w:b/>
          <w:bCs/>
          <w:sz w:val="24"/>
          <w:szCs w:val="24"/>
        </w:rPr>
      </w:pPr>
      <w:r w:rsidRPr="0050368E">
        <w:rPr>
          <w:rFonts w:ascii="Times New Roman" w:hAnsi="Times New Roman" w:cs="Times New Roman"/>
          <w:b/>
          <w:bCs/>
          <w:sz w:val="24"/>
          <w:szCs w:val="24"/>
        </w:rPr>
        <w:t>15.Технически и професионални</w:t>
      </w:r>
      <w:bookmarkStart w:id="14" w:name="_Toc355016336"/>
      <w:bookmarkEnd w:id="13"/>
      <w:r w:rsidR="00B349A5" w:rsidRPr="0050368E">
        <w:rPr>
          <w:rFonts w:ascii="Times New Roman" w:hAnsi="Times New Roman" w:cs="Times New Roman"/>
          <w:b/>
          <w:bCs/>
          <w:sz w:val="24"/>
          <w:szCs w:val="24"/>
        </w:rPr>
        <w:t xml:space="preserve"> </w:t>
      </w:r>
      <w:r w:rsidR="004B2307" w:rsidRPr="0050368E">
        <w:rPr>
          <w:rFonts w:ascii="Times New Roman" w:hAnsi="Times New Roman" w:cs="Times New Roman"/>
          <w:b/>
          <w:bCs/>
          <w:sz w:val="24"/>
          <w:szCs w:val="24"/>
        </w:rPr>
        <w:t>способности</w:t>
      </w:r>
      <w:r w:rsidRPr="0050368E">
        <w:rPr>
          <w:rFonts w:ascii="Times New Roman" w:hAnsi="Times New Roman" w:cs="Times New Roman"/>
          <w:b/>
          <w:bCs/>
          <w:sz w:val="24"/>
          <w:szCs w:val="24"/>
        </w:rPr>
        <w:t>:</w:t>
      </w:r>
    </w:p>
    <w:p w:rsidR="00D95BC5" w:rsidRPr="0050368E" w:rsidRDefault="00D95BC5" w:rsidP="00BE1307">
      <w:pPr>
        <w:widowControl w:val="0"/>
        <w:spacing w:after="120" w:line="240" w:lineRule="auto"/>
        <w:jc w:val="both"/>
        <w:outlineLvl w:val="1"/>
        <w:rPr>
          <w:rFonts w:ascii="Times New Roman" w:hAnsi="Times New Roman" w:cs="Times New Roman"/>
          <w:sz w:val="24"/>
          <w:szCs w:val="24"/>
        </w:rPr>
      </w:pPr>
      <w:r w:rsidRPr="0050368E">
        <w:rPr>
          <w:rFonts w:ascii="Times New Roman" w:hAnsi="Times New Roman" w:cs="Times New Roman"/>
          <w:b/>
          <w:bCs/>
          <w:sz w:val="24"/>
          <w:szCs w:val="24"/>
        </w:rPr>
        <w:t>15.1</w:t>
      </w:r>
      <w:r w:rsidRPr="0050368E">
        <w:rPr>
          <w:rFonts w:ascii="Times New Roman" w:hAnsi="Times New Roman" w:cs="Times New Roman"/>
          <w:sz w:val="24"/>
          <w:szCs w:val="24"/>
        </w:rPr>
        <w:t xml:space="preserve">. Участникът трябва да има опит - за последните </w:t>
      </w:r>
      <w:r w:rsidR="00571EAA" w:rsidRPr="0050368E">
        <w:rPr>
          <w:rFonts w:ascii="Times New Roman" w:hAnsi="Times New Roman" w:cs="Times New Roman"/>
          <w:sz w:val="24"/>
          <w:szCs w:val="24"/>
        </w:rPr>
        <w:t>5</w:t>
      </w:r>
      <w:r w:rsidR="000467CC" w:rsidRPr="0050368E">
        <w:rPr>
          <w:rFonts w:ascii="Times New Roman" w:hAnsi="Times New Roman" w:cs="Times New Roman"/>
          <w:sz w:val="24"/>
          <w:szCs w:val="24"/>
        </w:rPr>
        <w:t xml:space="preserve"> години, считано от датата на подаване на офертата да е изпълнил дейност/и с предмет, идентичен или сходен с този на поръчката</w:t>
      </w:r>
      <w:r w:rsidR="000467CC" w:rsidRPr="0050368E">
        <w:rPr>
          <w:rFonts w:ascii="Times New Roman" w:hAnsi="Times New Roman" w:cs="Times New Roman"/>
          <w:sz w:val="24"/>
          <w:szCs w:val="24"/>
          <w:lang w:val="en-US"/>
        </w:rPr>
        <w:t>.</w:t>
      </w:r>
      <w:r w:rsidRPr="0050368E">
        <w:rPr>
          <w:rFonts w:ascii="Times New Roman" w:hAnsi="Times New Roman" w:cs="Times New Roman"/>
          <w:sz w:val="24"/>
          <w:szCs w:val="24"/>
        </w:rPr>
        <w:t xml:space="preserve"> </w:t>
      </w:r>
    </w:p>
    <w:p w:rsidR="00D95BC5" w:rsidRPr="0050368E" w:rsidRDefault="002071A0" w:rsidP="00BE1307">
      <w:pPr>
        <w:widowControl w:val="0"/>
        <w:spacing w:after="120" w:line="240" w:lineRule="auto"/>
        <w:jc w:val="both"/>
        <w:outlineLvl w:val="1"/>
        <w:rPr>
          <w:rFonts w:ascii="Times New Roman" w:hAnsi="Times New Roman" w:cs="Times New Roman"/>
          <w:sz w:val="24"/>
          <w:szCs w:val="24"/>
        </w:rPr>
      </w:pPr>
      <w:r>
        <w:rPr>
          <w:rFonts w:ascii="Times New Roman" w:hAnsi="Times New Roman" w:cs="Times New Roman"/>
          <w:b/>
          <w:i/>
          <w:sz w:val="24"/>
          <w:szCs w:val="24"/>
        </w:rPr>
        <w:t>*</w:t>
      </w:r>
      <w:r w:rsidR="000467CC" w:rsidRPr="002071A0">
        <w:rPr>
          <w:rFonts w:ascii="Times New Roman" w:hAnsi="Times New Roman" w:cs="Times New Roman"/>
          <w:b/>
          <w:i/>
          <w:sz w:val="24"/>
          <w:szCs w:val="24"/>
          <w:u w:val="single"/>
        </w:rPr>
        <w:t>Забележка:</w:t>
      </w:r>
      <w:r w:rsidR="000467CC" w:rsidRPr="0050368E">
        <w:rPr>
          <w:rFonts w:ascii="Times New Roman" w:hAnsi="Times New Roman" w:cs="Times New Roman"/>
          <w:sz w:val="24"/>
          <w:szCs w:val="24"/>
        </w:rPr>
        <w:t xml:space="preserve"> За позиции 1, 2 и 3 - За идентични или сходни с предмета на поръчката се считат дейности свързани с изграждането/полагането на средства за организация на движението в населени места с минимум 100 000 жители.</w:t>
      </w:r>
    </w:p>
    <w:p w:rsidR="00D95BC5" w:rsidRPr="0050368E" w:rsidRDefault="00D95BC5" w:rsidP="00BE1307">
      <w:pPr>
        <w:widowControl w:val="0"/>
        <w:spacing w:after="120" w:line="240" w:lineRule="auto"/>
        <w:jc w:val="both"/>
        <w:outlineLvl w:val="1"/>
        <w:rPr>
          <w:rFonts w:ascii="Times New Roman" w:hAnsi="Times New Roman" w:cs="Times New Roman"/>
          <w:sz w:val="24"/>
          <w:szCs w:val="24"/>
        </w:rPr>
      </w:pPr>
      <w:r w:rsidRPr="0050368E">
        <w:rPr>
          <w:rFonts w:ascii="Times New Roman" w:hAnsi="Times New Roman" w:cs="Times New Roman"/>
          <w:sz w:val="24"/>
          <w:szCs w:val="24"/>
        </w:rPr>
        <w:t>При подаване на оферта, съответствието с изискването, участникът декларира в Единния европейски документ за обществени поръчки (ЕЕДОП), като посочва вида и обема на изпълнените дейности и датата, на която е приключило изпълнението.</w:t>
      </w:r>
    </w:p>
    <w:p w:rsidR="00D95BC5" w:rsidRPr="0050368E" w:rsidRDefault="00D95BC5"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Доказване на съответствието с изискването на т.15.1, става със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съгласно чл. 64, ал.1, т.1 от ЗОП.</w:t>
      </w:r>
    </w:p>
    <w:p w:rsidR="00071D7B" w:rsidRPr="0050368E" w:rsidRDefault="00071D7B"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bCs/>
          <w:sz w:val="24"/>
          <w:szCs w:val="24"/>
        </w:rPr>
        <w:t>15.2</w:t>
      </w:r>
      <w:r w:rsidRPr="0050368E">
        <w:rPr>
          <w:rFonts w:ascii="Times New Roman" w:hAnsi="Times New Roman" w:cs="Times New Roman"/>
          <w:sz w:val="24"/>
          <w:szCs w:val="24"/>
        </w:rPr>
        <w:t xml:space="preserve"> Участникът трябва да разполага с екип, за изпълнение на поръчката включително ръководен състав, включващ за всяка от </w:t>
      </w:r>
      <w:r w:rsidR="003E1D76" w:rsidRPr="0050368E">
        <w:rPr>
          <w:rFonts w:ascii="Times New Roman" w:hAnsi="Times New Roman" w:cs="Times New Roman"/>
          <w:sz w:val="24"/>
          <w:szCs w:val="24"/>
        </w:rPr>
        <w:t>обособените позиции</w:t>
      </w:r>
      <w:r w:rsidRPr="0050368E">
        <w:rPr>
          <w:rFonts w:ascii="Times New Roman" w:hAnsi="Times New Roman" w:cs="Times New Roman"/>
          <w:sz w:val="24"/>
          <w:szCs w:val="24"/>
        </w:rPr>
        <w:t xml:space="preserve"> най-малко:</w:t>
      </w:r>
    </w:p>
    <w:p w:rsidR="00071D7B" w:rsidRPr="0050368E" w:rsidRDefault="00071D7B"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- 2 технически ръководители, които да отговарят на следните изисквания :</w:t>
      </w:r>
    </w:p>
    <w:p w:rsidR="00071D7B" w:rsidRPr="0050368E" w:rsidRDefault="004B2307" w:rsidP="00BE1307">
      <w:pPr>
        <w:widowControl w:val="0"/>
        <w:spacing w:after="120" w:line="240" w:lineRule="auto"/>
        <w:ind w:firstLine="709"/>
        <w:jc w:val="both"/>
        <w:rPr>
          <w:rFonts w:ascii="Times New Roman" w:hAnsi="Times New Roman" w:cs="Times New Roman"/>
          <w:sz w:val="24"/>
          <w:szCs w:val="24"/>
        </w:rPr>
      </w:pPr>
      <w:r w:rsidRPr="0050368E">
        <w:rPr>
          <w:rFonts w:ascii="Times New Roman" w:hAnsi="Times New Roman" w:cs="Times New Roman"/>
          <w:sz w:val="24"/>
          <w:szCs w:val="24"/>
        </w:rPr>
        <w:t>- Минимум с</w:t>
      </w:r>
      <w:r w:rsidR="00071D7B" w:rsidRPr="0050368E">
        <w:rPr>
          <w:rFonts w:ascii="Times New Roman" w:hAnsi="Times New Roman" w:cs="Times New Roman"/>
          <w:sz w:val="24"/>
          <w:szCs w:val="24"/>
        </w:rPr>
        <w:t>редно образование ;</w:t>
      </w:r>
    </w:p>
    <w:p w:rsidR="00071D7B" w:rsidRPr="0050368E" w:rsidRDefault="00071D7B" w:rsidP="00BE1307">
      <w:pPr>
        <w:widowControl w:val="0"/>
        <w:spacing w:after="120" w:line="240" w:lineRule="auto"/>
        <w:ind w:firstLine="709"/>
        <w:jc w:val="both"/>
        <w:rPr>
          <w:rFonts w:ascii="Times New Roman" w:hAnsi="Times New Roman" w:cs="Times New Roman"/>
          <w:sz w:val="24"/>
          <w:szCs w:val="24"/>
        </w:rPr>
      </w:pPr>
      <w:r w:rsidRPr="0050368E">
        <w:rPr>
          <w:rFonts w:ascii="Times New Roman" w:hAnsi="Times New Roman" w:cs="Times New Roman"/>
          <w:sz w:val="24"/>
          <w:szCs w:val="24"/>
        </w:rPr>
        <w:t>- Опит в пътното строителство или в областта на полагане/изграждане на средствата за организация на движението – минимум 3 години;</w:t>
      </w:r>
    </w:p>
    <w:p w:rsidR="00071D7B" w:rsidRPr="0050368E" w:rsidRDefault="00071D7B"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- 10 работника, за обезпечаване на екипите за полагане/изграждане на средствата за организация на движението;</w:t>
      </w:r>
    </w:p>
    <w:p w:rsidR="00011C35" w:rsidRPr="0050368E" w:rsidRDefault="000A5509" w:rsidP="00BE1307">
      <w:pPr>
        <w:widowControl w:val="0"/>
        <w:spacing w:after="120" w:line="240" w:lineRule="auto"/>
        <w:jc w:val="both"/>
        <w:outlineLvl w:val="1"/>
        <w:rPr>
          <w:rFonts w:ascii="Times New Roman" w:hAnsi="Times New Roman" w:cs="Times New Roman"/>
          <w:i/>
          <w:iCs/>
          <w:sz w:val="24"/>
          <w:szCs w:val="24"/>
          <w:lang w:val="en-US"/>
        </w:rPr>
      </w:pPr>
      <w:r w:rsidRPr="0050368E">
        <w:rPr>
          <w:rFonts w:ascii="Times New Roman" w:hAnsi="Times New Roman" w:cs="Times New Roman"/>
          <w:sz w:val="24"/>
          <w:szCs w:val="24"/>
        </w:rPr>
        <w:t>При подаване на оферта съответствието с изискването участникът декларира в Единния европейски документ за обществени поръчки (ЕЕДОП), като се посочва информация за професионалната компетентност (образование и специфичен опит ) на лицата.</w:t>
      </w:r>
    </w:p>
    <w:p w:rsidR="00011C35" w:rsidRPr="0050368E" w:rsidRDefault="00011C35" w:rsidP="00BE1307">
      <w:pPr>
        <w:widowControl w:val="0"/>
        <w:spacing w:after="120" w:line="240" w:lineRule="auto"/>
        <w:jc w:val="both"/>
        <w:outlineLvl w:val="1"/>
        <w:rPr>
          <w:rFonts w:ascii="Times New Roman" w:hAnsi="Times New Roman" w:cs="Times New Roman"/>
          <w:sz w:val="24"/>
          <w:szCs w:val="24"/>
        </w:rPr>
      </w:pPr>
      <w:r w:rsidRPr="0050368E">
        <w:rPr>
          <w:rFonts w:ascii="Times New Roman" w:hAnsi="Times New Roman" w:cs="Times New Roman"/>
          <w:sz w:val="24"/>
          <w:szCs w:val="24"/>
        </w:rPr>
        <w:t xml:space="preserve">Доказването на съответствието с изискването на т.15.2,  става със списък на </w:t>
      </w:r>
      <w:r w:rsidR="00F91674" w:rsidRPr="0050368E">
        <w:rPr>
          <w:rFonts w:ascii="Times New Roman" w:hAnsi="Times New Roman" w:cs="Times New Roman"/>
          <w:sz w:val="24"/>
          <w:szCs w:val="24"/>
        </w:rPr>
        <w:t>персонала</w:t>
      </w:r>
      <w:r w:rsidRPr="0050368E">
        <w:rPr>
          <w:rFonts w:ascii="Times New Roman" w:hAnsi="Times New Roman" w:cs="Times New Roman"/>
          <w:sz w:val="24"/>
          <w:szCs w:val="24"/>
        </w:rPr>
        <w:t>,</w:t>
      </w:r>
      <w:r w:rsidR="00F91674" w:rsidRPr="0050368E">
        <w:rPr>
          <w:rFonts w:ascii="Times New Roman" w:hAnsi="Times New Roman" w:cs="Times New Roman"/>
          <w:sz w:val="24"/>
          <w:szCs w:val="24"/>
        </w:rPr>
        <w:t xml:space="preserve"> </w:t>
      </w:r>
      <w:r w:rsidRPr="0050368E">
        <w:rPr>
          <w:rFonts w:ascii="Times New Roman" w:hAnsi="Times New Roman" w:cs="Times New Roman"/>
          <w:sz w:val="24"/>
          <w:szCs w:val="24"/>
        </w:rPr>
        <w:t xml:space="preserve">които ще изпълняват поръчката, за </w:t>
      </w:r>
      <w:r w:rsidR="009330F6" w:rsidRPr="0050368E">
        <w:rPr>
          <w:rFonts w:ascii="Times New Roman" w:hAnsi="Times New Roman" w:cs="Times New Roman"/>
          <w:sz w:val="24"/>
          <w:szCs w:val="24"/>
        </w:rPr>
        <w:t>съответната обособена позиция</w:t>
      </w:r>
      <w:r w:rsidRPr="0050368E">
        <w:rPr>
          <w:rFonts w:ascii="Times New Roman" w:hAnsi="Times New Roman" w:cs="Times New Roman"/>
          <w:sz w:val="24"/>
          <w:szCs w:val="24"/>
        </w:rPr>
        <w:t xml:space="preserve">, в който е посочена професионалната компетентност (образование и специфичен опит) </w:t>
      </w:r>
      <w:r w:rsidR="00F91674" w:rsidRPr="0050368E">
        <w:rPr>
          <w:rFonts w:ascii="Times New Roman" w:hAnsi="Times New Roman" w:cs="Times New Roman"/>
          <w:sz w:val="24"/>
          <w:szCs w:val="24"/>
        </w:rPr>
        <w:t xml:space="preserve">, както и </w:t>
      </w:r>
      <w:r w:rsidR="009330F6" w:rsidRPr="0050368E">
        <w:rPr>
          <w:rFonts w:ascii="Times New Roman" w:hAnsi="Times New Roman" w:cs="Times New Roman"/>
          <w:sz w:val="24"/>
          <w:szCs w:val="24"/>
        </w:rPr>
        <w:t>документи, които доказват професионалната компетентност на лицата.</w:t>
      </w:r>
    </w:p>
    <w:p w:rsidR="00011C35" w:rsidRPr="0050368E" w:rsidRDefault="00011C35" w:rsidP="00BE1307">
      <w:pPr>
        <w:widowControl w:val="0"/>
        <w:spacing w:after="120" w:line="240" w:lineRule="auto"/>
        <w:jc w:val="both"/>
        <w:outlineLvl w:val="1"/>
        <w:rPr>
          <w:rFonts w:ascii="Times New Roman" w:hAnsi="Times New Roman" w:cs="Times New Roman"/>
          <w:sz w:val="24"/>
          <w:szCs w:val="24"/>
        </w:rPr>
      </w:pPr>
      <w:r w:rsidRPr="0050368E">
        <w:rPr>
          <w:rFonts w:ascii="Times New Roman" w:hAnsi="Times New Roman" w:cs="Times New Roman"/>
          <w:b/>
          <w:bCs/>
          <w:sz w:val="24"/>
          <w:szCs w:val="24"/>
        </w:rPr>
        <w:t>15.3.</w:t>
      </w:r>
      <w:r w:rsidRPr="0050368E">
        <w:rPr>
          <w:rFonts w:ascii="Times New Roman" w:hAnsi="Times New Roman" w:cs="Times New Roman"/>
          <w:sz w:val="24"/>
          <w:szCs w:val="24"/>
        </w:rPr>
        <w:t xml:space="preserve"> Участникът трябва да разполага със следното техническо оборудване за изпълнението на обществената поръчка</w:t>
      </w:r>
      <w:r w:rsidR="003E1D76" w:rsidRPr="0050368E">
        <w:rPr>
          <w:rFonts w:ascii="Times New Roman" w:hAnsi="Times New Roman" w:cs="Times New Roman"/>
          <w:sz w:val="24"/>
          <w:szCs w:val="24"/>
        </w:rPr>
        <w:t xml:space="preserve"> за всяка от обособените позиции</w:t>
      </w:r>
      <w:r w:rsidRPr="0050368E">
        <w:rPr>
          <w:rFonts w:ascii="Times New Roman" w:hAnsi="Times New Roman" w:cs="Times New Roman"/>
          <w:sz w:val="24"/>
          <w:szCs w:val="24"/>
        </w:rPr>
        <w:t>:</w:t>
      </w:r>
    </w:p>
    <w:p w:rsidR="000A5509" w:rsidRPr="0050368E" w:rsidRDefault="004B2307"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 xml:space="preserve">- 2 бр. </w:t>
      </w:r>
      <w:r w:rsidR="000A5509" w:rsidRPr="0050368E">
        <w:rPr>
          <w:rFonts w:ascii="Times New Roman" w:hAnsi="Times New Roman" w:cs="Times New Roman"/>
          <w:sz w:val="24"/>
          <w:szCs w:val="24"/>
        </w:rPr>
        <w:t>машина за полагане на надлъжна пътна хоризонтална маркировка;</w:t>
      </w:r>
    </w:p>
    <w:p w:rsidR="000A5509" w:rsidRPr="0050368E" w:rsidRDefault="000A5509"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- 2 бр. машини за полагане на напречна пътна хоризонтална маркировка;</w:t>
      </w:r>
    </w:p>
    <w:p w:rsidR="000A5509" w:rsidRPr="0050368E" w:rsidRDefault="000A5509" w:rsidP="00BE1307">
      <w:pPr>
        <w:widowControl w:val="0"/>
        <w:shd w:val="clear" w:color="auto" w:fill="FFFFFF"/>
        <w:tabs>
          <w:tab w:val="left" w:pos="540"/>
        </w:tabs>
        <w:spacing w:after="120" w:line="240" w:lineRule="auto"/>
        <w:ind w:right="112"/>
        <w:jc w:val="both"/>
        <w:rPr>
          <w:rFonts w:ascii="Times New Roman" w:hAnsi="Times New Roman" w:cs="Times New Roman"/>
          <w:sz w:val="24"/>
          <w:szCs w:val="24"/>
        </w:rPr>
      </w:pPr>
      <w:r w:rsidRPr="0050368E">
        <w:rPr>
          <w:rFonts w:ascii="Times New Roman" w:hAnsi="Times New Roman" w:cs="Times New Roman"/>
          <w:sz w:val="24"/>
          <w:szCs w:val="24"/>
        </w:rPr>
        <w:t>- 6 бр. лекотоварни автомобили за изграждане/полагане на средствата за организация на движението – до 3,5 тона;</w:t>
      </w:r>
      <w:r w:rsidRPr="0050368E">
        <w:rPr>
          <w:rFonts w:ascii="Times New Roman" w:hAnsi="Times New Roman" w:cs="Times New Roman"/>
          <w:sz w:val="24"/>
          <w:szCs w:val="24"/>
        </w:rPr>
        <w:tab/>
      </w:r>
    </w:p>
    <w:p w:rsidR="000A5509" w:rsidRPr="0050368E" w:rsidRDefault="000A5509" w:rsidP="00BE1307">
      <w:pPr>
        <w:widowControl w:val="0"/>
        <w:spacing w:after="120" w:line="240" w:lineRule="auto"/>
        <w:jc w:val="both"/>
        <w:outlineLvl w:val="1"/>
        <w:rPr>
          <w:rFonts w:ascii="Times New Roman" w:hAnsi="Times New Roman" w:cs="Times New Roman"/>
          <w:sz w:val="24"/>
          <w:szCs w:val="24"/>
        </w:rPr>
      </w:pPr>
      <w:r w:rsidRPr="0050368E">
        <w:rPr>
          <w:rFonts w:ascii="Times New Roman" w:hAnsi="Times New Roman" w:cs="Times New Roman"/>
          <w:sz w:val="24"/>
          <w:szCs w:val="24"/>
        </w:rPr>
        <w:t>- 2 бр. леки автомобила;</w:t>
      </w:r>
    </w:p>
    <w:p w:rsidR="00011C35" w:rsidRPr="00D708E8" w:rsidRDefault="00011C35" w:rsidP="00BE1307">
      <w:pPr>
        <w:widowControl w:val="0"/>
        <w:spacing w:after="120" w:line="240" w:lineRule="auto"/>
        <w:jc w:val="both"/>
        <w:outlineLvl w:val="1"/>
        <w:rPr>
          <w:rFonts w:ascii="Times New Roman" w:hAnsi="Times New Roman" w:cs="Times New Roman"/>
          <w:sz w:val="24"/>
          <w:szCs w:val="24"/>
        </w:rPr>
      </w:pPr>
      <w:r w:rsidRPr="0050368E">
        <w:rPr>
          <w:rFonts w:ascii="Times New Roman" w:hAnsi="Times New Roman" w:cs="Times New Roman"/>
          <w:sz w:val="24"/>
          <w:szCs w:val="24"/>
        </w:rPr>
        <w:tab/>
        <w:t>При подаване на оферта съответствието с изискването участникът</w:t>
      </w:r>
      <w:r w:rsidR="00812853" w:rsidRPr="0050368E">
        <w:rPr>
          <w:rFonts w:ascii="Times New Roman" w:hAnsi="Times New Roman" w:cs="Times New Roman"/>
          <w:sz w:val="24"/>
          <w:szCs w:val="24"/>
        </w:rPr>
        <w:t xml:space="preserve"> </w:t>
      </w:r>
      <w:r w:rsidRPr="0050368E">
        <w:rPr>
          <w:rFonts w:ascii="Times New Roman" w:hAnsi="Times New Roman" w:cs="Times New Roman"/>
          <w:sz w:val="24"/>
          <w:szCs w:val="24"/>
        </w:rPr>
        <w:t xml:space="preserve">декларира в </w:t>
      </w:r>
      <w:r w:rsidRPr="0050368E">
        <w:rPr>
          <w:rFonts w:ascii="Times New Roman" w:hAnsi="Times New Roman" w:cs="Times New Roman"/>
          <w:sz w:val="24"/>
          <w:szCs w:val="24"/>
        </w:rPr>
        <w:lastRenderedPageBreak/>
        <w:t xml:space="preserve">Единния европейски документ за обществени поръчки (ЕЕДОП), като се посочва информация за техническото оборудване, в това число: вид, марка и модел, </w:t>
      </w:r>
      <w:r w:rsidRPr="00D708E8">
        <w:rPr>
          <w:rFonts w:ascii="Times New Roman" w:hAnsi="Times New Roman" w:cs="Times New Roman"/>
          <w:sz w:val="24"/>
          <w:szCs w:val="24"/>
        </w:rPr>
        <w:t>регистрационен номер (когато е приложимо).</w:t>
      </w:r>
    </w:p>
    <w:p w:rsidR="00011C35" w:rsidRPr="00D708E8" w:rsidRDefault="00011C35" w:rsidP="00BE1307">
      <w:pPr>
        <w:widowControl w:val="0"/>
        <w:spacing w:after="120" w:line="240" w:lineRule="auto"/>
        <w:jc w:val="both"/>
        <w:outlineLvl w:val="1"/>
        <w:rPr>
          <w:rFonts w:ascii="Times New Roman" w:hAnsi="Times New Roman" w:cs="Times New Roman"/>
          <w:sz w:val="24"/>
          <w:szCs w:val="24"/>
        </w:rPr>
      </w:pPr>
      <w:r w:rsidRPr="00D708E8">
        <w:rPr>
          <w:rFonts w:ascii="Times New Roman" w:hAnsi="Times New Roman" w:cs="Times New Roman"/>
          <w:sz w:val="24"/>
          <w:szCs w:val="24"/>
        </w:rPr>
        <w:t xml:space="preserve">Доказването на съответствието с изискването на т.15.3, става </w:t>
      </w:r>
      <w:r w:rsidR="009330F6" w:rsidRPr="00D708E8">
        <w:rPr>
          <w:rFonts w:ascii="Times New Roman" w:hAnsi="Times New Roman" w:cs="Times New Roman"/>
          <w:sz w:val="24"/>
          <w:szCs w:val="24"/>
        </w:rPr>
        <w:t>с</w:t>
      </w:r>
      <w:r w:rsidR="00812853" w:rsidRPr="00D708E8">
        <w:rPr>
          <w:rFonts w:ascii="Times New Roman" w:hAnsi="Times New Roman" w:cs="Times New Roman"/>
          <w:sz w:val="24"/>
          <w:szCs w:val="24"/>
        </w:rPr>
        <w:t xml:space="preserve"> деклараци</w:t>
      </w:r>
      <w:r w:rsidRPr="00D708E8">
        <w:rPr>
          <w:rFonts w:ascii="Times New Roman" w:hAnsi="Times New Roman" w:cs="Times New Roman"/>
          <w:sz w:val="24"/>
          <w:szCs w:val="24"/>
        </w:rPr>
        <w:t>и за техническото оборудване, с което ще се изпълнява поръчката, съгласно чл. 64, ал. 1, т. 9 от ЗОП.</w:t>
      </w:r>
    </w:p>
    <w:p w:rsidR="00011C35" w:rsidRPr="00D708E8" w:rsidRDefault="00011C35" w:rsidP="00BE1307">
      <w:pPr>
        <w:widowControl w:val="0"/>
        <w:spacing w:after="120" w:line="240" w:lineRule="auto"/>
        <w:jc w:val="both"/>
        <w:outlineLvl w:val="1"/>
        <w:rPr>
          <w:rFonts w:ascii="Times New Roman" w:hAnsi="Times New Roman" w:cs="Times New Roman"/>
          <w:sz w:val="24"/>
          <w:szCs w:val="24"/>
        </w:rPr>
      </w:pPr>
      <w:r w:rsidRPr="00D708E8">
        <w:rPr>
          <w:rFonts w:ascii="Times New Roman" w:hAnsi="Times New Roman" w:cs="Times New Roman"/>
          <w:b/>
          <w:bCs/>
          <w:sz w:val="24"/>
          <w:szCs w:val="24"/>
        </w:rPr>
        <w:t xml:space="preserve">15.4. </w:t>
      </w:r>
      <w:r w:rsidRPr="00D708E8">
        <w:rPr>
          <w:rFonts w:ascii="Times New Roman" w:hAnsi="Times New Roman" w:cs="Times New Roman"/>
          <w:sz w:val="24"/>
          <w:szCs w:val="24"/>
        </w:rPr>
        <w:t>Всеки уча</w:t>
      </w:r>
      <w:r w:rsidR="005F48AB" w:rsidRPr="00D708E8">
        <w:rPr>
          <w:rFonts w:ascii="Times New Roman" w:hAnsi="Times New Roman" w:cs="Times New Roman"/>
          <w:sz w:val="24"/>
          <w:szCs w:val="24"/>
        </w:rPr>
        <w:t xml:space="preserve">стник за обособена позиция №1, </w:t>
      </w:r>
      <w:r w:rsidRPr="00D708E8">
        <w:rPr>
          <w:rFonts w:ascii="Times New Roman" w:hAnsi="Times New Roman" w:cs="Times New Roman"/>
          <w:sz w:val="24"/>
          <w:szCs w:val="24"/>
        </w:rPr>
        <w:t>№2</w:t>
      </w:r>
      <w:r w:rsidR="005F48AB" w:rsidRPr="00D708E8">
        <w:rPr>
          <w:rFonts w:ascii="Times New Roman" w:hAnsi="Times New Roman" w:cs="Times New Roman"/>
          <w:sz w:val="24"/>
          <w:szCs w:val="24"/>
        </w:rPr>
        <w:t xml:space="preserve"> и №3</w:t>
      </w:r>
      <w:r w:rsidRPr="00D708E8">
        <w:rPr>
          <w:rFonts w:ascii="Times New Roman" w:hAnsi="Times New Roman" w:cs="Times New Roman"/>
          <w:sz w:val="24"/>
          <w:szCs w:val="24"/>
        </w:rPr>
        <w:t>, трябва да прилага система за управление на качеството ЕN ISO 9001</w:t>
      </w:r>
      <w:r w:rsidR="007E0996" w:rsidRPr="00D708E8">
        <w:rPr>
          <w:rFonts w:ascii="Times New Roman" w:hAnsi="Times New Roman" w:cs="Times New Roman"/>
          <w:sz w:val="24"/>
          <w:szCs w:val="24"/>
        </w:rPr>
        <w:t>(или еквивалентна)</w:t>
      </w:r>
      <w:r w:rsidRPr="00D708E8">
        <w:rPr>
          <w:rFonts w:ascii="Times New Roman" w:hAnsi="Times New Roman" w:cs="Times New Roman"/>
          <w:sz w:val="24"/>
          <w:szCs w:val="24"/>
        </w:rPr>
        <w:t xml:space="preserve"> </w:t>
      </w:r>
      <w:r w:rsidR="00C816EC" w:rsidRPr="00D708E8">
        <w:rPr>
          <w:rFonts w:ascii="Times New Roman" w:hAnsi="Times New Roman"/>
          <w:bCs/>
          <w:iCs/>
          <w:sz w:val="24"/>
          <w:szCs w:val="24"/>
          <w:lang w:eastAsia="x-none"/>
        </w:rPr>
        <w:t xml:space="preserve">с обхват, </w:t>
      </w:r>
      <w:r w:rsidR="00C816EC" w:rsidRPr="00D708E8">
        <w:rPr>
          <w:rFonts w:ascii="Times New Roman" w:hAnsi="Times New Roman"/>
          <w:sz w:val="24"/>
          <w:szCs w:val="24"/>
        </w:rPr>
        <w:t>свързан с изграждане на средствата за организация на движението</w:t>
      </w:r>
      <w:r w:rsidR="00C816EC" w:rsidRPr="00D708E8">
        <w:rPr>
          <w:rFonts w:ascii="Times New Roman" w:hAnsi="Times New Roman"/>
          <w:bCs/>
          <w:iCs/>
          <w:sz w:val="24"/>
          <w:szCs w:val="24"/>
          <w:lang w:eastAsia="x-none"/>
        </w:rPr>
        <w:t xml:space="preserve">; </w:t>
      </w:r>
      <w:r w:rsidRPr="00D708E8">
        <w:rPr>
          <w:rFonts w:ascii="Times New Roman" w:hAnsi="Times New Roman" w:cs="Times New Roman"/>
          <w:sz w:val="24"/>
          <w:szCs w:val="24"/>
        </w:rPr>
        <w:t>като обстоятелството се декларира в Единния европейски документ за обществени поръчки (ЕЕДОП)</w:t>
      </w:r>
      <w:r w:rsidRPr="00D708E8">
        <w:rPr>
          <w:rFonts w:ascii="Times New Roman" w:hAnsi="Times New Roman" w:cs="Times New Roman"/>
          <w:b/>
          <w:bCs/>
          <w:sz w:val="24"/>
          <w:szCs w:val="24"/>
        </w:rPr>
        <w:t xml:space="preserve">, </w:t>
      </w:r>
      <w:r w:rsidRPr="00D708E8">
        <w:rPr>
          <w:rFonts w:ascii="Times New Roman" w:hAnsi="Times New Roman" w:cs="Times New Roman"/>
          <w:sz w:val="24"/>
          <w:szCs w:val="24"/>
        </w:rPr>
        <w:t>като се посочва информация за сертификата.</w:t>
      </w:r>
    </w:p>
    <w:p w:rsidR="00D708E8" w:rsidRPr="00D708E8" w:rsidRDefault="00011C35" w:rsidP="00D708E8">
      <w:pPr>
        <w:widowControl w:val="0"/>
        <w:spacing w:after="120" w:line="240" w:lineRule="auto"/>
        <w:jc w:val="both"/>
        <w:outlineLvl w:val="1"/>
        <w:rPr>
          <w:rFonts w:ascii="Times New Roman" w:hAnsi="Times New Roman" w:cs="Times New Roman"/>
          <w:sz w:val="24"/>
          <w:szCs w:val="24"/>
        </w:rPr>
      </w:pPr>
      <w:r w:rsidRPr="00D708E8">
        <w:rPr>
          <w:rFonts w:ascii="Times New Roman" w:hAnsi="Times New Roman" w:cs="Times New Roman"/>
          <w:sz w:val="24"/>
          <w:szCs w:val="24"/>
        </w:rPr>
        <w:t xml:space="preserve">Доказването </w:t>
      </w:r>
      <w:r w:rsidR="009330F6" w:rsidRPr="00D708E8">
        <w:rPr>
          <w:rFonts w:ascii="Times New Roman" w:hAnsi="Times New Roman" w:cs="Times New Roman"/>
          <w:sz w:val="24"/>
          <w:szCs w:val="24"/>
        </w:rPr>
        <w:t>на съответствието с изискването</w:t>
      </w:r>
      <w:r w:rsidRPr="00D708E8">
        <w:rPr>
          <w:rFonts w:ascii="Times New Roman" w:hAnsi="Times New Roman" w:cs="Times New Roman"/>
          <w:sz w:val="24"/>
          <w:szCs w:val="24"/>
        </w:rPr>
        <w:t xml:space="preserve"> става с представяне на копие на валиден сертификат за внедрена система за управление на качеството EN ISO 9001 или еквивалент с обхват, </w:t>
      </w:r>
      <w:r w:rsidR="00D708E8">
        <w:rPr>
          <w:rFonts w:ascii="Times New Roman" w:hAnsi="Times New Roman" w:cs="Times New Roman"/>
          <w:sz w:val="24"/>
          <w:szCs w:val="24"/>
        </w:rPr>
        <w:t>свързан с</w:t>
      </w:r>
      <w:r w:rsidR="001263DE" w:rsidRPr="00D708E8">
        <w:rPr>
          <w:rFonts w:ascii="Times New Roman" w:hAnsi="Times New Roman" w:cs="Times New Roman"/>
          <w:sz w:val="24"/>
          <w:szCs w:val="24"/>
        </w:rPr>
        <w:t xml:space="preserve"> изграждане на средства за организация на движението</w:t>
      </w:r>
      <w:r w:rsidR="00D708E8">
        <w:rPr>
          <w:rFonts w:ascii="Times New Roman" w:hAnsi="Times New Roman" w:cs="Times New Roman"/>
          <w:sz w:val="24"/>
          <w:szCs w:val="24"/>
        </w:rPr>
        <w:t xml:space="preserve">, </w:t>
      </w:r>
      <w:r w:rsidR="00D708E8" w:rsidRPr="00D708E8">
        <w:rPr>
          <w:rFonts w:ascii="Times New Roman" w:hAnsi="Times New Roman" w:cs="Times New Roman"/>
          <w:sz w:val="24"/>
          <w:szCs w:val="24"/>
        </w:rPr>
        <w:t>съгласно чл. 64 от ЗОП.</w:t>
      </w:r>
    </w:p>
    <w:p w:rsidR="00011C35" w:rsidRPr="00D708E8" w:rsidRDefault="00011C35" w:rsidP="00BE1307">
      <w:pPr>
        <w:widowControl w:val="0"/>
        <w:spacing w:after="120" w:line="240" w:lineRule="auto"/>
        <w:jc w:val="both"/>
        <w:outlineLvl w:val="1"/>
        <w:rPr>
          <w:rFonts w:ascii="Times New Roman" w:hAnsi="Times New Roman" w:cs="Times New Roman"/>
          <w:sz w:val="24"/>
          <w:szCs w:val="24"/>
        </w:rPr>
      </w:pPr>
      <w:r w:rsidRPr="00D708E8">
        <w:rPr>
          <w:rFonts w:ascii="Times New Roman" w:hAnsi="Times New Roman" w:cs="Times New Roman"/>
          <w:b/>
          <w:bCs/>
          <w:sz w:val="24"/>
          <w:szCs w:val="24"/>
        </w:rPr>
        <w:t>15.5</w:t>
      </w:r>
      <w:r w:rsidRPr="00D708E8">
        <w:rPr>
          <w:rFonts w:ascii="Times New Roman" w:hAnsi="Times New Roman" w:cs="Times New Roman"/>
          <w:sz w:val="24"/>
          <w:szCs w:val="24"/>
        </w:rPr>
        <w:t>.</w:t>
      </w:r>
      <w:r w:rsidR="007E0996" w:rsidRPr="00D708E8">
        <w:rPr>
          <w:rFonts w:ascii="Times New Roman" w:hAnsi="Times New Roman" w:cs="Times New Roman"/>
          <w:sz w:val="24"/>
          <w:szCs w:val="24"/>
        </w:rPr>
        <w:t xml:space="preserve"> Всеки участник за обособена позиция №1, №2 и №3,</w:t>
      </w:r>
      <w:r w:rsidRPr="00D708E8">
        <w:rPr>
          <w:rFonts w:ascii="Times New Roman" w:hAnsi="Times New Roman" w:cs="Times New Roman"/>
          <w:sz w:val="24"/>
          <w:szCs w:val="24"/>
        </w:rPr>
        <w:t xml:space="preserve"> трябва да прилага Система за управление на околната среда EN ISO 14001</w:t>
      </w:r>
      <w:r w:rsidR="007E0996" w:rsidRPr="00D708E8">
        <w:rPr>
          <w:rFonts w:ascii="Times New Roman" w:hAnsi="Times New Roman" w:cs="Times New Roman"/>
          <w:sz w:val="24"/>
          <w:szCs w:val="24"/>
        </w:rPr>
        <w:t>(или еквивалентна)</w:t>
      </w:r>
      <w:r w:rsidR="006C2F17" w:rsidRPr="00D708E8">
        <w:rPr>
          <w:rFonts w:ascii="Times New Roman" w:hAnsi="Times New Roman" w:cs="Times New Roman"/>
          <w:sz w:val="24"/>
          <w:szCs w:val="24"/>
        </w:rPr>
        <w:t>,</w:t>
      </w:r>
      <w:r w:rsidRPr="00D708E8">
        <w:rPr>
          <w:rFonts w:ascii="Times New Roman" w:hAnsi="Times New Roman" w:cs="Times New Roman"/>
          <w:sz w:val="24"/>
          <w:szCs w:val="24"/>
        </w:rPr>
        <w:t xml:space="preserve"> </w:t>
      </w:r>
      <w:r w:rsidR="00C816EC" w:rsidRPr="00D708E8">
        <w:rPr>
          <w:rFonts w:ascii="Times New Roman" w:hAnsi="Times New Roman"/>
          <w:bCs/>
          <w:iCs/>
          <w:sz w:val="24"/>
          <w:szCs w:val="24"/>
          <w:lang w:eastAsia="x-none"/>
        </w:rPr>
        <w:t xml:space="preserve">с обхват, </w:t>
      </w:r>
      <w:r w:rsidR="00C816EC" w:rsidRPr="00D708E8">
        <w:rPr>
          <w:rFonts w:ascii="Times New Roman" w:hAnsi="Times New Roman"/>
          <w:sz w:val="24"/>
          <w:szCs w:val="24"/>
        </w:rPr>
        <w:t>свързан с изграждане на средствата за организация на движението</w:t>
      </w:r>
      <w:r w:rsidRPr="00D708E8">
        <w:rPr>
          <w:rFonts w:ascii="Times New Roman" w:hAnsi="Times New Roman" w:cs="Times New Roman"/>
          <w:sz w:val="24"/>
          <w:szCs w:val="24"/>
        </w:rPr>
        <w:t>, като обстоятелството се декларира в Единния европейски документ за обществени поръчки (ЕЕДОП), като се посочва информация за сертификата.</w:t>
      </w:r>
    </w:p>
    <w:p w:rsidR="00011C35" w:rsidRPr="00D708E8" w:rsidRDefault="00011C35" w:rsidP="00BE1307">
      <w:pPr>
        <w:widowControl w:val="0"/>
        <w:spacing w:after="120" w:line="240" w:lineRule="auto"/>
        <w:jc w:val="both"/>
        <w:outlineLvl w:val="1"/>
        <w:rPr>
          <w:rFonts w:ascii="Times New Roman" w:hAnsi="Times New Roman" w:cs="Times New Roman"/>
          <w:sz w:val="24"/>
          <w:szCs w:val="24"/>
        </w:rPr>
      </w:pPr>
      <w:r w:rsidRPr="00D708E8">
        <w:rPr>
          <w:rFonts w:ascii="Times New Roman" w:hAnsi="Times New Roman" w:cs="Times New Roman"/>
          <w:sz w:val="24"/>
          <w:szCs w:val="24"/>
        </w:rPr>
        <w:t xml:space="preserve">Доказването </w:t>
      </w:r>
      <w:r w:rsidR="009330F6" w:rsidRPr="00D708E8">
        <w:rPr>
          <w:rFonts w:ascii="Times New Roman" w:hAnsi="Times New Roman" w:cs="Times New Roman"/>
          <w:sz w:val="24"/>
          <w:szCs w:val="24"/>
        </w:rPr>
        <w:t>на съответствието с изискването</w:t>
      </w:r>
      <w:r w:rsidRPr="00D708E8">
        <w:rPr>
          <w:rFonts w:ascii="Times New Roman" w:hAnsi="Times New Roman" w:cs="Times New Roman"/>
          <w:sz w:val="24"/>
          <w:szCs w:val="24"/>
        </w:rPr>
        <w:t xml:space="preserve"> става с представяне на копие на валиден сертификат за внедрена Система за управление</w:t>
      </w:r>
      <w:r w:rsidR="00812853" w:rsidRPr="00D708E8">
        <w:rPr>
          <w:rFonts w:ascii="Times New Roman" w:hAnsi="Times New Roman" w:cs="Times New Roman"/>
          <w:sz w:val="24"/>
          <w:szCs w:val="24"/>
        </w:rPr>
        <w:t xml:space="preserve"> </w:t>
      </w:r>
      <w:r w:rsidRPr="00D708E8">
        <w:rPr>
          <w:rFonts w:ascii="Times New Roman" w:hAnsi="Times New Roman" w:cs="Times New Roman"/>
          <w:sz w:val="24"/>
          <w:szCs w:val="24"/>
        </w:rPr>
        <w:t>на околната среда EN ISO 14001</w:t>
      </w:r>
      <w:r w:rsidR="006C2F17" w:rsidRPr="00D708E8">
        <w:rPr>
          <w:rFonts w:ascii="Times New Roman" w:hAnsi="Times New Roman" w:cs="Times New Roman"/>
          <w:sz w:val="24"/>
          <w:szCs w:val="24"/>
        </w:rPr>
        <w:t>(или еквивалентна),</w:t>
      </w:r>
      <w:r w:rsidRPr="00D708E8">
        <w:rPr>
          <w:rFonts w:ascii="Times New Roman" w:hAnsi="Times New Roman" w:cs="Times New Roman"/>
          <w:sz w:val="24"/>
          <w:szCs w:val="24"/>
        </w:rPr>
        <w:t xml:space="preserve"> </w:t>
      </w:r>
      <w:r w:rsidR="006C2F17" w:rsidRPr="00D708E8">
        <w:rPr>
          <w:rFonts w:ascii="Times New Roman" w:hAnsi="Times New Roman" w:cs="Times New Roman"/>
          <w:sz w:val="24"/>
          <w:szCs w:val="24"/>
        </w:rPr>
        <w:t xml:space="preserve">с обхват, </w:t>
      </w:r>
      <w:r w:rsidR="00D708E8">
        <w:rPr>
          <w:rFonts w:ascii="Times New Roman" w:hAnsi="Times New Roman" w:cs="Times New Roman"/>
          <w:sz w:val="24"/>
          <w:szCs w:val="24"/>
        </w:rPr>
        <w:t>свързан с</w:t>
      </w:r>
      <w:r w:rsidR="00D708E8" w:rsidRPr="00D708E8">
        <w:rPr>
          <w:rFonts w:ascii="Times New Roman" w:hAnsi="Times New Roman" w:cs="Times New Roman"/>
          <w:sz w:val="24"/>
          <w:szCs w:val="24"/>
        </w:rPr>
        <w:t xml:space="preserve"> изграждане на средства за организация на движението</w:t>
      </w:r>
      <w:r w:rsidRPr="00D708E8">
        <w:rPr>
          <w:rFonts w:ascii="Times New Roman" w:hAnsi="Times New Roman" w:cs="Times New Roman"/>
          <w:sz w:val="24"/>
          <w:szCs w:val="24"/>
        </w:rPr>
        <w:t xml:space="preserve"> съгласно чл. 64 от ЗОП.</w:t>
      </w:r>
    </w:p>
    <w:p w:rsidR="00011C35" w:rsidRPr="0050368E" w:rsidRDefault="00011C35" w:rsidP="00BE1307">
      <w:pPr>
        <w:widowControl w:val="0"/>
        <w:spacing w:after="120" w:line="240" w:lineRule="auto"/>
        <w:ind w:firstLine="709"/>
        <w:jc w:val="both"/>
        <w:outlineLvl w:val="1"/>
        <w:rPr>
          <w:rFonts w:ascii="Times New Roman" w:hAnsi="Times New Roman" w:cs="Times New Roman"/>
          <w:i/>
          <w:iCs/>
          <w:sz w:val="24"/>
          <w:szCs w:val="24"/>
        </w:rPr>
      </w:pPr>
      <w:r w:rsidRPr="00D708E8">
        <w:rPr>
          <w:rFonts w:ascii="Times New Roman" w:hAnsi="Times New Roman" w:cs="Times New Roman"/>
          <w:b/>
          <w:bCs/>
          <w:sz w:val="24"/>
          <w:szCs w:val="24"/>
        </w:rPr>
        <w:t xml:space="preserve">*Забележка: </w:t>
      </w:r>
      <w:r w:rsidRPr="00D708E8">
        <w:rPr>
          <w:rFonts w:ascii="Times New Roman" w:hAnsi="Times New Roman" w:cs="Times New Roman"/>
          <w:i/>
          <w:iCs/>
          <w:sz w:val="24"/>
          <w:szCs w:val="24"/>
        </w:rPr>
        <w:t>Ако съответните документи са на разположение в електронен формат, участниците следва да посочат уеб адрес, орган или служба, издаващи документа, както и точно позоваване на документа.</w:t>
      </w:r>
    </w:p>
    <w:p w:rsidR="00011C35" w:rsidRPr="0050368E" w:rsidRDefault="001263DE" w:rsidP="00BE1307">
      <w:pPr>
        <w:widowControl w:val="0"/>
        <w:spacing w:after="120" w:line="240" w:lineRule="auto"/>
        <w:ind w:firstLine="709"/>
        <w:jc w:val="both"/>
        <w:outlineLvl w:val="1"/>
        <w:rPr>
          <w:rFonts w:ascii="Times New Roman" w:hAnsi="Times New Roman" w:cs="Times New Roman"/>
          <w:i/>
          <w:iCs/>
          <w:sz w:val="24"/>
          <w:szCs w:val="24"/>
        </w:rPr>
      </w:pPr>
      <w:r w:rsidRPr="0050368E">
        <w:rPr>
          <w:rFonts w:ascii="Times New Roman" w:hAnsi="Times New Roman" w:cs="Times New Roman"/>
          <w:b/>
          <w:i/>
          <w:iCs/>
          <w:sz w:val="24"/>
          <w:szCs w:val="24"/>
        </w:rPr>
        <w:t>*</w:t>
      </w:r>
      <w:r w:rsidR="00011C35" w:rsidRPr="0050368E">
        <w:rPr>
          <w:rFonts w:ascii="Times New Roman" w:hAnsi="Times New Roman" w:cs="Times New Roman"/>
          <w:b/>
          <w:i/>
          <w:iCs/>
          <w:sz w:val="24"/>
          <w:szCs w:val="24"/>
        </w:rPr>
        <w:t>Забележка:</w:t>
      </w:r>
      <w:r w:rsidR="00011C35" w:rsidRPr="0050368E">
        <w:rPr>
          <w:rFonts w:ascii="Times New Roman" w:hAnsi="Times New Roman" w:cs="Times New Roman"/>
          <w:i/>
          <w:iCs/>
          <w:sz w:val="24"/>
          <w:szCs w:val="24"/>
        </w:rPr>
        <w:t xml:space="preserve"> 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ал.2 от Закона за националната акредитация на  органи за оценяване на съответствието.</w:t>
      </w:r>
    </w:p>
    <w:p w:rsidR="00011C35" w:rsidRPr="0050368E" w:rsidRDefault="00011C35" w:rsidP="00BE1307">
      <w:pPr>
        <w:widowControl w:val="0"/>
        <w:spacing w:after="120" w:line="240" w:lineRule="auto"/>
        <w:jc w:val="both"/>
        <w:outlineLvl w:val="1"/>
        <w:rPr>
          <w:rFonts w:ascii="Times New Roman" w:hAnsi="Times New Roman" w:cs="Times New Roman"/>
          <w:i/>
          <w:iCs/>
          <w:sz w:val="24"/>
          <w:szCs w:val="24"/>
        </w:rPr>
      </w:pPr>
      <w:r w:rsidRPr="0050368E">
        <w:rPr>
          <w:rFonts w:ascii="Times New Roman" w:hAnsi="Times New Roman" w:cs="Times New Roman"/>
          <w:i/>
          <w:iCs/>
          <w:sz w:val="24"/>
          <w:szCs w:val="24"/>
        </w:rPr>
        <w:t>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за опазване на околната среда.</w:t>
      </w:r>
    </w:p>
    <w:p w:rsidR="00011C35" w:rsidRPr="0050368E" w:rsidRDefault="00011C35" w:rsidP="00BE1307">
      <w:pPr>
        <w:widowControl w:val="0"/>
        <w:spacing w:after="120" w:line="240" w:lineRule="auto"/>
        <w:jc w:val="both"/>
        <w:outlineLvl w:val="1"/>
        <w:rPr>
          <w:rFonts w:ascii="Times New Roman" w:hAnsi="Times New Roman" w:cs="Times New Roman"/>
          <w:sz w:val="24"/>
          <w:szCs w:val="24"/>
        </w:rPr>
      </w:pPr>
    </w:p>
    <w:p w:rsidR="00011C35" w:rsidRPr="0050368E" w:rsidRDefault="006C2F17" w:rsidP="00BE1307">
      <w:pPr>
        <w:pStyle w:val="NormalWeb"/>
        <w:widowControl w:val="0"/>
        <w:tabs>
          <w:tab w:val="left" w:pos="0"/>
        </w:tabs>
        <w:spacing w:before="0" w:beforeAutospacing="0" w:after="120" w:afterAutospacing="0"/>
        <w:jc w:val="both"/>
        <w:rPr>
          <w:rFonts w:ascii="Times New Roman" w:hAnsi="Times New Roman"/>
          <w:i/>
        </w:rPr>
      </w:pPr>
      <w:r w:rsidRPr="0050368E">
        <w:rPr>
          <w:rFonts w:ascii="Times New Roman" w:hAnsi="Times New Roman"/>
          <w:b/>
        </w:rPr>
        <w:t>15.6</w:t>
      </w:r>
      <w:r w:rsidR="00997C92" w:rsidRPr="0050368E">
        <w:rPr>
          <w:rFonts w:ascii="Times New Roman" w:hAnsi="Times New Roman"/>
          <w:b/>
        </w:rPr>
        <w:t>.</w:t>
      </w:r>
      <w:r w:rsidR="00997C92" w:rsidRPr="0050368E">
        <w:rPr>
          <w:rFonts w:ascii="Times New Roman" w:hAnsi="Times New Roman"/>
          <w:bCs/>
        </w:rPr>
        <w:t xml:space="preserve"> Доказателствата, удостоверяващи съответствие с критериите за подбор се </w:t>
      </w:r>
      <w:r w:rsidR="00997C92" w:rsidRPr="0050368E">
        <w:rPr>
          <w:rFonts w:ascii="Times New Roman" w:hAnsi="Times New Roman"/>
        </w:rPr>
        <w:t xml:space="preserve">представят, съгласно чл.67, ал.5 и </w:t>
      </w:r>
      <w:r w:rsidR="00997C92" w:rsidRPr="0050368E">
        <w:rPr>
          <w:rFonts w:ascii="Times New Roman" w:hAnsi="Times New Roman"/>
          <w:lang w:val="ru-RU"/>
        </w:rPr>
        <w:t xml:space="preserve">чл. 112, ал. 1, т.2 </w:t>
      </w:r>
      <w:r w:rsidR="00997C92" w:rsidRPr="0050368E">
        <w:rPr>
          <w:rFonts w:ascii="Times New Roman" w:hAnsi="Times New Roman"/>
        </w:rPr>
        <w:t>от ЗОП.</w:t>
      </w:r>
    </w:p>
    <w:p w:rsidR="00981EA2" w:rsidRPr="0050368E" w:rsidRDefault="00981EA2" w:rsidP="00981EA2">
      <w:pPr>
        <w:widowControl w:val="0"/>
        <w:spacing w:after="240" w:line="240" w:lineRule="auto"/>
        <w:jc w:val="both"/>
        <w:rPr>
          <w:rFonts w:ascii="Times New Roman" w:hAnsi="Times New Roman" w:cs="Times New Roman"/>
          <w:sz w:val="24"/>
          <w:szCs w:val="24"/>
          <w:lang w:eastAsia="bg-BG"/>
        </w:rPr>
      </w:pPr>
      <w:bookmarkStart w:id="15" w:name="_GoBack"/>
    </w:p>
    <w:bookmarkEnd w:id="14"/>
    <w:bookmarkEnd w:id="15"/>
    <w:p w:rsidR="00011C35" w:rsidRPr="0050368E" w:rsidRDefault="00011C35" w:rsidP="00BE1307">
      <w:pPr>
        <w:widowControl w:val="0"/>
        <w:spacing w:after="120" w:line="240" w:lineRule="auto"/>
        <w:jc w:val="center"/>
        <w:rPr>
          <w:rFonts w:ascii="Times New Roman" w:hAnsi="Times New Roman" w:cs="Times New Roman"/>
          <w:b/>
          <w:bCs/>
          <w:sz w:val="24"/>
          <w:szCs w:val="24"/>
        </w:rPr>
      </w:pPr>
      <w:r w:rsidRPr="0050368E">
        <w:rPr>
          <w:rFonts w:ascii="Times New Roman" w:hAnsi="Times New Roman" w:cs="Times New Roman"/>
          <w:b/>
          <w:bCs/>
          <w:sz w:val="24"/>
          <w:szCs w:val="24"/>
          <w:lang w:val="en-US"/>
        </w:rPr>
        <w:t xml:space="preserve">IV. </w:t>
      </w:r>
      <w:r w:rsidRPr="0050368E">
        <w:rPr>
          <w:rFonts w:ascii="Times New Roman" w:hAnsi="Times New Roman" w:cs="Times New Roman"/>
          <w:b/>
          <w:bCs/>
          <w:sz w:val="24"/>
          <w:szCs w:val="24"/>
        </w:rPr>
        <w:t>КРИТЕРИИ И МЕТОДИКА ЗА ОЦЕНКА</w:t>
      </w:r>
    </w:p>
    <w:p w:rsidR="002521F2" w:rsidRPr="0050368E" w:rsidRDefault="009B3F70" w:rsidP="00BE1307">
      <w:pPr>
        <w:widowControl w:val="0"/>
        <w:spacing w:after="120" w:line="240" w:lineRule="auto"/>
        <w:jc w:val="both"/>
        <w:rPr>
          <w:rFonts w:ascii="Times New Roman" w:hAnsi="Times New Roman" w:cs="Times New Roman"/>
          <w:bCs/>
          <w:sz w:val="24"/>
          <w:szCs w:val="24"/>
          <w:lang w:eastAsia="bg-BG"/>
        </w:rPr>
      </w:pPr>
      <w:r w:rsidRPr="0050368E">
        <w:rPr>
          <w:rFonts w:ascii="Times New Roman" w:hAnsi="Times New Roman" w:cs="Times New Roman"/>
          <w:b/>
          <w:bCs/>
          <w:sz w:val="24"/>
          <w:szCs w:val="24"/>
          <w:lang w:eastAsia="bg-BG"/>
        </w:rPr>
        <w:t>16.</w:t>
      </w:r>
      <w:r w:rsidRPr="0050368E">
        <w:rPr>
          <w:rFonts w:ascii="Times New Roman" w:hAnsi="Times New Roman" w:cs="Times New Roman"/>
          <w:sz w:val="24"/>
          <w:szCs w:val="24"/>
          <w:lang w:eastAsia="bg-BG"/>
        </w:rPr>
        <w:t xml:space="preserve"> </w:t>
      </w:r>
      <w:r w:rsidRPr="0050368E">
        <w:rPr>
          <w:rFonts w:ascii="Times New Roman" w:hAnsi="Times New Roman" w:cs="Times New Roman"/>
          <w:bCs/>
          <w:sz w:val="24"/>
          <w:szCs w:val="24"/>
          <w:lang w:eastAsia="bg-BG"/>
        </w:rPr>
        <w:t xml:space="preserve">Обществената поръчка се възлага въз основа на икономически най-изгодната оферта при критерий „ОПТИМАЛНО СЪОТНОШЕНИЕ КАЧЕСТВО/ЦЕНА“, като оценката се </w:t>
      </w:r>
      <w:r w:rsidRPr="0050368E">
        <w:rPr>
          <w:rFonts w:ascii="Times New Roman" w:hAnsi="Times New Roman" w:cs="Times New Roman"/>
          <w:bCs/>
          <w:sz w:val="24"/>
          <w:szCs w:val="24"/>
          <w:lang w:eastAsia="bg-BG"/>
        </w:rPr>
        <w:lastRenderedPageBreak/>
        <w:t xml:space="preserve">извършва за всяка обособена позиция поотделно, </w:t>
      </w:r>
      <w:r w:rsidR="002521F2" w:rsidRPr="0050368E">
        <w:rPr>
          <w:rFonts w:ascii="Times New Roman" w:hAnsi="Times New Roman" w:cs="Times New Roman"/>
          <w:bCs/>
          <w:sz w:val="24"/>
          <w:szCs w:val="24"/>
          <w:lang w:eastAsia="bg-BG"/>
        </w:rPr>
        <w:t xml:space="preserve">съгласно </w:t>
      </w:r>
      <w:r w:rsidR="002521F2" w:rsidRPr="0050368E">
        <w:rPr>
          <w:rFonts w:ascii="Times New Roman" w:hAnsi="Times New Roman" w:cs="Times New Roman"/>
          <w:b/>
          <w:bCs/>
          <w:sz w:val="24"/>
          <w:szCs w:val="24"/>
          <w:lang w:eastAsia="bg-BG"/>
        </w:rPr>
        <w:t>ПРИЛОЖЕНИЕ №2 – Методика за оценка.</w:t>
      </w:r>
    </w:p>
    <w:p w:rsidR="00280F92" w:rsidRPr="0050368E" w:rsidRDefault="00280F92" w:rsidP="00BE1307">
      <w:pPr>
        <w:widowControl w:val="0"/>
        <w:spacing w:after="120" w:line="240" w:lineRule="auto"/>
        <w:jc w:val="both"/>
        <w:rPr>
          <w:rFonts w:ascii="Times New Roman" w:hAnsi="Times New Roman" w:cs="Times New Roman"/>
          <w:sz w:val="24"/>
          <w:szCs w:val="24"/>
          <w:lang w:eastAsia="bg-BG"/>
        </w:rPr>
      </w:pPr>
      <w:r w:rsidRPr="0050368E">
        <w:rPr>
          <w:rFonts w:ascii="Times New Roman" w:hAnsi="Times New Roman" w:cs="Times New Roman"/>
          <w:sz w:val="24"/>
          <w:szCs w:val="24"/>
          <w:lang w:eastAsia="bg-BG"/>
        </w:rPr>
        <w:t>16.1.</w:t>
      </w:r>
      <w:r w:rsidRPr="0050368E">
        <w:rPr>
          <w:rFonts w:ascii="Times New Roman" w:hAnsi="Times New Roman" w:cs="Times New Roman"/>
          <w:sz w:val="24"/>
          <w:szCs w:val="24"/>
          <w:lang w:eastAsia="bg-BG"/>
        </w:rPr>
        <w:tab/>
        <w:t>Оценка на ценовото предложение;</w:t>
      </w:r>
    </w:p>
    <w:p w:rsidR="00280F92" w:rsidRPr="0050368E" w:rsidRDefault="008E144A" w:rsidP="00BE1307">
      <w:pPr>
        <w:widowControl w:val="0"/>
        <w:spacing w:after="120" w:line="240" w:lineRule="auto"/>
        <w:jc w:val="both"/>
        <w:rPr>
          <w:rFonts w:ascii="Times New Roman" w:hAnsi="Times New Roman" w:cs="Times New Roman"/>
          <w:sz w:val="24"/>
          <w:szCs w:val="24"/>
          <w:lang w:eastAsia="bg-BG"/>
        </w:rPr>
      </w:pPr>
      <w:r w:rsidRPr="0050368E">
        <w:rPr>
          <w:rFonts w:ascii="Times New Roman" w:hAnsi="Times New Roman" w:cs="Times New Roman"/>
          <w:sz w:val="24"/>
          <w:szCs w:val="24"/>
          <w:lang w:eastAsia="bg-BG"/>
        </w:rPr>
        <w:t>16</w:t>
      </w:r>
      <w:r w:rsidR="00280F92" w:rsidRPr="0050368E">
        <w:rPr>
          <w:rFonts w:ascii="Times New Roman" w:hAnsi="Times New Roman" w:cs="Times New Roman"/>
          <w:sz w:val="24"/>
          <w:szCs w:val="24"/>
          <w:lang w:eastAsia="bg-BG"/>
        </w:rPr>
        <w:t>.1.</w:t>
      </w:r>
      <w:r w:rsidRPr="0050368E">
        <w:rPr>
          <w:rFonts w:ascii="Times New Roman" w:hAnsi="Times New Roman" w:cs="Times New Roman"/>
          <w:sz w:val="24"/>
          <w:szCs w:val="24"/>
          <w:lang w:eastAsia="bg-BG"/>
        </w:rPr>
        <w:t>1.</w:t>
      </w:r>
      <w:r w:rsidR="00280F92" w:rsidRPr="0050368E">
        <w:rPr>
          <w:rFonts w:ascii="Times New Roman" w:hAnsi="Times New Roman" w:cs="Times New Roman"/>
          <w:sz w:val="24"/>
          <w:szCs w:val="24"/>
          <w:lang w:eastAsia="bg-BG"/>
        </w:rPr>
        <w:tab/>
        <w:t>Преди извършване на оценката на ценовите предложения, същите се проверяват, за да се установи, че са подготвени и представени в съответствие с изискванията на документацията за участие в процедурата.</w:t>
      </w:r>
    </w:p>
    <w:p w:rsidR="00280F92" w:rsidRPr="0050368E" w:rsidRDefault="008E144A" w:rsidP="00BE1307">
      <w:pPr>
        <w:widowControl w:val="0"/>
        <w:spacing w:after="120" w:line="240" w:lineRule="auto"/>
        <w:jc w:val="both"/>
        <w:rPr>
          <w:rFonts w:ascii="Times New Roman" w:hAnsi="Times New Roman" w:cs="Times New Roman"/>
          <w:sz w:val="24"/>
          <w:szCs w:val="24"/>
          <w:lang w:eastAsia="bg-BG"/>
        </w:rPr>
      </w:pPr>
      <w:r w:rsidRPr="0050368E">
        <w:rPr>
          <w:rFonts w:ascii="Times New Roman" w:hAnsi="Times New Roman" w:cs="Times New Roman"/>
          <w:sz w:val="24"/>
          <w:szCs w:val="24"/>
          <w:lang w:eastAsia="bg-BG"/>
        </w:rPr>
        <w:t>16.1</w:t>
      </w:r>
      <w:r w:rsidR="00280F92" w:rsidRPr="0050368E">
        <w:rPr>
          <w:rFonts w:ascii="Times New Roman" w:hAnsi="Times New Roman" w:cs="Times New Roman"/>
          <w:sz w:val="24"/>
          <w:szCs w:val="24"/>
          <w:lang w:eastAsia="bg-BG"/>
        </w:rPr>
        <w:t>.</w:t>
      </w:r>
      <w:r w:rsidRPr="0050368E">
        <w:rPr>
          <w:rFonts w:ascii="Times New Roman" w:hAnsi="Times New Roman" w:cs="Times New Roman"/>
          <w:sz w:val="24"/>
          <w:szCs w:val="24"/>
          <w:lang w:eastAsia="bg-BG"/>
        </w:rPr>
        <w:t>2.</w:t>
      </w:r>
      <w:r w:rsidR="00280F92" w:rsidRPr="0050368E">
        <w:rPr>
          <w:rFonts w:ascii="Times New Roman" w:hAnsi="Times New Roman" w:cs="Times New Roman"/>
          <w:sz w:val="24"/>
          <w:szCs w:val="24"/>
          <w:lang w:eastAsia="bg-BG"/>
        </w:rPr>
        <w:tab/>
        <w:t>Комисията прилага методиката по отношение на офертите на участниците, които не са отстранени от участие в процедурата и които отговарят на обявените от Възложителя изисквания за лично състояние и критерии за подбор. В случай, че участник представи Техническо предложение, което не отговаря на изискванията на Възложителя, посочени в Техническ</w:t>
      </w:r>
      <w:r w:rsidR="007C4AE0" w:rsidRPr="0050368E">
        <w:rPr>
          <w:rFonts w:ascii="Times New Roman" w:hAnsi="Times New Roman" w:cs="Times New Roman"/>
          <w:sz w:val="24"/>
          <w:szCs w:val="24"/>
          <w:lang w:eastAsia="bg-BG"/>
        </w:rPr>
        <w:t>а</w:t>
      </w:r>
      <w:r w:rsidR="00280F92" w:rsidRPr="0050368E">
        <w:rPr>
          <w:rFonts w:ascii="Times New Roman" w:hAnsi="Times New Roman" w:cs="Times New Roman"/>
          <w:sz w:val="24"/>
          <w:szCs w:val="24"/>
          <w:lang w:eastAsia="bg-BG"/>
        </w:rPr>
        <w:t>та спецификация, на действащото законодателство, на съществуващите стандарти или технически изисквания, се отстранява от участие и офертата му не се допуска до оценка и класиране.</w:t>
      </w:r>
    </w:p>
    <w:p w:rsidR="00280F92" w:rsidRPr="0050368E" w:rsidRDefault="008E144A" w:rsidP="00BE1307">
      <w:pPr>
        <w:widowControl w:val="0"/>
        <w:spacing w:after="120" w:line="240" w:lineRule="auto"/>
        <w:jc w:val="both"/>
        <w:rPr>
          <w:rFonts w:ascii="Times New Roman" w:hAnsi="Times New Roman" w:cs="Times New Roman"/>
          <w:sz w:val="24"/>
          <w:szCs w:val="24"/>
          <w:lang w:eastAsia="bg-BG"/>
        </w:rPr>
      </w:pPr>
      <w:r w:rsidRPr="0050368E">
        <w:rPr>
          <w:rFonts w:ascii="Times New Roman" w:hAnsi="Times New Roman" w:cs="Times New Roman"/>
          <w:sz w:val="24"/>
          <w:szCs w:val="24"/>
          <w:lang w:eastAsia="bg-BG"/>
        </w:rPr>
        <w:t>16.1.3.</w:t>
      </w:r>
      <w:r w:rsidR="00280F92" w:rsidRPr="0050368E">
        <w:rPr>
          <w:rFonts w:ascii="Times New Roman" w:hAnsi="Times New Roman" w:cs="Times New Roman"/>
          <w:sz w:val="24"/>
          <w:szCs w:val="24"/>
          <w:lang w:eastAsia="bg-BG"/>
        </w:rPr>
        <w:tab/>
        <w:t>При различия между стойностите, изразени с цифри и думи, за вярно се приема словесното изражение на стойностите;</w:t>
      </w:r>
    </w:p>
    <w:p w:rsidR="00280F92" w:rsidRPr="0050368E" w:rsidRDefault="008E144A" w:rsidP="00BE1307">
      <w:pPr>
        <w:widowControl w:val="0"/>
        <w:spacing w:after="120" w:line="240" w:lineRule="auto"/>
        <w:jc w:val="both"/>
        <w:rPr>
          <w:rFonts w:ascii="Times New Roman" w:hAnsi="Times New Roman" w:cs="Times New Roman"/>
          <w:sz w:val="24"/>
          <w:szCs w:val="24"/>
          <w:lang w:eastAsia="bg-BG"/>
        </w:rPr>
      </w:pPr>
      <w:r w:rsidRPr="0050368E">
        <w:rPr>
          <w:rFonts w:ascii="Times New Roman" w:hAnsi="Times New Roman" w:cs="Times New Roman"/>
          <w:sz w:val="24"/>
          <w:szCs w:val="24"/>
          <w:lang w:eastAsia="bg-BG"/>
        </w:rPr>
        <w:t xml:space="preserve">16.2. </w:t>
      </w:r>
      <w:r w:rsidR="00280F92" w:rsidRPr="0050368E">
        <w:rPr>
          <w:rFonts w:ascii="Times New Roman" w:hAnsi="Times New Roman" w:cs="Times New Roman"/>
          <w:sz w:val="24"/>
          <w:szCs w:val="24"/>
          <w:lang w:eastAsia="bg-BG"/>
        </w:rPr>
        <w:t>Крайното класиране на допуснатите оферти се извършва в низходящ ред, на база получена комплексна оценка за всяка оферта. Участникът, чиято оферта е получила най-висока комплексна оценка, се класира на първо място, а останалите следват в низходящ ред, съгласно съответната им комплексна оценка.</w:t>
      </w:r>
    </w:p>
    <w:p w:rsidR="00280F92" w:rsidRPr="0050368E" w:rsidRDefault="008E144A" w:rsidP="00BE1307">
      <w:pPr>
        <w:widowControl w:val="0"/>
        <w:spacing w:after="120" w:line="240" w:lineRule="auto"/>
        <w:jc w:val="both"/>
        <w:rPr>
          <w:rFonts w:ascii="Times New Roman" w:hAnsi="Times New Roman" w:cs="Times New Roman"/>
          <w:sz w:val="24"/>
          <w:szCs w:val="24"/>
          <w:lang w:eastAsia="bg-BG"/>
        </w:rPr>
      </w:pPr>
      <w:r w:rsidRPr="0050368E">
        <w:rPr>
          <w:rFonts w:ascii="Times New Roman" w:hAnsi="Times New Roman" w:cs="Times New Roman"/>
          <w:sz w:val="24"/>
          <w:szCs w:val="24"/>
          <w:lang w:eastAsia="bg-BG"/>
        </w:rPr>
        <w:t>16.2.1.</w:t>
      </w:r>
      <w:r w:rsidR="00280F92" w:rsidRPr="0050368E">
        <w:rPr>
          <w:rFonts w:ascii="Times New Roman" w:hAnsi="Times New Roman" w:cs="Times New Roman"/>
          <w:sz w:val="24"/>
          <w:szCs w:val="24"/>
          <w:lang w:eastAsia="bg-BG"/>
        </w:rPr>
        <w:tab/>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280F92" w:rsidRPr="0050368E" w:rsidRDefault="008E144A" w:rsidP="00BE1307">
      <w:pPr>
        <w:widowControl w:val="0"/>
        <w:spacing w:after="120" w:line="240" w:lineRule="auto"/>
        <w:jc w:val="both"/>
        <w:rPr>
          <w:rFonts w:ascii="Times New Roman" w:hAnsi="Times New Roman" w:cs="Times New Roman"/>
          <w:sz w:val="24"/>
          <w:szCs w:val="24"/>
          <w:lang w:eastAsia="bg-BG"/>
        </w:rPr>
      </w:pPr>
      <w:r w:rsidRPr="0050368E">
        <w:rPr>
          <w:rFonts w:ascii="Times New Roman" w:hAnsi="Times New Roman" w:cs="Times New Roman"/>
          <w:sz w:val="24"/>
          <w:szCs w:val="24"/>
          <w:lang w:eastAsia="bg-BG"/>
        </w:rPr>
        <w:t xml:space="preserve">- </w:t>
      </w:r>
      <w:r w:rsidR="00280F92" w:rsidRPr="0050368E">
        <w:rPr>
          <w:rFonts w:ascii="Times New Roman" w:hAnsi="Times New Roman" w:cs="Times New Roman"/>
          <w:sz w:val="24"/>
          <w:szCs w:val="24"/>
          <w:lang w:eastAsia="bg-BG"/>
        </w:rPr>
        <w:t>по-ниска предложена цена;</w:t>
      </w:r>
    </w:p>
    <w:p w:rsidR="00280F92" w:rsidRPr="0050368E" w:rsidRDefault="008E144A" w:rsidP="00BE1307">
      <w:pPr>
        <w:widowControl w:val="0"/>
        <w:spacing w:after="120" w:line="240" w:lineRule="auto"/>
        <w:jc w:val="both"/>
        <w:rPr>
          <w:rFonts w:ascii="Times New Roman" w:hAnsi="Times New Roman" w:cs="Times New Roman"/>
          <w:sz w:val="24"/>
          <w:szCs w:val="24"/>
          <w:lang w:eastAsia="bg-BG"/>
        </w:rPr>
      </w:pPr>
      <w:r w:rsidRPr="0050368E">
        <w:rPr>
          <w:rFonts w:ascii="Times New Roman" w:hAnsi="Times New Roman" w:cs="Times New Roman"/>
          <w:sz w:val="24"/>
          <w:szCs w:val="24"/>
          <w:lang w:eastAsia="bg-BG"/>
        </w:rPr>
        <w:t xml:space="preserve">- </w:t>
      </w:r>
      <w:r w:rsidR="00280F92" w:rsidRPr="0050368E">
        <w:rPr>
          <w:rFonts w:ascii="Times New Roman" w:hAnsi="Times New Roman" w:cs="Times New Roman"/>
          <w:sz w:val="24"/>
          <w:szCs w:val="24"/>
          <w:lang w:eastAsia="bg-BG"/>
        </w:rPr>
        <w:t>по-изгодно предложение по показател „Предложение за изпълнение на поръчката", (определено въз основа на максималния брой точки, който може да бъде получен за този показател).</w:t>
      </w:r>
    </w:p>
    <w:p w:rsidR="00280F92" w:rsidRPr="0050368E" w:rsidRDefault="004B3CA4" w:rsidP="00BE1307">
      <w:pPr>
        <w:widowControl w:val="0"/>
        <w:spacing w:after="120" w:line="240" w:lineRule="auto"/>
        <w:jc w:val="both"/>
        <w:rPr>
          <w:rFonts w:ascii="Times New Roman" w:hAnsi="Times New Roman" w:cs="Times New Roman"/>
          <w:sz w:val="24"/>
          <w:szCs w:val="24"/>
          <w:lang w:eastAsia="bg-BG"/>
        </w:rPr>
      </w:pPr>
      <w:r w:rsidRPr="0050368E">
        <w:rPr>
          <w:rFonts w:ascii="Times New Roman" w:hAnsi="Times New Roman" w:cs="Times New Roman"/>
          <w:sz w:val="24"/>
          <w:szCs w:val="24"/>
          <w:lang w:eastAsia="bg-BG"/>
        </w:rPr>
        <w:t>16.2.2.</w:t>
      </w:r>
      <w:r w:rsidR="00280F92" w:rsidRPr="0050368E">
        <w:rPr>
          <w:rFonts w:ascii="Times New Roman" w:hAnsi="Times New Roman" w:cs="Times New Roman"/>
          <w:sz w:val="24"/>
          <w:szCs w:val="24"/>
          <w:lang w:eastAsia="bg-BG"/>
        </w:rPr>
        <w:tab/>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изискванията на т. </w:t>
      </w:r>
      <w:r w:rsidRPr="0050368E">
        <w:rPr>
          <w:rFonts w:ascii="Times New Roman" w:hAnsi="Times New Roman" w:cs="Times New Roman"/>
          <w:sz w:val="24"/>
          <w:szCs w:val="24"/>
          <w:lang w:eastAsia="bg-BG"/>
        </w:rPr>
        <w:t>16.2.1</w:t>
      </w:r>
      <w:r w:rsidR="00280F92" w:rsidRPr="0050368E">
        <w:rPr>
          <w:rFonts w:ascii="Times New Roman" w:hAnsi="Times New Roman" w:cs="Times New Roman"/>
          <w:sz w:val="24"/>
          <w:szCs w:val="24"/>
          <w:lang w:eastAsia="bg-BG"/>
        </w:rPr>
        <w:t>.</w:t>
      </w:r>
    </w:p>
    <w:p w:rsidR="00A43B35" w:rsidRPr="0050368E" w:rsidRDefault="004B3CA4" w:rsidP="00BE1307">
      <w:pPr>
        <w:widowControl w:val="0"/>
        <w:spacing w:after="120" w:line="240" w:lineRule="auto"/>
        <w:jc w:val="both"/>
        <w:rPr>
          <w:rFonts w:ascii="Times New Roman" w:hAnsi="Times New Roman" w:cs="Times New Roman"/>
          <w:sz w:val="24"/>
          <w:szCs w:val="24"/>
          <w:lang w:eastAsia="bg-BG"/>
        </w:rPr>
      </w:pPr>
      <w:r w:rsidRPr="0050368E">
        <w:rPr>
          <w:rFonts w:ascii="Times New Roman" w:hAnsi="Times New Roman" w:cs="Times New Roman"/>
          <w:sz w:val="24"/>
          <w:szCs w:val="24"/>
          <w:lang w:eastAsia="bg-BG"/>
        </w:rPr>
        <w:t>16.3.</w:t>
      </w:r>
      <w:r w:rsidR="00280F92" w:rsidRPr="0050368E">
        <w:rPr>
          <w:rFonts w:ascii="Times New Roman" w:hAnsi="Times New Roman" w:cs="Times New Roman"/>
          <w:sz w:val="24"/>
          <w:szCs w:val="24"/>
          <w:lang w:eastAsia="bg-BG"/>
        </w:rPr>
        <w:tab/>
        <w:t>Участникът, класиран от Комисията на първо място, се определя за изпълнител на обществената поръчка.</w:t>
      </w:r>
    </w:p>
    <w:p w:rsidR="009B3F70" w:rsidRPr="0050368E" w:rsidRDefault="009B3F70" w:rsidP="00BE1307">
      <w:pPr>
        <w:widowControl w:val="0"/>
        <w:spacing w:after="120" w:line="240" w:lineRule="auto"/>
        <w:jc w:val="both"/>
        <w:rPr>
          <w:rFonts w:ascii="Times New Roman" w:hAnsi="Times New Roman" w:cs="Times New Roman"/>
          <w:sz w:val="24"/>
          <w:szCs w:val="24"/>
          <w:lang w:eastAsia="bg-BG"/>
        </w:rPr>
      </w:pPr>
    </w:p>
    <w:p w:rsidR="00011C35" w:rsidRPr="0050368E" w:rsidRDefault="00011C35" w:rsidP="00BE1307">
      <w:pPr>
        <w:widowControl w:val="0"/>
        <w:spacing w:after="120" w:line="240" w:lineRule="auto"/>
        <w:jc w:val="both"/>
        <w:rPr>
          <w:rFonts w:ascii="Times New Roman" w:hAnsi="Times New Roman" w:cs="Times New Roman"/>
          <w:b/>
          <w:bCs/>
          <w:sz w:val="24"/>
          <w:szCs w:val="24"/>
        </w:rPr>
      </w:pPr>
    </w:p>
    <w:p w:rsidR="00011C35" w:rsidRPr="0050368E" w:rsidRDefault="00011C35" w:rsidP="00BE1307">
      <w:pPr>
        <w:widowControl w:val="0"/>
        <w:spacing w:after="120" w:line="240" w:lineRule="auto"/>
        <w:jc w:val="center"/>
        <w:rPr>
          <w:rFonts w:ascii="Times New Roman" w:hAnsi="Times New Roman" w:cs="Times New Roman"/>
          <w:b/>
          <w:bCs/>
          <w:sz w:val="24"/>
          <w:szCs w:val="24"/>
        </w:rPr>
      </w:pPr>
      <w:r w:rsidRPr="0050368E">
        <w:rPr>
          <w:rFonts w:ascii="Times New Roman" w:hAnsi="Times New Roman" w:cs="Times New Roman"/>
          <w:b/>
          <w:bCs/>
          <w:sz w:val="24"/>
          <w:szCs w:val="24"/>
        </w:rPr>
        <w:t>V. УКАЗАНИЕ ЗА ПОДГОТОВКА НА ОФЕРТА</w:t>
      </w:r>
    </w:p>
    <w:p w:rsidR="00822A5F" w:rsidRPr="0050368E" w:rsidRDefault="00822A5F" w:rsidP="00BE1307">
      <w:pPr>
        <w:widowControl w:val="0"/>
        <w:spacing w:after="120" w:line="240" w:lineRule="auto"/>
        <w:jc w:val="both"/>
        <w:rPr>
          <w:rFonts w:ascii="Times New Roman" w:eastAsia="Calibri" w:hAnsi="Times New Roman" w:cs="Times New Roman"/>
          <w:sz w:val="24"/>
          <w:szCs w:val="24"/>
        </w:rPr>
      </w:pPr>
      <w:bookmarkStart w:id="16" w:name="_Toc355016341"/>
      <w:r w:rsidRPr="0050368E">
        <w:rPr>
          <w:rFonts w:ascii="Times New Roman" w:eastAsia="Calibri" w:hAnsi="Times New Roman" w:cs="Times New Roman"/>
          <w:b/>
          <w:sz w:val="24"/>
          <w:szCs w:val="24"/>
        </w:rPr>
        <w:t>17.</w:t>
      </w:r>
      <w:r w:rsidRPr="0050368E">
        <w:rPr>
          <w:rFonts w:ascii="Times New Roman" w:eastAsia="Calibri" w:hAnsi="Times New Roman" w:cs="Times New Roman"/>
          <w:sz w:val="24"/>
          <w:szCs w:val="24"/>
        </w:rPr>
        <w:t>Съдържание на офертите и изисквания:</w:t>
      </w:r>
    </w:p>
    <w:p w:rsidR="00822A5F" w:rsidRPr="0050368E" w:rsidRDefault="00822A5F" w:rsidP="00BE1307">
      <w:pPr>
        <w:widowControl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17.1. Опис на съдържанието;</w:t>
      </w:r>
    </w:p>
    <w:p w:rsidR="00822A5F" w:rsidRPr="0050368E" w:rsidRDefault="00822A5F" w:rsidP="00BE1307">
      <w:pPr>
        <w:widowControl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 xml:space="preserve">17.2.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 При необходимост от деклариране на обстоятелства, относими към </w:t>
      </w:r>
      <w:r w:rsidRPr="0050368E">
        <w:rPr>
          <w:rFonts w:ascii="Times New Roman" w:eastAsia="Calibri" w:hAnsi="Times New Roman" w:cs="Times New Roman"/>
          <w:sz w:val="24"/>
          <w:szCs w:val="24"/>
        </w:rPr>
        <w:lastRenderedPageBreak/>
        <w:t>обединението, ЕЕДОП се подава и за обединението</w:t>
      </w:r>
    </w:p>
    <w:p w:rsidR="009F38C4" w:rsidRPr="0050368E" w:rsidRDefault="009F38C4" w:rsidP="00BE1307">
      <w:pPr>
        <w:widowControl w:val="0"/>
        <w:spacing w:after="120" w:line="240" w:lineRule="auto"/>
        <w:jc w:val="both"/>
        <w:rPr>
          <w:rFonts w:ascii="Times New Roman" w:eastAsia="Calibri" w:hAnsi="Times New Roman" w:cs="Times New Roman"/>
          <w:sz w:val="24"/>
          <w:szCs w:val="24"/>
          <w:lang w:val="en-US"/>
        </w:rPr>
      </w:pPr>
      <w:r w:rsidRPr="0050368E">
        <w:rPr>
          <w:rFonts w:ascii="Times New Roman" w:eastAsia="Calibri" w:hAnsi="Times New Roman" w:cs="Times New Roman"/>
          <w:sz w:val="24"/>
          <w:szCs w:val="24"/>
        </w:rPr>
        <w:t>Когато документите,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822A5F" w:rsidRPr="0050368E" w:rsidRDefault="00822A5F" w:rsidP="00BE1307">
      <w:pPr>
        <w:widowControl w:val="0"/>
        <w:adjustRightInd w:val="0"/>
        <w:spacing w:after="120" w:line="240" w:lineRule="auto"/>
        <w:ind w:firstLine="708"/>
        <w:jc w:val="both"/>
        <w:rPr>
          <w:rFonts w:ascii="Times New Roman" w:hAnsi="Times New Roman" w:cs="Times New Roman"/>
          <w:color w:val="000000"/>
          <w:sz w:val="24"/>
          <w:szCs w:val="24"/>
        </w:rPr>
      </w:pPr>
      <w:r w:rsidRPr="0050368E">
        <w:rPr>
          <w:rFonts w:ascii="Times New Roman" w:hAnsi="Times New Roman" w:cs="Times New Roman"/>
          <w:color w:val="000000"/>
          <w:sz w:val="24"/>
          <w:szCs w:val="24"/>
        </w:rPr>
        <w:t>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822A5F" w:rsidRPr="0050368E" w:rsidRDefault="00822A5F" w:rsidP="00BE1307">
      <w:pPr>
        <w:widowControl w:val="0"/>
        <w:adjustRightInd w:val="0"/>
        <w:spacing w:after="120" w:line="240" w:lineRule="auto"/>
        <w:ind w:firstLine="720"/>
        <w:jc w:val="both"/>
        <w:rPr>
          <w:rFonts w:ascii="Times New Roman" w:hAnsi="Times New Roman" w:cs="Times New Roman"/>
          <w:color w:val="000000"/>
          <w:sz w:val="24"/>
          <w:szCs w:val="24"/>
        </w:rPr>
      </w:pPr>
      <w:r w:rsidRPr="0050368E">
        <w:rPr>
          <w:rFonts w:ascii="Times New Roman" w:hAnsi="Times New Roman" w:cs="Times New Roman"/>
          <w:b/>
          <w:i/>
          <w:iCs/>
          <w:color w:val="000000"/>
          <w:sz w:val="24"/>
          <w:szCs w:val="24"/>
          <w:u w:val="single"/>
        </w:rPr>
        <w:t>*Забелжка:</w:t>
      </w:r>
      <w:r w:rsidRPr="0050368E">
        <w:rPr>
          <w:rFonts w:ascii="Times New Roman" w:hAnsi="Times New Roman" w:cs="Times New Roman"/>
          <w:b/>
          <w:i/>
          <w:iCs/>
          <w:color w:val="000000"/>
          <w:sz w:val="24"/>
          <w:szCs w:val="24"/>
        </w:rPr>
        <w:t xml:space="preserve"> Към документацията е представен ЕЕДОП в “.doc” формат. 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rsidR="00822A5F" w:rsidRPr="0050368E" w:rsidRDefault="00822A5F" w:rsidP="00BE1307">
      <w:pPr>
        <w:widowControl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17.3 Документи за доказване на предприетите мерки за надеждност, когато е приложимо;</w:t>
      </w:r>
    </w:p>
    <w:p w:rsidR="00822A5F" w:rsidRPr="0050368E" w:rsidRDefault="00822A5F" w:rsidP="00BE1307">
      <w:pPr>
        <w:widowControl w:val="0"/>
        <w:tabs>
          <w:tab w:val="left" w:pos="0"/>
          <w:tab w:val="left" w:pos="142"/>
          <w:tab w:val="left" w:pos="993"/>
        </w:tabs>
        <w:autoSpaceDE w:val="0"/>
        <w:autoSpaceDN w:val="0"/>
        <w:adjustRightInd w:val="0"/>
        <w:spacing w:after="120" w:line="240" w:lineRule="auto"/>
        <w:jc w:val="both"/>
        <w:outlineLvl w:val="1"/>
        <w:rPr>
          <w:rFonts w:ascii="Times New Roman" w:eastAsia="Calibri" w:hAnsi="Times New Roman" w:cs="Times New Roman"/>
          <w:sz w:val="24"/>
          <w:szCs w:val="24"/>
          <w:lang w:val="en-US"/>
        </w:rPr>
      </w:pPr>
      <w:r w:rsidRPr="0050368E">
        <w:rPr>
          <w:rFonts w:ascii="Times New Roman" w:hAnsi="Times New Roman" w:cs="Times New Roman"/>
          <w:bCs/>
          <w:iCs/>
          <w:sz w:val="24"/>
          <w:szCs w:val="24"/>
          <w:lang w:eastAsia="bg-BG"/>
        </w:rPr>
        <w:t xml:space="preserve">17.4. </w:t>
      </w:r>
      <w:r w:rsidR="00561FA2" w:rsidRPr="0050368E">
        <w:rPr>
          <w:rFonts w:ascii="Times New Roman" w:hAnsi="Times New Roman" w:cs="Times New Roman"/>
          <w:bCs/>
          <w:iCs/>
          <w:sz w:val="24"/>
          <w:szCs w:val="24"/>
          <w:lang w:eastAsia="bg-BG"/>
        </w:rPr>
        <w:t>Документът по т. 10.3 от Документацията за участие</w:t>
      </w:r>
      <w:r w:rsidR="00B043CF" w:rsidRPr="0050368E">
        <w:rPr>
          <w:rFonts w:ascii="Times New Roman" w:hAnsi="Times New Roman" w:cs="Times New Roman"/>
          <w:bCs/>
          <w:i/>
          <w:iCs/>
          <w:sz w:val="24"/>
          <w:szCs w:val="24"/>
          <w:lang w:val="en-US" w:eastAsia="bg-BG"/>
        </w:rPr>
        <w:t>(</w:t>
      </w:r>
      <w:r w:rsidR="00B043CF" w:rsidRPr="0050368E">
        <w:rPr>
          <w:rFonts w:ascii="Times New Roman" w:hAnsi="Times New Roman" w:cs="Times New Roman"/>
          <w:bCs/>
          <w:i/>
          <w:iCs/>
          <w:sz w:val="24"/>
          <w:szCs w:val="24"/>
          <w:lang w:eastAsia="bg-BG"/>
        </w:rPr>
        <w:t>когато е пр</w:t>
      </w:r>
      <w:r w:rsidR="00215A83" w:rsidRPr="0050368E">
        <w:rPr>
          <w:rFonts w:ascii="Times New Roman" w:hAnsi="Times New Roman" w:cs="Times New Roman"/>
          <w:bCs/>
          <w:i/>
          <w:iCs/>
          <w:sz w:val="24"/>
          <w:szCs w:val="24"/>
          <w:lang w:eastAsia="bg-BG"/>
        </w:rPr>
        <w:t>и</w:t>
      </w:r>
      <w:r w:rsidR="00B043CF" w:rsidRPr="0050368E">
        <w:rPr>
          <w:rFonts w:ascii="Times New Roman" w:hAnsi="Times New Roman" w:cs="Times New Roman"/>
          <w:bCs/>
          <w:i/>
          <w:iCs/>
          <w:sz w:val="24"/>
          <w:szCs w:val="24"/>
          <w:lang w:eastAsia="bg-BG"/>
        </w:rPr>
        <w:t>ложимо</w:t>
      </w:r>
      <w:r w:rsidR="00B043CF" w:rsidRPr="0050368E">
        <w:rPr>
          <w:rFonts w:ascii="Times New Roman" w:hAnsi="Times New Roman" w:cs="Times New Roman"/>
          <w:bCs/>
          <w:i/>
          <w:iCs/>
          <w:sz w:val="24"/>
          <w:szCs w:val="24"/>
          <w:lang w:val="en-US" w:eastAsia="bg-BG"/>
        </w:rPr>
        <w:t>)</w:t>
      </w:r>
    </w:p>
    <w:p w:rsidR="00822A5F" w:rsidRPr="0050368E" w:rsidRDefault="00822A5F" w:rsidP="00BE1307">
      <w:pPr>
        <w:widowControl w:val="0"/>
        <w:tabs>
          <w:tab w:val="left" w:pos="0"/>
          <w:tab w:val="left" w:pos="142"/>
          <w:tab w:val="left" w:pos="993"/>
        </w:tabs>
        <w:autoSpaceDE w:val="0"/>
        <w:autoSpaceDN w:val="0"/>
        <w:adjustRightInd w:val="0"/>
        <w:spacing w:after="120" w:line="240" w:lineRule="auto"/>
        <w:jc w:val="both"/>
        <w:outlineLvl w:val="1"/>
        <w:rPr>
          <w:rFonts w:ascii="Times New Roman" w:hAnsi="Times New Roman" w:cs="Times New Roman"/>
          <w:bCs/>
          <w:iCs/>
          <w:sz w:val="24"/>
          <w:szCs w:val="24"/>
          <w:lang w:eastAsia="bg-BG"/>
        </w:rPr>
      </w:pPr>
      <w:r w:rsidRPr="0050368E">
        <w:rPr>
          <w:rFonts w:ascii="Times New Roman" w:hAnsi="Times New Roman" w:cs="Times New Roman"/>
          <w:bCs/>
          <w:iCs/>
          <w:sz w:val="24"/>
          <w:szCs w:val="24"/>
          <w:lang w:eastAsia="bg-BG"/>
        </w:rPr>
        <w:t>17.</w:t>
      </w:r>
      <w:r w:rsidR="003F70D1" w:rsidRPr="0050368E">
        <w:rPr>
          <w:rFonts w:ascii="Times New Roman" w:hAnsi="Times New Roman" w:cs="Times New Roman"/>
          <w:bCs/>
          <w:iCs/>
          <w:sz w:val="24"/>
          <w:szCs w:val="24"/>
          <w:lang w:eastAsia="bg-BG"/>
        </w:rPr>
        <w:t>5</w:t>
      </w:r>
      <w:r w:rsidRPr="0050368E">
        <w:rPr>
          <w:rFonts w:ascii="Times New Roman" w:hAnsi="Times New Roman" w:cs="Times New Roman"/>
          <w:bCs/>
          <w:iCs/>
          <w:sz w:val="24"/>
          <w:szCs w:val="24"/>
          <w:lang w:eastAsia="bg-BG"/>
        </w:rPr>
        <w:t>. Техническо предложение,</w:t>
      </w:r>
      <w:r w:rsidR="00786A47">
        <w:rPr>
          <w:rFonts w:ascii="Times New Roman" w:eastAsia="Calibri" w:hAnsi="Times New Roman" w:cs="Times New Roman"/>
          <w:sz w:val="24"/>
          <w:szCs w:val="24"/>
        </w:rPr>
        <w:t xml:space="preserve"> </w:t>
      </w:r>
      <w:r w:rsidR="00786A47" w:rsidRPr="0050368E">
        <w:rPr>
          <w:rFonts w:ascii="Times New Roman" w:eastAsia="Calibri" w:hAnsi="Times New Roman" w:cs="Times New Roman"/>
          <w:bCs/>
          <w:sz w:val="24"/>
          <w:szCs w:val="24"/>
        </w:rPr>
        <w:t xml:space="preserve">съгласно </w:t>
      </w:r>
      <w:r w:rsidR="00786A47" w:rsidRPr="0050368E">
        <w:rPr>
          <w:rFonts w:ascii="Times New Roman" w:eastAsia="Calibri" w:hAnsi="Times New Roman" w:cs="Times New Roman"/>
          <w:b/>
          <w:bCs/>
          <w:i/>
          <w:sz w:val="24"/>
          <w:szCs w:val="24"/>
        </w:rPr>
        <w:t>Образец №1;</w:t>
      </w:r>
      <w:r w:rsidR="00786A47" w:rsidRPr="0050368E">
        <w:rPr>
          <w:rFonts w:ascii="Times New Roman" w:hAnsi="Times New Roman" w:cs="Times New Roman"/>
          <w:color w:val="000000"/>
          <w:sz w:val="24"/>
          <w:szCs w:val="24"/>
        </w:rPr>
        <w:t xml:space="preserve"> </w:t>
      </w:r>
      <w:r w:rsidRPr="0050368E">
        <w:rPr>
          <w:rFonts w:ascii="Times New Roman" w:hAnsi="Times New Roman" w:cs="Times New Roman"/>
          <w:bCs/>
          <w:iCs/>
          <w:sz w:val="24"/>
          <w:szCs w:val="24"/>
          <w:lang w:eastAsia="bg-BG"/>
        </w:rPr>
        <w:t>съдържащо:</w:t>
      </w:r>
    </w:p>
    <w:p w:rsidR="00822A5F" w:rsidRPr="0050368E" w:rsidRDefault="00216CB2" w:rsidP="00BE1307">
      <w:pPr>
        <w:widowControl w:val="0"/>
        <w:spacing w:after="120" w:line="240" w:lineRule="auto"/>
        <w:jc w:val="both"/>
        <w:rPr>
          <w:rFonts w:ascii="Times New Roman" w:hAnsi="Times New Roman" w:cs="Times New Roman"/>
          <w:color w:val="000000"/>
          <w:sz w:val="24"/>
          <w:szCs w:val="24"/>
        </w:rPr>
      </w:pPr>
      <w:r w:rsidRPr="00786A47">
        <w:rPr>
          <w:rFonts w:ascii="Times New Roman" w:eastAsia="Calibri" w:hAnsi="Times New Roman" w:cs="Times New Roman"/>
          <w:sz w:val="24"/>
          <w:szCs w:val="24"/>
        </w:rPr>
        <w:t>а</w:t>
      </w:r>
      <w:r w:rsidR="00822A5F" w:rsidRPr="00786A47">
        <w:rPr>
          <w:rFonts w:ascii="Times New Roman" w:eastAsia="Calibri" w:hAnsi="Times New Roman" w:cs="Times New Roman"/>
          <w:sz w:val="24"/>
          <w:szCs w:val="24"/>
        </w:rPr>
        <w:t>)</w:t>
      </w:r>
      <w:r w:rsidR="00822A5F" w:rsidRPr="0050368E">
        <w:rPr>
          <w:rFonts w:ascii="Times New Roman" w:eastAsia="Calibri" w:hAnsi="Times New Roman" w:cs="Times New Roman"/>
          <w:sz w:val="24"/>
          <w:szCs w:val="24"/>
        </w:rPr>
        <w:t xml:space="preserve"> предложение за изпълнение на поръчката, в съответствие с техническите спецификации</w:t>
      </w:r>
      <w:r w:rsidR="007D4CBC" w:rsidRPr="0050368E">
        <w:rPr>
          <w:rFonts w:ascii="Times New Roman" w:eastAsia="Calibri" w:hAnsi="Times New Roman" w:cs="Times New Roman"/>
          <w:sz w:val="24"/>
          <w:szCs w:val="24"/>
        </w:rPr>
        <w:t xml:space="preserve"> и изискванията на възложителя</w:t>
      </w:r>
      <w:r w:rsidR="00786A47">
        <w:rPr>
          <w:rFonts w:ascii="Times New Roman" w:hAnsi="Times New Roman" w:cs="Times New Roman"/>
          <w:color w:val="000000"/>
          <w:sz w:val="24"/>
          <w:szCs w:val="24"/>
        </w:rPr>
        <w:t>;</w:t>
      </w:r>
    </w:p>
    <w:p w:rsidR="00216CB2" w:rsidRDefault="00216CB2" w:rsidP="00BE1307">
      <w:pPr>
        <w:widowControl w:val="0"/>
        <w:autoSpaceDE w:val="0"/>
        <w:autoSpaceDN w:val="0"/>
        <w:adjustRightInd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б) декларация, че при изготвяне на офертата са спазени задълженията, свързани с данъци и осигуровки, опазване на околната среда, закрила на</w:t>
      </w:r>
      <w:r w:rsidR="00FE43EB" w:rsidRPr="0050368E">
        <w:rPr>
          <w:rFonts w:ascii="Times New Roman" w:hAnsi="Times New Roman" w:cs="Times New Roman"/>
          <w:sz w:val="24"/>
          <w:szCs w:val="24"/>
        </w:rPr>
        <w:t xml:space="preserve"> заетостта и условията на труд.</w:t>
      </w:r>
    </w:p>
    <w:p w:rsidR="00786A47" w:rsidRDefault="00786A47" w:rsidP="00786A47">
      <w:pPr>
        <w:widowControl w:val="0"/>
        <w:autoSpaceDE w:val="0"/>
        <w:autoSpaceDN w:val="0"/>
        <w:adjustRightInd w:val="0"/>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786A4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0368E">
        <w:rPr>
          <w:rFonts w:ascii="Times New Roman" w:hAnsi="Times New Roman" w:cs="Times New Roman"/>
          <w:sz w:val="24"/>
          <w:szCs w:val="24"/>
        </w:rPr>
        <w:t>План за безопасност и мерки за контрол на изпълнението.</w:t>
      </w:r>
    </w:p>
    <w:p w:rsidR="00786A47" w:rsidRPr="00786A47" w:rsidRDefault="00786A47" w:rsidP="00786A47">
      <w:pPr>
        <w:widowControl w:val="0"/>
        <w:tabs>
          <w:tab w:val="left" w:pos="720"/>
        </w:tabs>
        <w:spacing w:after="120" w:line="240" w:lineRule="auto"/>
        <w:ind w:right="57"/>
        <w:jc w:val="both"/>
        <w:rPr>
          <w:rFonts w:ascii="Times New Roman" w:hAnsi="Times New Roman" w:cs="Times New Roman"/>
          <w:sz w:val="24"/>
          <w:szCs w:val="24"/>
        </w:rPr>
      </w:pPr>
      <w:r>
        <w:rPr>
          <w:rFonts w:ascii="Times New Roman" w:eastAsia="Calibri" w:hAnsi="Times New Roman" w:cs="Times New Roman"/>
          <w:sz w:val="24"/>
          <w:szCs w:val="24"/>
        </w:rPr>
        <w:t>г</w:t>
      </w:r>
      <w:r w:rsidRPr="00786A47">
        <w:rPr>
          <w:rFonts w:ascii="Times New Roman" w:eastAsia="Calibri" w:hAnsi="Times New Roman" w:cs="Times New Roman"/>
          <w:sz w:val="24"/>
          <w:szCs w:val="24"/>
        </w:rPr>
        <w:t>)</w:t>
      </w:r>
      <w:r>
        <w:rPr>
          <w:rFonts w:ascii="Times New Roman" w:hAnsi="Times New Roman" w:cs="Times New Roman"/>
          <w:sz w:val="24"/>
          <w:szCs w:val="24"/>
        </w:rPr>
        <w:t xml:space="preserve"> </w:t>
      </w:r>
      <w:r w:rsidRPr="00A139FB">
        <w:rPr>
          <w:rFonts w:ascii="Times New Roman" w:hAnsi="Times New Roman" w:cs="Times New Roman"/>
          <w:color w:val="000000"/>
          <w:sz w:val="24"/>
          <w:szCs w:val="24"/>
        </w:rPr>
        <w:t>З</w:t>
      </w:r>
      <w:r w:rsidRPr="00A139FB">
        <w:rPr>
          <w:rFonts w:ascii="Times New Roman" w:hAnsi="Times New Roman"/>
          <w:sz w:val="24"/>
          <w:szCs w:val="24"/>
        </w:rPr>
        <w:t>аверен</w:t>
      </w:r>
      <w:r w:rsidRPr="00776562">
        <w:rPr>
          <w:rFonts w:ascii="Times New Roman" w:hAnsi="Times New Roman"/>
          <w:sz w:val="24"/>
          <w:szCs w:val="24"/>
        </w:rPr>
        <w:t xml:space="preserve">о копие на валиден сертификат, </w:t>
      </w:r>
      <w:r>
        <w:rPr>
          <w:rFonts w:ascii="Times New Roman" w:hAnsi="Times New Roman"/>
          <w:sz w:val="24"/>
          <w:szCs w:val="24"/>
        </w:rPr>
        <w:t>за безопасността на движението по пътищата</w:t>
      </w:r>
      <w:r w:rsidRPr="00776562">
        <w:rPr>
          <w:rFonts w:ascii="Times New Roman" w:hAnsi="Times New Roman"/>
          <w:sz w:val="24"/>
          <w:szCs w:val="24"/>
        </w:rPr>
        <w:t xml:space="preserve"> съгласно </w:t>
      </w:r>
      <w:r w:rsidRPr="00A139FB">
        <w:rPr>
          <w:rFonts w:ascii="Times New Roman" w:hAnsi="Times New Roman"/>
          <w:b/>
          <w:bCs/>
          <w:iCs/>
          <w:sz w:val="24"/>
          <w:szCs w:val="24"/>
          <w:lang w:eastAsia="x-none"/>
        </w:rPr>
        <w:t xml:space="preserve">ISO 39001 </w:t>
      </w:r>
      <w:r w:rsidRPr="00776562">
        <w:rPr>
          <w:rFonts w:ascii="Times New Roman" w:hAnsi="Times New Roman"/>
          <w:bCs/>
          <w:iCs/>
          <w:sz w:val="24"/>
          <w:szCs w:val="24"/>
          <w:lang w:eastAsia="x-none"/>
        </w:rPr>
        <w:t xml:space="preserve">(или еквивалентна) с обхват, </w:t>
      </w:r>
      <w:r w:rsidRPr="00776562">
        <w:rPr>
          <w:rFonts w:ascii="Times New Roman" w:hAnsi="Times New Roman"/>
          <w:sz w:val="24"/>
          <w:szCs w:val="24"/>
        </w:rPr>
        <w:t>свързан с изграждане на средствата за организация на движението</w:t>
      </w:r>
      <w:r w:rsidRPr="00776562">
        <w:rPr>
          <w:rFonts w:ascii="Times New Roman" w:hAnsi="Times New Roman"/>
          <w:bCs/>
          <w:iCs/>
          <w:sz w:val="24"/>
          <w:szCs w:val="24"/>
          <w:lang w:eastAsia="x-none"/>
        </w:rPr>
        <w:t>.</w:t>
      </w:r>
    </w:p>
    <w:p w:rsidR="002C748C" w:rsidRPr="0050368E" w:rsidRDefault="00822A5F" w:rsidP="00BE1307">
      <w:pPr>
        <w:widowControl w:val="0"/>
        <w:spacing w:after="120" w:line="240" w:lineRule="auto"/>
        <w:jc w:val="both"/>
        <w:rPr>
          <w:rFonts w:ascii="Times New Roman" w:hAnsi="Times New Roman" w:cs="Times New Roman"/>
          <w:bCs/>
          <w:sz w:val="24"/>
          <w:szCs w:val="24"/>
          <w:lang w:eastAsia="bg-BG"/>
        </w:rPr>
      </w:pPr>
      <w:r w:rsidRPr="0050368E">
        <w:rPr>
          <w:rFonts w:ascii="Times New Roman" w:hAnsi="Times New Roman" w:cs="Times New Roman"/>
          <w:bCs/>
          <w:iCs/>
          <w:sz w:val="24"/>
          <w:szCs w:val="24"/>
          <w:lang w:eastAsia="bg-BG"/>
        </w:rPr>
        <w:t>17.</w:t>
      </w:r>
      <w:r w:rsidR="003F70D1" w:rsidRPr="0050368E">
        <w:rPr>
          <w:rFonts w:ascii="Times New Roman" w:hAnsi="Times New Roman" w:cs="Times New Roman"/>
          <w:bCs/>
          <w:iCs/>
          <w:sz w:val="24"/>
          <w:szCs w:val="24"/>
          <w:lang w:eastAsia="bg-BG"/>
        </w:rPr>
        <w:t>6</w:t>
      </w:r>
      <w:r w:rsidRPr="0050368E">
        <w:rPr>
          <w:rFonts w:ascii="Times New Roman" w:hAnsi="Times New Roman" w:cs="Times New Roman"/>
          <w:bCs/>
          <w:iCs/>
          <w:sz w:val="24"/>
          <w:szCs w:val="24"/>
          <w:lang w:eastAsia="bg-BG"/>
        </w:rPr>
        <w:t xml:space="preserve">. „Ценово  предложение“ - </w:t>
      </w:r>
      <w:r w:rsidRPr="0050368E">
        <w:rPr>
          <w:rFonts w:ascii="Times New Roman" w:hAnsi="Times New Roman" w:cs="Times New Roman"/>
          <w:b/>
          <w:bCs/>
          <w:i/>
          <w:iCs/>
          <w:sz w:val="24"/>
          <w:szCs w:val="24"/>
          <w:lang w:eastAsia="bg-BG"/>
        </w:rPr>
        <w:t>Образец № 2</w:t>
      </w:r>
      <w:r w:rsidR="00FE43EB" w:rsidRPr="0050368E">
        <w:rPr>
          <w:rFonts w:ascii="Times New Roman" w:hAnsi="Times New Roman" w:cs="Times New Roman"/>
          <w:b/>
          <w:bCs/>
          <w:i/>
          <w:iCs/>
          <w:sz w:val="24"/>
          <w:szCs w:val="24"/>
          <w:lang w:eastAsia="bg-BG"/>
        </w:rPr>
        <w:t>;</w:t>
      </w:r>
      <w:r w:rsidR="009A09D5" w:rsidRPr="0050368E">
        <w:rPr>
          <w:rFonts w:ascii="Times New Roman" w:hAnsi="Times New Roman" w:cs="Times New Roman"/>
          <w:b/>
          <w:bCs/>
          <w:i/>
          <w:iCs/>
          <w:sz w:val="24"/>
          <w:szCs w:val="24"/>
          <w:lang w:eastAsia="bg-BG"/>
        </w:rPr>
        <w:t xml:space="preserve"> </w:t>
      </w:r>
      <w:r w:rsidR="009A09D5" w:rsidRPr="0050368E">
        <w:rPr>
          <w:rFonts w:ascii="Times New Roman" w:hAnsi="Times New Roman" w:cs="Times New Roman"/>
          <w:sz w:val="24"/>
          <w:szCs w:val="24"/>
        </w:rPr>
        <w:t xml:space="preserve">Към ценовото предложение участникът задължително прилага КСС на </w:t>
      </w:r>
      <w:r w:rsidR="002C748C" w:rsidRPr="0050368E">
        <w:rPr>
          <w:rFonts w:ascii="Times New Roman" w:hAnsi="Times New Roman" w:cs="Times New Roman"/>
          <w:sz w:val="24"/>
          <w:szCs w:val="24"/>
          <w:lang w:val="ru-RU"/>
        </w:rPr>
        <w:t xml:space="preserve">хартиен и магнитен носител в </w:t>
      </w:r>
      <w:r w:rsidR="002C748C" w:rsidRPr="0050368E">
        <w:rPr>
          <w:rFonts w:ascii="Times New Roman" w:hAnsi="Times New Roman" w:cs="Times New Roman"/>
          <w:sz w:val="24"/>
          <w:szCs w:val="24"/>
        </w:rPr>
        <w:t>xls</w:t>
      </w:r>
      <w:r w:rsidR="002C748C" w:rsidRPr="0050368E">
        <w:rPr>
          <w:rFonts w:ascii="Times New Roman" w:hAnsi="Times New Roman" w:cs="Times New Roman"/>
          <w:sz w:val="24"/>
          <w:szCs w:val="24"/>
          <w:lang w:val="ru-RU"/>
        </w:rPr>
        <w:t>.</w:t>
      </w:r>
      <w:r w:rsidR="002C748C" w:rsidRPr="0050368E">
        <w:rPr>
          <w:rFonts w:ascii="Times New Roman" w:hAnsi="Times New Roman" w:cs="Times New Roman"/>
          <w:sz w:val="24"/>
          <w:szCs w:val="24"/>
        </w:rPr>
        <w:t>file</w:t>
      </w:r>
      <w:r w:rsidR="002C748C" w:rsidRPr="0050368E">
        <w:rPr>
          <w:rFonts w:ascii="Times New Roman" w:hAnsi="Times New Roman" w:cs="Times New Roman"/>
          <w:sz w:val="24"/>
          <w:szCs w:val="24"/>
          <w:lang w:val="ru-RU"/>
        </w:rPr>
        <w:t xml:space="preserve"> или еквивалентен.</w:t>
      </w:r>
    </w:p>
    <w:p w:rsidR="003F70D1" w:rsidRPr="0050368E" w:rsidRDefault="003F70D1" w:rsidP="00BE1307">
      <w:pPr>
        <w:widowControl w:val="0"/>
        <w:tabs>
          <w:tab w:val="left" w:pos="900"/>
        </w:tabs>
        <w:autoSpaceDE w:val="0"/>
        <w:autoSpaceDN w:val="0"/>
        <w:adjustRightInd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 xml:space="preserve">17.7. С подаването на оферта се счита, че участникът се съгласява с всички условия на Възложителя, </w:t>
      </w:r>
      <w:r w:rsidR="00EC1FAF" w:rsidRPr="0050368E">
        <w:rPr>
          <w:rFonts w:ascii="Times New Roman" w:eastAsia="Calibri" w:hAnsi="Times New Roman" w:cs="Times New Roman"/>
          <w:sz w:val="24"/>
          <w:szCs w:val="24"/>
        </w:rPr>
        <w:t>в</w:t>
      </w:r>
      <w:r w:rsidRPr="0050368E">
        <w:rPr>
          <w:rFonts w:ascii="Times New Roman" w:eastAsia="Calibri" w:hAnsi="Times New Roman" w:cs="Times New Roman"/>
          <w:sz w:val="24"/>
          <w:szCs w:val="24"/>
        </w:rPr>
        <w:t xml:space="preserve"> т.ч. с определения срок на валидност на офертите и с проекта на договор.</w:t>
      </w:r>
    </w:p>
    <w:p w:rsidR="00822A5F" w:rsidRPr="0050368E" w:rsidRDefault="00822A5F" w:rsidP="00BE1307">
      <w:pPr>
        <w:widowControl w:val="0"/>
        <w:spacing w:after="120" w:line="240" w:lineRule="auto"/>
        <w:jc w:val="both"/>
        <w:rPr>
          <w:rFonts w:ascii="Times New Roman" w:eastAsia="Calibri" w:hAnsi="Times New Roman" w:cs="Times New Roman"/>
          <w:b/>
          <w:sz w:val="24"/>
          <w:szCs w:val="24"/>
        </w:rPr>
      </w:pPr>
      <w:r w:rsidRPr="0050368E">
        <w:rPr>
          <w:rFonts w:ascii="Times New Roman" w:eastAsia="Calibri" w:hAnsi="Times New Roman" w:cs="Times New Roman"/>
          <w:b/>
          <w:sz w:val="24"/>
          <w:szCs w:val="24"/>
        </w:rPr>
        <w:t>18. Подаване на оферта.</w:t>
      </w:r>
    </w:p>
    <w:p w:rsidR="00822A5F" w:rsidRPr="0050368E" w:rsidRDefault="00822A5F" w:rsidP="00BE1307">
      <w:pPr>
        <w:widowControl w:val="0"/>
        <w:spacing w:after="120" w:line="240" w:lineRule="auto"/>
        <w:jc w:val="both"/>
        <w:rPr>
          <w:rFonts w:ascii="Times New Roman" w:eastAsia="Calibri" w:hAnsi="Times New Roman" w:cs="Times New Roman"/>
          <w:b/>
          <w:sz w:val="24"/>
          <w:szCs w:val="24"/>
        </w:rPr>
      </w:pPr>
      <w:r w:rsidRPr="0050368E">
        <w:rPr>
          <w:rFonts w:ascii="Times New Roman" w:eastAsia="Calibri" w:hAnsi="Times New Roman" w:cs="Times New Roman"/>
          <w:sz w:val="24"/>
          <w:szCs w:val="24"/>
        </w:rPr>
        <w:t>18.1.</w:t>
      </w:r>
      <w:r w:rsidRPr="0050368E">
        <w:rPr>
          <w:rFonts w:ascii="Times New Roman" w:eastAsia="Calibri" w:hAnsi="Times New Roman" w:cs="Times New Roman"/>
          <w:b/>
          <w:sz w:val="24"/>
          <w:szCs w:val="24"/>
        </w:rPr>
        <w:t xml:space="preserve">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 № 33, фронт офис.</w:t>
      </w:r>
    </w:p>
    <w:p w:rsidR="00822A5F" w:rsidRPr="0050368E" w:rsidRDefault="00822A5F" w:rsidP="00BE1307">
      <w:pPr>
        <w:widowControl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18.2.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w:t>
      </w:r>
      <w:r w:rsidR="00756CF2" w:rsidRPr="0050368E">
        <w:rPr>
          <w:rFonts w:ascii="Times New Roman" w:eastAsia="Calibri" w:hAnsi="Times New Roman" w:cs="Times New Roman"/>
          <w:sz w:val="24"/>
          <w:szCs w:val="24"/>
        </w:rPr>
        <w:t xml:space="preserve">ес; </w:t>
      </w:r>
      <w:r w:rsidR="00756CF2" w:rsidRPr="0050368E">
        <w:rPr>
          <w:rFonts w:ascii="Times New Roman" w:eastAsia="Calibri" w:hAnsi="Times New Roman" w:cs="Times New Roman"/>
          <w:b/>
          <w:sz w:val="24"/>
          <w:szCs w:val="24"/>
        </w:rPr>
        <w:t>наименованието на поръчката и обособен</w:t>
      </w:r>
      <w:r w:rsidR="00B043CF" w:rsidRPr="0050368E">
        <w:rPr>
          <w:rFonts w:ascii="Times New Roman" w:eastAsia="Calibri" w:hAnsi="Times New Roman" w:cs="Times New Roman"/>
          <w:b/>
          <w:sz w:val="24"/>
          <w:szCs w:val="24"/>
        </w:rPr>
        <w:t>а</w:t>
      </w:r>
      <w:r w:rsidR="00756CF2" w:rsidRPr="0050368E">
        <w:rPr>
          <w:rFonts w:ascii="Times New Roman" w:eastAsia="Calibri" w:hAnsi="Times New Roman" w:cs="Times New Roman"/>
          <w:b/>
          <w:sz w:val="24"/>
          <w:szCs w:val="24"/>
        </w:rPr>
        <w:t>т</w:t>
      </w:r>
      <w:r w:rsidR="00B043CF" w:rsidRPr="0050368E">
        <w:rPr>
          <w:rFonts w:ascii="Times New Roman" w:eastAsia="Calibri" w:hAnsi="Times New Roman" w:cs="Times New Roman"/>
          <w:b/>
          <w:sz w:val="24"/>
          <w:szCs w:val="24"/>
        </w:rPr>
        <w:t>а позиция</w:t>
      </w:r>
      <w:r w:rsidR="00756CF2" w:rsidRPr="0050368E">
        <w:rPr>
          <w:rFonts w:ascii="Times New Roman" w:eastAsia="Calibri" w:hAnsi="Times New Roman" w:cs="Times New Roman"/>
          <w:b/>
          <w:sz w:val="24"/>
          <w:szCs w:val="24"/>
        </w:rPr>
        <w:t>, за ко</w:t>
      </w:r>
      <w:r w:rsidR="00B043CF" w:rsidRPr="0050368E">
        <w:rPr>
          <w:rFonts w:ascii="Times New Roman" w:eastAsia="Calibri" w:hAnsi="Times New Roman" w:cs="Times New Roman"/>
          <w:b/>
          <w:sz w:val="24"/>
          <w:szCs w:val="24"/>
        </w:rPr>
        <w:t>я</w:t>
      </w:r>
      <w:r w:rsidR="00756CF2" w:rsidRPr="0050368E">
        <w:rPr>
          <w:rFonts w:ascii="Times New Roman" w:eastAsia="Calibri" w:hAnsi="Times New Roman" w:cs="Times New Roman"/>
          <w:b/>
          <w:sz w:val="24"/>
          <w:szCs w:val="24"/>
        </w:rPr>
        <w:t>то се подават документи</w:t>
      </w:r>
      <w:r w:rsidR="00B043CF" w:rsidRPr="0050368E">
        <w:rPr>
          <w:rFonts w:ascii="Times New Roman" w:eastAsia="Calibri" w:hAnsi="Times New Roman" w:cs="Times New Roman"/>
          <w:sz w:val="24"/>
          <w:szCs w:val="24"/>
        </w:rPr>
        <w:t>.</w:t>
      </w:r>
      <w:r w:rsidRPr="0050368E">
        <w:rPr>
          <w:rFonts w:ascii="Times New Roman" w:eastAsia="Calibri" w:hAnsi="Times New Roman" w:cs="Times New Roman"/>
          <w:sz w:val="24"/>
          <w:szCs w:val="24"/>
        </w:rPr>
        <w:t xml:space="preserve"> </w:t>
      </w:r>
    </w:p>
    <w:p w:rsidR="00822A5F" w:rsidRPr="0050368E" w:rsidRDefault="00822A5F" w:rsidP="00BE1307">
      <w:pPr>
        <w:widowControl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18.3.Опаковката включва документите посочени в т.17.1</w:t>
      </w:r>
      <w:r w:rsidRPr="0050368E">
        <w:rPr>
          <w:rFonts w:ascii="Times New Roman" w:eastAsia="Calibri" w:hAnsi="Times New Roman" w:cs="Times New Roman"/>
          <w:i/>
          <w:sz w:val="24"/>
          <w:szCs w:val="24"/>
        </w:rPr>
        <w:t xml:space="preserve">. – </w:t>
      </w:r>
      <w:r w:rsidRPr="0050368E">
        <w:rPr>
          <w:rFonts w:ascii="Times New Roman" w:eastAsia="Calibri" w:hAnsi="Times New Roman" w:cs="Times New Roman"/>
          <w:sz w:val="24"/>
          <w:szCs w:val="24"/>
        </w:rPr>
        <w:t>17.7. и от настоящата документация и техният опис, оптичен</w:t>
      </w:r>
      <w:r w:rsidRPr="0050368E">
        <w:rPr>
          <w:rFonts w:ascii="Times New Roman" w:eastAsia="Calibri" w:hAnsi="Times New Roman" w:cs="Times New Roman"/>
          <w:b/>
          <w:sz w:val="24"/>
          <w:szCs w:val="24"/>
        </w:rPr>
        <w:t xml:space="preserve"> носител с цифрово подписан ЕЕДОП,</w:t>
      </w:r>
      <w:r w:rsidRPr="0050368E">
        <w:rPr>
          <w:rFonts w:ascii="Times New Roman" w:eastAsia="Calibri" w:hAnsi="Times New Roman" w:cs="Times New Roman"/>
          <w:sz w:val="24"/>
          <w:szCs w:val="24"/>
        </w:rPr>
        <w:t xml:space="preserve"> както и отделен запечатан непрозрачен плик с надпис „Предлагани ценови параметри“, който </w:t>
      </w:r>
      <w:r w:rsidRPr="0050368E">
        <w:rPr>
          <w:rFonts w:ascii="Times New Roman" w:eastAsia="Calibri" w:hAnsi="Times New Roman" w:cs="Times New Roman"/>
          <w:sz w:val="24"/>
          <w:szCs w:val="24"/>
        </w:rPr>
        <w:lastRenderedPageBreak/>
        <w:t>съдържа предложението на участника, относно цената, съгласно Образец №2. 18.4. Участниците групират/обособяват и подвързват в отделна/и папка/и документите за подбор и техническото предложение.</w:t>
      </w:r>
    </w:p>
    <w:p w:rsidR="00822A5F" w:rsidRPr="0050368E" w:rsidRDefault="00822A5F" w:rsidP="00BE1307">
      <w:pPr>
        <w:widowControl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18.5. Не се приемат оферти, които са представени след изтичане на крайния срок за получаване или в незапечатана или скъсана опаковка.</w:t>
      </w:r>
    </w:p>
    <w:p w:rsidR="00822A5F" w:rsidRPr="0050368E" w:rsidRDefault="00822A5F" w:rsidP="00BE1307">
      <w:pPr>
        <w:widowControl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18.6.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822A5F" w:rsidRPr="0050368E" w:rsidRDefault="00822A5F" w:rsidP="00BE1307">
      <w:pPr>
        <w:widowControl w:val="0"/>
        <w:spacing w:after="120" w:line="240" w:lineRule="auto"/>
        <w:jc w:val="both"/>
        <w:rPr>
          <w:rFonts w:ascii="Times New Roman" w:eastAsia="Calibri" w:hAnsi="Times New Roman" w:cs="Times New Roman"/>
          <w:b/>
          <w:sz w:val="24"/>
          <w:szCs w:val="24"/>
        </w:rPr>
      </w:pPr>
      <w:r w:rsidRPr="0050368E">
        <w:rPr>
          <w:rFonts w:ascii="Times New Roman" w:eastAsia="Calibri" w:hAnsi="Times New Roman" w:cs="Times New Roman"/>
          <w:b/>
          <w:sz w:val="24"/>
          <w:szCs w:val="24"/>
        </w:rPr>
        <w:t xml:space="preserve">19. Разглеждане и оценка на офертите. </w:t>
      </w:r>
    </w:p>
    <w:p w:rsidR="00822A5F" w:rsidRPr="0050368E" w:rsidRDefault="00822A5F" w:rsidP="00BE1307">
      <w:pPr>
        <w:widowControl w:val="0"/>
        <w:spacing w:after="120" w:line="240" w:lineRule="auto"/>
        <w:jc w:val="both"/>
        <w:rPr>
          <w:rFonts w:ascii="Times New Roman" w:eastAsia="Calibri" w:hAnsi="Times New Roman" w:cs="Times New Roman"/>
          <w:sz w:val="24"/>
          <w:szCs w:val="24"/>
        </w:rPr>
      </w:pPr>
      <w:r w:rsidRPr="0050368E">
        <w:rPr>
          <w:rFonts w:ascii="Times New Roman" w:eastAsia="Calibri" w:hAnsi="Times New Roman" w:cs="Times New Roman"/>
          <w:sz w:val="24"/>
          <w:szCs w:val="24"/>
        </w:rPr>
        <w:t>19.1. 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822A5F" w:rsidRPr="0050368E" w:rsidRDefault="00822A5F" w:rsidP="00BE1307">
      <w:pPr>
        <w:widowControl w:val="0"/>
        <w:tabs>
          <w:tab w:val="left" w:pos="0"/>
          <w:tab w:val="left" w:pos="142"/>
          <w:tab w:val="left" w:pos="993"/>
        </w:tabs>
        <w:autoSpaceDE w:val="0"/>
        <w:autoSpaceDN w:val="0"/>
        <w:adjustRightInd w:val="0"/>
        <w:spacing w:after="120" w:line="240" w:lineRule="auto"/>
        <w:jc w:val="both"/>
        <w:outlineLvl w:val="1"/>
        <w:rPr>
          <w:rFonts w:ascii="Times New Roman" w:hAnsi="Times New Roman" w:cs="Times New Roman"/>
          <w:bCs/>
          <w:iCs/>
          <w:sz w:val="24"/>
          <w:szCs w:val="24"/>
          <w:lang w:eastAsia="bg-BG"/>
        </w:rPr>
      </w:pPr>
      <w:r w:rsidRPr="0050368E">
        <w:rPr>
          <w:rFonts w:ascii="Times New Roman" w:hAnsi="Times New Roman" w:cs="Times New Roman"/>
          <w:bCs/>
          <w:iCs/>
          <w:sz w:val="24"/>
          <w:szCs w:val="24"/>
          <w:lang w:eastAsia="bg-BG"/>
        </w:rPr>
        <w:t>19.2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w:t>
      </w:r>
      <w:r w:rsidR="00D91D79" w:rsidRPr="0050368E">
        <w:rPr>
          <w:rFonts w:ascii="Times New Roman" w:hAnsi="Times New Roman" w:cs="Times New Roman"/>
          <w:bCs/>
          <w:iCs/>
          <w:sz w:val="24"/>
          <w:szCs w:val="24"/>
          <w:lang w:eastAsia="bg-BG"/>
        </w:rPr>
        <w:t>ите</w:t>
      </w:r>
      <w:r w:rsidRPr="0050368E">
        <w:rPr>
          <w:rFonts w:ascii="Times New Roman" w:hAnsi="Times New Roman" w:cs="Times New Roman"/>
          <w:bCs/>
          <w:iCs/>
          <w:sz w:val="24"/>
          <w:szCs w:val="24"/>
          <w:lang w:eastAsia="bg-BG"/>
        </w:rPr>
        <w:t xml:space="preserve"> дата</w:t>
      </w:r>
      <w:r w:rsidR="00D91D79" w:rsidRPr="0050368E">
        <w:rPr>
          <w:rFonts w:ascii="Times New Roman" w:hAnsi="Times New Roman" w:cs="Times New Roman"/>
          <w:bCs/>
          <w:iCs/>
          <w:sz w:val="24"/>
          <w:szCs w:val="24"/>
          <w:lang w:eastAsia="bg-BG"/>
        </w:rPr>
        <w:t>, час или място</w:t>
      </w:r>
      <w:r w:rsidRPr="0050368E">
        <w:rPr>
          <w:rFonts w:ascii="Times New Roman" w:hAnsi="Times New Roman" w:cs="Times New Roman"/>
          <w:bCs/>
          <w:iCs/>
          <w:sz w:val="24"/>
          <w:szCs w:val="24"/>
          <w:lang w:eastAsia="bg-BG"/>
        </w:rPr>
        <w:t xml:space="preserve"> може да бъд</w:t>
      </w:r>
      <w:r w:rsidR="00D91D79" w:rsidRPr="0050368E">
        <w:rPr>
          <w:rFonts w:ascii="Times New Roman" w:hAnsi="Times New Roman" w:cs="Times New Roman"/>
          <w:bCs/>
          <w:iCs/>
          <w:sz w:val="24"/>
          <w:szCs w:val="24"/>
          <w:lang w:eastAsia="bg-BG"/>
        </w:rPr>
        <w:t>ат</w:t>
      </w:r>
      <w:r w:rsidRPr="0050368E">
        <w:rPr>
          <w:rFonts w:ascii="Times New Roman" w:hAnsi="Times New Roman" w:cs="Times New Roman"/>
          <w:bCs/>
          <w:iCs/>
          <w:sz w:val="24"/>
          <w:szCs w:val="24"/>
          <w:lang w:eastAsia="bg-BG"/>
        </w:rPr>
        <w:t xml:space="preserve"> промене</w:t>
      </w:r>
      <w:r w:rsidR="00D91D79" w:rsidRPr="0050368E">
        <w:rPr>
          <w:rFonts w:ascii="Times New Roman" w:hAnsi="Times New Roman" w:cs="Times New Roman"/>
          <w:bCs/>
          <w:iCs/>
          <w:sz w:val="24"/>
          <w:szCs w:val="24"/>
          <w:lang w:eastAsia="bg-BG"/>
        </w:rPr>
        <w:t>ни</w:t>
      </w:r>
      <w:r w:rsidRPr="0050368E">
        <w:rPr>
          <w:rFonts w:ascii="Times New Roman" w:hAnsi="Times New Roman" w:cs="Times New Roman"/>
          <w:bCs/>
          <w:iCs/>
          <w:sz w:val="24"/>
          <w:szCs w:val="24"/>
          <w:lang w:eastAsia="bg-BG"/>
        </w:rPr>
        <w:t xml:space="preserve"> от Възложителя, като участниците ще бъдат уведомени за промяната чрез съобщение в интернет страницата на Столична община www.sofia.</w:t>
      </w:r>
      <w:r w:rsidR="00D91D79" w:rsidRPr="0050368E">
        <w:rPr>
          <w:rFonts w:ascii="Times New Roman" w:hAnsi="Times New Roman" w:cs="Times New Roman"/>
          <w:bCs/>
          <w:iCs/>
          <w:sz w:val="24"/>
          <w:szCs w:val="24"/>
          <w:lang w:eastAsia="bg-BG"/>
        </w:rPr>
        <w:t xml:space="preserve">bg, Раздел „Профил на купувача“ </w:t>
      </w:r>
      <w:r w:rsidR="00D91D79" w:rsidRPr="0050368E">
        <w:rPr>
          <w:rFonts w:ascii="Times New Roman" w:hAnsi="Times New Roman" w:cs="Times New Roman"/>
          <w:sz w:val="24"/>
          <w:szCs w:val="24"/>
        </w:rPr>
        <w:t xml:space="preserve"> </w:t>
      </w:r>
      <w:r w:rsidR="00D91D79" w:rsidRPr="0050368E">
        <w:rPr>
          <w:rFonts w:ascii="Times New Roman" w:hAnsi="Times New Roman" w:cs="Times New Roman"/>
          <w:bCs/>
          <w:iCs/>
          <w:sz w:val="24"/>
          <w:szCs w:val="24"/>
          <w:lang w:eastAsia="bg-BG"/>
        </w:rPr>
        <w:t>най-малко 48 часа преди новоопределения час.</w:t>
      </w:r>
    </w:p>
    <w:p w:rsidR="00822A5F" w:rsidRPr="0050368E" w:rsidRDefault="00822A5F" w:rsidP="00BE1307">
      <w:pPr>
        <w:widowControl w:val="0"/>
        <w:tabs>
          <w:tab w:val="left" w:pos="0"/>
          <w:tab w:val="left" w:pos="142"/>
          <w:tab w:val="left" w:pos="993"/>
        </w:tabs>
        <w:autoSpaceDE w:val="0"/>
        <w:autoSpaceDN w:val="0"/>
        <w:adjustRightInd w:val="0"/>
        <w:spacing w:after="120" w:line="240" w:lineRule="auto"/>
        <w:jc w:val="both"/>
        <w:outlineLvl w:val="1"/>
        <w:rPr>
          <w:rFonts w:ascii="Times New Roman" w:hAnsi="Times New Roman" w:cs="Times New Roman"/>
          <w:bCs/>
          <w:iCs/>
          <w:sz w:val="24"/>
          <w:szCs w:val="24"/>
          <w:lang w:eastAsia="bg-BG"/>
        </w:rPr>
      </w:pPr>
      <w:r w:rsidRPr="0050368E">
        <w:rPr>
          <w:rFonts w:ascii="Times New Roman" w:hAnsi="Times New Roman" w:cs="Times New Roman"/>
          <w:bCs/>
          <w:iCs/>
          <w:sz w:val="24"/>
          <w:szCs w:val="24"/>
          <w:lang w:eastAsia="bg-BG"/>
        </w:rPr>
        <w:t xml:space="preserve">19.3. Ценовите предложения ще бъдат отворени и оповестени на място, ден и час, обявени на интернет страницата на Столична община www.sofia.bg, Раздел „Профил на купувача“ най- малко два работни дни преди тяхното отваряне. </w:t>
      </w:r>
    </w:p>
    <w:p w:rsidR="00822A5F" w:rsidRPr="0050368E" w:rsidRDefault="00822A5F" w:rsidP="00BE1307">
      <w:pPr>
        <w:widowControl w:val="0"/>
        <w:spacing w:after="120" w:line="240" w:lineRule="auto"/>
        <w:jc w:val="both"/>
        <w:rPr>
          <w:rFonts w:ascii="Times New Roman" w:hAnsi="Times New Roman" w:cs="Times New Roman"/>
          <w:b/>
          <w:bCs/>
          <w:sz w:val="24"/>
          <w:szCs w:val="24"/>
        </w:rPr>
      </w:pPr>
    </w:p>
    <w:bookmarkEnd w:id="16"/>
    <w:p w:rsidR="00011C35" w:rsidRPr="0050368E" w:rsidRDefault="00011C35" w:rsidP="00BE1307">
      <w:pPr>
        <w:widowControl w:val="0"/>
        <w:tabs>
          <w:tab w:val="num" w:pos="1146"/>
        </w:tabs>
        <w:spacing w:after="120" w:line="240" w:lineRule="auto"/>
        <w:jc w:val="center"/>
        <w:rPr>
          <w:rFonts w:ascii="Times New Roman" w:hAnsi="Times New Roman" w:cs="Times New Roman"/>
          <w:b/>
          <w:bCs/>
          <w:sz w:val="24"/>
          <w:szCs w:val="24"/>
        </w:rPr>
      </w:pPr>
    </w:p>
    <w:p w:rsidR="00011C35" w:rsidRPr="0050368E" w:rsidRDefault="00011C35" w:rsidP="00BE1307">
      <w:pPr>
        <w:widowControl w:val="0"/>
        <w:spacing w:after="120" w:line="240" w:lineRule="auto"/>
        <w:jc w:val="center"/>
        <w:rPr>
          <w:rFonts w:ascii="Times New Roman" w:hAnsi="Times New Roman" w:cs="Times New Roman"/>
          <w:b/>
          <w:bCs/>
          <w:sz w:val="24"/>
          <w:szCs w:val="24"/>
        </w:rPr>
      </w:pPr>
      <w:r w:rsidRPr="0050368E">
        <w:rPr>
          <w:rFonts w:ascii="Times New Roman" w:hAnsi="Times New Roman" w:cs="Times New Roman"/>
          <w:b/>
          <w:bCs/>
          <w:sz w:val="24"/>
          <w:szCs w:val="24"/>
        </w:rPr>
        <w:t>VI. ГАРАНЦИИ ЗА ИЗПЪЛНЕНИЕ НА ДОГОВОРА И ОБЕЗПЕЧЕНИЯ</w:t>
      </w:r>
    </w:p>
    <w:p w:rsidR="00011C35" w:rsidRPr="005E1406" w:rsidRDefault="00011C35" w:rsidP="00BE1307">
      <w:pPr>
        <w:widowControl w:val="0"/>
        <w:spacing w:after="120" w:line="240" w:lineRule="auto"/>
        <w:rPr>
          <w:rFonts w:ascii="Times New Roman" w:hAnsi="Times New Roman" w:cs="Times New Roman"/>
          <w:i/>
          <w:iCs/>
          <w:sz w:val="24"/>
          <w:szCs w:val="24"/>
        </w:rPr>
      </w:pPr>
      <w:bookmarkStart w:id="17" w:name="_Toc355016365"/>
      <w:r w:rsidRPr="0050368E">
        <w:rPr>
          <w:rFonts w:ascii="Times New Roman" w:hAnsi="Times New Roman" w:cs="Times New Roman"/>
          <w:sz w:val="24"/>
          <w:szCs w:val="24"/>
        </w:rPr>
        <w:t xml:space="preserve">20.Гаранция </w:t>
      </w:r>
      <w:r w:rsidRPr="005E1406">
        <w:rPr>
          <w:rFonts w:ascii="Times New Roman" w:hAnsi="Times New Roman" w:cs="Times New Roman"/>
          <w:sz w:val="24"/>
          <w:szCs w:val="24"/>
        </w:rPr>
        <w:t>за изпълнение на договора – условия, размер и начин на плащане:</w:t>
      </w:r>
      <w:bookmarkEnd w:id="17"/>
    </w:p>
    <w:p w:rsidR="00011C35" w:rsidRPr="0050368E" w:rsidRDefault="006151EE" w:rsidP="00BE1307">
      <w:pPr>
        <w:widowControl w:val="0"/>
        <w:autoSpaceDN w:val="0"/>
        <w:spacing w:after="120" w:line="240" w:lineRule="auto"/>
        <w:jc w:val="both"/>
        <w:rPr>
          <w:rFonts w:ascii="Times New Roman" w:hAnsi="Times New Roman" w:cs="Times New Roman"/>
          <w:color w:val="000000"/>
          <w:sz w:val="24"/>
          <w:szCs w:val="24"/>
          <w:lang w:eastAsia="bg-BG"/>
        </w:rPr>
      </w:pPr>
      <w:bookmarkStart w:id="18" w:name="_Toc511642426"/>
      <w:r w:rsidRPr="005E1406">
        <w:rPr>
          <w:rFonts w:ascii="Times New Roman" w:hAnsi="Times New Roman" w:cs="Times New Roman"/>
          <w:bCs/>
          <w:caps/>
          <w:color w:val="000000"/>
          <w:sz w:val="24"/>
          <w:szCs w:val="24"/>
          <w:lang w:eastAsia="sr-Cyrl-CS"/>
        </w:rPr>
        <w:t>20.1.</w:t>
      </w:r>
      <w:r w:rsidRPr="005E1406">
        <w:rPr>
          <w:rFonts w:ascii="Times New Roman" w:hAnsi="Times New Roman" w:cs="Times New Roman"/>
          <w:b/>
          <w:bCs/>
          <w:caps/>
          <w:color w:val="000000"/>
          <w:sz w:val="24"/>
          <w:szCs w:val="24"/>
          <w:lang w:eastAsia="sr-Cyrl-CS"/>
        </w:rPr>
        <w:t xml:space="preserve"> </w:t>
      </w:r>
      <w:r w:rsidRPr="005E1406">
        <w:rPr>
          <w:rFonts w:ascii="Times New Roman" w:hAnsi="Times New Roman" w:cs="Times New Roman"/>
          <w:sz w:val="24"/>
          <w:szCs w:val="24"/>
        </w:rPr>
        <w:t>Гаранцията за изпълнение е в размер на 5% от</w:t>
      </w:r>
      <w:r w:rsidR="00B043CF" w:rsidRPr="005E1406">
        <w:rPr>
          <w:rFonts w:ascii="Times New Roman" w:hAnsi="Times New Roman" w:cs="Times New Roman"/>
          <w:sz w:val="24"/>
          <w:szCs w:val="24"/>
        </w:rPr>
        <w:t xml:space="preserve"> прогнозната</w:t>
      </w:r>
      <w:r w:rsidRPr="005E1406">
        <w:rPr>
          <w:rFonts w:ascii="Times New Roman" w:hAnsi="Times New Roman" w:cs="Times New Roman"/>
          <w:sz w:val="24"/>
          <w:szCs w:val="24"/>
        </w:rPr>
        <w:t xml:space="preserve"> стойност на договора без включен ДДС</w:t>
      </w:r>
      <w:r w:rsidR="005E1406" w:rsidRPr="005E1406">
        <w:rPr>
          <w:rFonts w:ascii="Times New Roman" w:eastAsia="Calibri" w:hAnsi="Times New Roman" w:cs="Times New Roman"/>
          <w:sz w:val="24"/>
          <w:szCs w:val="24"/>
        </w:rPr>
        <w:t xml:space="preserve"> и без прогнозната стойност на подновяването.</w:t>
      </w:r>
      <w:r w:rsidRPr="005E1406">
        <w:rPr>
          <w:rFonts w:ascii="Times New Roman" w:eastAsia="Calibri" w:hAnsi="Times New Roman" w:cs="Times New Roman"/>
          <w:sz w:val="24"/>
          <w:szCs w:val="24"/>
        </w:rPr>
        <w:t xml:space="preserve"> Освобождаването на гаранцията е съгласно проекта на договора.</w:t>
      </w:r>
    </w:p>
    <w:p w:rsidR="00011C35" w:rsidRPr="0050368E" w:rsidRDefault="00011C35" w:rsidP="00BE1307">
      <w:pPr>
        <w:pStyle w:val="Heading2"/>
        <w:keepNext w:val="0"/>
        <w:widowControl w:val="0"/>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sidRPr="0050368E">
        <w:rPr>
          <w:rFonts w:ascii="Times New Roman" w:hAnsi="Times New Roman" w:cs="Times New Roman"/>
          <w:b w:val="0"/>
          <w:bCs w:val="0"/>
          <w:i w:val="0"/>
          <w:iCs w:val="0"/>
          <w:sz w:val="24"/>
          <w:szCs w:val="24"/>
        </w:rPr>
        <w:t>20.2.Гаранцията се представя в една от следните форми:</w:t>
      </w:r>
      <w:bookmarkEnd w:id="18"/>
    </w:p>
    <w:p w:rsidR="00011C35" w:rsidRPr="0050368E" w:rsidRDefault="00011C35" w:rsidP="00BE1307">
      <w:pPr>
        <w:pStyle w:val="ListParagraph"/>
        <w:widowControl w:val="0"/>
        <w:spacing w:after="120"/>
        <w:ind w:left="0"/>
        <w:jc w:val="both"/>
        <w:rPr>
          <w:rFonts w:ascii="Times New Roman" w:hAnsi="Times New Roman"/>
        </w:rPr>
      </w:pPr>
      <w:r w:rsidRPr="0050368E">
        <w:rPr>
          <w:rFonts w:ascii="Times New Roman" w:hAnsi="Times New Roman"/>
        </w:rPr>
        <w:t>20.2.1. парична сума;</w:t>
      </w:r>
    </w:p>
    <w:p w:rsidR="00011C35" w:rsidRPr="0050368E" w:rsidRDefault="00011C35" w:rsidP="00BE1307">
      <w:pPr>
        <w:pStyle w:val="ListParagraph"/>
        <w:widowControl w:val="0"/>
        <w:spacing w:after="120"/>
        <w:ind w:left="0"/>
        <w:jc w:val="both"/>
        <w:rPr>
          <w:rFonts w:ascii="Times New Roman" w:hAnsi="Times New Roman"/>
        </w:rPr>
      </w:pPr>
      <w:r w:rsidRPr="0050368E">
        <w:rPr>
          <w:rFonts w:ascii="Times New Roman" w:hAnsi="Times New Roman"/>
        </w:rPr>
        <w:t>20.2.2. банкова гаранция;</w:t>
      </w:r>
    </w:p>
    <w:p w:rsidR="00011C35" w:rsidRPr="0050368E" w:rsidRDefault="00011C35" w:rsidP="00BE1307">
      <w:pPr>
        <w:pStyle w:val="ListParagraph"/>
        <w:widowControl w:val="0"/>
        <w:spacing w:after="120"/>
        <w:ind w:left="0"/>
        <w:jc w:val="both"/>
        <w:rPr>
          <w:rFonts w:ascii="Times New Roman" w:hAnsi="Times New Roman"/>
        </w:rPr>
      </w:pPr>
      <w:r w:rsidRPr="0050368E">
        <w:rPr>
          <w:rFonts w:ascii="Times New Roman" w:hAnsi="Times New Roman"/>
        </w:rPr>
        <w:t xml:space="preserve">20.2.3. застраховка, която обезпечава изпълнението чрез покритие на отговорността на изпълнителя. </w:t>
      </w:r>
    </w:p>
    <w:p w:rsidR="00011C35" w:rsidRPr="0050368E" w:rsidRDefault="00011C35" w:rsidP="00BE1307">
      <w:pPr>
        <w:pStyle w:val="ListParagraph"/>
        <w:widowControl w:val="0"/>
        <w:spacing w:after="120"/>
        <w:ind w:left="0"/>
        <w:jc w:val="both"/>
        <w:rPr>
          <w:rFonts w:ascii="Times New Roman" w:hAnsi="Times New Roman"/>
        </w:rPr>
      </w:pPr>
      <w:r w:rsidRPr="0050368E">
        <w:rPr>
          <w:rFonts w:ascii="Times New Roman" w:hAnsi="Times New Roman"/>
        </w:rPr>
        <w:t>20.3.Гаранцията по т. 20.2.1 или т.20.2.2 може да се предостави от името на изпълнителя за сметка на трето лице – гарант.</w:t>
      </w:r>
    </w:p>
    <w:p w:rsidR="00011C35" w:rsidRPr="0050368E" w:rsidRDefault="00011C35" w:rsidP="00BE1307">
      <w:pPr>
        <w:pStyle w:val="ListParagraph"/>
        <w:widowControl w:val="0"/>
        <w:spacing w:after="120"/>
        <w:ind w:left="0"/>
        <w:jc w:val="both"/>
        <w:rPr>
          <w:rFonts w:ascii="Times New Roman" w:hAnsi="Times New Roman"/>
        </w:rPr>
      </w:pPr>
      <w:r w:rsidRPr="0050368E">
        <w:rPr>
          <w:rFonts w:ascii="Times New Roman" w:hAnsi="Times New Roman"/>
        </w:rPr>
        <w:t>20.4.Участникът, определен за изпълнител, избира сам формата на гаранцията за изпълнение.</w:t>
      </w:r>
    </w:p>
    <w:p w:rsidR="00011C35" w:rsidRPr="0050368E" w:rsidRDefault="00011C35" w:rsidP="00BE1307">
      <w:pPr>
        <w:pStyle w:val="ListParagraph"/>
        <w:widowControl w:val="0"/>
        <w:spacing w:after="120"/>
        <w:ind w:left="0"/>
        <w:jc w:val="both"/>
        <w:rPr>
          <w:rFonts w:ascii="Times New Roman" w:hAnsi="Times New Roman"/>
        </w:rPr>
      </w:pPr>
      <w:r w:rsidRPr="0050368E">
        <w:rPr>
          <w:rFonts w:ascii="Times New Roman" w:hAnsi="Times New Roman"/>
        </w:rPr>
        <w:lastRenderedPageBreak/>
        <w:t>20.5.Когато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r w:rsidR="00B043CF" w:rsidRPr="0050368E">
        <w:rPr>
          <w:rFonts w:ascii="Times New Roman" w:hAnsi="Times New Roman"/>
        </w:rPr>
        <w:t xml:space="preserve"> </w:t>
      </w:r>
      <w:r w:rsidRPr="0050368E">
        <w:rPr>
          <w:rFonts w:ascii="Times New Roman" w:hAnsi="Times New Roman"/>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011C35" w:rsidRPr="0050368E" w:rsidRDefault="00011C35" w:rsidP="00BE1307">
      <w:pPr>
        <w:pStyle w:val="ListParagraph"/>
        <w:widowControl w:val="0"/>
        <w:spacing w:after="120"/>
        <w:ind w:left="0"/>
        <w:jc w:val="both"/>
        <w:rPr>
          <w:rFonts w:ascii="Times New Roman" w:hAnsi="Times New Roman"/>
        </w:rPr>
      </w:pPr>
      <w:r w:rsidRPr="0050368E">
        <w:rPr>
          <w:rFonts w:ascii="Times New Roman" w:hAnsi="Times New Roman"/>
        </w:rPr>
        <w:t>20.6. При представяне на гаранцията във вид на платежно нареждане - паричната сума се внася по сметка на Столична община IBAN BG 72 SOMB 9130 33 33008301 към Общинска банка, клон "Врабча", ул."Врабча"№ 6, на името на Столична община, дирекция "Финанси".</w:t>
      </w:r>
    </w:p>
    <w:p w:rsidR="00011C35" w:rsidRPr="0050368E" w:rsidRDefault="00011C35" w:rsidP="00BE1307">
      <w:pPr>
        <w:pStyle w:val="ListParagraph"/>
        <w:widowControl w:val="0"/>
        <w:spacing w:after="120"/>
        <w:ind w:left="0"/>
        <w:jc w:val="both"/>
        <w:rPr>
          <w:rFonts w:ascii="Times New Roman" w:hAnsi="Times New Roman"/>
        </w:rPr>
      </w:pPr>
      <w:r w:rsidRPr="0050368E">
        <w:rPr>
          <w:rFonts w:ascii="Times New Roman" w:hAnsi="Times New Roman"/>
        </w:rPr>
        <w:t xml:space="preserve">20.7. Когато участникът избере гаранцията за изпълнение да бъде банкова гаранция, тогава тя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bookmarkStart w:id="19" w:name="_Toc511642427"/>
      <w:r w:rsidRPr="0050368E">
        <w:rPr>
          <w:rFonts w:ascii="Times New Roman" w:hAnsi="Times New Roman"/>
        </w:rPr>
        <w:t>Банковата гаранция трябва да бъде със срок на валидност най-малко 30/тридесет/ дни след изтичане срока на договора.</w:t>
      </w:r>
    </w:p>
    <w:p w:rsidR="00011C35" w:rsidRPr="0050368E" w:rsidRDefault="00011C35" w:rsidP="00BE1307">
      <w:pPr>
        <w:widowControl w:val="0"/>
        <w:shd w:val="clear" w:color="auto" w:fill="FFFFFF"/>
        <w:spacing w:after="120" w:line="240" w:lineRule="auto"/>
        <w:jc w:val="both"/>
        <w:rPr>
          <w:rFonts w:ascii="Times New Roman" w:hAnsi="Times New Roman" w:cs="Times New Roman"/>
          <w:color w:val="000000"/>
          <w:spacing w:val="-2"/>
          <w:sz w:val="24"/>
          <w:szCs w:val="24"/>
        </w:rPr>
      </w:pPr>
      <w:r w:rsidRPr="0050368E">
        <w:rPr>
          <w:rFonts w:ascii="Times New Roman" w:hAnsi="Times New Roman" w:cs="Times New Roman"/>
          <w:color w:val="000000"/>
          <w:spacing w:val="-2"/>
          <w:sz w:val="24"/>
          <w:szCs w:val="24"/>
        </w:rPr>
        <w:t xml:space="preserve">Банковите разходи по откриването и поддържането на Гаранцията </w:t>
      </w:r>
      <w:r w:rsidRPr="0050368E">
        <w:rPr>
          <w:rFonts w:ascii="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w:t>
      </w:r>
      <w:r w:rsidRPr="0050368E">
        <w:rPr>
          <w:rFonts w:ascii="Times New Roman" w:hAnsi="Times New Roman" w:cs="Times New Roman"/>
          <w:color w:val="000000"/>
          <w:spacing w:val="-2"/>
          <w:sz w:val="24"/>
          <w:szCs w:val="24"/>
        </w:rPr>
        <w:t>са за сметка на ИЗПЪЛНИТЕЛЯ.</w:t>
      </w:r>
    </w:p>
    <w:p w:rsidR="00011C35" w:rsidRPr="0050368E" w:rsidRDefault="00011C35" w:rsidP="00BE1307">
      <w:pPr>
        <w:pStyle w:val="ListParagraph"/>
        <w:widowControl w:val="0"/>
        <w:spacing w:after="120"/>
        <w:ind w:left="0"/>
        <w:jc w:val="both"/>
        <w:rPr>
          <w:rFonts w:ascii="Times New Roman" w:hAnsi="Times New Roman"/>
        </w:rPr>
      </w:pPr>
      <w:r w:rsidRPr="0050368E">
        <w:rPr>
          <w:rFonts w:ascii="Times New Roman" w:hAnsi="Times New Roman"/>
        </w:rPr>
        <w:t>20.8. Когато участникът, определен за изпълнител, избере да представи гаранция за изпълнение под формата на застраховка, която обезпечава изпълнението чрез покритие на отговорността на изпълнителя по договора, то застраховката следва да отговаря на следните изисквания:</w:t>
      </w:r>
    </w:p>
    <w:p w:rsidR="00011C35" w:rsidRPr="0050368E" w:rsidRDefault="00011C35" w:rsidP="00BE1307">
      <w:pPr>
        <w:widowControl w:val="0"/>
        <w:numPr>
          <w:ilvl w:val="0"/>
          <w:numId w:val="11"/>
        </w:numPr>
        <w:tabs>
          <w:tab w:val="left" w:pos="540"/>
          <w:tab w:val="left" w:pos="720"/>
        </w:tabs>
        <w:spacing w:after="120" w:line="240" w:lineRule="auto"/>
        <w:ind w:left="284" w:hanging="284"/>
        <w:jc w:val="both"/>
        <w:rPr>
          <w:rFonts w:ascii="Times New Roman" w:hAnsi="Times New Roman" w:cs="Times New Roman"/>
          <w:sz w:val="24"/>
          <w:szCs w:val="24"/>
        </w:rPr>
      </w:pPr>
      <w:r w:rsidRPr="0050368E">
        <w:rPr>
          <w:rFonts w:ascii="Times New Roman" w:hAnsi="Times New Roman" w:cs="Times New Roman"/>
          <w:sz w:val="24"/>
          <w:szCs w:val="24"/>
        </w:rPr>
        <w:t>застраховката трябва да бъде сключена за конкретния договор и в полза на Столична община;</w:t>
      </w:r>
    </w:p>
    <w:p w:rsidR="00011C35" w:rsidRPr="0050368E" w:rsidRDefault="00011C35" w:rsidP="00BE1307">
      <w:pPr>
        <w:widowControl w:val="0"/>
        <w:numPr>
          <w:ilvl w:val="0"/>
          <w:numId w:val="11"/>
        </w:numPr>
        <w:tabs>
          <w:tab w:val="left" w:pos="540"/>
          <w:tab w:val="left" w:pos="720"/>
        </w:tabs>
        <w:spacing w:after="120" w:line="240" w:lineRule="auto"/>
        <w:ind w:left="284" w:hanging="284"/>
        <w:jc w:val="both"/>
        <w:rPr>
          <w:rFonts w:ascii="Times New Roman" w:hAnsi="Times New Roman" w:cs="Times New Roman"/>
          <w:sz w:val="24"/>
          <w:szCs w:val="24"/>
        </w:rPr>
      </w:pPr>
      <w:r w:rsidRPr="0050368E">
        <w:rPr>
          <w:rFonts w:ascii="Times New Roman" w:hAnsi="Times New Roman" w:cs="Times New Roman"/>
          <w:sz w:val="24"/>
          <w:szCs w:val="24"/>
        </w:rPr>
        <w:t>застрахователната премия трябва да е платима еднократно;</w:t>
      </w:r>
    </w:p>
    <w:p w:rsidR="00011C35" w:rsidRPr="0050368E" w:rsidRDefault="00011C35" w:rsidP="00BE1307">
      <w:pPr>
        <w:widowControl w:val="0"/>
        <w:numPr>
          <w:ilvl w:val="0"/>
          <w:numId w:val="11"/>
        </w:numPr>
        <w:tabs>
          <w:tab w:val="left" w:pos="540"/>
          <w:tab w:val="left" w:pos="720"/>
        </w:tabs>
        <w:spacing w:after="120" w:line="240" w:lineRule="auto"/>
        <w:ind w:left="284" w:hanging="284"/>
        <w:jc w:val="both"/>
        <w:rPr>
          <w:rFonts w:ascii="Times New Roman" w:hAnsi="Times New Roman" w:cs="Times New Roman"/>
          <w:sz w:val="24"/>
          <w:szCs w:val="24"/>
        </w:rPr>
      </w:pPr>
      <w:r w:rsidRPr="0050368E">
        <w:rPr>
          <w:rFonts w:ascii="Times New Roman" w:hAnsi="Times New Roman" w:cs="Times New Roman"/>
          <w:sz w:val="24"/>
          <w:szCs w:val="24"/>
        </w:rPr>
        <w:t>срок на валидност - най-малко 30/тридесет/ дни след изтичане срока на договора.</w:t>
      </w:r>
    </w:p>
    <w:p w:rsidR="00011C35" w:rsidRPr="0050368E" w:rsidRDefault="00011C35" w:rsidP="00BE1307">
      <w:pPr>
        <w:pStyle w:val="Heading2"/>
        <w:keepNext w:val="0"/>
        <w:widowControl w:val="0"/>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sidRPr="0050368E">
        <w:rPr>
          <w:rFonts w:ascii="Times New Roman" w:hAnsi="Times New Roman" w:cs="Times New Roman"/>
          <w:b w:val="0"/>
          <w:bCs w:val="0"/>
          <w:i w:val="0"/>
          <w:iCs w:val="0"/>
          <w:sz w:val="24"/>
          <w:szCs w:val="24"/>
        </w:rPr>
        <w:t>Изпълнителя сключва застраховката след одобрението ѝ от Възложителя.</w:t>
      </w:r>
      <w:bookmarkEnd w:id="19"/>
    </w:p>
    <w:p w:rsidR="00011C35" w:rsidRPr="0050368E" w:rsidRDefault="00011C35" w:rsidP="00BE1307">
      <w:pPr>
        <w:widowControl w:val="0"/>
        <w:spacing w:after="120" w:line="240" w:lineRule="auto"/>
        <w:jc w:val="both"/>
        <w:rPr>
          <w:rFonts w:ascii="Times New Roman" w:hAnsi="Times New Roman" w:cs="Times New Roman"/>
          <w:sz w:val="24"/>
          <w:szCs w:val="24"/>
          <w:lang w:eastAsia="bg-BG"/>
        </w:rPr>
      </w:pPr>
      <w:r w:rsidRPr="0050368E">
        <w:rPr>
          <w:rFonts w:ascii="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p>
    <w:p w:rsidR="00011C35" w:rsidRPr="0050368E" w:rsidRDefault="00011C35" w:rsidP="00BE1307">
      <w:pPr>
        <w:pStyle w:val="Heading2"/>
        <w:keepNext w:val="0"/>
        <w:widowControl w:val="0"/>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bookmarkStart w:id="20" w:name="_Toc511642428"/>
      <w:r w:rsidRPr="0050368E">
        <w:rPr>
          <w:rFonts w:ascii="Times New Roman" w:hAnsi="Times New Roman" w:cs="Times New Roman"/>
          <w:b w:val="0"/>
          <w:bCs w:val="0"/>
          <w:i w:val="0"/>
          <w:iCs w:val="0"/>
          <w:sz w:val="24"/>
          <w:szCs w:val="24"/>
        </w:rPr>
        <w:t>20.9. Възложителят ще освободи гаранцията за изпълнение, без да дължи лихви за периода, през който средствата законно са престояли при него.</w:t>
      </w:r>
      <w:bookmarkEnd w:id="20"/>
    </w:p>
    <w:p w:rsidR="0050368E" w:rsidRPr="0050368E" w:rsidRDefault="00011C35" w:rsidP="00BE1307">
      <w:pPr>
        <w:widowControl w:val="0"/>
        <w:tabs>
          <w:tab w:val="left" w:pos="0"/>
          <w:tab w:val="left" w:pos="142"/>
          <w:tab w:val="left" w:pos="993"/>
        </w:tabs>
        <w:autoSpaceDE w:val="0"/>
        <w:autoSpaceDN w:val="0"/>
        <w:adjustRightInd w:val="0"/>
        <w:spacing w:after="120" w:line="240" w:lineRule="auto"/>
        <w:jc w:val="both"/>
        <w:outlineLvl w:val="1"/>
        <w:rPr>
          <w:rFonts w:ascii="Times New Roman" w:hAnsi="Times New Roman" w:cs="Times New Roman"/>
          <w:bCs/>
          <w:iCs/>
          <w:sz w:val="24"/>
          <w:szCs w:val="24"/>
          <w:lang w:eastAsia="bg-BG"/>
        </w:rPr>
      </w:pPr>
      <w:r w:rsidRPr="0050368E">
        <w:rPr>
          <w:rFonts w:ascii="Times New Roman" w:hAnsi="Times New Roman" w:cs="Times New Roman"/>
          <w:sz w:val="24"/>
          <w:szCs w:val="24"/>
        </w:rPr>
        <w:t>21. 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w:t>
      </w:r>
      <w:bookmarkStart w:id="21" w:name="_Toc355016368"/>
      <w:r w:rsidR="00754784" w:rsidRPr="0050368E">
        <w:rPr>
          <w:rFonts w:ascii="Times New Roman" w:hAnsi="Times New Roman" w:cs="Times New Roman"/>
          <w:sz w:val="24"/>
          <w:szCs w:val="24"/>
        </w:rPr>
        <w:t xml:space="preserve">ветствие с чл. 112 ал.1 от ЗОП, както и </w:t>
      </w:r>
      <w:r w:rsidR="00754784" w:rsidRPr="0050368E">
        <w:rPr>
          <w:rFonts w:ascii="Times New Roman" w:eastAsia="Calibri" w:hAnsi="Times New Roman" w:cs="Times New Roman"/>
          <w:sz w:val="24"/>
          <w:szCs w:val="24"/>
        </w:rPr>
        <w:t xml:space="preserve">декларация по чл.42, ал.2, т.2 от </w:t>
      </w:r>
      <w:r w:rsidR="00754784" w:rsidRPr="0050368E">
        <w:rPr>
          <w:rFonts w:ascii="Times New Roman" w:eastAsia="Calibri" w:hAnsi="Times New Roman" w:cs="Times New Roman"/>
          <w:bCs/>
          <w:iCs/>
          <w:sz w:val="24"/>
          <w:szCs w:val="24"/>
        </w:rPr>
        <w:t>Закона за мерките срещу изпирането на пари</w:t>
      </w:r>
      <w:r w:rsidR="00754784" w:rsidRPr="0050368E">
        <w:rPr>
          <w:rFonts w:ascii="Times New Roman" w:eastAsia="Calibri" w:hAnsi="Times New Roman" w:cs="Times New Roman"/>
          <w:sz w:val="24"/>
          <w:szCs w:val="24"/>
        </w:rPr>
        <w:t xml:space="preserve"> (ЗМИП) и </w:t>
      </w:r>
      <w:r w:rsidR="00754784" w:rsidRPr="0050368E">
        <w:rPr>
          <w:rFonts w:ascii="Times New Roman" w:hAnsi="Times New Roman" w:cs="Times New Roman"/>
          <w:bCs/>
          <w:iCs/>
          <w:sz w:val="24"/>
          <w:szCs w:val="24"/>
          <w:lang w:eastAsia="bg-BG"/>
        </w:rPr>
        <w:t>декларация по чл. 59, ал. 1, т. 3  и по чл. 66, ал. 2 от ЗМИП.</w:t>
      </w:r>
    </w:p>
    <w:p w:rsidR="000635A9" w:rsidRPr="0050368E" w:rsidRDefault="000635A9" w:rsidP="00BE1307">
      <w:pPr>
        <w:widowControl w:val="0"/>
        <w:tabs>
          <w:tab w:val="left" w:pos="0"/>
          <w:tab w:val="left" w:pos="142"/>
          <w:tab w:val="left" w:pos="993"/>
        </w:tabs>
        <w:autoSpaceDE w:val="0"/>
        <w:autoSpaceDN w:val="0"/>
        <w:adjustRightInd w:val="0"/>
        <w:spacing w:after="120" w:line="240" w:lineRule="auto"/>
        <w:jc w:val="both"/>
        <w:outlineLvl w:val="1"/>
        <w:rPr>
          <w:rFonts w:ascii="Times New Roman" w:hAnsi="Times New Roman" w:cs="Times New Roman"/>
          <w:bCs/>
          <w:iCs/>
          <w:sz w:val="24"/>
          <w:szCs w:val="24"/>
          <w:lang w:eastAsia="bg-BG"/>
        </w:rPr>
      </w:pPr>
      <w:r w:rsidRPr="0050368E">
        <w:rPr>
          <w:rFonts w:ascii="Times New Roman" w:hAnsi="Times New Roman" w:cs="Times New Roman"/>
          <w:bCs/>
          <w:iCs/>
          <w:sz w:val="24"/>
          <w:szCs w:val="24"/>
          <w:lang w:eastAsia="bg-BG"/>
        </w:rPr>
        <w:t>22. Информация за задълженията, свързани с данъци и осигуровки, опазване на околната среда, закрила на заетостта и условията на труд.</w:t>
      </w:r>
    </w:p>
    <w:p w:rsidR="000635A9" w:rsidRPr="0050368E" w:rsidRDefault="000635A9" w:rsidP="00BE1307">
      <w:pPr>
        <w:widowControl w:val="0"/>
        <w:tabs>
          <w:tab w:val="left" w:pos="0"/>
          <w:tab w:val="left" w:pos="142"/>
          <w:tab w:val="left" w:pos="993"/>
        </w:tabs>
        <w:autoSpaceDE w:val="0"/>
        <w:autoSpaceDN w:val="0"/>
        <w:adjustRightInd w:val="0"/>
        <w:spacing w:after="120" w:line="240" w:lineRule="auto"/>
        <w:jc w:val="both"/>
        <w:outlineLvl w:val="1"/>
        <w:rPr>
          <w:rFonts w:ascii="Times New Roman" w:hAnsi="Times New Roman" w:cs="Times New Roman"/>
          <w:bCs/>
          <w:iCs/>
          <w:sz w:val="24"/>
          <w:szCs w:val="24"/>
          <w:lang w:eastAsia="bg-BG"/>
        </w:rPr>
      </w:pPr>
      <w:r w:rsidRPr="0050368E">
        <w:rPr>
          <w:rFonts w:ascii="Times New Roman" w:hAnsi="Times New Roman" w:cs="Times New Roman"/>
          <w:bCs/>
          <w:iCs/>
          <w:sz w:val="24"/>
          <w:szCs w:val="24"/>
          <w:lang w:eastAsia="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 на поръчката, както следва:</w:t>
      </w:r>
    </w:p>
    <w:p w:rsidR="000635A9" w:rsidRPr="0050368E" w:rsidRDefault="000635A9" w:rsidP="00BE1307">
      <w:pPr>
        <w:widowControl w:val="0"/>
        <w:numPr>
          <w:ilvl w:val="0"/>
          <w:numId w:val="16"/>
        </w:numPr>
        <w:spacing w:after="120" w:line="240" w:lineRule="auto"/>
        <w:ind w:left="709" w:hanging="709"/>
        <w:jc w:val="both"/>
        <w:rPr>
          <w:rFonts w:ascii="Times New Roman" w:hAnsi="Times New Roman" w:cs="Times New Roman"/>
          <w:b/>
          <w:bCs/>
          <w:i/>
          <w:iCs/>
          <w:sz w:val="24"/>
          <w:szCs w:val="24"/>
          <w:lang w:val="en-US"/>
        </w:rPr>
      </w:pPr>
      <w:r w:rsidRPr="0050368E">
        <w:rPr>
          <w:rFonts w:ascii="Times New Roman" w:hAnsi="Times New Roman" w:cs="Times New Roman"/>
          <w:b/>
          <w:bCs/>
          <w:i/>
          <w:iCs/>
          <w:sz w:val="24"/>
          <w:szCs w:val="24"/>
          <w:lang w:val="en-US"/>
        </w:rPr>
        <w:t>Относно задълженията, свързани с данъци и осигуровки:</w:t>
      </w:r>
    </w:p>
    <w:p w:rsidR="000635A9" w:rsidRPr="0050368E" w:rsidRDefault="000635A9" w:rsidP="00BE1307">
      <w:pPr>
        <w:widowControl w:val="0"/>
        <w:spacing w:after="120" w:line="240" w:lineRule="auto"/>
        <w:jc w:val="both"/>
        <w:rPr>
          <w:rFonts w:ascii="Times New Roman" w:hAnsi="Times New Roman" w:cs="Times New Roman"/>
          <w:i/>
          <w:iCs/>
          <w:sz w:val="24"/>
          <w:szCs w:val="24"/>
          <w:lang w:val="en-US"/>
        </w:rPr>
      </w:pPr>
      <w:r w:rsidRPr="0050368E">
        <w:rPr>
          <w:rFonts w:ascii="Times New Roman" w:hAnsi="Times New Roman" w:cs="Times New Roman"/>
          <w:i/>
          <w:iCs/>
          <w:sz w:val="24"/>
          <w:szCs w:val="24"/>
          <w:lang w:val="en-US"/>
        </w:rPr>
        <w:t>Национална агенция по приходите:</w:t>
      </w:r>
    </w:p>
    <w:p w:rsidR="000635A9" w:rsidRPr="0050368E" w:rsidRDefault="000635A9" w:rsidP="00BE1307">
      <w:pPr>
        <w:widowControl w:val="0"/>
        <w:spacing w:after="120" w:line="240" w:lineRule="auto"/>
        <w:jc w:val="both"/>
        <w:rPr>
          <w:rFonts w:ascii="Times New Roman" w:hAnsi="Times New Roman" w:cs="Times New Roman"/>
          <w:i/>
          <w:iCs/>
          <w:sz w:val="24"/>
          <w:szCs w:val="24"/>
          <w:lang w:val="en-US"/>
        </w:rPr>
      </w:pPr>
      <w:r w:rsidRPr="0050368E">
        <w:rPr>
          <w:rFonts w:ascii="Times New Roman" w:hAnsi="Times New Roman" w:cs="Times New Roman"/>
          <w:i/>
          <w:iCs/>
          <w:sz w:val="24"/>
          <w:szCs w:val="24"/>
          <w:lang w:val="en-US"/>
        </w:rPr>
        <w:lastRenderedPageBreak/>
        <w:t>Информационен телефон на НАП - 0700 18 700; интернет адрес: www.nap.bg</w:t>
      </w:r>
    </w:p>
    <w:p w:rsidR="000635A9" w:rsidRPr="0050368E" w:rsidRDefault="000635A9" w:rsidP="00BE1307">
      <w:pPr>
        <w:widowControl w:val="0"/>
        <w:spacing w:after="120" w:line="240" w:lineRule="auto"/>
        <w:jc w:val="both"/>
        <w:rPr>
          <w:rFonts w:ascii="Times New Roman" w:hAnsi="Times New Roman" w:cs="Times New Roman"/>
          <w:b/>
          <w:bCs/>
          <w:i/>
          <w:iCs/>
          <w:sz w:val="24"/>
          <w:szCs w:val="24"/>
          <w:lang w:val="en-US"/>
        </w:rPr>
      </w:pPr>
      <w:r w:rsidRPr="0050368E">
        <w:rPr>
          <w:rFonts w:ascii="Times New Roman" w:hAnsi="Times New Roman" w:cs="Times New Roman"/>
          <w:b/>
          <w:bCs/>
          <w:i/>
          <w:iCs/>
          <w:sz w:val="24"/>
          <w:szCs w:val="24"/>
          <w:lang w:val="en-US"/>
        </w:rPr>
        <w:t>-</w:t>
      </w:r>
      <w:r w:rsidRPr="0050368E">
        <w:rPr>
          <w:rFonts w:ascii="Times New Roman" w:hAnsi="Times New Roman" w:cs="Times New Roman"/>
          <w:b/>
          <w:bCs/>
          <w:i/>
          <w:iCs/>
          <w:sz w:val="24"/>
          <w:szCs w:val="24"/>
          <w:lang w:val="en-US"/>
        </w:rPr>
        <w:tab/>
        <w:t>Относно задълженията, опазване на околната среда:</w:t>
      </w:r>
    </w:p>
    <w:p w:rsidR="000635A9" w:rsidRPr="0050368E" w:rsidRDefault="000635A9" w:rsidP="00BE1307">
      <w:pPr>
        <w:widowControl w:val="0"/>
        <w:spacing w:after="120" w:line="240" w:lineRule="auto"/>
        <w:jc w:val="both"/>
        <w:rPr>
          <w:rFonts w:ascii="Times New Roman" w:hAnsi="Times New Roman" w:cs="Times New Roman"/>
          <w:i/>
          <w:iCs/>
          <w:sz w:val="24"/>
          <w:szCs w:val="24"/>
          <w:lang w:val="en-US"/>
        </w:rPr>
      </w:pPr>
      <w:r w:rsidRPr="0050368E">
        <w:rPr>
          <w:rFonts w:ascii="Times New Roman" w:hAnsi="Times New Roman" w:cs="Times New Roman"/>
          <w:i/>
          <w:iCs/>
          <w:sz w:val="24"/>
          <w:szCs w:val="24"/>
          <w:lang w:val="en-US"/>
        </w:rPr>
        <w:t>Министерство на околната среда и водите</w:t>
      </w:r>
    </w:p>
    <w:p w:rsidR="000635A9" w:rsidRPr="0050368E" w:rsidRDefault="000635A9" w:rsidP="00BE1307">
      <w:pPr>
        <w:widowControl w:val="0"/>
        <w:spacing w:after="120" w:line="240" w:lineRule="auto"/>
        <w:jc w:val="both"/>
        <w:rPr>
          <w:rFonts w:ascii="Times New Roman" w:hAnsi="Times New Roman" w:cs="Times New Roman"/>
          <w:i/>
          <w:iCs/>
          <w:sz w:val="24"/>
          <w:szCs w:val="24"/>
          <w:lang w:val="en-US"/>
        </w:rPr>
      </w:pPr>
      <w:r w:rsidRPr="0050368E">
        <w:rPr>
          <w:rFonts w:ascii="Times New Roman" w:hAnsi="Times New Roman" w:cs="Times New Roman"/>
          <w:i/>
          <w:iCs/>
          <w:sz w:val="24"/>
          <w:szCs w:val="24"/>
          <w:lang w:val="en-US"/>
        </w:rPr>
        <w:t>Информационен център на МОСВ:</w:t>
      </w:r>
    </w:p>
    <w:p w:rsidR="000635A9" w:rsidRPr="0050368E" w:rsidRDefault="000635A9" w:rsidP="00BE1307">
      <w:pPr>
        <w:widowControl w:val="0"/>
        <w:spacing w:after="120" w:line="240" w:lineRule="auto"/>
        <w:jc w:val="both"/>
        <w:rPr>
          <w:rFonts w:ascii="Times New Roman" w:hAnsi="Times New Roman" w:cs="Times New Roman"/>
          <w:i/>
          <w:iCs/>
          <w:sz w:val="24"/>
          <w:szCs w:val="24"/>
        </w:rPr>
      </w:pPr>
      <w:r w:rsidRPr="0050368E">
        <w:rPr>
          <w:rFonts w:ascii="Times New Roman" w:hAnsi="Times New Roman" w:cs="Times New Roman"/>
          <w:i/>
          <w:iCs/>
          <w:sz w:val="24"/>
          <w:szCs w:val="24"/>
          <w:lang w:val="en-US"/>
        </w:rPr>
        <w:t>работи за посетители всеки работен ден от 14 до 17 ч.</w:t>
      </w:r>
    </w:p>
    <w:p w:rsidR="000635A9" w:rsidRPr="0050368E" w:rsidRDefault="000635A9" w:rsidP="00BE1307">
      <w:pPr>
        <w:widowControl w:val="0"/>
        <w:spacing w:after="120" w:line="240" w:lineRule="auto"/>
        <w:jc w:val="both"/>
        <w:rPr>
          <w:rFonts w:ascii="Times New Roman" w:hAnsi="Times New Roman" w:cs="Times New Roman"/>
          <w:i/>
          <w:iCs/>
          <w:sz w:val="24"/>
          <w:szCs w:val="24"/>
          <w:lang w:val="en-US"/>
        </w:rPr>
      </w:pPr>
      <w:r w:rsidRPr="0050368E">
        <w:rPr>
          <w:rFonts w:ascii="Times New Roman" w:hAnsi="Times New Roman" w:cs="Times New Roman"/>
          <w:i/>
          <w:iCs/>
          <w:sz w:val="24"/>
          <w:szCs w:val="24"/>
          <w:lang w:val="en-US"/>
        </w:rPr>
        <w:t>1000 София, ул. "У. Гладстон" № 67</w:t>
      </w:r>
    </w:p>
    <w:p w:rsidR="000635A9" w:rsidRPr="0050368E" w:rsidRDefault="000635A9" w:rsidP="00BE1307">
      <w:pPr>
        <w:widowControl w:val="0"/>
        <w:spacing w:after="120" w:line="240" w:lineRule="auto"/>
        <w:jc w:val="both"/>
        <w:rPr>
          <w:rFonts w:ascii="Times New Roman" w:hAnsi="Times New Roman" w:cs="Times New Roman"/>
          <w:i/>
          <w:iCs/>
          <w:sz w:val="24"/>
          <w:szCs w:val="24"/>
          <w:lang w:val="en-US"/>
        </w:rPr>
      </w:pPr>
      <w:r w:rsidRPr="0050368E">
        <w:rPr>
          <w:rFonts w:ascii="Times New Roman" w:hAnsi="Times New Roman" w:cs="Times New Roman"/>
          <w:i/>
          <w:iCs/>
          <w:sz w:val="24"/>
          <w:szCs w:val="24"/>
          <w:lang w:val="en-US"/>
        </w:rPr>
        <w:t>Телефон: 02/ 940 6331</w:t>
      </w:r>
    </w:p>
    <w:p w:rsidR="000635A9" w:rsidRPr="0050368E" w:rsidRDefault="000635A9" w:rsidP="00BE1307">
      <w:pPr>
        <w:widowControl w:val="0"/>
        <w:spacing w:after="120" w:line="240" w:lineRule="auto"/>
        <w:jc w:val="both"/>
        <w:rPr>
          <w:rFonts w:ascii="Times New Roman" w:hAnsi="Times New Roman" w:cs="Times New Roman"/>
          <w:i/>
          <w:iCs/>
          <w:sz w:val="24"/>
          <w:szCs w:val="24"/>
          <w:lang w:val="en-US"/>
        </w:rPr>
      </w:pPr>
      <w:r w:rsidRPr="0050368E">
        <w:rPr>
          <w:rFonts w:ascii="Times New Roman" w:hAnsi="Times New Roman" w:cs="Times New Roman"/>
          <w:i/>
          <w:iCs/>
          <w:sz w:val="24"/>
          <w:szCs w:val="24"/>
          <w:lang w:val="en-US"/>
        </w:rPr>
        <w:t>Интернет адрес: http://www3.moew.government.bg/</w:t>
      </w:r>
    </w:p>
    <w:p w:rsidR="000635A9" w:rsidRPr="0050368E" w:rsidRDefault="000635A9" w:rsidP="00BE1307">
      <w:pPr>
        <w:widowControl w:val="0"/>
        <w:spacing w:after="120" w:line="240" w:lineRule="auto"/>
        <w:jc w:val="both"/>
        <w:rPr>
          <w:rFonts w:ascii="Times New Roman" w:hAnsi="Times New Roman" w:cs="Times New Roman"/>
          <w:b/>
          <w:bCs/>
          <w:i/>
          <w:iCs/>
          <w:sz w:val="24"/>
          <w:szCs w:val="24"/>
          <w:lang w:val="en-US"/>
        </w:rPr>
      </w:pPr>
      <w:r w:rsidRPr="0050368E">
        <w:rPr>
          <w:rFonts w:ascii="Times New Roman" w:hAnsi="Times New Roman" w:cs="Times New Roman"/>
          <w:b/>
          <w:bCs/>
          <w:i/>
          <w:iCs/>
          <w:sz w:val="24"/>
          <w:szCs w:val="24"/>
          <w:lang w:val="en-US"/>
        </w:rPr>
        <w:t>-</w:t>
      </w:r>
      <w:r w:rsidRPr="0050368E">
        <w:rPr>
          <w:rFonts w:ascii="Times New Roman" w:hAnsi="Times New Roman" w:cs="Times New Roman"/>
          <w:b/>
          <w:bCs/>
          <w:i/>
          <w:iCs/>
          <w:sz w:val="24"/>
          <w:szCs w:val="24"/>
          <w:lang w:val="en-US"/>
        </w:rPr>
        <w:tab/>
        <w:t>Относно задълженията, закрила на заетостта и условията на труд:</w:t>
      </w:r>
    </w:p>
    <w:p w:rsidR="000635A9" w:rsidRPr="0050368E" w:rsidRDefault="000635A9" w:rsidP="00BE1307">
      <w:pPr>
        <w:widowControl w:val="0"/>
        <w:spacing w:after="120" w:line="240" w:lineRule="auto"/>
        <w:jc w:val="both"/>
        <w:rPr>
          <w:rFonts w:ascii="Times New Roman" w:hAnsi="Times New Roman" w:cs="Times New Roman"/>
          <w:i/>
          <w:iCs/>
          <w:sz w:val="24"/>
          <w:szCs w:val="24"/>
          <w:lang w:val="en-US"/>
        </w:rPr>
      </w:pPr>
      <w:r w:rsidRPr="0050368E">
        <w:rPr>
          <w:rFonts w:ascii="Times New Roman" w:hAnsi="Times New Roman" w:cs="Times New Roman"/>
          <w:i/>
          <w:iCs/>
          <w:sz w:val="24"/>
          <w:szCs w:val="24"/>
          <w:lang w:val="en-US"/>
        </w:rPr>
        <w:t>Министерство на труда и социалната политика:</w:t>
      </w:r>
    </w:p>
    <w:p w:rsidR="000635A9" w:rsidRPr="0050368E" w:rsidRDefault="000635A9" w:rsidP="00BE1307">
      <w:pPr>
        <w:widowControl w:val="0"/>
        <w:spacing w:after="120" w:line="240" w:lineRule="auto"/>
        <w:jc w:val="both"/>
        <w:rPr>
          <w:rFonts w:ascii="Times New Roman" w:hAnsi="Times New Roman" w:cs="Times New Roman"/>
          <w:i/>
          <w:iCs/>
          <w:sz w:val="24"/>
          <w:szCs w:val="24"/>
          <w:lang w:val="en-US"/>
        </w:rPr>
      </w:pPr>
      <w:r w:rsidRPr="0050368E">
        <w:rPr>
          <w:rFonts w:ascii="Times New Roman" w:hAnsi="Times New Roman" w:cs="Times New Roman"/>
          <w:i/>
          <w:iCs/>
          <w:sz w:val="24"/>
          <w:szCs w:val="24"/>
          <w:lang w:val="en-US"/>
        </w:rPr>
        <w:t>Интернет адрес: http://www.mlsp.government.bg</w:t>
      </w:r>
    </w:p>
    <w:p w:rsidR="000635A9" w:rsidRPr="0050368E" w:rsidRDefault="000635A9" w:rsidP="00BE1307">
      <w:pPr>
        <w:widowControl w:val="0"/>
        <w:spacing w:after="120" w:line="240" w:lineRule="auto"/>
        <w:jc w:val="both"/>
        <w:rPr>
          <w:rFonts w:ascii="Times New Roman" w:hAnsi="Times New Roman" w:cs="Times New Roman"/>
          <w:i/>
          <w:iCs/>
          <w:sz w:val="24"/>
          <w:szCs w:val="24"/>
          <w:lang w:val="en-US"/>
        </w:rPr>
      </w:pPr>
      <w:r w:rsidRPr="0050368E">
        <w:rPr>
          <w:rFonts w:ascii="Times New Roman" w:hAnsi="Times New Roman" w:cs="Times New Roman"/>
          <w:i/>
          <w:iCs/>
          <w:sz w:val="24"/>
          <w:szCs w:val="24"/>
          <w:lang w:val="en-US"/>
        </w:rPr>
        <w:t xml:space="preserve">София 1051, ул. Триадица №2 </w:t>
      </w:r>
    </w:p>
    <w:p w:rsidR="000635A9" w:rsidRPr="0050368E" w:rsidRDefault="000635A9" w:rsidP="00BE1307">
      <w:pPr>
        <w:widowControl w:val="0"/>
        <w:spacing w:after="120" w:line="240" w:lineRule="auto"/>
        <w:jc w:val="both"/>
        <w:rPr>
          <w:rFonts w:ascii="Times New Roman" w:hAnsi="Times New Roman" w:cs="Times New Roman"/>
          <w:i/>
          <w:iCs/>
          <w:sz w:val="24"/>
          <w:szCs w:val="24"/>
          <w:lang w:val="en-US"/>
        </w:rPr>
      </w:pPr>
      <w:r w:rsidRPr="0050368E">
        <w:rPr>
          <w:rFonts w:ascii="Times New Roman" w:hAnsi="Times New Roman" w:cs="Times New Roman"/>
          <w:i/>
          <w:iCs/>
          <w:sz w:val="24"/>
          <w:szCs w:val="24"/>
          <w:lang w:val="en-US"/>
        </w:rPr>
        <w:t>Телефон: 02/ 8119 443</w:t>
      </w:r>
    </w:p>
    <w:p w:rsidR="00C26715" w:rsidRPr="0050368E" w:rsidRDefault="00C26715" w:rsidP="00BE1307">
      <w:pPr>
        <w:widowControl w:val="0"/>
        <w:spacing w:after="120" w:line="240" w:lineRule="auto"/>
        <w:jc w:val="both"/>
        <w:rPr>
          <w:rFonts w:ascii="Times New Roman" w:hAnsi="Times New Roman" w:cs="Times New Roman"/>
          <w:i/>
          <w:iCs/>
          <w:sz w:val="24"/>
          <w:szCs w:val="24"/>
          <w:lang w:val="en-US"/>
        </w:rPr>
      </w:pPr>
    </w:p>
    <w:p w:rsidR="00C26715" w:rsidRPr="0050368E" w:rsidRDefault="00C26715" w:rsidP="00BE1307">
      <w:pPr>
        <w:widowControl w:val="0"/>
        <w:spacing w:after="120" w:line="240" w:lineRule="auto"/>
        <w:jc w:val="both"/>
        <w:rPr>
          <w:rFonts w:ascii="Times New Roman" w:hAnsi="Times New Roman" w:cs="Times New Roman"/>
          <w:i/>
          <w:iCs/>
          <w:sz w:val="24"/>
          <w:szCs w:val="24"/>
          <w:lang w:val="en-US"/>
        </w:rPr>
      </w:pPr>
    </w:p>
    <w:p w:rsidR="00AE7383" w:rsidRPr="0050368E" w:rsidRDefault="00AE7383" w:rsidP="00BE1307">
      <w:pPr>
        <w:widowControl w:val="0"/>
        <w:spacing w:after="120" w:line="240" w:lineRule="auto"/>
        <w:jc w:val="center"/>
        <w:rPr>
          <w:rFonts w:ascii="Times New Roman" w:hAnsi="Times New Roman" w:cs="Times New Roman"/>
          <w:sz w:val="24"/>
          <w:szCs w:val="24"/>
        </w:rPr>
      </w:pPr>
      <w:r w:rsidRPr="0050368E">
        <w:rPr>
          <w:rFonts w:ascii="Times New Roman" w:hAnsi="Times New Roman" w:cs="Times New Roman"/>
          <w:b/>
          <w:bCs/>
          <w:sz w:val="24"/>
          <w:szCs w:val="24"/>
        </w:rPr>
        <w:t>VII. Приложения, образци на документи:</w:t>
      </w:r>
    </w:p>
    <w:p w:rsidR="00AE7383" w:rsidRPr="0050368E" w:rsidRDefault="00AE7383" w:rsidP="00BE1307">
      <w:pPr>
        <w:widowControl w:val="0"/>
        <w:spacing w:after="120" w:line="240" w:lineRule="auto"/>
        <w:jc w:val="center"/>
        <w:rPr>
          <w:rFonts w:ascii="Times New Roman" w:hAnsi="Times New Roman" w:cs="Times New Roman"/>
          <w:b/>
          <w:bCs/>
          <w:sz w:val="24"/>
          <w:szCs w:val="24"/>
        </w:rPr>
      </w:pPr>
    </w:p>
    <w:p w:rsidR="006151EE" w:rsidRPr="0050368E" w:rsidRDefault="006151EE" w:rsidP="00BE1307">
      <w:pPr>
        <w:widowControl w:val="0"/>
        <w:tabs>
          <w:tab w:val="left" w:pos="0"/>
          <w:tab w:val="left" w:pos="142"/>
          <w:tab w:val="left" w:pos="993"/>
        </w:tabs>
        <w:autoSpaceDE w:val="0"/>
        <w:autoSpaceDN w:val="0"/>
        <w:adjustRightInd w:val="0"/>
        <w:spacing w:after="120" w:line="240" w:lineRule="auto"/>
        <w:jc w:val="both"/>
        <w:outlineLvl w:val="1"/>
        <w:rPr>
          <w:rFonts w:ascii="Times New Roman" w:hAnsi="Times New Roman" w:cs="Times New Roman"/>
          <w:b/>
          <w:bCs/>
          <w:iCs/>
          <w:sz w:val="24"/>
          <w:szCs w:val="24"/>
          <w:lang w:eastAsia="bg-BG"/>
        </w:rPr>
      </w:pPr>
      <w:bookmarkStart w:id="22" w:name="_Toc511642429"/>
      <w:r w:rsidRPr="0050368E">
        <w:rPr>
          <w:rFonts w:ascii="Times New Roman" w:hAnsi="Times New Roman" w:cs="Times New Roman"/>
          <w:b/>
          <w:bCs/>
          <w:iCs/>
          <w:sz w:val="24"/>
          <w:szCs w:val="24"/>
          <w:lang w:eastAsia="bg-BG"/>
        </w:rPr>
        <w:t>1. Стандартен образец за единния европейски документ за обществени поръчки (ЕЕДОП)</w:t>
      </w:r>
      <w:bookmarkEnd w:id="22"/>
    </w:p>
    <w:p w:rsidR="006151EE" w:rsidRPr="0050368E" w:rsidRDefault="006151EE" w:rsidP="00BE1307">
      <w:pPr>
        <w:widowControl w:val="0"/>
        <w:tabs>
          <w:tab w:val="left" w:pos="0"/>
          <w:tab w:val="left" w:pos="142"/>
          <w:tab w:val="left" w:pos="993"/>
        </w:tabs>
        <w:autoSpaceDE w:val="0"/>
        <w:autoSpaceDN w:val="0"/>
        <w:adjustRightInd w:val="0"/>
        <w:spacing w:after="120" w:line="240" w:lineRule="auto"/>
        <w:jc w:val="both"/>
        <w:outlineLvl w:val="1"/>
        <w:rPr>
          <w:rFonts w:ascii="Times New Roman" w:hAnsi="Times New Roman" w:cs="Times New Roman"/>
          <w:b/>
          <w:bCs/>
          <w:iCs/>
          <w:sz w:val="24"/>
          <w:szCs w:val="24"/>
          <w:lang w:eastAsia="bg-BG"/>
        </w:rPr>
      </w:pPr>
      <w:bookmarkStart w:id="23" w:name="_Toc511642430"/>
      <w:r w:rsidRPr="0050368E">
        <w:rPr>
          <w:rFonts w:ascii="Times New Roman" w:hAnsi="Times New Roman" w:cs="Times New Roman"/>
          <w:b/>
          <w:bCs/>
          <w:iCs/>
          <w:sz w:val="24"/>
          <w:szCs w:val="24"/>
          <w:lang w:eastAsia="bg-BG"/>
        </w:rPr>
        <w:t xml:space="preserve">2. Техническо предложение, съгласно </w:t>
      </w:r>
      <w:r w:rsidRPr="0050368E">
        <w:rPr>
          <w:rFonts w:ascii="Times New Roman" w:hAnsi="Times New Roman" w:cs="Times New Roman"/>
          <w:b/>
          <w:bCs/>
          <w:i/>
          <w:iCs/>
          <w:sz w:val="24"/>
          <w:szCs w:val="24"/>
          <w:lang w:eastAsia="bg-BG"/>
        </w:rPr>
        <w:t>Образец № 1</w:t>
      </w:r>
      <w:bookmarkEnd w:id="23"/>
      <w:r w:rsidRPr="0050368E">
        <w:rPr>
          <w:rFonts w:ascii="Times New Roman" w:hAnsi="Times New Roman" w:cs="Times New Roman"/>
          <w:b/>
          <w:bCs/>
          <w:i/>
          <w:iCs/>
          <w:sz w:val="24"/>
          <w:szCs w:val="24"/>
          <w:lang w:eastAsia="bg-BG"/>
        </w:rPr>
        <w:t>;</w:t>
      </w:r>
    </w:p>
    <w:p w:rsidR="006151EE" w:rsidRPr="0050368E" w:rsidRDefault="006151EE" w:rsidP="00BE1307">
      <w:pPr>
        <w:widowControl w:val="0"/>
        <w:tabs>
          <w:tab w:val="left" w:pos="0"/>
          <w:tab w:val="left" w:pos="142"/>
          <w:tab w:val="left" w:pos="993"/>
        </w:tabs>
        <w:autoSpaceDE w:val="0"/>
        <w:autoSpaceDN w:val="0"/>
        <w:adjustRightInd w:val="0"/>
        <w:spacing w:after="120" w:line="240" w:lineRule="auto"/>
        <w:jc w:val="both"/>
        <w:outlineLvl w:val="1"/>
        <w:rPr>
          <w:rFonts w:ascii="Times New Roman" w:hAnsi="Times New Roman" w:cs="Times New Roman"/>
          <w:b/>
          <w:bCs/>
          <w:iCs/>
          <w:sz w:val="24"/>
          <w:szCs w:val="24"/>
          <w:lang w:eastAsia="bg-BG"/>
        </w:rPr>
      </w:pPr>
      <w:bookmarkStart w:id="24" w:name="_Toc511642431"/>
      <w:r w:rsidRPr="0050368E">
        <w:rPr>
          <w:rFonts w:ascii="Times New Roman" w:hAnsi="Times New Roman" w:cs="Times New Roman"/>
          <w:b/>
          <w:bCs/>
          <w:iCs/>
          <w:sz w:val="24"/>
          <w:szCs w:val="24"/>
          <w:lang w:eastAsia="bg-BG"/>
        </w:rPr>
        <w:t>3. Ценово предложение на участника, съгласно Образец №2</w:t>
      </w:r>
      <w:bookmarkEnd w:id="24"/>
      <w:r w:rsidRPr="0050368E">
        <w:rPr>
          <w:rFonts w:ascii="Times New Roman" w:hAnsi="Times New Roman" w:cs="Times New Roman"/>
          <w:b/>
          <w:bCs/>
          <w:iCs/>
          <w:sz w:val="24"/>
          <w:szCs w:val="24"/>
          <w:lang w:eastAsia="bg-BG"/>
        </w:rPr>
        <w:t>;</w:t>
      </w:r>
    </w:p>
    <w:p w:rsidR="006151EE" w:rsidRPr="0050368E" w:rsidRDefault="006151EE" w:rsidP="00BE1307">
      <w:pPr>
        <w:widowControl w:val="0"/>
        <w:tabs>
          <w:tab w:val="left" w:pos="0"/>
          <w:tab w:val="left" w:pos="142"/>
          <w:tab w:val="left" w:pos="993"/>
        </w:tabs>
        <w:autoSpaceDE w:val="0"/>
        <w:autoSpaceDN w:val="0"/>
        <w:adjustRightInd w:val="0"/>
        <w:spacing w:after="120" w:line="240" w:lineRule="auto"/>
        <w:jc w:val="both"/>
        <w:outlineLvl w:val="1"/>
        <w:rPr>
          <w:rFonts w:ascii="Times New Roman" w:hAnsi="Times New Roman" w:cs="Times New Roman"/>
          <w:b/>
          <w:bCs/>
          <w:iCs/>
          <w:sz w:val="24"/>
          <w:szCs w:val="24"/>
          <w:lang w:eastAsia="bg-BG"/>
        </w:rPr>
      </w:pPr>
      <w:bookmarkStart w:id="25" w:name="_Toc511642432"/>
      <w:r w:rsidRPr="0050368E">
        <w:rPr>
          <w:rFonts w:ascii="Times New Roman" w:hAnsi="Times New Roman" w:cs="Times New Roman"/>
          <w:b/>
          <w:bCs/>
          <w:iCs/>
          <w:sz w:val="24"/>
          <w:szCs w:val="24"/>
          <w:lang w:eastAsia="bg-BG"/>
        </w:rPr>
        <w:t>4. Проект на договор – Образец № 3</w:t>
      </w:r>
      <w:bookmarkEnd w:id="25"/>
      <w:r w:rsidRPr="0050368E">
        <w:rPr>
          <w:rFonts w:ascii="Times New Roman" w:hAnsi="Times New Roman" w:cs="Times New Roman"/>
          <w:b/>
          <w:bCs/>
          <w:iCs/>
          <w:sz w:val="24"/>
          <w:szCs w:val="24"/>
          <w:lang w:eastAsia="bg-BG"/>
        </w:rPr>
        <w:t>;</w:t>
      </w:r>
    </w:p>
    <w:p w:rsidR="006151EE" w:rsidRPr="0050368E" w:rsidRDefault="006151EE" w:rsidP="00BE1307">
      <w:pPr>
        <w:widowControl w:val="0"/>
        <w:tabs>
          <w:tab w:val="left" w:pos="0"/>
          <w:tab w:val="left" w:pos="142"/>
          <w:tab w:val="left" w:pos="993"/>
        </w:tabs>
        <w:autoSpaceDE w:val="0"/>
        <w:autoSpaceDN w:val="0"/>
        <w:adjustRightInd w:val="0"/>
        <w:spacing w:after="120" w:line="240" w:lineRule="auto"/>
        <w:jc w:val="both"/>
        <w:outlineLvl w:val="1"/>
        <w:rPr>
          <w:rFonts w:ascii="Times New Roman" w:hAnsi="Times New Roman" w:cs="Times New Roman"/>
          <w:b/>
          <w:bCs/>
          <w:iCs/>
          <w:sz w:val="24"/>
          <w:szCs w:val="24"/>
          <w:lang w:eastAsia="bg-BG"/>
        </w:rPr>
      </w:pPr>
      <w:r w:rsidRPr="0050368E">
        <w:rPr>
          <w:rFonts w:ascii="Times New Roman" w:hAnsi="Times New Roman" w:cs="Times New Roman"/>
          <w:b/>
          <w:bCs/>
          <w:iCs/>
          <w:sz w:val="24"/>
          <w:szCs w:val="24"/>
          <w:lang w:eastAsia="bg-BG"/>
        </w:rPr>
        <w:t>5. Декларация по по чл. 42, ал. 2, т. 2 от   Закона за мерките срещу изпирането на пари (ЗМИП) - Образец № 4;</w:t>
      </w:r>
    </w:p>
    <w:p w:rsidR="006151EE" w:rsidRPr="0050368E" w:rsidRDefault="006151EE" w:rsidP="00BE1307">
      <w:pPr>
        <w:widowControl w:val="0"/>
        <w:tabs>
          <w:tab w:val="left" w:pos="0"/>
          <w:tab w:val="left" w:pos="142"/>
          <w:tab w:val="left" w:pos="993"/>
        </w:tabs>
        <w:autoSpaceDE w:val="0"/>
        <w:autoSpaceDN w:val="0"/>
        <w:adjustRightInd w:val="0"/>
        <w:spacing w:after="120" w:line="240" w:lineRule="auto"/>
        <w:jc w:val="both"/>
        <w:outlineLvl w:val="1"/>
        <w:rPr>
          <w:rFonts w:ascii="Times New Roman" w:hAnsi="Times New Roman" w:cs="Times New Roman"/>
          <w:b/>
          <w:bCs/>
          <w:iCs/>
          <w:sz w:val="24"/>
          <w:szCs w:val="24"/>
          <w:lang w:eastAsia="bg-BG"/>
        </w:rPr>
      </w:pPr>
      <w:r w:rsidRPr="0050368E">
        <w:rPr>
          <w:rFonts w:ascii="Times New Roman" w:hAnsi="Times New Roman" w:cs="Times New Roman"/>
          <w:b/>
          <w:bCs/>
          <w:iCs/>
          <w:sz w:val="24"/>
          <w:szCs w:val="24"/>
          <w:lang w:eastAsia="bg-BG"/>
        </w:rPr>
        <w:t>6. Декаларация по по чл. 59, ал. 1, т. 3  и по чл. 66, ал. 2 от Закона за мерките срещу изпирането на пари (ЗМИП) - Образец № 5;</w:t>
      </w:r>
      <w:r w:rsidRPr="0050368E">
        <w:rPr>
          <w:rFonts w:ascii="Times New Roman" w:hAnsi="Times New Roman" w:cs="Times New Roman"/>
          <w:b/>
          <w:bCs/>
          <w:iCs/>
          <w:sz w:val="24"/>
          <w:szCs w:val="24"/>
          <w:lang w:eastAsia="bg-BG"/>
        </w:rPr>
        <w:tab/>
      </w:r>
    </w:p>
    <w:p w:rsidR="006151EE" w:rsidRPr="0050368E" w:rsidRDefault="006151EE" w:rsidP="00BE1307">
      <w:pPr>
        <w:widowControl w:val="0"/>
        <w:spacing w:after="120" w:line="240" w:lineRule="auto"/>
        <w:rPr>
          <w:rFonts w:ascii="Times New Roman" w:eastAsia="Calibri" w:hAnsi="Times New Roman" w:cs="Times New Roman"/>
          <w:b/>
          <w:sz w:val="24"/>
          <w:szCs w:val="24"/>
          <w:lang w:eastAsia="bg-BG"/>
        </w:rPr>
      </w:pPr>
      <w:r w:rsidRPr="0050368E">
        <w:rPr>
          <w:rFonts w:ascii="Times New Roman" w:eastAsia="Calibri" w:hAnsi="Times New Roman" w:cs="Times New Roman"/>
          <w:b/>
          <w:sz w:val="24"/>
          <w:szCs w:val="24"/>
          <w:lang w:eastAsia="bg-BG"/>
        </w:rPr>
        <w:t>7. Техническа спецификация – Приложение №1;</w:t>
      </w:r>
    </w:p>
    <w:p w:rsidR="006151EE" w:rsidRPr="0050368E" w:rsidRDefault="006151EE" w:rsidP="00BE1307">
      <w:pPr>
        <w:widowControl w:val="0"/>
        <w:spacing w:after="120" w:line="240" w:lineRule="auto"/>
        <w:rPr>
          <w:rFonts w:ascii="Times New Roman" w:eastAsia="Calibri" w:hAnsi="Times New Roman" w:cs="Times New Roman"/>
          <w:b/>
          <w:sz w:val="24"/>
          <w:szCs w:val="24"/>
          <w:lang w:eastAsia="bg-BG"/>
        </w:rPr>
      </w:pPr>
      <w:r w:rsidRPr="0050368E">
        <w:rPr>
          <w:rFonts w:ascii="Times New Roman" w:eastAsia="Calibri" w:hAnsi="Times New Roman" w:cs="Times New Roman"/>
          <w:b/>
          <w:sz w:val="24"/>
          <w:szCs w:val="24"/>
          <w:lang w:eastAsia="bg-BG"/>
        </w:rPr>
        <w:t>8. Методика за оценка – Приложение №2;</w:t>
      </w:r>
    </w:p>
    <w:p w:rsidR="00011C35" w:rsidRPr="0050368E" w:rsidRDefault="00AE7383" w:rsidP="00BE1307">
      <w:pPr>
        <w:widowControl w:val="0"/>
        <w:spacing w:after="120" w:line="240" w:lineRule="auto"/>
        <w:jc w:val="both"/>
        <w:rPr>
          <w:rFonts w:ascii="Times New Roman" w:hAnsi="Times New Roman" w:cs="Times New Roman"/>
          <w:b/>
          <w:bCs/>
          <w:iCs/>
          <w:sz w:val="24"/>
          <w:szCs w:val="24"/>
        </w:rPr>
        <w:sectPr w:rsidR="00011C35" w:rsidRPr="0050368E">
          <w:footerReference w:type="default" r:id="rId9"/>
          <w:pgSz w:w="11906" w:h="16838"/>
          <w:pgMar w:top="1418" w:right="1418" w:bottom="1418" w:left="1418" w:header="340" w:footer="193" w:gutter="0"/>
          <w:cols w:space="708"/>
          <w:docGrid w:linePitch="360"/>
        </w:sectPr>
      </w:pPr>
      <w:r w:rsidRPr="0050368E">
        <w:rPr>
          <w:rFonts w:ascii="Times New Roman" w:hAnsi="Times New Roman" w:cs="Times New Roman"/>
          <w:b/>
          <w:bCs/>
          <w:iCs/>
          <w:sz w:val="24"/>
          <w:szCs w:val="24"/>
        </w:rPr>
        <w:tab/>
      </w:r>
      <w:bookmarkEnd w:id="21"/>
    </w:p>
    <w:p w:rsidR="00011C35" w:rsidRPr="0050368E" w:rsidRDefault="00011C35" w:rsidP="00BE1307">
      <w:pPr>
        <w:widowControl w:val="0"/>
        <w:spacing w:after="120" w:line="240" w:lineRule="auto"/>
        <w:jc w:val="right"/>
        <w:rPr>
          <w:rFonts w:ascii="Times New Roman" w:hAnsi="Times New Roman" w:cs="Times New Roman"/>
          <w:b/>
          <w:bCs/>
          <w:i/>
          <w:iCs/>
          <w:sz w:val="24"/>
          <w:szCs w:val="24"/>
        </w:rPr>
      </w:pPr>
      <w:r w:rsidRPr="0050368E">
        <w:rPr>
          <w:rFonts w:ascii="Times New Roman" w:hAnsi="Times New Roman" w:cs="Times New Roman"/>
          <w:b/>
          <w:bCs/>
          <w:i/>
          <w:iCs/>
          <w:sz w:val="24"/>
          <w:szCs w:val="24"/>
        </w:rPr>
        <w:lastRenderedPageBreak/>
        <w:t>ОБРАЗЕЦ № 1</w:t>
      </w:r>
    </w:p>
    <w:p w:rsidR="00011C35" w:rsidRPr="0050368E" w:rsidRDefault="00011C35" w:rsidP="00BE1307">
      <w:pPr>
        <w:widowControl w:val="0"/>
        <w:spacing w:after="120" w:line="240" w:lineRule="auto"/>
        <w:jc w:val="right"/>
        <w:rPr>
          <w:rFonts w:ascii="Times New Roman" w:hAnsi="Times New Roman" w:cs="Times New Roman"/>
          <w:b/>
          <w:bCs/>
          <w:i/>
          <w:iCs/>
          <w:sz w:val="24"/>
          <w:szCs w:val="24"/>
        </w:rPr>
      </w:pPr>
    </w:p>
    <w:p w:rsidR="00B31697" w:rsidRPr="0050368E" w:rsidRDefault="00B31697" w:rsidP="00BE1307">
      <w:pPr>
        <w:widowControl w:val="0"/>
        <w:shd w:val="clear" w:color="auto" w:fill="FFFFFF"/>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w:t>
      </w:r>
    </w:p>
    <w:p w:rsidR="00B31697" w:rsidRPr="0050368E" w:rsidRDefault="00B31697" w:rsidP="00BE1307">
      <w:pPr>
        <w:widowControl w:val="0"/>
        <w:shd w:val="clear" w:color="auto" w:fill="FFFFFF"/>
        <w:spacing w:after="120" w:line="240" w:lineRule="auto"/>
        <w:ind w:right="30"/>
        <w:jc w:val="center"/>
        <w:rPr>
          <w:rFonts w:ascii="Times New Roman" w:hAnsi="Times New Roman" w:cs="Times New Roman"/>
          <w:i/>
          <w:iCs/>
          <w:sz w:val="24"/>
          <w:szCs w:val="24"/>
        </w:rPr>
      </w:pPr>
      <w:r w:rsidRPr="0050368E">
        <w:rPr>
          <w:rFonts w:ascii="Times New Roman" w:hAnsi="Times New Roman" w:cs="Times New Roman"/>
          <w:i/>
          <w:iCs/>
          <w:sz w:val="24"/>
          <w:szCs w:val="24"/>
        </w:rPr>
        <w:t>( наименование на участника )</w:t>
      </w:r>
    </w:p>
    <w:p w:rsidR="00B31697" w:rsidRPr="0050368E" w:rsidRDefault="00B31697" w:rsidP="00BE1307">
      <w:pPr>
        <w:widowControl w:val="0"/>
        <w:shd w:val="clear" w:color="auto" w:fill="FFFFFF"/>
        <w:spacing w:after="120" w:line="240" w:lineRule="auto"/>
        <w:jc w:val="center"/>
        <w:rPr>
          <w:rFonts w:ascii="Times New Roman" w:hAnsi="Times New Roman" w:cs="Times New Roman"/>
          <w:b/>
          <w:bCs/>
          <w:sz w:val="24"/>
          <w:szCs w:val="24"/>
        </w:rPr>
      </w:pPr>
      <w:r w:rsidRPr="0050368E">
        <w:rPr>
          <w:rFonts w:ascii="Times New Roman" w:hAnsi="Times New Roman" w:cs="Times New Roman"/>
          <w:b/>
          <w:bCs/>
          <w:sz w:val="24"/>
          <w:szCs w:val="24"/>
        </w:rPr>
        <w:t>ПРЕДЛОЖЕНИЕ ЗА ИЗПЪЛНЕНИЕ НА ПОРЪЧКАТА</w:t>
      </w:r>
    </w:p>
    <w:p w:rsidR="00B31697" w:rsidRPr="0050368E" w:rsidRDefault="00B31697" w:rsidP="00BE1307">
      <w:pPr>
        <w:widowControl w:val="0"/>
        <w:spacing w:after="120" w:line="240" w:lineRule="auto"/>
        <w:jc w:val="both"/>
        <w:rPr>
          <w:rFonts w:ascii="Times New Roman" w:hAnsi="Times New Roman" w:cs="Times New Roman"/>
          <w:snapToGrid w:val="0"/>
          <w:sz w:val="24"/>
          <w:szCs w:val="24"/>
        </w:rPr>
      </w:pPr>
      <w:r w:rsidRPr="0050368E">
        <w:rPr>
          <w:rFonts w:ascii="Times New Roman" w:hAnsi="Times New Roman" w:cs="Times New Roman"/>
          <w:snapToGrid w:val="0"/>
          <w:sz w:val="24"/>
          <w:szCs w:val="24"/>
        </w:rPr>
        <w:t>Долуподписаният/ата .................................................................................................</w:t>
      </w:r>
    </w:p>
    <w:p w:rsidR="00B31697" w:rsidRPr="0050368E" w:rsidRDefault="00B31697" w:rsidP="00BE1307">
      <w:pPr>
        <w:widowControl w:val="0"/>
        <w:spacing w:after="120" w:line="240" w:lineRule="auto"/>
        <w:ind w:left="2160" w:firstLine="720"/>
        <w:jc w:val="both"/>
        <w:rPr>
          <w:rFonts w:ascii="Times New Roman" w:hAnsi="Times New Roman" w:cs="Times New Roman"/>
          <w:i/>
          <w:iCs/>
          <w:snapToGrid w:val="0"/>
          <w:sz w:val="24"/>
          <w:szCs w:val="24"/>
        </w:rPr>
      </w:pPr>
      <w:r w:rsidRPr="0050368E">
        <w:rPr>
          <w:rFonts w:ascii="Times New Roman" w:hAnsi="Times New Roman" w:cs="Times New Roman"/>
          <w:i/>
          <w:iCs/>
          <w:snapToGrid w:val="0"/>
          <w:sz w:val="24"/>
          <w:szCs w:val="24"/>
        </w:rPr>
        <w:t>(трите имена)</w:t>
      </w:r>
    </w:p>
    <w:p w:rsidR="00B31697" w:rsidRPr="0050368E" w:rsidRDefault="00B31697" w:rsidP="00BE1307">
      <w:pPr>
        <w:widowControl w:val="0"/>
        <w:spacing w:after="120" w:line="240" w:lineRule="auto"/>
        <w:jc w:val="both"/>
        <w:rPr>
          <w:rFonts w:ascii="Times New Roman" w:hAnsi="Times New Roman" w:cs="Times New Roman"/>
          <w:b/>
          <w:sz w:val="24"/>
          <w:szCs w:val="24"/>
        </w:rPr>
      </w:pPr>
      <w:r w:rsidRPr="0050368E">
        <w:rPr>
          <w:rFonts w:ascii="Times New Roman" w:hAnsi="Times New Roman" w:cs="Times New Roman"/>
          <w:snapToGrid w:val="0"/>
          <w:sz w:val="24"/>
          <w:szCs w:val="24"/>
        </w:rPr>
        <w:t xml:space="preserve">в качеството си на ........................... в/на .................................................., ЕИК (БУЛСТАТ)........................, със седалище и адрес на управление .............................................................................., участник в обществена поръчка с предмет: </w:t>
      </w:r>
      <w:r w:rsidRPr="0050368E">
        <w:rPr>
          <w:rFonts w:ascii="Times New Roman" w:hAnsi="Times New Roman" w:cs="Times New Roman"/>
          <w:b/>
          <w:sz w:val="24"/>
          <w:szCs w:val="24"/>
        </w:rPr>
        <w:t>„Изграждане на средства за организация на движението – Зона ….“ – Позиция №….</w:t>
      </w:r>
    </w:p>
    <w:p w:rsidR="00B31697" w:rsidRPr="0050368E" w:rsidRDefault="00B31697" w:rsidP="00BE1307">
      <w:pPr>
        <w:widowControl w:val="0"/>
        <w:spacing w:after="120" w:line="240" w:lineRule="auto"/>
        <w:jc w:val="both"/>
        <w:rPr>
          <w:rFonts w:ascii="Times New Roman" w:hAnsi="Times New Roman" w:cs="Times New Roman"/>
          <w:b/>
          <w:noProof/>
          <w:sz w:val="24"/>
          <w:szCs w:val="24"/>
          <w:lang w:eastAsia="bg-BG"/>
        </w:rPr>
      </w:pPr>
      <w:r w:rsidRPr="0050368E">
        <w:rPr>
          <w:rFonts w:ascii="Times New Roman" w:hAnsi="Times New Roman" w:cs="Times New Roman"/>
          <w:sz w:val="24"/>
          <w:szCs w:val="24"/>
        </w:rPr>
        <w:t xml:space="preserve"> </w:t>
      </w:r>
    </w:p>
    <w:p w:rsidR="00B31697" w:rsidRPr="0050368E" w:rsidRDefault="00B31697" w:rsidP="00BE1307">
      <w:pPr>
        <w:widowControl w:val="0"/>
        <w:spacing w:after="120" w:line="240" w:lineRule="auto"/>
        <w:jc w:val="both"/>
        <w:rPr>
          <w:rFonts w:ascii="Times New Roman" w:hAnsi="Times New Roman" w:cs="Times New Roman"/>
          <w:sz w:val="24"/>
          <w:szCs w:val="24"/>
          <w:lang w:eastAsia="ar-SA"/>
        </w:rPr>
      </w:pPr>
      <w:r w:rsidRPr="0050368E">
        <w:rPr>
          <w:rFonts w:ascii="Times New Roman" w:hAnsi="Times New Roman" w:cs="Times New Roman"/>
          <w:b/>
          <w:bCs/>
          <w:sz w:val="24"/>
          <w:szCs w:val="24"/>
          <w:lang w:eastAsia="ar-SA"/>
        </w:rPr>
        <w:t>УВАЖАЕМИ ДАМИ И ГОСПОДА,</w:t>
      </w:r>
    </w:p>
    <w:p w:rsidR="00B31697" w:rsidRPr="0050368E" w:rsidRDefault="00B31697" w:rsidP="00BE1307">
      <w:pPr>
        <w:widowControl w:val="0"/>
        <w:spacing w:after="120" w:line="240" w:lineRule="auto"/>
        <w:jc w:val="both"/>
        <w:rPr>
          <w:rFonts w:ascii="Times New Roman" w:hAnsi="Times New Roman" w:cs="Times New Roman"/>
          <w:sz w:val="24"/>
          <w:szCs w:val="24"/>
          <w:lang w:eastAsia="ar-SA"/>
        </w:rPr>
      </w:pPr>
      <w:r w:rsidRPr="0050368E">
        <w:rPr>
          <w:rFonts w:ascii="Times New Roman" w:hAnsi="Times New Roman" w:cs="Times New Roman"/>
          <w:sz w:val="24"/>
          <w:szCs w:val="24"/>
          <w:lang w:eastAsia="ar-SA"/>
        </w:rPr>
        <w:t>1. С настоящото представям нашето техническо предложение за изпълнение на поръчката в съответствие с техническата спецификация и изискванията на възложителя.</w:t>
      </w:r>
    </w:p>
    <w:p w:rsidR="00B31697" w:rsidRPr="0050368E" w:rsidRDefault="00B31697" w:rsidP="00BE1307">
      <w:pPr>
        <w:widowControl w:val="0"/>
        <w:spacing w:after="120" w:line="240" w:lineRule="auto"/>
        <w:jc w:val="both"/>
        <w:rPr>
          <w:rFonts w:ascii="Times New Roman" w:hAnsi="Times New Roman" w:cs="Times New Roman"/>
          <w:sz w:val="24"/>
          <w:szCs w:val="24"/>
          <w:lang w:eastAsia="ar-SA"/>
        </w:rPr>
      </w:pPr>
      <w:r w:rsidRPr="0050368E">
        <w:rPr>
          <w:rFonts w:ascii="Times New Roman" w:hAnsi="Times New Roman" w:cs="Times New Roman"/>
          <w:sz w:val="24"/>
          <w:szCs w:val="24"/>
          <w:lang w:eastAsia="ar-SA"/>
        </w:rPr>
        <w:t>2. Гарантираме,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 проекта на договор.</w:t>
      </w:r>
    </w:p>
    <w:p w:rsidR="00B31697" w:rsidRPr="0050368E" w:rsidRDefault="00B31697" w:rsidP="00BE1307">
      <w:pPr>
        <w:widowControl w:val="0"/>
        <w:spacing w:after="120" w:line="240" w:lineRule="auto"/>
        <w:jc w:val="both"/>
        <w:rPr>
          <w:rFonts w:ascii="Times New Roman" w:hAnsi="Times New Roman" w:cs="Times New Roman"/>
          <w:sz w:val="24"/>
          <w:szCs w:val="24"/>
          <w:lang w:eastAsia="ar-SA"/>
        </w:rPr>
      </w:pPr>
      <w:r w:rsidRPr="0050368E">
        <w:rPr>
          <w:rFonts w:ascii="Times New Roman" w:hAnsi="Times New Roman" w:cs="Times New Roman"/>
          <w:sz w:val="24"/>
          <w:szCs w:val="24"/>
          <w:lang w:eastAsia="ar-SA"/>
        </w:rPr>
        <w:t xml:space="preserve">3. Всички дейности ще бъдат </w:t>
      </w:r>
      <w:r w:rsidRPr="0050368E">
        <w:rPr>
          <w:rFonts w:ascii="Times New Roman" w:hAnsi="Times New Roman" w:cs="Times New Roman"/>
          <w:b/>
          <w:bCs/>
          <w:sz w:val="24"/>
          <w:szCs w:val="24"/>
          <w:lang w:eastAsia="ar-SA"/>
        </w:rPr>
        <w:t xml:space="preserve">съгласувани с Възложителя </w:t>
      </w:r>
      <w:r w:rsidRPr="0050368E">
        <w:rPr>
          <w:rFonts w:ascii="Times New Roman" w:hAnsi="Times New Roman" w:cs="Times New Roman"/>
          <w:sz w:val="24"/>
          <w:szCs w:val="24"/>
          <w:lang w:eastAsia="ar-SA"/>
        </w:rPr>
        <w:t>и при необходимост коригирани и ще се изпълняват в обем и съдържание съгласно Техническата спецификация и настоящата оферта.</w:t>
      </w:r>
    </w:p>
    <w:p w:rsidR="00B31697" w:rsidRPr="0050368E" w:rsidRDefault="00B31697" w:rsidP="00BE1307">
      <w:pPr>
        <w:widowControl w:val="0"/>
        <w:tabs>
          <w:tab w:val="left" w:pos="0"/>
          <w:tab w:val="left" w:pos="720"/>
          <w:tab w:val="left" w:pos="1080"/>
        </w:tabs>
        <w:spacing w:after="120" w:line="240" w:lineRule="auto"/>
        <w:jc w:val="both"/>
        <w:rPr>
          <w:rFonts w:ascii="Times New Roman" w:hAnsi="Times New Roman" w:cs="Times New Roman"/>
          <w:sz w:val="24"/>
          <w:szCs w:val="24"/>
          <w:lang w:eastAsia="bg-BG"/>
        </w:rPr>
      </w:pPr>
      <w:r w:rsidRPr="0050368E">
        <w:rPr>
          <w:rFonts w:ascii="Times New Roman" w:hAnsi="Times New Roman" w:cs="Times New Roman"/>
          <w:sz w:val="24"/>
          <w:szCs w:val="24"/>
          <w:lang w:eastAsia="bg-BG"/>
        </w:rPr>
        <w:t>4.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3513A" w:rsidRPr="0050368E" w:rsidRDefault="00B31697" w:rsidP="00BE1307">
      <w:pPr>
        <w:pStyle w:val="ListParagraph"/>
        <w:widowControl w:val="0"/>
        <w:spacing w:after="120"/>
        <w:ind w:left="0"/>
        <w:jc w:val="both"/>
        <w:rPr>
          <w:rFonts w:ascii="Times New Roman" w:hAnsi="Times New Roman"/>
        </w:rPr>
      </w:pPr>
      <w:r w:rsidRPr="0050368E">
        <w:rPr>
          <w:rFonts w:ascii="Times New Roman" w:hAnsi="Times New Roman"/>
        </w:rPr>
        <w:t xml:space="preserve">5. Задължаваме се да отстраняваме докладваните аварии, повреди и неизправности в средствата за организация на движението в зависимост от характера на повредата </w:t>
      </w:r>
      <w:r w:rsidR="00B3513A" w:rsidRPr="0050368E">
        <w:rPr>
          <w:rFonts w:ascii="Times New Roman" w:hAnsi="Times New Roman"/>
        </w:rPr>
        <w:t xml:space="preserve">от момента на уведомяването/възлагането в следните срокове </w:t>
      </w:r>
    </w:p>
    <w:p w:rsidR="00B3513A" w:rsidRPr="0050368E" w:rsidRDefault="006210E2" w:rsidP="00BE1307">
      <w:pPr>
        <w:pStyle w:val="ListParagraph"/>
        <w:widowControl w:val="0"/>
        <w:spacing w:after="120"/>
        <w:ind w:left="0" w:firstLine="426"/>
        <w:jc w:val="both"/>
        <w:rPr>
          <w:rFonts w:ascii="Times New Roman" w:hAnsi="Times New Roman"/>
        </w:rPr>
      </w:pPr>
      <w:r w:rsidRPr="0050368E">
        <w:rPr>
          <w:rFonts w:ascii="Times New Roman" w:hAnsi="Times New Roman"/>
        </w:rPr>
        <w:t>5</w:t>
      </w:r>
      <w:r w:rsidR="00B31697" w:rsidRPr="0050368E">
        <w:rPr>
          <w:rFonts w:ascii="Times New Roman" w:hAnsi="Times New Roman"/>
        </w:rPr>
        <w:t>.1</w:t>
      </w:r>
      <w:r w:rsidR="00B3513A" w:rsidRPr="0050368E">
        <w:rPr>
          <w:rFonts w:ascii="Times New Roman" w:hAnsi="Times New Roman"/>
        </w:rPr>
        <w:t xml:space="preserve">. </w:t>
      </w:r>
      <w:r w:rsidR="0021338B" w:rsidRPr="0050368E">
        <w:rPr>
          <w:rFonts w:ascii="Times New Roman" w:hAnsi="Times New Roman"/>
        </w:rPr>
        <w:t>за вертикална сигнализация - до 24 часа;</w:t>
      </w:r>
    </w:p>
    <w:p w:rsidR="0021338B" w:rsidRPr="0050368E" w:rsidRDefault="00B3513A" w:rsidP="00BE1307">
      <w:pPr>
        <w:pStyle w:val="ListParagraph"/>
        <w:widowControl w:val="0"/>
        <w:spacing w:after="120"/>
        <w:ind w:left="0" w:firstLine="426"/>
        <w:jc w:val="both"/>
        <w:rPr>
          <w:rFonts w:ascii="Times New Roman" w:hAnsi="Times New Roman"/>
        </w:rPr>
      </w:pPr>
      <w:r w:rsidRPr="0050368E">
        <w:rPr>
          <w:rFonts w:ascii="Times New Roman" w:hAnsi="Times New Roman"/>
        </w:rPr>
        <w:t xml:space="preserve">5.2. </w:t>
      </w:r>
      <w:r w:rsidR="00834039" w:rsidRPr="0050368E">
        <w:rPr>
          <w:rFonts w:ascii="Times New Roman" w:hAnsi="Times New Roman"/>
        </w:rPr>
        <w:t>за вертикална сигнализация, изискваща изработката на специфичен знак (със специфичен текст или елемент/и) – до 72 часа;</w:t>
      </w:r>
    </w:p>
    <w:p w:rsidR="00B3513A" w:rsidRPr="0050368E" w:rsidRDefault="00B3513A" w:rsidP="00BE1307">
      <w:pPr>
        <w:pStyle w:val="ListParagraph"/>
        <w:widowControl w:val="0"/>
        <w:spacing w:after="120"/>
        <w:ind w:left="0" w:firstLine="426"/>
        <w:jc w:val="both"/>
        <w:rPr>
          <w:rFonts w:ascii="Times New Roman" w:hAnsi="Times New Roman"/>
        </w:rPr>
      </w:pPr>
      <w:r w:rsidRPr="0050368E">
        <w:rPr>
          <w:rFonts w:ascii="Times New Roman" w:hAnsi="Times New Roman"/>
        </w:rPr>
        <w:t>5.</w:t>
      </w:r>
      <w:r w:rsidR="00972EE7">
        <w:rPr>
          <w:rFonts w:ascii="Times New Roman" w:hAnsi="Times New Roman"/>
        </w:rPr>
        <w:t>3</w:t>
      </w:r>
      <w:r w:rsidRPr="0050368E">
        <w:rPr>
          <w:rFonts w:ascii="Times New Roman" w:hAnsi="Times New Roman"/>
        </w:rPr>
        <w:t xml:space="preserve">. </w:t>
      </w:r>
      <w:r w:rsidR="0021338B" w:rsidRPr="0050368E">
        <w:rPr>
          <w:rFonts w:ascii="Times New Roman" w:hAnsi="Times New Roman"/>
        </w:rPr>
        <w:t>повреди свързани с хоризонталната сигнализация, от момента на уведомяването – в срок до 24 часа, при подходящи метеорологични условия (температура на настилката над 7 градуса целзии и липса на валежи).</w:t>
      </w:r>
    </w:p>
    <w:p w:rsidR="00B3513A" w:rsidRPr="0050368E" w:rsidRDefault="00972EE7" w:rsidP="00BE1307">
      <w:pPr>
        <w:pStyle w:val="ListParagraph"/>
        <w:widowControl w:val="0"/>
        <w:spacing w:after="120"/>
        <w:ind w:left="0" w:firstLine="426"/>
        <w:jc w:val="both"/>
        <w:rPr>
          <w:rFonts w:ascii="Times New Roman" w:hAnsi="Times New Roman"/>
        </w:rPr>
      </w:pPr>
      <w:r>
        <w:rPr>
          <w:rFonts w:ascii="Times New Roman" w:hAnsi="Times New Roman"/>
        </w:rPr>
        <w:t>5.4</w:t>
      </w:r>
      <w:r w:rsidR="00B3513A" w:rsidRPr="0050368E">
        <w:rPr>
          <w:rFonts w:ascii="Times New Roman" w:hAnsi="Times New Roman"/>
        </w:rPr>
        <w:t xml:space="preserve">. </w:t>
      </w:r>
      <w:r w:rsidR="0021338B" w:rsidRPr="0050368E">
        <w:rPr>
          <w:rFonts w:ascii="Times New Roman" w:hAnsi="Times New Roman"/>
        </w:rPr>
        <w:t>з</w:t>
      </w:r>
      <w:r w:rsidR="00834039" w:rsidRPr="0050368E">
        <w:rPr>
          <w:rFonts w:ascii="Times New Roman" w:hAnsi="Times New Roman"/>
        </w:rPr>
        <w:t xml:space="preserve">а елементи на организацията на движение с допълнителни технически възможности и функции (вертикална сигнализация със допълнително осветление, ограничители за движение на МПС по обособени трасета на ГТ и др.) – до 24 часа; </w:t>
      </w:r>
    </w:p>
    <w:p w:rsidR="00B3513A" w:rsidRPr="0050368E" w:rsidRDefault="00B3513A" w:rsidP="00BE1307">
      <w:pPr>
        <w:pStyle w:val="ListParagraph"/>
        <w:widowControl w:val="0"/>
        <w:spacing w:after="120"/>
        <w:ind w:left="0" w:firstLine="426"/>
        <w:jc w:val="both"/>
        <w:rPr>
          <w:rFonts w:ascii="Times New Roman" w:hAnsi="Times New Roman"/>
        </w:rPr>
      </w:pPr>
      <w:r w:rsidRPr="0050368E">
        <w:rPr>
          <w:rFonts w:ascii="Times New Roman" w:hAnsi="Times New Roman"/>
        </w:rPr>
        <w:t>5.</w:t>
      </w:r>
      <w:r w:rsidR="009E7441">
        <w:rPr>
          <w:rFonts w:ascii="Times New Roman" w:hAnsi="Times New Roman"/>
        </w:rPr>
        <w:t>5</w:t>
      </w:r>
      <w:r w:rsidRPr="0050368E">
        <w:rPr>
          <w:rFonts w:ascii="Times New Roman" w:hAnsi="Times New Roman"/>
        </w:rPr>
        <w:t xml:space="preserve">. </w:t>
      </w:r>
      <w:r w:rsidR="0021338B" w:rsidRPr="0050368E">
        <w:rPr>
          <w:rFonts w:ascii="Times New Roman" w:hAnsi="Times New Roman"/>
        </w:rPr>
        <w:t>з</w:t>
      </w:r>
      <w:r w:rsidR="00834039" w:rsidRPr="0050368E">
        <w:rPr>
          <w:rFonts w:ascii="Times New Roman" w:hAnsi="Times New Roman"/>
        </w:rPr>
        <w:t>а елементи на организацията на движение с допълнителни технически възможности и функции, при необходимост от замяна и доставка на модул/елемент от съоръженията – до 72 часа;</w:t>
      </w:r>
    </w:p>
    <w:p w:rsidR="00B31697" w:rsidRPr="0050368E" w:rsidRDefault="006210E2" w:rsidP="00BE1307">
      <w:pPr>
        <w:pStyle w:val="ListParagraph"/>
        <w:widowControl w:val="0"/>
        <w:spacing w:after="120"/>
        <w:ind w:left="0"/>
        <w:jc w:val="both"/>
        <w:rPr>
          <w:rFonts w:ascii="Times New Roman" w:hAnsi="Times New Roman"/>
        </w:rPr>
      </w:pPr>
      <w:r w:rsidRPr="0050368E">
        <w:rPr>
          <w:rFonts w:ascii="Times New Roman" w:hAnsi="Times New Roman"/>
        </w:rPr>
        <w:t>6</w:t>
      </w:r>
      <w:r w:rsidR="00B31697" w:rsidRPr="0050368E">
        <w:rPr>
          <w:rFonts w:ascii="Times New Roman" w:hAnsi="Times New Roman"/>
        </w:rPr>
        <w:t xml:space="preserve">. В 30 дневен срок от сключване на договора ще създадем и поддържаме за срока на договора административна информационна система (АИС) при спазване на </w:t>
      </w:r>
      <w:r w:rsidR="00B31697" w:rsidRPr="0050368E">
        <w:rPr>
          <w:rFonts w:ascii="Times New Roman" w:hAnsi="Times New Roman"/>
        </w:rPr>
        <w:lastRenderedPageBreak/>
        <w:t xml:space="preserve">изискванията на Наредбата за общите изисквания към информационните системи, регистрите и електронните административни услуги. </w:t>
      </w:r>
    </w:p>
    <w:p w:rsidR="00B31697" w:rsidRPr="0050368E" w:rsidRDefault="006210E2"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lang w:eastAsia="bg-BG"/>
        </w:rPr>
        <w:t>7</w:t>
      </w:r>
      <w:r w:rsidR="00B31697" w:rsidRPr="0050368E">
        <w:rPr>
          <w:rFonts w:ascii="Times New Roman" w:hAnsi="Times New Roman" w:cs="Times New Roman"/>
          <w:sz w:val="24"/>
          <w:szCs w:val="24"/>
          <w:lang w:eastAsia="bg-BG"/>
        </w:rPr>
        <w:t xml:space="preserve">. </w:t>
      </w:r>
      <w:r w:rsidR="00B31697" w:rsidRPr="0050368E">
        <w:rPr>
          <w:rFonts w:ascii="Times New Roman" w:hAnsi="Times New Roman" w:cs="Times New Roman"/>
          <w:sz w:val="24"/>
          <w:szCs w:val="24"/>
        </w:rPr>
        <w:t>Декларираме гаранционен срок на полаганата пътна маркировка,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5273"/>
        <w:gridCol w:w="3325"/>
      </w:tblGrid>
      <w:tr w:rsidR="00B31697" w:rsidRPr="0050368E" w:rsidTr="004B2307">
        <w:tc>
          <w:tcPr>
            <w:tcW w:w="465" w:type="dxa"/>
            <w:tcBorders>
              <w:top w:val="single" w:sz="4" w:space="0" w:color="auto"/>
              <w:left w:val="single" w:sz="4" w:space="0" w:color="auto"/>
              <w:bottom w:val="single" w:sz="4" w:space="0" w:color="auto"/>
              <w:right w:val="single" w:sz="4" w:space="0" w:color="auto"/>
            </w:tcBorders>
          </w:tcPr>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r w:rsidRPr="0050368E">
              <w:rPr>
                <w:rFonts w:ascii="Times New Roman" w:hAnsi="Times New Roman" w:cs="Times New Roman"/>
                <w:b/>
                <w:color w:val="000000"/>
                <w:spacing w:val="13"/>
                <w:sz w:val="24"/>
                <w:szCs w:val="24"/>
              </w:rPr>
              <w:t>1.</w:t>
            </w:r>
          </w:p>
        </w:tc>
        <w:tc>
          <w:tcPr>
            <w:tcW w:w="5498" w:type="dxa"/>
            <w:tcBorders>
              <w:top w:val="single" w:sz="4" w:space="0" w:color="auto"/>
              <w:left w:val="single" w:sz="4" w:space="0" w:color="auto"/>
              <w:bottom w:val="single" w:sz="4" w:space="0" w:color="auto"/>
              <w:right w:val="single" w:sz="4" w:space="0" w:color="auto"/>
            </w:tcBorders>
          </w:tcPr>
          <w:p w:rsidR="00B31697" w:rsidRPr="0050368E" w:rsidRDefault="00B31697" w:rsidP="00BE1307">
            <w:pPr>
              <w:widowControl w:val="0"/>
              <w:tabs>
                <w:tab w:val="left" w:pos="360"/>
              </w:tabs>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 xml:space="preserve">Гаранционен период за </w:t>
            </w:r>
            <w:r w:rsidR="00CD080E" w:rsidRPr="0050368E">
              <w:rPr>
                <w:rFonts w:ascii="Times New Roman" w:hAnsi="Times New Roman" w:cs="Times New Roman"/>
                <w:b/>
                <w:sz w:val="24"/>
                <w:szCs w:val="24"/>
              </w:rPr>
              <w:t>всички видове</w:t>
            </w:r>
            <w:r w:rsidR="00F50CC5">
              <w:rPr>
                <w:rFonts w:ascii="Times New Roman" w:hAnsi="Times New Roman" w:cs="Times New Roman"/>
                <w:b/>
                <w:sz w:val="24"/>
                <w:szCs w:val="24"/>
              </w:rPr>
              <w:t xml:space="preserve"> </w:t>
            </w:r>
            <w:r w:rsidRPr="0050368E">
              <w:rPr>
                <w:rFonts w:ascii="Times New Roman" w:hAnsi="Times New Roman" w:cs="Times New Roman"/>
                <w:b/>
                <w:sz w:val="24"/>
                <w:szCs w:val="24"/>
              </w:rPr>
              <w:t>акрилатна боя положена върху паважна настилка :</w:t>
            </w:r>
          </w:p>
          <w:p w:rsidR="00B31697" w:rsidRPr="0050368E" w:rsidRDefault="00B31697" w:rsidP="00BE1307">
            <w:pPr>
              <w:widowControl w:val="0"/>
              <w:tabs>
                <w:tab w:val="left" w:pos="360"/>
              </w:tabs>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 Минималния гаранционен период на акрилатна боя положена върху паважна настилка е – 3 месеца</w:t>
            </w:r>
          </w:p>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r w:rsidRPr="0050368E">
              <w:rPr>
                <w:rFonts w:ascii="Times New Roman" w:hAnsi="Times New Roman" w:cs="Times New Roman"/>
                <w:b/>
                <w:sz w:val="24"/>
                <w:szCs w:val="24"/>
              </w:rPr>
              <w:t>* Максималния гаранционен период на акрилатна боя положена върху паважна настилка е – 6 месеца;</w:t>
            </w:r>
          </w:p>
        </w:tc>
        <w:tc>
          <w:tcPr>
            <w:tcW w:w="3325" w:type="dxa"/>
            <w:tcBorders>
              <w:top w:val="single" w:sz="4" w:space="0" w:color="auto"/>
              <w:left w:val="single" w:sz="4" w:space="0" w:color="auto"/>
              <w:bottom w:val="single" w:sz="4" w:space="0" w:color="auto"/>
              <w:right w:val="single" w:sz="4" w:space="0" w:color="auto"/>
            </w:tcBorders>
          </w:tcPr>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p>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r w:rsidRPr="0050368E">
              <w:rPr>
                <w:rFonts w:ascii="Times New Roman" w:hAnsi="Times New Roman" w:cs="Times New Roman"/>
                <w:b/>
                <w:color w:val="000000"/>
                <w:spacing w:val="13"/>
                <w:sz w:val="24"/>
                <w:szCs w:val="24"/>
              </w:rPr>
              <w:t>……………………………….</w:t>
            </w:r>
          </w:p>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r w:rsidRPr="0050368E">
              <w:rPr>
                <w:rFonts w:ascii="Times New Roman" w:hAnsi="Times New Roman" w:cs="Times New Roman"/>
                <w:b/>
                <w:color w:val="000000"/>
                <w:spacing w:val="13"/>
                <w:sz w:val="24"/>
                <w:szCs w:val="24"/>
              </w:rPr>
              <w:t>/................словом/ месеца</w:t>
            </w:r>
          </w:p>
        </w:tc>
      </w:tr>
      <w:tr w:rsidR="00B31697" w:rsidRPr="0050368E" w:rsidTr="004B2307">
        <w:tc>
          <w:tcPr>
            <w:tcW w:w="465" w:type="dxa"/>
            <w:tcBorders>
              <w:top w:val="single" w:sz="4" w:space="0" w:color="auto"/>
              <w:left w:val="single" w:sz="4" w:space="0" w:color="auto"/>
              <w:bottom w:val="single" w:sz="4" w:space="0" w:color="auto"/>
              <w:right w:val="single" w:sz="4" w:space="0" w:color="auto"/>
            </w:tcBorders>
          </w:tcPr>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r w:rsidRPr="0050368E">
              <w:rPr>
                <w:rFonts w:ascii="Times New Roman" w:hAnsi="Times New Roman" w:cs="Times New Roman"/>
                <w:b/>
                <w:color w:val="000000"/>
                <w:spacing w:val="13"/>
                <w:sz w:val="24"/>
                <w:szCs w:val="24"/>
              </w:rPr>
              <w:t>2</w:t>
            </w:r>
          </w:p>
        </w:tc>
        <w:tc>
          <w:tcPr>
            <w:tcW w:w="5498" w:type="dxa"/>
            <w:tcBorders>
              <w:top w:val="single" w:sz="4" w:space="0" w:color="auto"/>
              <w:left w:val="single" w:sz="4" w:space="0" w:color="auto"/>
              <w:bottom w:val="single" w:sz="4" w:space="0" w:color="auto"/>
              <w:right w:val="single" w:sz="4" w:space="0" w:color="auto"/>
            </w:tcBorders>
          </w:tcPr>
          <w:p w:rsidR="00B31697" w:rsidRPr="0050368E" w:rsidRDefault="00B31697" w:rsidP="00BE1307">
            <w:pPr>
              <w:widowControl w:val="0"/>
              <w:tabs>
                <w:tab w:val="left" w:pos="360"/>
              </w:tabs>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 xml:space="preserve">Гаранционен период </w:t>
            </w:r>
            <w:r w:rsidR="00F50CC5" w:rsidRPr="0050368E">
              <w:rPr>
                <w:rFonts w:ascii="Times New Roman" w:hAnsi="Times New Roman" w:cs="Times New Roman"/>
                <w:b/>
                <w:sz w:val="24"/>
                <w:szCs w:val="24"/>
              </w:rPr>
              <w:t>за всички видове</w:t>
            </w:r>
            <w:r w:rsidRPr="0050368E">
              <w:rPr>
                <w:rFonts w:ascii="Times New Roman" w:hAnsi="Times New Roman" w:cs="Times New Roman"/>
                <w:b/>
                <w:sz w:val="24"/>
                <w:szCs w:val="24"/>
              </w:rPr>
              <w:t xml:space="preserve"> акрилатна боя положена върху асфалтова настилка:</w:t>
            </w:r>
          </w:p>
          <w:p w:rsidR="00B31697" w:rsidRPr="0050368E" w:rsidRDefault="00B31697" w:rsidP="00BE1307">
            <w:pPr>
              <w:widowControl w:val="0"/>
              <w:tabs>
                <w:tab w:val="left" w:pos="360"/>
              </w:tabs>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 Минималния гаранционен период на акрилатна боя положена върху асфалтова настилка</w:t>
            </w:r>
            <w:r w:rsidRPr="0050368E">
              <w:rPr>
                <w:rFonts w:ascii="Times New Roman" w:hAnsi="Times New Roman" w:cs="Times New Roman"/>
                <w:sz w:val="24"/>
                <w:szCs w:val="24"/>
              </w:rPr>
              <w:t xml:space="preserve"> </w:t>
            </w:r>
            <w:r w:rsidRPr="0050368E">
              <w:rPr>
                <w:rFonts w:ascii="Times New Roman" w:hAnsi="Times New Roman" w:cs="Times New Roman"/>
                <w:b/>
                <w:sz w:val="24"/>
                <w:szCs w:val="24"/>
              </w:rPr>
              <w:t>е – 6 месеца</w:t>
            </w:r>
          </w:p>
          <w:p w:rsidR="00B31697" w:rsidRPr="0050368E" w:rsidRDefault="00B31697" w:rsidP="00BE1307">
            <w:pPr>
              <w:widowControl w:val="0"/>
              <w:tabs>
                <w:tab w:val="left" w:pos="360"/>
              </w:tabs>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 Максималния гаранционен период на акрилатна боя положена върху асфалтова настилка е – 12 месеца;</w:t>
            </w:r>
          </w:p>
        </w:tc>
        <w:tc>
          <w:tcPr>
            <w:tcW w:w="3325" w:type="dxa"/>
            <w:tcBorders>
              <w:top w:val="single" w:sz="4" w:space="0" w:color="auto"/>
              <w:left w:val="single" w:sz="4" w:space="0" w:color="auto"/>
              <w:bottom w:val="single" w:sz="4" w:space="0" w:color="auto"/>
              <w:right w:val="single" w:sz="4" w:space="0" w:color="auto"/>
            </w:tcBorders>
          </w:tcPr>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p>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r w:rsidRPr="0050368E">
              <w:rPr>
                <w:rFonts w:ascii="Times New Roman" w:hAnsi="Times New Roman" w:cs="Times New Roman"/>
                <w:b/>
                <w:color w:val="000000"/>
                <w:spacing w:val="13"/>
                <w:sz w:val="24"/>
                <w:szCs w:val="24"/>
              </w:rPr>
              <w:t>……………………………….</w:t>
            </w:r>
          </w:p>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r w:rsidRPr="0050368E">
              <w:rPr>
                <w:rFonts w:ascii="Times New Roman" w:hAnsi="Times New Roman" w:cs="Times New Roman"/>
                <w:b/>
                <w:color w:val="000000"/>
                <w:spacing w:val="13"/>
                <w:sz w:val="24"/>
                <w:szCs w:val="24"/>
              </w:rPr>
              <w:t>/................словом/ месеца</w:t>
            </w:r>
          </w:p>
        </w:tc>
      </w:tr>
      <w:tr w:rsidR="00B31697" w:rsidRPr="0050368E" w:rsidTr="004B2307">
        <w:tc>
          <w:tcPr>
            <w:tcW w:w="465" w:type="dxa"/>
            <w:tcBorders>
              <w:top w:val="single" w:sz="4" w:space="0" w:color="auto"/>
              <w:left w:val="single" w:sz="4" w:space="0" w:color="auto"/>
              <w:bottom w:val="single" w:sz="4" w:space="0" w:color="auto"/>
              <w:right w:val="single" w:sz="4" w:space="0" w:color="auto"/>
            </w:tcBorders>
          </w:tcPr>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r w:rsidRPr="0050368E">
              <w:rPr>
                <w:rFonts w:ascii="Times New Roman" w:hAnsi="Times New Roman" w:cs="Times New Roman"/>
                <w:b/>
                <w:color w:val="000000"/>
                <w:spacing w:val="13"/>
                <w:sz w:val="24"/>
                <w:szCs w:val="24"/>
              </w:rPr>
              <w:t>3</w:t>
            </w:r>
          </w:p>
        </w:tc>
        <w:tc>
          <w:tcPr>
            <w:tcW w:w="5498" w:type="dxa"/>
            <w:tcBorders>
              <w:top w:val="single" w:sz="4" w:space="0" w:color="auto"/>
              <w:left w:val="single" w:sz="4" w:space="0" w:color="auto"/>
              <w:bottom w:val="single" w:sz="4" w:space="0" w:color="auto"/>
              <w:right w:val="single" w:sz="4" w:space="0" w:color="auto"/>
            </w:tcBorders>
          </w:tcPr>
          <w:p w:rsidR="00B31697" w:rsidRPr="0050368E" w:rsidRDefault="00B31697" w:rsidP="00BE1307">
            <w:pPr>
              <w:widowControl w:val="0"/>
              <w:tabs>
                <w:tab w:val="left" w:pos="360"/>
              </w:tabs>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 xml:space="preserve">Гаранционен период </w:t>
            </w:r>
            <w:r w:rsidR="00F50CC5" w:rsidRPr="0050368E">
              <w:rPr>
                <w:rFonts w:ascii="Times New Roman" w:hAnsi="Times New Roman" w:cs="Times New Roman"/>
                <w:b/>
                <w:sz w:val="24"/>
                <w:szCs w:val="24"/>
              </w:rPr>
              <w:t>за всички видове</w:t>
            </w:r>
            <w:r w:rsidRPr="0050368E">
              <w:rPr>
                <w:rFonts w:ascii="Times New Roman" w:hAnsi="Times New Roman" w:cs="Times New Roman"/>
                <w:b/>
                <w:sz w:val="24"/>
                <w:szCs w:val="24"/>
              </w:rPr>
              <w:t xml:space="preserve"> боя „Студен шприц пластик”  положена върху паважна настилка:</w:t>
            </w:r>
          </w:p>
          <w:p w:rsidR="00B31697" w:rsidRPr="0050368E" w:rsidRDefault="00B31697" w:rsidP="00BE1307">
            <w:pPr>
              <w:widowControl w:val="0"/>
              <w:tabs>
                <w:tab w:val="left" w:pos="360"/>
              </w:tabs>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 Минималния гаранционен период</w:t>
            </w:r>
            <w:r w:rsidR="00C41043" w:rsidRPr="0050368E">
              <w:rPr>
                <w:rFonts w:ascii="Times New Roman" w:hAnsi="Times New Roman" w:cs="Times New Roman"/>
                <w:b/>
                <w:sz w:val="24"/>
                <w:szCs w:val="24"/>
              </w:rPr>
              <w:t xml:space="preserve"> на боя „Студен шприц пластик” </w:t>
            </w:r>
            <w:r w:rsidRPr="0050368E">
              <w:rPr>
                <w:rFonts w:ascii="Times New Roman" w:hAnsi="Times New Roman" w:cs="Times New Roman"/>
                <w:b/>
                <w:sz w:val="24"/>
                <w:szCs w:val="24"/>
              </w:rPr>
              <w:t>положена върху паважна настилка е – 6 месеца</w:t>
            </w:r>
          </w:p>
          <w:p w:rsidR="00B31697" w:rsidRPr="0050368E" w:rsidRDefault="00B31697" w:rsidP="00BE1307">
            <w:pPr>
              <w:widowControl w:val="0"/>
              <w:tabs>
                <w:tab w:val="left" w:pos="360"/>
              </w:tabs>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 Максималния гаранционен период на боя „Студен шприц пластик” положена върху паважна настилка е – 12 месеца;</w:t>
            </w:r>
          </w:p>
        </w:tc>
        <w:tc>
          <w:tcPr>
            <w:tcW w:w="3325" w:type="dxa"/>
            <w:tcBorders>
              <w:top w:val="single" w:sz="4" w:space="0" w:color="auto"/>
              <w:left w:val="single" w:sz="4" w:space="0" w:color="auto"/>
              <w:bottom w:val="single" w:sz="4" w:space="0" w:color="auto"/>
              <w:right w:val="single" w:sz="4" w:space="0" w:color="auto"/>
            </w:tcBorders>
          </w:tcPr>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p>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r w:rsidRPr="0050368E">
              <w:rPr>
                <w:rFonts w:ascii="Times New Roman" w:hAnsi="Times New Roman" w:cs="Times New Roman"/>
                <w:b/>
                <w:color w:val="000000"/>
                <w:spacing w:val="13"/>
                <w:sz w:val="24"/>
                <w:szCs w:val="24"/>
              </w:rPr>
              <w:t>……………………………….</w:t>
            </w:r>
          </w:p>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r w:rsidRPr="0050368E">
              <w:rPr>
                <w:rFonts w:ascii="Times New Roman" w:hAnsi="Times New Roman" w:cs="Times New Roman"/>
                <w:b/>
                <w:color w:val="000000"/>
                <w:spacing w:val="13"/>
                <w:sz w:val="24"/>
                <w:szCs w:val="24"/>
              </w:rPr>
              <w:t>/................словом/ месеца</w:t>
            </w:r>
          </w:p>
        </w:tc>
      </w:tr>
      <w:tr w:rsidR="00B31697" w:rsidRPr="0050368E" w:rsidTr="004B2307">
        <w:tc>
          <w:tcPr>
            <w:tcW w:w="465" w:type="dxa"/>
            <w:tcBorders>
              <w:top w:val="single" w:sz="4" w:space="0" w:color="auto"/>
              <w:left w:val="single" w:sz="4" w:space="0" w:color="auto"/>
              <w:bottom w:val="single" w:sz="4" w:space="0" w:color="auto"/>
              <w:right w:val="single" w:sz="4" w:space="0" w:color="auto"/>
            </w:tcBorders>
          </w:tcPr>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r w:rsidRPr="0050368E">
              <w:rPr>
                <w:rFonts w:ascii="Times New Roman" w:hAnsi="Times New Roman" w:cs="Times New Roman"/>
                <w:b/>
                <w:color w:val="000000"/>
                <w:spacing w:val="13"/>
                <w:sz w:val="24"/>
                <w:szCs w:val="24"/>
              </w:rPr>
              <w:t>4</w:t>
            </w:r>
          </w:p>
        </w:tc>
        <w:tc>
          <w:tcPr>
            <w:tcW w:w="5498" w:type="dxa"/>
            <w:tcBorders>
              <w:top w:val="single" w:sz="4" w:space="0" w:color="auto"/>
              <w:left w:val="single" w:sz="4" w:space="0" w:color="auto"/>
              <w:bottom w:val="single" w:sz="4" w:space="0" w:color="auto"/>
              <w:right w:val="single" w:sz="4" w:space="0" w:color="auto"/>
            </w:tcBorders>
          </w:tcPr>
          <w:p w:rsidR="00B31697" w:rsidRPr="0050368E" w:rsidRDefault="00B31697" w:rsidP="00BE1307">
            <w:pPr>
              <w:widowControl w:val="0"/>
              <w:tabs>
                <w:tab w:val="left" w:pos="360"/>
              </w:tabs>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 xml:space="preserve">Гаранционен период </w:t>
            </w:r>
            <w:r w:rsidR="00F50CC5" w:rsidRPr="0050368E">
              <w:rPr>
                <w:rFonts w:ascii="Times New Roman" w:hAnsi="Times New Roman" w:cs="Times New Roman"/>
                <w:b/>
                <w:sz w:val="24"/>
                <w:szCs w:val="24"/>
              </w:rPr>
              <w:t>за всички видове</w:t>
            </w:r>
            <w:r w:rsidRPr="0050368E">
              <w:rPr>
                <w:rFonts w:ascii="Times New Roman" w:hAnsi="Times New Roman" w:cs="Times New Roman"/>
                <w:b/>
                <w:sz w:val="24"/>
                <w:szCs w:val="24"/>
              </w:rPr>
              <w:t xml:space="preserve"> </w:t>
            </w:r>
            <w:r w:rsidR="00C41043" w:rsidRPr="0050368E">
              <w:rPr>
                <w:rFonts w:ascii="Times New Roman" w:hAnsi="Times New Roman" w:cs="Times New Roman"/>
                <w:b/>
                <w:sz w:val="24"/>
                <w:szCs w:val="24"/>
              </w:rPr>
              <w:t xml:space="preserve">боя „Студен шприц пластик” </w:t>
            </w:r>
            <w:r w:rsidRPr="0050368E">
              <w:rPr>
                <w:rFonts w:ascii="Times New Roman" w:hAnsi="Times New Roman" w:cs="Times New Roman"/>
                <w:b/>
                <w:sz w:val="24"/>
                <w:szCs w:val="24"/>
              </w:rPr>
              <w:t>положена върху асфалтова настилка:</w:t>
            </w:r>
          </w:p>
          <w:p w:rsidR="00B31697" w:rsidRPr="0050368E" w:rsidRDefault="00B31697" w:rsidP="00BE1307">
            <w:pPr>
              <w:widowControl w:val="0"/>
              <w:tabs>
                <w:tab w:val="left" w:pos="360"/>
              </w:tabs>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 Минималния гаранционен период на боя „Студен шприц пластик” положена върху асфалтова настилка е –12 месеца</w:t>
            </w:r>
          </w:p>
          <w:p w:rsidR="00B31697" w:rsidRPr="0050368E" w:rsidRDefault="00B31697" w:rsidP="00BE1307">
            <w:pPr>
              <w:widowControl w:val="0"/>
              <w:tabs>
                <w:tab w:val="left" w:pos="720"/>
              </w:tabs>
              <w:spacing w:after="120" w:line="240" w:lineRule="auto"/>
              <w:ind w:right="57"/>
              <w:jc w:val="both"/>
              <w:rPr>
                <w:rFonts w:ascii="Times New Roman" w:hAnsi="Times New Roman" w:cs="Times New Roman"/>
                <w:b/>
                <w:sz w:val="24"/>
                <w:szCs w:val="24"/>
              </w:rPr>
            </w:pPr>
            <w:r w:rsidRPr="0050368E">
              <w:rPr>
                <w:rFonts w:ascii="Times New Roman" w:hAnsi="Times New Roman" w:cs="Times New Roman"/>
                <w:b/>
                <w:sz w:val="24"/>
                <w:szCs w:val="24"/>
              </w:rPr>
              <w:t>* Максималния гаранционен период на  боя „Студен шприц пластик” положена върху асфалтова настилка е – 24 месеца;</w:t>
            </w:r>
          </w:p>
        </w:tc>
        <w:tc>
          <w:tcPr>
            <w:tcW w:w="3325" w:type="dxa"/>
            <w:tcBorders>
              <w:top w:val="single" w:sz="4" w:space="0" w:color="auto"/>
              <w:left w:val="single" w:sz="4" w:space="0" w:color="auto"/>
              <w:bottom w:val="single" w:sz="4" w:space="0" w:color="auto"/>
              <w:right w:val="single" w:sz="4" w:space="0" w:color="auto"/>
            </w:tcBorders>
          </w:tcPr>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p>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r w:rsidRPr="0050368E">
              <w:rPr>
                <w:rFonts w:ascii="Times New Roman" w:hAnsi="Times New Roman" w:cs="Times New Roman"/>
                <w:b/>
                <w:color w:val="000000"/>
                <w:spacing w:val="13"/>
                <w:sz w:val="24"/>
                <w:szCs w:val="24"/>
              </w:rPr>
              <w:t>……………………………….</w:t>
            </w:r>
          </w:p>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r w:rsidRPr="0050368E">
              <w:rPr>
                <w:rFonts w:ascii="Times New Roman" w:hAnsi="Times New Roman" w:cs="Times New Roman"/>
                <w:b/>
                <w:color w:val="000000"/>
                <w:spacing w:val="13"/>
                <w:sz w:val="24"/>
                <w:szCs w:val="24"/>
              </w:rPr>
              <w:t>/................словом/ месеца</w:t>
            </w:r>
          </w:p>
        </w:tc>
      </w:tr>
      <w:tr w:rsidR="00B31697" w:rsidRPr="0050368E" w:rsidTr="004B2307">
        <w:tc>
          <w:tcPr>
            <w:tcW w:w="465" w:type="dxa"/>
            <w:tcBorders>
              <w:top w:val="single" w:sz="4" w:space="0" w:color="auto"/>
              <w:left w:val="single" w:sz="4" w:space="0" w:color="auto"/>
              <w:bottom w:val="single" w:sz="4" w:space="0" w:color="auto"/>
              <w:right w:val="single" w:sz="4" w:space="0" w:color="auto"/>
            </w:tcBorders>
          </w:tcPr>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r w:rsidRPr="0050368E">
              <w:rPr>
                <w:rFonts w:ascii="Times New Roman" w:hAnsi="Times New Roman" w:cs="Times New Roman"/>
                <w:b/>
                <w:color w:val="000000"/>
                <w:spacing w:val="13"/>
                <w:sz w:val="24"/>
                <w:szCs w:val="24"/>
              </w:rPr>
              <w:t>5</w:t>
            </w:r>
          </w:p>
        </w:tc>
        <w:tc>
          <w:tcPr>
            <w:tcW w:w="5498" w:type="dxa"/>
            <w:tcBorders>
              <w:top w:val="single" w:sz="4" w:space="0" w:color="auto"/>
              <w:left w:val="single" w:sz="4" w:space="0" w:color="auto"/>
              <w:bottom w:val="single" w:sz="4" w:space="0" w:color="auto"/>
              <w:right w:val="single" w:sz="4" w:space="0" w:color="auto"/>
            </w:tcBorders>
          </w:tcPr>
          <w:p w:rsidR="00B31697" w:rsidRPr="0050368E" w:rsidRDefault="00B31697" w:rsidP="00BE1307">
            <w:pPr>
              <w:widowControl w:val="0"/>
              <w:tabs>
                <w:tab w:val="left" w:pos="360"/>
              </w:tabs>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 xml:space="preserve">Гаранционен период за </w:t>
            </w:r>
            <w:r w:rsidR="00710C7A">
              <w:rPr>
                <w:rFonts w:ascii="Times New Roman" w:hAnsi="Times New Roman" w:cs="Times New Roman"/>
                <w:b/>
                <w:sz w:val="24"/>
                <w:szCs w:val="24"/>
              </w:rPr>
              <w:t xml:space="preserve">всички видове </w:t>
            </w:r>
            <w:r w:rsidRPr="0050368E">
              <w:rPr>
                <w:rFonts w:ascii="Times New Roman" w:hAnsi="Times New Roman" w:cs="Times New Roman"/>
                <w:b/>
                <w:sz w:val="24"/>
                <w:szCs w:val="24"/>
              </w:rPr>
              <w:t>боя „Термопластик”  положена върху асфалтова настилка:</w:t>
            </w:r>
          </w:p>
          <w:p w:rsidR="00B31697" w:rsidRPr="0050368E" w:rsidRDefault="00B31697" w:rsidP="00BE1307">
            <w:pPr>
              <w:widowControl w:val="0"/>
              <w:tabs>
                <w:tab w:val="left" w:pos="360"/>
              </w:tabs>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 xml:space="preserve">* Минималния гаранционен период на Боя </w:t>
            </w:r>
            <w:r w:rsidRPr="0050368E">
              <w:rPr>
                <w:rFonts w:ascii="Times New Roman" w:hAnsi="Times New Roman" w:cs="Times New Roman"/>
                <w:b/>
                <w:sz w:val="24"/>
                <w:szCs w:val="24"/>
              </w:rPr>
              <w:lastRenderedPageBreak/>
              <w:t>„Термопластик”  положена върху асфалтова настилка е –12 месеца</w:t>
            </w:r>
          </w:p>
          <w:p w:rsidR="00B31697" w:rsidRPr="0050368E" w:rsidRDefault="00B31697" w:rsidP="00BE1307">
            <w:pPr>
              <w:widowControl w:val="0"/>
              <w:tabs>
                <w:tab w:val="left" w:pos="360"/>
              </w:tabs>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 Максималния гаранционен период на  боя „Термоп</w:t>
            </w:r>
            <w:r w:rsidR="00C41043" w:rsidRPr="0050368E">
              <w:rPr>
                <w:rFonts w:ascii="Times New Roman" w:hAnsi="Times New Roman" w:cs="Times New Roman"/>
                <w:b/>
                <w:sz w:val="24"/>
                <w:szCs w:val="24"/>
              </w:rPr>
              <w:t xml:space="preserve">ластик” </w:t>
            </w:r>
            <w:r w:rsidRPr="0050368E">
              <w:rPr>
                <w:rFonts w:ascii="Times New Roman" w:hAnsi="Times New Roman" w:cs="Times New Roman"/>
                <w:b/>
                <w:sz w:val="24"/>
                <w:szCs w:val="24"/>
              </w:rPr>
              <w:t>положена върху асфалтова настилка е – 48 месеца;</w:t>
            </w:r>
          </w:p>
        </w:tc>
        <w:tc>
          <w:tcPr>
            <w:tcW w:w="3325" w:type="dxa"/>
            <w:tcBorders>
              <w:top w:val="single" w:sz="4" w:space="0" w:color="auto"/>
              <w:left w:val="single" w:sz="4" w:space="0" w:color="auto"/>
              <w:bottom w:val="single" w:sz="4" w:space="0" w:color="auto"/>
              <w:right w:val="single" w:sz="4" w:space="0" w:color="auto"/>
            </w:tcBorders>
          </w:tcPr>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p>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r w:rsidRPr="0050368E">
              <w:rPr>
                <w:rFonts w:ascii="Times New Roman" w:hAnsi="Times New Roman" w:cs="Times New Roman"/>
                <w:b/>
                <w:color w:val="000000"/>
                <w:spacing w:val="13"/>
                <w:sz w:val="24"/>
                <w:szCs w:val="24"/>
              </w:rPr>
              <w:t>……………………………….</w:t>
            </w:r>
          </w:p>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r w:rsidRPr="0050368E">
              <w:rPr>
                <w:rFonts w:ascii="Times New Roman" w:hAnsi="Times New Roman" w:cs="Times New Roman"/>
                <w:b/>
                <w:color w:val="000000"/>
                <w:spacing w:val="13"/>
                <w:sz w:val="24"/>
                <w:szCs w:val="24"/>
              </w:rPr>
              <w:t>/................словом/ месеца</w:t>
            </w:r>
          </w:p>
        </w:tc>
      </w:tr>
      <w:tr w:rsidR="00B31697" w:rsidRPr="0050368E" w:rsidTr="004B2307">
        <w:tc>
          <w:tcPr>
            <w:tcW w:w="465" w:type="dxa"/>
            <w:tcBorders>
              <w:top w:val="single" w:sz="4" w:space="0" w:color="auto"/>
              <w:left w:val="single" w:sz="4" w:space="0" w:color="auto"/>
              <w:bottom w:val="single" w:sz="4" w:space="0" w:color="auto"/>
              <w:right w:val="single" w:sz="4" w:space="0" w:color="auto"/>
            </w:tcBorders>
          </w:tcPr>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r w:rsidRPr="0050368E">
              <w:rPr>
                <w:rFonts w:ascii="Times New Roman" w:hAnsi="Times New Roman" w:cs="Times New Roman"/>
                <w:b/>
                <w:color w:val="000000"/>
                <w:spacing w:val="13"/>
                <w:sz w:val="24"/>
                <w:szCs w:val="24"/>
              </w:rPr>
              <w:t>6</w:t>
            </w:r>
          </w:p>
        </w:tc>
        <w:tc>
          <w:tcPr>
            <w:tcW w:w="5498" w:type="dxa"/>
            <w:tcBorders>
              <w:top w:val="single" w:sz="4" w:space="0" w:color="auto"/>
              <w:left w:val="single" w:sz="4" w:space="0" w:color="auto"/>
              <w:bottom w:val="single" w:sz="4" w:space="0" w:color="auto"/>
              <w:right w:val="single" w:sz="4" w:space="0" w:color="auto"/>
            </w:tcBorders>
          </w:tcPr>
          <w:p w:rsidR="00B31697" w:rsidRPr="0050368E" w:rsidRDefault="00B31697" w:rsidP="00BE1307">
            <w:pPr>
              <w:widowControl w:val="0"/>
              <w:tabs>
                <w:tab w:val="left" w:pos="360"/>
              </w:tabs>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 xml:space="preserve">Гаранционен период за </w:t>
            </w:r>
            <w:r w:rsidR="00710C7A">
              <w:rPr>
                <w:rFonts w:ascii="Times New Roman" w:hAnsi="Times New Roman" w:cs="Times New Roman"/>
                <w:b/>
                <w:sz w:val="24"/>
                <w:szCs w:val="24"/>
              </w:rPr>
              <w:t xml:space="preserve">всички видове </w:t>
            </w:r>
            <w:r w:rsidRPr="0050368E">
              <w:rPr>
                <w:rFonts w:ascii="Times New Roman" w:hAnsi="Times New Roman" w:cs="Times New Roman"/>
                <w:b/>
                <w:sz w:val="24"/>
                <w:szCs w:val="24"/>
              </w:rPr>
              <w:t>боя „Студен Пластик”  положена върху асфалтова настилка:</w:t>
            </w:r>
          </w:p>
          <w:p w:rsidR="00B31697" w:rsidRPr="0050368E" w:rsidRDefault="00B31697" w:rsidP="00BE1307">
            <w:pPr>
              <w:widowControl w:val="0"/>
              <w:tabs>
                <w:tab w:val="left" w:pos="360"/>
              </w:tabs>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 Минималния гаранционен период на Боя „Студен Пластик”  положена върху асфалтова настилка е –12 месеца</w:t>
            </w:r>
          </w:p>
          <w:p w:rsidR="00B31697" w:rsidRPr="0050368E" w:rsidRDefault="00B31697" w:rsidP="00BE1307">
            <w:pPr>
              <w:widowControl w:val="0"/>
              <w:tabs>
                <w:tab w:val="left" w:pos="360"/>
              </w:tabs>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 Максималния гаранционен п</w:t>
            </w:r>
            <w:r w:rsidR="00C41043" w:rsidRPr="0050368E">
              <w:rPr>
                <w:rFonts w:ascii="Times New Roman" w:hAnsi="Times New Roman" w:cs="Times New Roman"/>
                <w:b/>
                <w:sz w:val="24"/>
                <w:szCs w:val="24"/>
              </w:rPr>
              <w:t xml:space="preserve">ериод на  боя „Студен Пластик” </w:t>
            </w:r>
            <w:r w:rsidRPr="0050368E">
              <w:rPr>
                <w:rFonts w:ascii="Times New Roman" w:hAnsi="Times New Roman" w:cs="Times New Roman"/>
                <w:b/>
                <w:sz w:val="24"/>
                <w:szCs w:val="24"/>
              </w:rPr>
              <w:t>положена върху асфалтова настилка е – 48 месеца;</w:t>
            </w:r>
          </w:p>
        </w:tc>
        <w:tc>
          <w:tcPr>
            <w:tcW w:w="3325" w:type="dxa"/>
            <w:tcBorders>
              <w:top w:val="single" w:sz="4" w:space="0" w:color="auto"/>
              <w:left w:val="single" w:sz="4" w:space="0" w:color="auto"/>
              <w:bottom w:val="single" w:sz="4" w:space="0" w:color="auto"/>
              <w:right w:val="single" w:sz="4" w:space="0" w:color="auto"/>
            </w:tcBorders>
          </w:tcPr>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p>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r w:rsidRPr="0050368E">
              <w:rPr>
                <w:rFonts w:ascii="Times New Roman" w:hAnsi="Times New Roman" w:cs="Times New Roman"/>
                <w:b/>
                <w:color w:val="000000"/>
                <w:spacing w:val="13"/>
                <w:sz w:val="24"/>
                <w:szCs w:val="24"/>
              </w:rPr>
              <w:t>……………………………….</w:t>
            </w:r>
          </w:p>
          <w:p w:rsidR="00B31697" w:rsidRPr="0050368E" w:rsidRDefault="00B31697" w:rsidP="00BE1307">
            <w:pPr>
              <w:widowControl w:val="0"/>
              <w:tabs>
                <w:tab w:val="left" w:pos="360"/>
              </w:tabs>
              <w:spacing w:after="120" w:line="240" w:lineRule="auto"/>
              <w:jc w:val="both"/>
              <w:rPr>
                <w:rFonts w:ascii="Times New Roman" w:hAnsi="Times New Roman" w:cs="Times New Roman"/>
                <w:b/>
                <w:color w:val="000000"/>
                <w:spacing w:val="13"/>
                <w:sz w:val="24"/>
                <w:szCs w:val="24"/>
              </w:rPr>
            </w:pPr>
            <w:r w:rsidRPr="0050368E">
              <w:rPr>
                <w:rFonts w:ascii="Times New Roman" w:hAnsi="Times New Roman" w:cs="Times New Roman"/>
                <w:b/>
                <w:color w:val="000000"/>
                <w:spacing w:val="13"/>
                <w:sz w:val="24"/>
                <w:szCs w:val="24"/>
              </w:rPr>
              <w:t>/................словом/ месеца</w:t>
            </w:r>
          </w:p>
        </w:tc>
      </w:tr>
    </w:tbl>
    <w:p w:rsidR="00B31697" w:rsidRPr="0050368E" w:rsidRDefault="00B31697" w:rsidP="00BE1307">
      <w:pPr>
        <w:widowControl w:val="0"/>
        <w:tabs>
          <w:tab w:val="left" w:pos="720"/>
        </w:tabs>
        <w:spacing w:after="120" w:line="240" w:lineRule="auto"/>
        <w:ind w:right="57"/>
        <w:jc w:val="both"/>
        <w:rPr>
          <w:rFonts w:ascii="Times New Roman" w:hAnsi="Times New Roman" w:cs="Times New Roman"/>
          <w:sz w:val="24"/>
          <w:szCs w:val="24"/>
        </w:rPr>
      </w:pPr>
    </w:p>
    <w:p w:rsidR="00C40763" w:rsidRPr="00445177" w:rsidRDefault="00445177" w:rsidP="00BE1307">
      <w:pPr>
        <w:widowControl w:val="0"/>
        <w:tabs>
          <w:tab w:val="left" w:pos="720"/>
        </w:tabs>
        <w:spacing w:after="120" w:line="240" w:lineRule="auto"/>
        <w:ind w:right="57"/>
        <w:jc w:val="both"/>
        <w:rPr>
          <w:rFonts w:ascii="Times New Roman" w:hAnsi="Times New Roman" w:cs="Times New Roman"/>
          <w:b/>
          <w:i/>
          <w:sz w:val="24"/>
          <w:szCs w:val="24"/>
          <w:u w:val="single"/>
        </w:rPr>
      </w:pPr>
      <w:r w:rsidRPr="00445177">
        <w:rPr>
          <w:rFonts w:ascii="Times New Roman" w:hAnsi="Times New Roman" w:cs="Times New Roman"/>
          <w:b/>
          <w:i/>
          <w:sz w:val="24"/>
          <w:szCs w:val="24"/>
          <w:u w:val="single"/>
        </w:rPr>
        <w:t>*</w:t>
      </w:r>
      <w:r w:rsidR="00A139FB">
        <w:rPr>
          <w:rFonts w:ascii="Times New Roman" w:hAnsi="Times New Roman" w:cs="Times New Roman"/>
          <w:b/>
          <w:i/>
          <w:sz w:val="24"/>
          <w:szCs w:val="24"/>
          <w:u w:val="single"/>
        </w:rPr>
        <w:t>ПРИЛОЖЕНИЯ</w:t>
      </w:r>
      <w:r w:rsidR="00C40763" w:rsidRPr="00445177">
        <w:rPr>
          <w:rFonts w:ascii="Times New Roman" w:hAnsi="Times New Roman" w:cs="Times New Roman"/>
          <w:b/>
          <w:i/>
          <w:sz w:val="24"/>
          <w:szCs w:val="24"/>
          <w:u w:val="single"/>
        </w:rPr>
        <w:t>:</w:t>
      </w:r>
    </w:p>
    <w:p w:rsidR="00C40763" w:rsidRPr="0050368E" w:rsidRDefault="00A139FB" w:rsidP="00BE1307">
      <w:pPr>
        <w:widowControl w:val="0"/>
        <w:tabs>
          <w:tab w:val="left" w:pos="720"/>
        </w:tabs>
        <w:spacing w:after="12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1. </w:t>
      </w:r>
      <w:r w:rsidR="009C540E" w:rsidRPr="0050368E">
        <w:rPr>
          <w:rFonts w:ascii="Times New Roman" w:hAnsi="Times New Roman" w:cs="Times New Roman"/>
          <w:sz w:val="24"/>
          <w:szCs w:val="24"/>
        </w:rPr>
        <w:t>План за безопасност и мерки за контрол на изпълнението.</w:t>
      </w:r>
    </w:p>
    <w:p w:rsidR="00A139FB" w:rsidRPr="00E47957" w:rsidRDefault="00A139FB" w:rsidP="00A139FB">
      <w:pPr>
        <w:spacing w:beforeLines="60" w:before="144" w:afterLines="60" w:after="144" w:line="360" w:lineRule="auto"/>
        <w:jc w:val="both"/>
        <w:rPr>
          <w:rFonts w:ascii="Times New Roman" w:hAnsi="Times New Roman"/>
          <w:bCs/>
          <w:iCs/>
          <w:sz w:val="24"/>
          <w:szCs w:val="24"/>
          <w:lang w:eastAsia="x-none"/>
        </w:rPr>
      </w:pPr>
      <w:r>
        <w:rPr>
          <w:rFonts w:ascii="Times New Roman" w:hAnsi="Times New Roman" w:cs="Times New Roman"/>
          <w:b/>
          <w:color w:val="000000"/>
          <w:sz w:val="24"/>
          <w:szCs w:val="24"/>
        </w:rPr>
        <w:t xml:space="preserve">2. </w:t>
      </w:r>
      <w:r w:rsidRPr="00A139FB">
        <w:rPr>
          <w:rFonts w:ascii="Times New Roman" w:hAnsi="Times New Roman" w:cs="Times New Roman"/>
          <w:color w:val="000000"/>
          <w:sz w:val="24"/>
          <w:szCs w:val="24"/>
        </w:rPr>
        <w:t>З</w:t>
      </w:r>
      <w:r w:rsidRPr="00A139FB">
        <w:rPr>
          <w:rFonts w:ascii="Times New Roman" w:hAnsi="Times New Roman"/>
          <w:sz w:val="24"/>
          <w:szCs w:val="24"/>
        </w:rPr>
        <w:t>аверен</w:t>
      </w:r>
      <w:r w:rsidRPr="00776562">
        <w:rPr>
          <w:rFonts w:ascii="Times New Roman" w:hAnsi="Times New Roman"/>
          <w:sz w:val="24"/>
          <w:szCs w:val="24"/>
        </w:rPr>
        <w:t xml:space="preserve">о копие на валиден сертификат, </w:t>
      </w:r>
      <w:r>
        <w:rPr>
          <w:rFonts w:ascii="Times New Roman" w:hAnsi="Times New Roman"/>
          <w:sz w:val="24"/>
          <w:szCs w:val="24"/>
        </w:rPr>
        <w:t>за безопасността на движението по пътищата</w:t>
      </w:r>
      <w:r w:rsidRPr="00776562">
        <w:rPr>
          <w:rFonts w:ascii="Times New Roman" w:hAnsi="Times New Roman"/>
          <w:sz w:val="24"/>
          <w:szCs w:val="24"/>
        </w:rPr>
        <w:t xml:space="preserve"> съгласно </w:t>
      </w:r>
      <w:r w:rsidRPr="00A139FB">
        <w:rPr>
          <w:rFonts w:ascii="Times New Roman" w:hAnsi="Times New Roman"/>
          <w:b/>
          <w:bCs/>
          <w:iCs/>
          <w:sz w:val="24"/>
          <w:szCs w:val="24"/>
          <w:lang w:eastAsia="x-none"/>
        </w:rPr>
        <w:t xml:space="preserve">ISO 39001 </w:t>
      </w:r>
      <w:r w:rsidRPr="00776562">
        <w:rPr>
          <w:rFonts w:ascii="Times New Roman" w:hAnsi="Times New Roman"/>
          <w:bCs/>
          <w:iCs/>
          <w:sz w:val="24"/>
          <w:szCs w:val="24"/>
          <w:lang w:eastAsia="x-none"/>
        </w:rPr>
        <w:t xml:space="preserve">(или еквивалентна) с обхват, </w:t>
      </w:r>
      <w:r w:rsidRPr="00776562">
        <w:rPr>
          <w:rFonts w:ascii="Times New Roman" w:hAnsi="Times New Roman"/>
          <w:sz w:val="24"/>
          <w:szCs w:val="24"/>
        </w:rPr>
        <w:t>свързан с изграждане на средствата за организация на движението</w:t>
      </w:r>
      <w:r w:rsidRPr="00776562">
        <w:rPr>
          <w:rFonts w:ascii="Times New Roman" w:hAnsi="Times New Roman"/>
          <w:bCs/>
          <w:iCs/>
          <w:sz w:val="24"/>
          <w:szCs w:val="24"/>
          <w:lang w:eastAsia="x-none"/>
        </w:rPr>
        <w:t>.</w:t>
      </w:r>
    </w:p>
    <w:p w:rsidR="00B31697" w:rsidRPr="0050368E" w:rsidRDefault="00B31697" w:rsidP="00BE1307">
      <w:pPr>
        <w:widowControl w:val="0"/>
        <w:spacing w:after="120" w:line="240" w:lineRule="auto"/>
        <w:rPr>
          <w:rFonts w:ascii="Times New Roman" w:hAnsi="Times New Roman" w:cs="Times New Roman"/>
          <w:b/>
          <w:color w:val="000000"/>
          <w:sz w:val="24"/>
          <w:szCs w:val="24"/>
        </w:rPr>
      </w:pPr>
    </w:p>
    <w:p w:rsidR="00B31697" w:rsidRDefault="00B31697" w:rsidP="00BE1307">
      <w:pPr>
        <w:widowControl w:val="0"/>
        <w:spacing w:after="120" w:line="240" w:lineRule="auto"/>
        <w:rPr>
          <w:rFonts w:ascii="Times New Roman" w:hAnsi="Times New Roman" w:cs="Times New Roman"/>
          <w:b/>
          <w:color w:val="000000"/>
          <w:sz w:val="24"/>
          <w:szCs w:val="24"/>
        </w:rPr>
      </w:pPr>
    </w:p>
    <w:p w:rsidR="00445177" w:rsidRDefault="00445177" w:rsidP="00BE1307">
      <w:pPr>
        <w:widowControl w:val="0"/>
        <w:spacing w:after="120" w:line="240" w:lineRule="auto"/>
        <w:rPr>
          <w:rFonts w:ascii="Times New Roman" w:hAnsi="Times New Roman" w:cs="Times New Roman"/>
          <w:b/>
          <w:color w:val="000000"/>
          <w:sz w:val="24"/>
          <w:szCs w:val="24"/>
        </w:rPr>
      </w:pPr>
    </w:p>
    <w:p w:rsidR="00445177" w:rsidRPr="0050368E" w:rsidRDefault="00445177" w:rsidP="00BE1307">
      <w:pPr>
        <w:widowControl w:val="0"/>
        <w:spacing w:after="120" w:line="240" w:lineRule="auto"/>
        <w:rPr>
          <w:rFonts w:ascii="Times New Roman" w:hAnsi="Times New Roman" w:cs="Times New Roman"/>
          <w:b/>
          <w:color w:val="000000"/>
          <w:sz w:val="24"/>
          <w:szCs w:val="24"/>
        </w:rPr>
      </w:pPr>
    </w:p>
    <w:p w:rsidR="00B31697" w:rsidRPr="0050368E" w:rsidRDefault="00B31697" w:rsidP="00BE1307">
      <w:pPr>
        <w:widowControl w:val="0"/>
        <w:spacing w:after="120" w:line="240" w:lineRule="auto"/>
        <w:ind w:left="4320" w:hanging="4320"/>
        <w:rPr>
          <w:rFonts w:ascii="Times New Roman" w:hAnsi="Times New Roman" w:cs="Times New Roman"/>
          <w:b/>
          <w:color w:val="000000"/>
          <w:sz w:val="24"/>
          <w:szCs w:val="24"/>
        </w:rPr>
      </w:pPr>
      <w:r w:rsidRPr="0050368E">
        <w:rPr>
          <w:rFonts w:ascii="Times New Roman" w:hAnsi="Times New Roman" w:cs="Times New Roman"/>
          <w:b/>
          <w:color w:val="000000"/>
          <w:sz w:val="24"/>
          <w:szCs w:val="24"/>
        </w:rPr>
        <w:t>Дата:</w:t>
      </w:r>
      <w:r w:rsidRPr="0050368E">
        <w:rPr>
          <w:rFonts w:ascii="Times New Roman" w:hAnsi="Times New Roman" w:cs="Times New Roman"/>
          <w:b/>
          <w:color w:val="000000"/>
          <w:sz w:val="24"/>
          <w:szCs w:val="24"/>
        </w:rPr>
        <w:tab/>
        <w:t>Подпис и печат:  ……………………....</w:t>
      </w:r>
    </w:p>
    <w:p w:rsidR="00011C35" w:rsidRPr="0050368E" w:rsidRDefault="00B31697" w:rsidP="00BE1307">
      <w:pPr>
        <w:widowControl w:val="0"/>
        <w:shd w:val="clear" w:color="auto" w:fill="FFFFFF"/>
        <w:tabs>
          <w:tab w:val="left" w:leader="dot" w:pos="0"/>
        </w:tabs>
        <w:spacing w:after="120" w:line="240" w:lineRule="auto"/>
        <w:jc w:val="both"/>
        <w:rPr>
          <w:rFonts w:ascii="Times New Roman" w:hAnsi="Times New Roman" w:cs="Times New Roman"/>
          <w:sz w:val="24"/>
          <w:szCs w:val="24"/>
        </w:rPr>
      </w:pPr>
      <w:r w:rsidRPr="0050368E">
        <w:rPr>
          <w:rFonts w:ascii="Times New Roman" w:hAnsi="Times New Roman" w:cs="Times New Roman"/>
          <w:color w:val="000000"/>
          <w:sz w:val="24"/>
          <w:szCs w:val="24"/>
        </w:rPr>
        <w:t>(име, длъжност)</w:t>
      </w:r>
    </w:p>
    <w:p w:rsidR="00011C35" w:rsidRPr="0050368E" w:rsidRDefault="00011C35" w:rsidP="00BE1307">
      <w:pPr>
        <w:widowControl w:val="0"/>
        <w:spacing w:after="120" w:line="240" w:lineRule="auto"/>
        <w:jc w:val="both"/>
        <w:rPr>
          <w:rFonts w:ascii="Times New Roman" w:hAnsi="Times New Roman" w:cs="Times New Roman"/>
          <w:b/>
          <w:bCs/>
          <w:color w:val="000000"/>
          <w:sz w:val="24"/>
          <w:szCs w:val="24"/>
        </w:rPr>
        <w:sectPr w:rsidR="00011C35" w:rsidRPr="0050368E">
          <w:pgSz w:w="11906" w:h="16838"/>
          <w:pgMar w:top="1418" w:right="1418" w:bottom="1418" w:left="1418" w:header="340" w:footer="193" w:gutter="0"/>
          <w:cols w:space="708"/>
          <w:docGrid w:linePitch="360"/>
        </w:sectPr>
      </w:pPr>
    </w:p>
    <w:p w:rsidR="00011C35" w:rsidRPr="0050368E" w:rsidRDefault="006210E2" w:rsidP="00BE1307">
      <w:pPr>
        <w:widowControl w:val="0"/>
        <w:spacing w:after="120" w:line="240" w:lineRule="auto"/>
        <w:jc w:val="right"/>
        <w:rPr>
          <w:rFonts w:ascii="Times New Roman" w:hAnsi="Times New Roman" w:cs="Times New Roman"/>
          <w:b/>
          <w:bCs/>
          <w:i/>
          <w:iCs/>
          <w:sz w:val="24"/>
          <w:szCs w:val="24"/>
          <w:lang w:val="en-US"/>
        </w:rPr>
      </w:pPr>
      <w:r w:rsidRPr="0050368E">
        <w:rPr>
          <w:rFonts w:ascii="Times New Roman" w:hAnsi="Times New Roman" w:cs="Times New Roman"/>
          <w:b/>
          <w:bCs/>
          <w:i/>
          <w:iCs/>
          <w:sz w:val="24"/>
          <w:szCs w:val="24"/>
        </w:rPr>
        <w:lastRenderedPageBreak/>
        <w:t xml:space="preserve">ОБРАЗЕЦ № </w:t>
      </w:r>
      <w:r w:rsidR="00011C35" w:rsidRPr="0050368E">
        <w:rPr>
          <w:rFonts w:ascii="Times New Roman" w:hAnsi="Times New Roman" w:cs="Times New Roman"/>
          <w:b/>
          <w:bCs/>
          <w:i/>
          <w:iCs/>
          <w:sz w:val="24"/>
          <w:szCs w:val="24"/>
          <w:lang w:val="en-US"/>
        </w:rPr>
        <w:t>2</w:t>
      </w:r>
    </w:p>
    <w:p w:rsidR="003C3E34" w:rsidRPr="0050368E" w:rsidRDefault="003C3E34" w:rsidP="00BE1307">
      <w:pPr>
        <w:widowControl w:val="0"/>
        <w:shd w:val="clear" w:color="auto" w:fill="FFFFFF"/>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w:t>
      </w:r>
    </w:p>
    <w:p w:rsidR="003C3E34" w:rsidRPr="0050368E" w:rsidRDefault="003C3E34" w:rsidP="00BE1307">
      <w:pPr>
        <w:widowControl w:val="0"/>
        <w:shd w:val="clear" w:color="auto" w:fill="FFFFFF"/>
        <w:spacing w:after="120" w:line="240" w:lineRule="auto"/>
        <w:ind w:right="30"/>
        <w:jc w:val="center"/>
        <w:rPr>
          <w:rFonts w:ascii="Times New Roman" w:hAnsi="Times New Roman" w:cs="Times New Roman"/>
          <w:i/>
          <w:iCs/>
          <w:sz w:val="24"/>
          <w:szCs w:val="24"/>
        </w:rPr>
      </w:pPr>
      <w:r w:rsidRPr="0050368E">
        <w:rPr>
          <w:rFonts w:ascii="Times New Roman" w:hAnsi="Times New Roman" w:cs="Times New Roman"/>
          <w:i/>
          <w:iCs/>
          <w:sz w:val="24"/>
          <w:szCs w:val="24"/>
        </w:rPr>
        <w:t>( наименование на участника )</w:t>
      </w:r>
    </w:p>
    <w:p w:rsidR="003C3E34" w:rsidRPr="0050368E" w:rsidRDefault="003C3E34" w:rsidP="00BE1307">
      <w:pPr>
        <w:widowControl w:val="0"/>
        <w:shd w:val="clear" w:color="auto" w:fill="FFFFFF"/>
        <w:spacing w:after="120" w:line="240" w:lineRule="auto"/>
        <w:jc w:val="center"/>
        <w:rPr>
          <w:rFonts w:ascii="Times New Roman" w:hAnsi="Times New Roman" w:cs="Times New Roman"/>
          <w:b/>
          <w:bCs/>
          <w:sz w:val="24"/>
          <w:szCs w:val="24"/>
        </w:rPr>
      </w:pPr>
      <w:r w:rsidRPr="0050368E">
        <w:rPr>
          <w:rFonts w:ascii="Times New Roman" w:hAnsi="Times New Roman" w:cs="Times New Roman"/>
          <w:b/>
          <w:bCs/>
          <w:sz w:val="24"/>
          <w:szCs w:val="24"/>
        </w:rPr>
        <w:t>ЦЕНОВО ПРЕДЛОЖЕНИЕ</w:t>
      </w:r>
    </w:p>
    <w:p w:rsidR="003C3E34" w:rsidRPr="0050368E" w:rsidRDefault="003C3E34" w:rsidP="00BE1307">
      <w:pPr>
        <w:widowControl w:val="0"/>
        <w:spacing w:after="120" w:line="240" w:lineRule="auto"/>
        <w:jc w:val="both"/>
        <w:rPr>
          <w:rFonts w:ascii="Times New Roman" w:hAnsi="Times New Roman" w:cs="Times New Roman"/>
          <w:snapToGrid w:val="0"/>
          <w:sz w:val="24"/>
          <w:szCs w:val="24"/>
        </w:rPr>
      </w:pPr>
      <w:r w:rsidRPr="0050368E">
        <w:rPr>
          <w:rFonts w:ascii="Times New Roman" w:hAnsi="Times New Roman" w:cs="Times New Roman"/>
          <w:snapToGrid w:val="0"/>
          <w:sz w:val="24"/>
          <w:szCs w:val="24"/>
        </w:rPr>
        <w:t>Долуподписаният/ата .................................................................................................</w:t>
      </w:r>
    </w:p>
    <w:p w:rsidR="003C3E34" w:rsidRPr="0050368E" w:rsidRDefault="003C3E34" w:rsidP="00BE1307">
      <w:pPr>
        <w:widowControl w:val="0"/>
        <w:spacing w:after="120" w:line="240" w:lineRule="auto"/>
        <w:ind w:left="2160" w:firstLine="720"/>
        <w:jc w:val="both"/>
        <w:rPr>
          <w:rFonts w:ascii="Times New Roman" w:hAnsi="Times New Roman" w:cs="Times New Roman"/>
          <w:i/>
          <w:iCs/>
          <w:snapToGrid w:val="0"/>
          <w:sz w:val="24"/>
          <w:szCs w:val="24"/>
        </w:rPr>
      </w:pPr>
      <w:r w:rsidRPr="0050368E">
        <w:rPr>
          <w:rFonts w:ascii="Times New Roman" w:hAnsi="Times New Roman" w:cs="Times New Roman"/>
          <w:i/>
          <w:iCs/>
          <w:snapToGrid w:val="0"/>
          <w:sz w:val="24"/>
          <w:szCs w:val="24"/>
        </w:rPr>
        <w:t>(трите имена)</w:t>
      </w:r>
    </w:p>
    <w:p w:rsidR="003C3E34" w:rsidRPr="0050368E" w:rsidRDefault="003C3E34" w:rsidP="00BE1307">
      <w:pPr>
        <w:widowControl w:val="0"/>
        <w:spacing w:after="120" w:line="240" w:lineRule="auto"/>
        <w:jc w:val="both"/>
        <w:rPr>
          <w:rFonts w:ascii="Times New Roman" w:hAnsi="Times New Roman" w:cs="Times New Roman"/>
          <w:sz w:val="24"/>
          <w:szCs w:val="24"/>
          <w:lang w:eastAsia="bg-BG"/>
        </w:rPr>
      </w:pPr>
      <w:r w:rsidRPr="0050368E">
        <w:rPr>
          <w:rFonts w:ascii="Times New Roman" w:hAnsi="Times New Roman" w:cs="Times New Roman"/>
          <w:snapToGrid w:val="0"/>
          <w:sz w:val="24"/>
          <w:szCs w:val="24"/>
        </w:rPr>
        <w:t>в качеството си на ........................... в/на .................................................., ЕИК (БУЛСТАТ)........................, със седалище и адрес на управление .............................................................................., участник в обществена поръчка с предмет:</w:t>
      </w:r>
      <w:r w:rsidRPr="0050368E">
        <w:rPr>
          <w:rFonts w:ascii="Times New Roman" w:hAnsi="Times New Roman" w:cs="Times New Roman"/>
          <w:b/>
          <w:snapToGrid w:val="0"/>
          <w:sz w:val="24"/>
          <w:szCs w:val="24"/>
        </w:rPr>
        <w:t xml:space="preserve"> </w:t>
      </w:r>
      <w:r w:rsidRPr="0050368E">
        <w:rPr>
          <w:rFonts w:ascii="Times New Roman" w:hAnsi="Times New Roman" w:cs="Times New Roman"/>
          <w:b/>
          <w:sz w:val="24"/>
          <w:szCs w:val="24"/>
        </w:rPr>
        <w:t>„Изграждане на средства за организация на движението – Зона ….“ – Позиция №….</w:t>
      </w:r>
    </w:p>
    <w:p w:rsidR="003C3E34" w:rsidRPr="0050368E" w:rsidRDefault="003C3E34" w:rsidP="00BE1307">
      <w:pPr>
        <w:widowControl w:val="0"/>
        <w:tabs>
          <w:tab w:val="left" w:pos="540"/>
          <w:tab w:val="left" w:pos="1134"/>
        </w:tabs>
        <w:spacing w:after="120" w:line="240" w:lineRule="auto"/>
        <w:jc w:val="both"/>
        <w:rPr>
          <w:rFonts w:ascii="Times New Roman" w:hAnsi="Times New Roman" w:cs="Times New Roman"/>
          <w:b/>
          <w:color w:val="000000"/>
          <w:sz w:val="24"/>
          <w:szCs w:val="24"/>
          <w:lang w:eastAsia="bg-BG"/>
        </w:rPr>
      </w:pPr>
    </w:p>
    <w:p w:rsidR="003C3E34" w:rsidRPr="0050368E" w:rsidRDefault="003C3E34" w:rsidP="00BE1307">
      <w:pPr>
        <w:widowControl w:val="0"/>
        <w:spacing w:after="120" w:line="240" w:lineRule="auto"/>
        <w:rPr>
          <w:rFonts w:ascii="Times New Roman" w:hAnsi="Times New Roman" w:cs="Times New Roman"/>
          <w:b/>
          <w:bCs/>
          <w:sz w:val="24"/>
          <w:szCs w:val="24"/>
        </w:rPr>
      </w:pPr>
      <w:r w:rsidRPr="0050368E">
        <w:rPr>
          <w:rFonts w:ascii="Times New Roman" w:hAnsi="Times New Roman" w:cs="Times New Roman"/>
          <w:b/>
          <w:bCs/>
          <w:sz w:val="24"/>
          <w:szCs w:val="24"/>
        </w:rPr>
        <w:t>УВАЖАЕМИ ДАМИ И ГОСПОДА,</w:t>
      </w:r>
    </w:p>
    <w:p w:rsidR="003C3E34" w:rsidRPr="0050368E" w:rsidRDefault="003C3E34" w:rsidP="00BE1307">
      <w:pPr>
        <w:widowControl w:val="0"/>
        <w:spacing w:after="120" w:line="240" w:lineRule="auto"/>
        <w:jc w:val="both"/>
        <w:rPr>
          <w:rFonts w:ascii="Times New Roman" w:hAnsi="Times New Roman" w:cs="Times New Roman"/>
          <w:sz w:val="24"/>
          <w:szCs w:val="24"/>
          <w:lang w:eastAsia="bg-BG"/>
        </w:rPr>
      </w:pPr>
      <w:r w:rsidRPr="0050368E">
        <w:rPr>
          <w:rFonts w:ascii="Times New Roman" w:hAnsi="Times New Roman" w:cs="Times New Roman"/>
          <w:sz w:val="24"/>
          <w:szCs w:val="24"/>
        </w:rPr>
        <w:t xml:space="preserve">С настоящото Ви представяме нашата ценова оферта за участие в обявената от Вас открита процедура за възлагане на обществена поръчка с предмет: </w:t>
      </w:r>
      <w:r w:rsidRPr="0050368E">
        <w:rPr>
          <w:rFonts w:ascii="Times New Roman" w:hAnsi="Times New Roman" w:cs="Times New Roman"/>
          <w:b/>
          <w:sz w:val="24"/>
          <w:szCs w:val="24"/>
        </w:rPr>
        <w:t>„Изграждане на средства за организация на движението – Зона ….“ – Позиция №….</w:t>
      </w:r>
    </w:p>
    <w:p w:rsidR="003C3E34" w:rsidRPr="0050368E" w:rsidRDefault="003C3E34" w:rsidP="00BE1307">
      <w:pPr>
        <w:widowControl w:val="0"/>
        <w:spacing w:after="12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5273"/>
        <w:gridCol w:w="3325"/>
      </w:tblGrid>
      <w:tr w:rsidR="003C3E34" w:rsidRPr="0050368E" w:rsidTr="001E4254">
        <w:tc>
          <w:tcPr>
            <w:tcW w:w="465" w:type="dxa"/>
          </w:tcPr>
          <w:p w:rsidR="003C3E34" w:rsidRPr="0050368E" w:rsidRDefault="003C3E34" w:rsidP="00BE1307">
            <w:pPr>
              <w:widowControl w:val="0"/>
              <w:tabs>
                <w:tab w:val="left" w:pos="360"/>
              </w:tabs>
              <w:spacing w:after="120" w:line="240" w:lineRule="auto"/>
              <w:jc w:val="both"/>
              <w:rPr>
                <w:rFonts w:ascii="Times New Roman" w:hAnsi="Times New Roman" w:cs="Times New Roman"/>
                <w:b/>
                <w:color w:val="000000"/>
                <w:spacing w:val="13"/>
                <w:sz w:val="24"/>
                <w:szCs w:val="24"/>
              </w:rPr>
            </w:pPr>
            <w:r w:rsidRPr="0050368E">
              <w:rPr>
                <w:rFonts w:ascii="Times New Roman" w:hAnsi="Times New Roman" w:cs="Times New Roman"/>
                <w:b/>
                <w:color w:val="000000"/>
                <w:spacing w:val="13"/>
                <w:sz w:val="24"/>
                <w:szCs w:val="24"/>
              </w:rPr>
              <w:t>1.</w:t>
            </w:r>
          </w:p>
        </w:tc>
        <w:tc>
          <w:tcPr>
            <w:tcW w:w="5498" w:type="dxa"/>
          </w:tcPr>
          <w:p w:rsidR="003C3E34" w:rsidRPr="0050368E" w:rsidRDefault="003C3E34" w:rsidP="00BE1307">
            <w:pPr>
              <w:widowControl w:val="0"/>
              <w:tabs>
                <w:tab w:val="left" w:pos="360"/>
              </w:tabs>
              <w:spacing w:after="120" w:line="240" w:lineRule="auto"/>
              <w:jc w:val="both"/>
              <w:rPr>
                <w:rFonts w:ascii="Times New Roman" w:hAnsi="Times New Roman" w:cs="Times New Roman"/>
                <w:b/>
                <w:color w:val="000000"/>
                <w:spacing w:val="13"/>
                <w:sz w:val="24"/>
                <w:szCs w:val="24"/>
              </w:rPr>
            </w:pPr>
            <w:r w:rsidRPr="0050368E">
              <w:rPr>
                <w:rFonts w:ascii="Times New Roman" w:hAnsi="Times New Roman" w:cs="Times New Roman"/>
                <w:b/>
                <w:sz w:val="24"/>
                <w:szCs w:val="24"/>
              </w:rPr>
              <w:t>Обща цена за елементи и дейности за изграждане на средствата за организация на движението и прилежащата им инфраструктура</w:t>
            </w:r>
          </w:p>
        </w:tc>
        <w:tc>
          <w:tcPr>
            <w:tcW w:w="3325" w:type="dxa"/>
          </w:tcPr>
          <w:p w:rsidR="003C3E34" w:rsidRPr="0050368E" w:rsidRDefault="003C3E34" w:rsidP="00BE1307">
            <w:pPr>
              <w:widowControl w:val="0"/>
              <w:tabs>
                <w:tab w:val="left" w:pos="360"/>
              </w:tabs>
              <w:spacing w:after="120" w:line="240" w:lineRule="auto"/>
              <w:jc w:val="both"/>
              <w:rPr>
                <w:rFonts w:ascii="Times New Roman" w:hAnsi="Times New Roman" w:cs="Times New Roman"/>
                <w:b/>
                <w:color w:val="000000"/>
                <w:spacing w:val="13"/>
                <w:sz w:val="24"/>
                <w:szCs w:val="24"/>
              </w:rPr>
            </w:pPr>
            <w:r w:rsidRPr="0050368E">
              <w:rPr>
                <w:rFonts w:ascii="Times New Roman" w:hAnsi="Times New Roman" w:cs="Times New Roman"/>
                <w:b/>
                <w:color w:val="000000"/>
                <w:spacing w:val="13"/>
                <w:sz w:val="24"/>
                <w:szCs w:val="24"/>
              </w:rPr>
              <w:t>……………………………….</w:t>
            </w:r>
          </w:p>
          <w:p w:rsidR="003C3E34" w:rsidRPr="0050368E" w:rsidRDefault="003C3E34" w:rsidP="00BE1307">
            <w:pPr>
              <w:widowControl w:val="0"/>
              <w:tabs>
                <w:tab w:val="left" w:pos="360"/>
              </w:tabs>
              <w:spacing w:after="120" w:line="240" w:lineRule="auto"/>
              <w:jc w:val="both"/>
              <w:rPr>
                <w:rFonts w:ascii="Times New Roman" w:hAnsi="Times New Roman" w:cs="Times New Roman"/>
                <w:b/>
                <w:color w:val="000000"/>
                <w:spacing w:val="13"/>
                <w:sz w:val="24"/>
                <w:szCs w:val="24"/>
              </w:rPr>
            </w:pPr>
            <w:r w:rsidRPr="0050368E">
              <w:rPr>
                <w:rFonts w:ascii="Times New Roman" w:hAnsi="Times New Roman" w:cs="Times New Roman"/>
                <w:b/>
                <w:color w:val="000000"/>
                <w:spacing w:val="13"/>
                <w:sz w:val="24"/>
                <w:szCs w:val="24"/>
              </w:rPr>
              <w:t>/....словом/ лева без ДДС</w:t>
            </w:r>
          </w:p>
        </w:tc>
      </w:tr>
    </w:tbl>
    <w:p w:rsidR="003C3E34" w:rsidRPr="0050368E" w:rsidRDefault="00300159" w:rsidP="00BE1307">
      <w:pPr>
        <w:widowControl w:val="0"/>
        <w:spacing w:after="120" w:line="240" w:lineRule="auto"/>
        <w:jc w:val="both"/>
        <w:rPr>
          <w:rFonts w:ascii="Times New Roman" w:hAnsi="Times New Roman" w:cs="Times New Roman"/>
          <w:b/>
          <w:bCs/>
          <w:color w:val="000000"/>
          <w:sz w:val="24"/>
          <w:szCs w:val="24"/>
        </w:rPr>
      </w:pPr>
      <w:r w:rsidRPr="0050368E">
        <w:rPr>
          <w:rFonts w:ascii="Times New Roman" w:hAnsi="Times New Roman" w:cs="Times New Roman"/>
          <w:b/>
          <w:bCs/>
          <w:color w:val="000000"/>
          <w:sz w:val="24"/>
          <w:szCs w:val="24"/>
        </w:rPr>
        <w:t>2</w:t>
      </w:r>
      <w:r w:rsidR="003C3E34" w:rsidRPr="0050368E">
        <w:rPr>
          <w:rFonts w:ascii="Times New Roman" w:hAnsi="Times New Roman" w:cs="Times New Roman"/>
          <w:b/>
          <w:bCs/>
          <w:color w:val="000000"/>
          <w:sz w:val="24"/>
          <w:szCs w:val="24"/>
        </w:rPr>
        <w:t>. Елементи на ценообразуване:</w:t>
      </w:r>
    </w:p>
    <w:p w:rsidR="003C3E34" w:rsidRPr="0050368E" w:rsidRDefault="003C3E34" w:rsidP="00BE1307">
      <w:pPr>
        <w:widowControl w:val="0"/>
        <w:spacing w:after="120" w:line="240" w:lineRule="auto"/>
        <w:ind w:firstLine="708"/>
        <w:jc w:val="both"/>
        <w:rPr>
          <w:rFonts w:ascii="Times New Roman" w:hAnsi="Times New Roman" w:cs="Times New Roman"/>
          <w:color w:val="000000"/>
          <w:sz w:val="24"/>
          <w:szCs w:val="24"/>
        </w:rPr>
      </w:pPr>
      <w:r w:rsidRPr="0050368E">
        <w:rPr>
          <w:rFonts w:ascii="Times New Roman" w:hAnsi="Times New Roman" w:cs="Times New Roman"/>
          <w:color w:val="000000"/>
          <w:sz w:val="24"/>
          <w:szCs w:val="24"/>
        </w:rPr>
        <w:t>- часова ставка</w:t>
      </w:r>
      <w:r w:rsidRPr="0050368E">
        <w:rPr>
          <w:rFonts w:ascii="Times New Roman" w:hAnsi="Times New Roman" w:cs="Times New Roman"/>
          <w:color w:val="000000"/>
          <w:sz w:val="24"/>
          <w:szCs w:val="24"/>
        </w:rPr>
        <w:tab/>
      </w:r>
      <w:r w:rsidRPr="0050368E">
        <w:rPr>
          <w:rFonts w:ascii="Times New Roman" w:hAnsi="Times New Roman" w:cs="Times New Roman"/>
          <w:color w:val="000000"/>
          <w:sz w:val="24"/>
          <w:szCs w:val="24"/>
        </w:rPr>
        <w:tab/>
      </w:r>
      <w:r w:rsidRPr="0050368E">
        <w:rPr>
          <w:rFonts w:ascii="Times New Roman" w:hAnsi="Times New Roman" w:cs="Times New Roman"/>
          <w:color w:val="000000"/>
          <w:sz w:val="24"/>
          <w:szCs w:val="24"/>
        </w:rPr>
        <w:tab/>
      </w:r>
      <w:r w:rsidRPr="0050368E">
        <w:rPr>
          <w:rFonts w:ascii="Times New Roman" w:hAnsi="Times New Roman" w:cs="Times New Roman"/>
          <w:color w:val="000000"/>
          <w:sz w:val="24"/>
          <w:szCs w:val="24"/>
        </w:rPr>
        <w:tab/>
      </w:r>
      <w:r w:rsidRPr="0050368E">
        <w:rPr>
          <w:rFonts w:ascii="Times New Roman" w:hAnsi="Times New Roman" w:cs="Times New Roman"/>
          <w:color w:val="000000"/>
          <w:sz w:val="24"/>
          <w:szCs w:val="24"/>
        </w:rPr>
        <w:tab/>
      </w:r>
      <w:r w:rsidRPr="0050368E">
        <w:rPr>
          <w:rFonts w:ascii="Times New Roman" w:hAnsi="Times New Roman" w:cs="Times New Roman"/>
          <w:color w:val="000000"/>
          <w:sz w:val="24"/>
          <w:szCs w:val="24"/>
        </w:rPr>
        <w:tab/>
        <w:t>…........ лв./час</w:t>
      </w:r>
    </w:p>
    <w:p w:rsidR="003C3E34" w:rsidRPr="0050368E" w:rsidRDefault="003C3E34" w:rsidP="00BE1307">
      <w:pPr>
        <w:widowControl w:val="0"/>
        <w:spacing w:after="120" w:line="240" w:lineRule="auto"/>
        <w:ind w:firstLine="708"/>
        <w:jc w:val="both"/>
        <w:rPr>
          <w:rFonts w:ascii="Times New Roman" w:hAnsi="Times New Roman" w:cs="Times New Roman"/>
          <w:color w:val="000000"/>
          <w:sz w:val="24"/>
          <w:szCs w:val="24"/>
        </w:rPr>
      </w:pPr>
      <w:r w:rsidRPr="0050368E">
        <w:rPr>
          <w:rFonts w:ascii="Times New Roman" w:hAnsi="Times New Roman" w:cs="Times New Roman"/>
          <w:color w:val="000000"/>
          <w:sz w:val="24"/>
          <w:szCs w:val="24"/>
        </w:rPr>
        <w:t>- допълнителни разходи върху труда</w:t>
      </w:r>
      <w:r w:rsidRPr="0050368E">
        <w:rPr>
          <w:rFonts w:ascii="Times New Roman" w:hAnsi="Times New Roman" w:cs="Times New Roman"/>
          <w:color w:val="000000"/>
          <w:sz w:val="24"/>
          <w:szCs w:val="24"/>
        </w:rPr>
        <w:tab/>
      </w:r>
      <w:r w:rsidRPr="0050368E">
        <w:rPr>
          <w:rFonts w:ascii="Times New Roman" w:hAnsi="Times New Roman" w:cs="Times New Roman"/>
          <w:color w:val="000000"/>
          <w:sz w:val="24"/>
          <w:szCs w:val="24"/>
        </w:rPr>
        <w:tab/>
      </w:r>
      <w:r w:rsidRPr="0050368E">
        <w:rPr>
          <w:rFonts w:ascii="Times New Roman" w:hAnsi="Times New Roman" w:cs="Times New Roman"/>
          <w:color w:val="000000"/>
          <w:sz w:val="24"/>
          <w:szCs w:val="24"/>
        </w:rPr>
        <w:tab/>
        <w:t>.................... %</w:t>
      </w:r>
    </w:p>
    <w:p w:rsidR="003C3E34" w:rsidRPr="0050368E" w:rsidRDefault="003C3E34" w:rsidP="00BE1307">
      <w:pPr>
        <w:widowControl w:val="0"/>
        <w:spacing w:after="120" w:line="240" w:lineRule="auto"/>
        <w:ind w:firstLine="708"/>
        <w:jc w:val="both"/>
        <w:rPr>
          <w:rFonts w:ascii="Times New Roman" w:hAnsi="Times New Roman" w:cs="Times New Roman"/>
          <w:color w:val="000000"/>
          <w:sz w:val="24"/>
          <w:szCs w:val="24"/>
        </w:rPr>
      </w:pPr>
      <w:r w:rsidRPr="0050368E">
        <w:rPr>
          <w:rFonts w:ascii="Times New Roman" w:hAnsi="Times New Roman" w:cs="Times New Roman"/>
          <w:color w:val="000000"/>
          <w:sz w:val="24"/>
          <w:szCs w:val="24"/>
        </w:rPr>
        <w:t>- допълнителни разходи върху механизацията</w:t>
      </w:r>
      <w:r w:rsidRPr="0050368E">
        <w:rPr>
          <w:rFonts w:ascii="Times New Roman" w:hAnsi="Times New Roman" w:cs="Times New Roman"/>
          <w:color w:val="000000"/>
          <w:sz w:val="24"/>
          <w:szCs w:val="24"/>
        </w:rPr>
        <w:tab/>
      </w:r>
      <w:r w:rsidRPr="0050368E">
        <w:rPr>
          <w:rFonts w:ascii="Times New Roman" w:hAnsi="Times New Roman" w:cs="Times New Roman"/>
          <w:color w:val="000000"/>
          <w:sz w:val="24"/>
          <w:szCs w:val="24"/>
        </w:rPr>
        <w:tab/>
        <w:t>.................... %</w:t>
      </w:r>
    </w:p>
    <w:p w:rsidR="003C3E34" w:rsidRPr="0050368E" w:rsidRDefault="003C3E34" w:rsidP="00BE1307">
      <w:pPr>
        <w:widowControl w:val="0"/>
        <w:spacing w:after="120" w:line="240" w:lineRule="auto"/>
        <w:ind w:firstLine="708"/>
        <w:jc w:val="both"/>
        <w:rPr>
          <w:rFonts w:ascii="Times New Roman" w:hAnsi="Times New Roman" w:cs="Times New Roman"/>
          <w:color w:val="000000"/>
          <w:sz w:val="24"/>
          <w:szCs w:val="24"/>
        </w:rPr>
      </w:pPr>
      <w:r w:rsidRPr="0050368E">
        <w:rPr>
          <w:rFonts w:ascii="Times New Roman" w:hAnsi="Times New Roman" w:cs="Times New Roman"/>
          <w:color w:val="000000"/>
          <w:sz w:val="24"/>
          <w:szCs w:val="24"/>
        </w:rPr>
        <w:t xml:space="preserve">- доставно-складови разходи </w:t>
      </w:r>
      <w:r w:rsidRPr="0050368E">
        <w:rPr>
          <w:rFonts w:ascii="Times New Roman" w:hAnsi="Times New Roman" w:cs="Times New Roman"/>
          <w:color w:val="000000"/>
          <w:sz w:val="24"/>
          <w:szCs w:val="24"/>
        </w:rPr>
        <w:tab/>
      </w:r>
      <w:r w:rsidRPr="0050368E">
        <w:rPr>
          <w:rFonts w:ascii="Times New Roman" w:hAnsi="Times New Roman" w:cs="Times New Roman"/>
          <w:color w:val="000000"/>
          <w:sz w:val="24"/>
          <w:szCs w:val="24"/>
        </w:rPr>
        <w:tab/>
      </w:r>
      <w:r w:rsidRPr="0050368E">
        <w:rPr>
          <w:rFonts w:ascii="Times New Roman" w:hAnsi="Times New Roman" w:cs="Times New Roman"/>
          <w:color w:val="000000"/>
          <w:sz w:val="24"/>
          <w:szCs w:val="24"/>
        </w:rPr>
        <w:tab/>
      </w:r>
      <w:r w:rsidRPr="0050368E">
        <w:rPr>
          <w:rFonts w:ascii="Times New Roman" w:hAnsi="Times New Roman" w:cs="Times New Roman"/>
          <w:color w:val="000000"/>
          <w:sz w:val="24"/>
          <w:szCs w:val="24"/>
        </w:rPr>
        <w:tab/>
        <w:t>.................... %</w:t>
      </w:r>
    </w:p>
    <w:p w:rsidR="003C3E34" w:rsidRPr="0050368E" w:rsidRDefault="003C3E34" w:rsidP="00BE1307">
      <w:pPr>
        <w:widowControl w:val="0"/>
        <w:spacing w:after="120" w:line="240" w:lineRule="auto"/>
        <w:ind w:firstLine="708"/>
        <w:jc w:val="both"/>
        <w:rPr>
          <w:rFonts w:ascii="Times New Roman" w:hAnsi="Times New Roman" w:cs="Times New Roman"/>
          <w:color w:val="000000"/>
          <w:sz w:val="24"/>
          <w:szCs w:val="24"/>
        </w:rPr>
      </w:pPr>
      <w:r w:rsidRPr="0050368E">
        <w:rPr>
          <w:rFonts w:ascii="Times New Roman" w:hAnsi="Times New Roman" w:cs="Times New Roman"/>
          <w:color w:val="000000"/>
          <w:sz w:val="24"/>
          <w:szCs w:val="24"/>
        </w:rPr>
        <w:t>- печалба</w:t>
      </w:r>
      <w:r w:rsidRPr="0050368E">
        <w:rPr>
          <w:rFonts w:ascii="Times New Roman" w:hAnsi="Times New Roman" w:cs="Times New Roman"/>
          <w:color w:val="000000"/>
          <w:sz w:val="24"/>
          <w:szCs w:val="24"/>
        </w:rPr>
        <w:tab/>
      </w:r>
      <w:r w:rsidRPr="0050368E">
        <w:rPr>
          <w:rFonts w:ascii="Times New Roman" w:hAnsi="Times New Roman" w:cs="Times New Roman"/>
          <w:color w:val="000000"/>
          <w:sz w:val="24"/>
          <w:szCs w:val="24"/>
        </w:rPr>
        <w:tab/>
      </w:r>
      <w:r w:rsidRPr="0050368E">
        <w:rPr>
          <w:rFonts w:ascii="Times New Roman" w:hAnsi="Times New Roman" w:cs="Times New Roman"/>
          <w:color w:val="000000"/>
          <w:sz w:val="24"/>
          <w:szCs w:val="24"/>
        </w:rPr>
        <w:tab/>
      </w:r>
      <w:r w:rsidRPr="0050368E">
        <w:rPr>
          <w:rFonts w:ascii="Times New Roman" w:hAnsi="Times New Roman" w:cs="Times New Roman"/>
          <w:color w:val="000000"/>
          <w:sz w:val="24"/>
          <w:szCs w:val="24"/>
        </w:rPr>
        <w:tab/>
      </w:r>
      <w:r w:rsidRPr="0050368E">
        <w:rPr>
          <w:rFonts w:ascii="Times New Roman" w:hAnsi="Times New Roman" w:cs="Times New Roman"/>
          <w:color w:val="000000"/>
          <w:sz w:val="24"/>
          <w:szCs w:val="24"/>
        </w:rPr>
        <w:tab/>
      </w:r>
      <w:r w:rsidRPr="0050368E">
        <w:rPr>
          <w:rFonts w:ascii="Times New Roman" w:hAnsi="Times New Roman" w:cs="Times New Roman"/>
          <w:color w:val="000000"/>
          <w:sz w:val="24"/>
          <w:szCs w:val="24"/>
        </w:rPr>
        <w:tab/>
      </w:r>
      <w:r w:rsidRPr="0050368E">
        <w:rPr>
          <w:rFonts w:ascii="Times New Roman" w:hAnsi="Times New Roman" w:cs="Times New Roman"/>
          <w:color w:val="000000"/>
          <w:sz w:val="24"/>
          <w:szCs w:val="24"/>
        </w:rPr>
        <w:tab/>
        <w:t>.................... %</w:t>
      </w:r>
    </w:p>
    <w:p w:rsidR="001A39EA" w:rsidRDefault="00300159" w:rsidP="00BE1307">
      <w:pPr>
        <w:widowControl w:val="0"/>
        <w:tabs>
          <w:tab w:val="left" w:pos="709"/>
          <w:tab w:val="left" w:pos="1134"/>
        </w:tabs>
        <w:spacing w:after="120" w:line="240" w:lineRule="auto"/>
        <w:jc w:val="both"/>
        <w:rPr>
          <w:rFonts w:ascii="Times New Roman" w:hAnsi="Times New Roman" w:cs="Times New Roman"/>
          <w:bCs/>
          <w:iCs/>
          <w:sz w:val="24"/>
          <w:szCs w:val="24"/>
          <w:lang w:val="ru-RU"/>
        </w:rPr>
      </w:pPr>
      <w:r w:rsidRPr="0050368E">
        <w:rPr>
          <w:rFonts w:ascii="Times New Roman" w:hAnsi="Times New Roman" w:cs="Times New Roman"/>
          <w:b/>
          <w:bCs/>
          <w:iCs/>
          <w:sz w:val="24"/>
          <w:szCs w:val="24"/>
          <w:lang w:val="ru-RU"/>
        </w:rPr>
        <w:t xml:space="preserve">3. </w:t>
      </w:r>
      <w:r w:rsidR="001A39EA">
        <w:rPr>
          <w:rFonts w:ascii="Times New Roman" w:hAnsi="Times New Roman" w:cs="Times New Roman"/>
          <w:bCs/>
          <w:iCs/>
          <w:sz w:val="24"/>
          <w:szCs w:val="24"/>
          <w:lang w:val="ru-RU"/>
        </w:rPr>
        <w:t>Цените</w:t>
      </w:r>
      <w:r w:rsidR="001E4254" w:rsidRPr="0050368E">
        <w:rPr>
          <w:rFonts w:ascii="Times New Roman" w:hAnsi="Times New Roman" w:cs="Times New Roman"/>
          <w:bCs/>
          <w:iCs/>
          <w:sz w:val="24"/>
          <w:szCs w:val="24"/>
          <w:lang w:val="ru-RU"/>
        </w:rPr>
        <w:t xml:space="preserve"> за изпълнение на</w:t>
      </w:r>
      <w:r w:rsidR="001A39EA">
        <w:rPr>
          <w:rFonts w:ascii="Times New Roman" w:hAnsi="Times New Roman" w:cs="Times New Roman"/>
          <w:bCs/>
          <w:iCs/>
          <w:sz w:val="24"/>
          <w:szCs w:val="24"/>
          <w:lang w:val="ru-RU"/>
        </w:rPr>
        <w:t xml:space="preserve"> дейностите, включени в предмета на договора са окончателни и не подлежат на увеличение, като посочените цени включват всички разходи по изпълнението в съответствие с изискванията на Възложителя.</w:t>
      </w:r>
    </w:p>
    <w:p w:rsidR="00300159" w:rsidRPr="0050368E" w:rsidRDefault="00300159" w:rsidP="00BE1307">
      <w:pPr>
        <w:widowControl w:val="0"/>
        <w:tabs>
          <w:tab w:val="left" w:pos="709"/>
          <w:tab w:val="left" w:pos="1134"/>
        </w:tabs>
        <w:spacing w:after="120" w:line="240" w:lineRule="auto"/>
        <w:jc w:val="both"/>
        <w:rPr>
          <w:rFonts w:ascii="Times New Roman" w:hAnsi="Times New Roman" w:cs="Times New Roman"/>
          <w:sz w:val="24"/>
          <w:szCs w:val="24"/>
          <w:lang w:val="ru-RU"/>
        </w:rPr>
      </w:pPr>
      <w:r w:rsidRPr="0050368E">
        <w:rPr>
          <w:rFonts w:ascii="Times New Roman" w:hAnsi="Times New Roman" w:cs="Times New Roman"/>
          <w:b/>
          <w:sz w:val="24"/>
          <w:szCs w:val="24"/>
          <w:lang w:val="ru-RU"/>
        </w:rPr>
        <w:t xml:space="preserve">4. </w:t>
      </w:r>
      <w:r w:rsidR="001E4254" w:rsidRPr="0050368E">
        <w:rPr>
          <w:rFonts w:ascii="Times New Roman" w:hAnsi="Times New Roman" w:cs="Times New Roman"/>
          <w:bCs/>
          <w:iCs/>
          <w:sz w:val="24"/>
          <w:szCs w:val="24"/>
          <w:lang w:val="ru-RU" w:eastAsia="bg-BG"/>
        </w:rPr>
        <w:t xml:space="preserve">Плащането на Цената за изпълнение на </w:t>
      </w:r>
      <w:r w:rsidR="001A39EA">
        <w:rPr>
          <w:rFonts w:ascii="Times New Roman" w:hAnsi="Times New Roman" w:cs="Times New Roman"/>
          <w:bCs/>
          <w:iCs/>
          <w:sz w:val="24"/>
          <w:szCs w:val="24"/>
          <w:lang w:val="ru-RU" w:eastAsia="bg-BG"/>
        </w:rPr>
        <w:t xml:space="preserve">дейностите включени в предмета на договора </w:t>
      </w:r>
      <w:r w:rsidR="001E4254" w:rsidRPr="0050368E">
        <w:rPr>
          <w:rFonts w:ascii="Times New Roman" w:hAnsi="Times New Roman" w:cs="Times New Roman"/>
          <w:bCs/>
          <w:iCs/>
          <w:sz w:val="24"/>
          <w:szCs w:val="24"/>
          <w:lang w:val="ru-RU" w:eastAsia="bg-BG"/>
        </w:rPr>
        <w:t>се извършва при условията на договора за възлагане на обществена поръчка.</w:t>
      </w:r>
    </w:p>
    <w:p w:rsidR="001E4254" w:rsidRPr="0050368E" w:rsidRDefault="00300159" w:rsidP="00BE1307">
      <w:pPr>
        <w:widowControl w:val="0"/>
        <w:tabs>
          <w:tab w:val="left" w:pos="709"/>
          <w:tab w:val="left" w:pos="1134"/>
        </w:tabs>
        <w:spacing w:after="120" w:line="240" w:lineRule="auto"/>
        <w:jc w:val="both"/>
        <w:rPr>
          <w:rFonts w:ascii="Times New Roman" w:hAnsi="Times New Roman" w:cs="Times New Roman"/>
          <w:sz w:val="24"/>
          <w:szCs w:val="24"/>
          <w:lang w:val="ru-RU"/>
        </w:rPr>
      </w:pPr>
      <w:r w:rsidRPr="0050368E">
        <w:rPr>
          <w:rFonts w:ascii="Times New Roman" w:hAnsi="Times New Roman" w:cs="Times New Roman"/>
          <w:b/>
          <w:sz w:val="24"/>
          <w:szCs w:val="24"/>
          <w:lang w:val="ru-RU"/>
        </w:rPr>
        <w:t xml:space="preserve">5. </w:t>
      </w:r>
      <w:r w:rsidR="001E4254" w:rsidRPr="0050368E">
        <w:rPr>
          <w:rFonts w:ascii="Times New Roman" w:hAnsi="Times New Roman" w:cs="Times New Roman"/>
          <w:sz w:val="24"/>
          <w:szCs w:val="24"/>
          <w:lang w:val="ru-RU"/>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00445177">
        <w:rPr>
          <w:rFonts w:ascii="Times New Roman" w:hAnsi="Times New Roman" w:cs="Times New Roman"/>
          <w:b/>
          <w:sz w:val="24"/>
          <w:szCs w:val="24"/>
          <w:lang w:val="ru-RU"/>
        </w:rPr>
        <w:t>5</w:t>
      </w:r>
      <w:r w:rsidRPr="0050368E">
        <w:rPr>
          <w:rFonts w:ascii="Times New Roman" w:hAnsi="Times New Roman" w:cs="Times New Roman"/>
          <w:b/>
          <w:sz w:val="24"/>
          <w:szCs w:val="24"/>
          <w:lang w:val="ru-RU"/>
        </w:rPr>
        <w:t>(</w:t>
      </w:r>
      <w:r w:rsidR="00445177">
        <w:rPr>
          <w:rFonts w:ascii="Times New Roman" w:hAnsi="Times New Roman" w:cs="Times New Roman"/>
          <w:b/>
          <w:sz w:val="24"/>
          <w:szCs w:val="24"/>
          <w:lang w:val="ru-RU"/>
        </w:rPr>
        <w:t>пет</w:t>
      </w:r>
      <w:r w:rsidRPr="0050368E">
        <w:rPr>
          <w:rFonts w:ascii="Times New Roman" w:hAnsi="Times New Roman" w:cs="Times New Roman"/>
          <w:b/>
          <w:sz w:val="24"/>
          <w:szCs w:val="24"/>
          <w:lang w:val="ru-RU"/>
        </w:rPr>
        <w:t>)</w:t>
      </w:r>
      <w:r w:rsidR="001E4254" w:rsidRPr="0050368E">
        <w:rPr>
          <w:rFonts w:ascii="Times New Roman" w:hAnsi="Times New Roman" w:cs="Times New Roman"/>
          <w:b/>
          <w:sz w:val="24"/>
          <w:szCs w:val="24"/>
          <w:lang w:val="ru-RU"/>
        </w:rPr>
        <w:t>%</w:t>
      </w:r>
      <w:r w:rsidR="001E4254" w:rsidRPr="0050368E">
        <w:rPr>
          <w:rFonts w:ascii="Times New Roman" w:hAnsi="Times New Roman" w:cs="Times New Roman"/>
          <w:sz w:val="24"/>
          <w:szCs w:val="24"/>
          <w:lang w:val="ru-RU"/>
        </w:rPr>
        <w:t xml:space="preserve"> от п</w:t>
      </w:r>
      <w:r w:rsidR="007A3FA2">
        <w:rPr>
          <w:rFonts w:ascii="Times New Roman" w:hAnsi="Times New Roman" w:cs="Times New Roman"/>
          <w:sz w:val="24"/>
          <w:szCs w:val="24"/>
          <w:lang w:val="ru-RU"/>
        </w:rPr>
        <w:t>рогнозната</w:t>
      </w:r>
      <w:r w:rsidR="001E4254" w:rsidRPr="0050368E">
        <w:rPr>
          <w:rFonts w:ascii="Times New Roman" w:hAnsi="Times New Roman" w:cs="Times New Roman"/>
          <w:sz w:val="24"/>
          <w:szCs w:val="24"/>
          <w:lang w:val="ru-RU"/>
        </w:rPr>
        <w:t xml:space="preserve"> стойност</w:t>
      </w:r>
      <w:r w:rsidR="007A3FA2">
        <w:rPr>
          <w:rFonts w:ascii="Times New Roman" w:hAnsi="Times New Roman" w:cs="Times New Roman"/>
          <w:sz w:val="24"/>
          <w:szCs w:val="24"/>
          <w:lang w:val="ru-RU"/>
        </w:rPr>
        <w:t xml:space="preserve"> на договора</w:t>
      </w:r>
      <w:r w:rsidR="001E4254" w:rsidRPr="0050368E">
        <w:rPr>
          <w:rFonts w:ascii="Times New Roman" w:hAnsi="Times New Roman" w:cs="Times New Roman"/>
          <w:sz w:val="24"/>
          <w:szCs w:val="24"/>
          <w:lang w:val="ru-RU"/>
        </w:rPr>
        <w:t xml:space="preserve"> без ДДС.</w:t>
      </w:r>
    </w:p>
    <w:p w:rsidR="001E4254" w:rsidRPr="0050368E" w:rsidRDefault="001E4254" w:rsidP="00BE1307">
      <w:pPr>
        <w:widowControl w:val="0"/>
        <w:spacing w:after="120" w:line="240" w:lineRule="auto"/>
        <w:jc w:val="both"/>
        <w:rPr>
          <w:rFonts w:ascii="Times New Roman" w:hAnsi="Times New Roman" w:cs="Times New Roman"/>
          <w:i/>
          <w:sz w:val="24"/>
          <w:szCs w:val="24"/>
          <w:lang w:val="ru-RU"/>
        </w:rPr>
      </w:pPr>
      <w:r w:rsidRPr="0050368E">
        <w:rPr>
          <w:rFonts w:ascii="Times New Roman" w:hAnsi="Times New Roman" w:cs="Times New Roman"/>
          <w:b/>
          <w:i/>
          <w:iCs/>
          <w:sz w:val="24"/>
          <w:szCs w:val="24"/>
          <w:u w:val="single"/>
          <w:lang w:val="ru-RU"/>
        </w:rPr>
        <w:t>*Забележка:</w:t>
      </w:r>
      <w:r w:rsidRPr="0050368E">
        <w:rPr>
          <w:rFonts w:ascii="Times New Roman" w:hAnsi="Times New Roman" w:cs="Times New Roman"/>
          <w:i/>
          <w:sz w:val="24"/>
          <w:szCs w:val="24"/>
          <w:lang w:val="ru-RU" w:eastAsia="zh-CN"/>
        </w:rPr>
        <w:t xml:space="preserve"> </w:t>
      </w:r>
      <w:r w:rsidRPr="0050368E">
        <w:rPr>
          <w:rFonts w:ascii="Times New Roman" w:hAnsi="Times New Roman" w:cs="Times New Roman"/>
          <w:i/>
          <w:sz w:val="24"/>
          <w:szCs w:val="24"/>
          <w:lang w:val="ru-RU"/>
        </w:rPr>
        <w:t>Цените следва да са посочени в лева и закръглени до втория знак след десетичната запетая.</w:t>
      </w:r>
    </w:p>
    <w:p w:rsidR="001E4254" w:rsidRPr="0050368E" w:rsidRDefault="001E4254" w:rsidP="00BE1307">
      <w:pPr>
        <w:widowControl w:val="0"/>
        <w:spacing w:after="120" w:line="240" w:lineRule="auto"/>
        <w:jc w:val="both"/>
        <w:rPr>
          <w:rFonts w:ascii="Times New Roman" w:hAnsi="Times New Roman" w:cs="Times New Roman"/>
          <w:i/>
          <w:sz w:val="24"/>
          <w:szCs w:val="24"/>
          <w:lang w:val="ru-RU"/>
        </w:rPr>
      </w:pPr>
      <w:r w:rsidRPr="0050368E">
        <w:rPr>
          <w:rFonts w:ascii="Times New Roman" w:hAnsi="Times New Roman" w:cs="Times New Roman"/>
          <w:b/>
          <w:i/>
          <w:iCs/>
          <w:sz w:val="24"/>
          <w:szCs w:val="24"/>
          <w:u w:val="single"/>
          <w:lang w:val="ru-RU"/>
        </w:rPr>
        <w:t>*Забележка:</w:t>
      </w:r>
      <w:r w:rsidRPr="0050368E">
        <w:rPr>
          <w:rFonts w:ascii="Times New Roman" w:hAnsi="Times New Roman" w:cs="Times New Roman"/>
          <w:i/>
          <w:sz w:val="24"/>
          <w:szCs w:val="24"/>
          <w:lang w:val="ru-RU" w:eastAsia="zh-CN"/>
        </w:rPr>
        <w:t xml:space="preserve"> </w:t>
      </w:r>
      <w:r w:rsidRPr="0050368E">
        <w:rPr>
          <w:rFonts w:ascii="Times New Roman" w:hAnsi="Times New Roman" w:cs="Times New Roman"/>
          <w:i/>
          <w:sz w:val="24"/>
          <w:szCs w:val="24"/>
          <w:lang w:val="ru-RU"/>
        </w:rPr>
        <w:t>При различия между стойностите, изразени с цифри и думи, за вярно се приема словесното изражение на стойностите;</w:t>
      </w:r>
    </w:p>
    <w:p w:rsidR="001E4254" w:rsidRPr="0050368E" w:rsidRDefault="001E4254" w:rsidP="00BE1307">
      <w:pPr>
        <w:widowControl w:val="0"/>
        <w:spacing w:after="120" w:line="240" w:lineRule="auto"/>
        <w:jc w:val="both"/>
        <w:rPr>
          <w:rFonts w:ascii="Times New Roman" w:hAnsi="Times New Roman" w:cs="Times New Roman"/>
          <w:i/>
          <w:sz w:val="24"/>
          <w:szCs w:val="24"/>
          <w:lang w:val="ru-RU" w:eastAsia="zh-CN"/>
        </w:rPr>
      </w:pPr>
      <w:r w:rsidRPr="0050368E">
        <w:rPr>
          <w:rFonts w:ascii="Times New Roman" w:hAnsi="Times New Roman" w:cs="Times New Roman"/>
          <w:b/>
          <w:i/>
          <w:iCs/>
          <w:sz w:val="24"/>
          <w:szCs w:val="24"/>
          <w:u w:val="single"/>
          <w:lang w:val="ru-RU"/>
        </w:rPr>
        <w:t>*Забележка:</w:t>
      </w:r>
      <w:r w:rsidRPr="0050368E">
        <w:rPr>
          <w:rFonts w:ascii="Times New Roman" w:hAnsi="Times New Roman" w:cs="Times New Roman"/>
          <w:i/>
          <w:sz w:val="24"/>
          <w:szCs w:val="24"/>
          <w:lang w:val="ru-RU" w:eastAsia="zh-CN"/>
        </w:rPr>
        <w:t xml:space="preserve"> В случай, че Участникът е допуснал аритметични грешки, изразяващи се </w:t>
      </w:r>
      <w:r w:rsidRPr="0050368E">
        <w:rPr>
          <w:rFonts w:ascii="Times New Roman" w:hAnsi="Times New Roman" w:cs="Times New Roman"/>
          <w:i/>
          <w:sz w:val="24"/>
          <w:szCs w:val="24"/>
          <w:lang w:val="ru-RU" w:eastAsia="zh-CN"/>
        </w:rPr>
        <w:lastRenderedPageBreak/>
        <w:t>в несъответствие между единичната цена от отделните количествено – стойностни сметки и общата цена, ще се вземе предвид единичната, т.е. след извършване на пресмятане, ако комисията констатира разлика между сметнатите единични цени, и крайната обща цена, ще се вземе предвид сумата получена от произведенията на единичните цени и количествата, без значение дали крайната цена се увеличава или намалява.</w:t>
      </w:r>
    </w:p>
    <w:p w:rsidR="001E4254" w:rsidRPr="0050368E" w:rsidRDefault="001E4254" w:rsidP="00BE1307">
      <w:pPr>
        <w:widowControl w:val="0"/>
        <w:spacing w:after="120" w:line="240" w:lineRule="auto"/>
        <w:jc w:val="both"/>
        <w:rPr>
          <w:rFonts w:ascii="Times New Roman" w:hAnsi="Times New Roman" w:cs="Times New Roman"/>
          <w:i/>
          <w:iCs/>
          <w:sz w:val="24"/>
          <w:szCs w:val="24"/>
          <w:lang w:val="ru-RU" w:eastAsia="zh-CN"/>
        </w:rPr>
      </w:pPr>
      <w:r w:rsidRPr="0050368E">
        <w:rPr>
          <w:rFonts w:ascii="Times New Roman" w:hAnsi="Times New Roman" w:cs="Times New Roman"/>
          <w:b/>
          <w:i/>
          <w:iCs/>
          <w:sz w:val="24"/>
          <w:szCs w:val="24"/>
          <w:u w:val="single"/>
          <w:lang w:val="ru-RU"/>
        </w:rPr>
        <w:t>*Забележка:</w:t>
      </w:r>
      <w:r w:rsidRPr="0050368E">
        <w:rPr>
          <w:rFonts w:ascii="Times New Roman" w:hAnsi="Times New Roman" w:cs="Times New Roman"/>
          <w:i/>
          <w:iCs/>
          <w:sz w:val="24"/>
          <w:szCs w:val="24"/>
          <w:lang w:val="ru-RU"/>
        </w:rPr>
        <w:t xml:space="preserve"> Количествено-стойностна сметка</w:t>
      </w:r>
      <w:r w:rsidRPr="0050368E">
        <w:rPr>
          <w:rFonts w:ascii="Times New Roman" w:hAnsi="Times New Roman" w:cs="Times New Roman"/>
          <w:i/>
          <w:iCs/>
          <w:noProof/>
          <w:sz w:val="24"/>
          <w:szCs w:val="24"/>
          <w:lang w:val="ru-RU" w:eastAsia="zh-CN"/>
        </w:rPr>
        <w:t xml:space="preserve"> </w:t>
      </w:r>
      <w:r w:rsidRPr="0050368E">
        <w:rPr>
          <w:rFonts w:ascii="Times New Roman" w:hAnsi="Times New Roman" w:cs="Times New Roman"/>
          <w:i/>
          <w:iCs/>
          <w:sz w:val="24"/>
          <w:szCs w:val="24"/>
          <w:lang w:val="ru-RU"/>
        </w:rPr>
        <w:t xml:space="preserve">се </w:t>
      </w:r>
      <w:r w:rsidRPr="0050368E">
        <w:rPr>
          <w:rFonts w:ascii="Times New Roman" w:hAnsi="Times New Roman" w:cs="Times New Roman"/>
          <w:i/>
          <w:iCs/>
          <w:sz w:val="24"/>
          <w:szCs w:val="24"/>
          <w:lang w:val="ru-RU" w:eastAsia="zh-CN"/>
        </w:rPr>
        <w:t xml:space="preserve">представя на хартиен и на електронен носител, във формат </w:t>
      </w:r>
      <w:r w:rsidRPr="0050368E">
        <w:rPr>
          <w:rFonts w:ascii="Times New Roman" w:hAnsi="Times New Roman" w:cs="Times New Roman"/>
          <w:i/>
          <w:iCs/>
          <w:sz w:val="24"/>
          <w:szCs w:val="24"/>
          <w:lang w:eastAsia="zh-CN"/>
        </w:rPr>
        <w:t>EXCEL</w:t>
      </w:r>
      <w:r w:rsidRPr="0050368E">
        <w:rPr>
          <w:rFonts w:ascii="Times New Roman" w:hAnsi="Times New Roman" w:cs="Times New Roman"/>
          <w:i/>
          <w:iCs/>
          <w:sz w:val="24"/>
          <w:szCs w:val="24"/>
          <w:lang w:val="ru-RU" w:eastAsia="zh-CN"/>
        </w:rPr>
        <w:t xml:space="preserve"> или еквивалент. При липса на представен/и на хартиен носител "Предлагани ценови параметри" или на част/и от тях, участникът ще бъде отстранен от по-нататъшно участие в процедурата. При разминаване на стойностите, посочени на хартиен и на електронен носител, за достоверни ще се приемат тези, посочени на хартиен носител. Информацията, посочена на електронен носител служи само и единствено за проверка на извършените калкулации и няма да се приема като волеизявление на участника, освен в случаите, когато същата е представена по реда на Закона за електронния документ и електронния подпис.</w:t>
      </w:r>
    </w:p>
    <w:p w:rsidR="001E4254" w:rsidRPr="0050368E" w:rsidRDefault="001E4254" w:rsidP="00BE1307">
      <w:pPr>
        <w:pStyle w:val="BodyText"/>
        <w:widowControl w:val="0"/>
        <w:spacing w:after="120"/>
        <w:jc w:val="both"/>
        <w:rPr>
          <w:rFonts w:ascii="Times New Roman" w:hAnsi="Times New Roman"/>
          <w:sz w:val="24"/>
          <w:szCs w:val="24"/>
          <w:highlight w:val="yellow"/>
        </w:rPr>
      </w:pPr>
    </w:p>
    <w:p w:rsidR="001E4254" w:rsidRPr="0050368E" w:rsidRDefault="00300159" w:rsidP="00BE1307">
      <w:pPr>
        <w:widowControl w:val="0"/>
        <w:spacing w:after="120" w:line="240" w:lineRule="auto"/>
        <w:ind w:firstLine="709"/>
        <w:jc w:val="both"/>
        <w:rPr>
          <w:rFonts w:ascii="Times New Roman" w:hAnsi="Times New Roman" w:cs="Times New Roman"/>
          <w:b/>
          <w:sz w:val="24"/>
          <w:szCs w:val="24"/>
          <w:lang w:val="ru-RU"/>
        </w:rPr>
      </w:pPr>
      <w:r w:rsidRPr="0050368E">
        <w:rPr>
          <w:rFonts w:ascii="Times New Roman" w:hAnsi="Times New Roman" w:cs="Times New Roman"/>
          <w:b/>
          <w:i/>
          <w:iCs/>
          <w:sz w:val="24"/>
          <w:szCs w:val="24"/>
          <w:u w:val="single"/>
          <w:lang w:eastAsia="bg-BG"/>
        </w:rPr>
        <w:t>ПРИЛОЖЕНИЕ:</w:t>
      </w:r>
      <w:r w:rsidR="001E4254" w:rsidRPr="0050368E">
        <w:rPr>
          <w:rFonts w:ascii="Times New Roman" w:hAnsi="Times New Roman" w:cs="Times New Roman"/>
          <w:b/>
          <w:i/>
          <w:iCs/>
          <w:sz w:val="24"/>
          <w:szCs w:val="24"/>
          <w:lang w:val="ru-RU"/>
        </w:rPr>
        <w:t xml:space="preserve"> </w:t>
      </w:r>
      <w:r w:rsidR="001E4254" w:rsidRPr="0050368E">
        <w:rPr>
          <w:rFonts w:ascii="Times New Roman" w:hAnsi="Times New Roman" w:cs="Times New Roman"/>
          <w:b/>
          <w:sz w:val="24"/>
          <w:szCs w:val="24"/>
          <w:lang w:val="ru-RU"/>
        </w:rPr>
        <w:t xml:space="preserve">КСС на хартиен и магнитен носител в </w:t>
      </w:r>
      <w:r w:rsidR="001E4254" w:rsidRPr="0050368E">
        <w:rPr>
          <w:rFonts w:ascii="Times New Roman" w:hAnsi="Times New Roman" w:cs="Times New Roman"/>
          <w:b/>
          <w:sz w:val="24"/>
          <w:szCs w:val="24"/>
        </w:rPr>
        <w:t>xls</w:t>
      </w:r>
      <w:r w:rsidR="001E4254" w:rsidRPr="0050368E">
        <w:rPr>
          <w:rFonts w:ascii="Times New Roman" w:hAnsi="Times New Roman" w:cs="Times New Roman"/>
          <w:b/>
          <w:sz w:val="24"/>
          <w:szCs w:val="24"/>
          <w:lang w:val="ru-RU"/>
        </w:rPr>
        <w:t>.</w:t>
      </w:r>
      <w:r w:rsidR="001E4254" w:rsidRPr="0050368E">
        <w:rPr>
          <w:rFonts w:ascii="Times New Roman" w:hAnsi="Times New Roman" w:cs="Times New Roman"/>
          <w:b/>
          <w:sz w:val="24"/>
          <w:szCs w:val="24"/>
        </w:rPr>
        <w:t>file</w:t>
      </w:r>
      <w:r w:rsidR="001E4254" w:rsidRPr="0050368E">
        <w:rPr>
          <w:rFonts w:ascii="Times New Roman" w:hAnsi="Times New Roman" w:cs="Times New Roman"/>
          <w:b/>
          <w:sz w:val="24"/>
          <w:szCs w:val="24"/>
          <w:lang w:val="ru-RU"/>
        </w:rPr>
        <w:t xml:space="preserve"> или еквивалентен.</w:t>
      </w:r>
    </w:p>
    <w:p w:rsidR="003C3E34" w:rsidRPr="0050368E" w:rsidRDefault="003C3E34" w:rsidP="00BE1307">
      <w:pPr>
        <w:widowControl w:val="0"/>
        <w:spacing w:after="120" w:line="240" w:lineRule="auto"/>
        <w:jc w:val="both"/>
        <w:rPr>
          <w:rFonts w:ascii="Times New Roman" w:hAnsi="Times New Roman" w:cs="Times New Roman"/>
          <w:b/>
          <w:color w:val="000000"/>
          <w:sz w:val="24"/>
          <w:szCs w:val="24"/>
          <w:lang w:eastAsia="bg-BG"/>
        </w:rPr>
      </w:pPr>
    </w:p>
    <w:p w:rsidR="001E4254" w:rsidRPr="0050368E" w:rsidRDefault="001E4254" w:rsidP="00BE1307">
      <w:pPr>
        <w:widowControl w:val="0"/>
        <w:spacing w:after="120" w:line="240" w:lineRule="auto"/>
        <w:jc w:val="both"/>
        <w:rPr>
          <w:rFonts w:ascii="Times New Roman" w:hAnsi="Times New Roman" w:cs="Times New Roman"/>
          <w:b/>
          <w:color w:val="000000"/>
          <w:sz w:val="24"/>
          <w:szCs w:val="24"/>
          <w:lang w:eastAsia="bg-BG"/>
        </w:rPr>
      </w:pPr>
    </w:p>
    <w:p w:rsidR="003C3E34" w:rsidRPr="0050368E" w:rsidRDefault="003C3E34" w:rsidP="00BE1307">
      <w:pPr>
        <w:widowControl w:val="0"/>
        <w:spacing w:after="120" w:line="240" w:lineRule="auto"/>
        <w:rPr>
          <w:rFonts w:ascii="Times New Roman" w:hAnsi="Times New Roman" w:cs="Times New Roman"/>
          <w:b/>
          <w:color w:val="000000"/>
          <w:sz w:val="24"/>
          <w:szCs w:val="24"/>
        </w:rPr>
      </w:pPr>
      <w:r w:rsidRPr="0050368E">
        <w:rPr>
          <w:rFonts w:ascii="Times New Roman" w:hAnsi="Times New Roman" w:cs="Times New Roman"/>
          <w:b/>
          <w:color w:val="000000"/>
          <w:sz w:val="24"/>
          <w:szCs w:val="24"/>
        </w:rPr>
        <w:t>Дата:</w:t>
      </w:r>
      <w:r w:rsidRPr="0050368E">
        <w:rPr>
          <w:rFonts w:ascii="Times New Roman" w:hAnsi="Times New Roman" w:cs="Times New Roman"/>
          <w:b/>
          <w:color w:val="000000"/>
          <w:sz w:val="24"/>
          <w:szCs w:val="24"/>
        </w:rPr>
        <w:tab/>
      </w:r>
      <w:r w:rsidRPr="0050368E">
        <w:rPr>
          <w:rFonts w:ascii="Times New Roman" w:hAnsi="Times New Roman" w:cs="Times New Roman"/>
          <w:b/>
          <w:color w:val="000000"/>
          <w:sz w:val="24"/>
          <w:szCs w:val="24"/>
        </w:rPr>
        <w:tab/>
      </w:r>
      <w:r w:rsidRPr="0050368E">
        <w:rPr>
          <w:rFonts w:ascii="Times New Roman" w:hAnsi="Times New Roman" w:cs="Times New Roman"/>
          <w:b/>
          <w:color w:val="000000"/>
          <w:sz w:val="24"/>
          <w:szCs w:val="24"/>
        </w:rPr>
        <w:tab/>
      </w:r>
      <w:r w:rsidRPr="0050368E">
        <w:rPr>
          <w:rFonts w:ascii="Times New Roman" w:hAnsi="Times New Roman" w:cs="Times New Roman"/>
          <w:b/>
          <w:color w:val="000000"/>
          <w:sz w:val="24"/>
          <w:szCs w:val="24"/>
        </w:rPr>
        <w:tab/>
      </w:r>
      <w:r w:rsidRPr="0050368E">
        <w:rPr>
          <w:rFonts w:ascii="Times New Roman" w:hAnsi="Times New Roman" w:cs="Times New Roman"/>
          <w:b/>
          <w:color w:val="000000"/>
          <w:sz w:val="24"/>
          <w:szCs w:val="24"/>
        </w:rPr>
        <w:tab/>
      </w:r>
      <w:r w:rsidRPr="0050368E">
        <w:rPr>
          <w:rFonts w:ascii="Times New Roman" w:hAnsi="Times New Roman" w:cs="Times New Roman"/>
          <w:b/>
          <w:color w:val="000000"/>
          <w:sz w:val="24"/>
          <w:szCs w:val="24"/>
        </w:rPr>
        <w:tab/>
      </w:r>
      <w:r w:rsidRPr="0050368E">
        <w:rPr>
          <w:rFonts w:ascii="Times New Roman" w:hAnsi="Times New Roman" w:cs="Times New Roman"/>
          <w:b/>
          <w:color w:val="000000"/>
          <w:sz w:val="24"/>
          <w:szCs w:val="24"/>
        </w:rPr>
        <w:tab/>
        <w:t>Подпис и печат:  ……………………....</w:t>
      </w:r>
    </w:p>
    <w:p w:rsidR="00011C35" w:rsidRPr="0050368E" w:rsidRDefault="003C3E34" w:rsidP="00BE1307">
      <w:pPr>
        <w:widowControl w:val="0"/>
        <w:shd w:val="clear" w:color="auto" w:fill="FFFFFF"/>
        <w:tabs>
          <w:tab w:val="left" w:leader="dot" w:pos="0"/>
        </w:tabs>
        <w:spacing w:after="120" w:line="240" w:lineRule="auto"/>
        <w:jc w:val="both"/>
        <w:rPr>
          <w:rFonts w:ascii="Times New Roman" w:hAnsi="Times New Roman" w:cs="Times New Roman"/>
          <w:b/>
          <w:bCs/>
          <w:i/>
          <w:iCs/>
          <w:caps/>
          <w:w w:val="120"/>
          <w:kern w:val="1"/>
          <w:sz w:val="24"/>
          <w:szCs w:val="24"/>
        </w:rPr>
      </w:pPr>
      <w:r w:rsidRPr="0050368E">
        <w:rPr>
          <w:rFonts w:ascii="Times New Roman" w:hAnsi="Times New Roman" w:cs="Times New Roman"/>
          <w:color w:val="000000"/>
          <w:sz w:val="24"/>
          <w:szCs w:val="24"/>
        </w:rPr>
        <w:t>(име, длъжност)</w:t>
      </w:r>
      <w:r w:rsidRPr="0050368E">
        <w:rPr>
          <w:rFonts w:ascii="Times New Roman" w:hAnsi="Times New Roman" w:cs="Times New Roman"/>
          <w:b/>
          <w:sz w:val="24"/>
          <w:szCs w:val="24"/>
        </w:rPr>
        <w:tab/>
      </w:r>
      <w:r w:rsidRPr="0050368E">
        <w:rPr>
          <w:rFonts w:ascii="Times New Roman" w:hAnsi="Times New Roman" w:cs="Times New Roman"/>
          <w:b/>
          <w:sz w:val="24"/>
          <w:szCs w:val="24"/>
        </w:rPr>
        <w:tab/>
      </w:r>
      <w:r w:rsidRPr="0050368E">
        <w:rPr>
          <w:rFonts w:ascii="Times New Roman" w:hAnsi="Times New Roman" w:cs="Times New Roman"/>
          <w:b/>
          <w:sz w:val="24"/>
          <w:szCs w:val="24"/>
        </w:rPr>
        <w:tab/>
        <w:t xml:space="preserve">                     ..........................</w:t>
      </w:r>
    </w:p>
    <w:p w:rsidR="00011C35" w:rsidRPr="0050368E" w:rsidRDefault="00011C35" w:rsidP="00BE1307">
      <w:pPr>
        <w:widowControl w:val="0"/>
        <w:spacing w:after="120" w:line="240" w:lineRule="auto"/>
        <w:rPr>
          <w:rFonts w:ascii="Times New Roman" w:hAnsi="Times New Roman" w:cs="Times New Roman"/>
          <w:b/>
          <w:bCs/>
          <w:i/>
          <w:iCs/>
          <w:caps/>
          <w:w w:val="120"/>
          <w:kern w:val="1"/>
          <w:sz w:val="24"/>
          <w:szCs w:val="24"/>
        </w:rPr>
        <w:sectPr w:rsidR="00011C35" w:rsidRPr="0050368E">
          <w:pgSz w:w="11906" w:h="16838"/>
          <w:pgMar w:top="1418" w:right="1418" w:bottom="1418" w:left="1418" w:header="340" w:footer="193" w:gutter="0"/>
          <w:cols w:space="708"/>
          <w:docGrid w:linePitch="360"/>
        </w:sectPr>
      </w:pPr>
    </w:p>
    <w:p w:rsidR="00011C35" w:rsidRPr="0050368E" w:rsidRDefault="003C3E34" w:rsidP="00BE1307">
      <w:pPr>
        <w:widowControl w:val="0"/>
        <w:spacing w:after="120" w:line="240" w:lineRule="auto"/>
        <w:jc w:val="right"/>
        <w:rPr>
          <w:rFonts w:ascii="Times New Roman" w:hAnsi="Times New Roman" w:cs="Times New Roman"/>
          <w:b/>
          <w:bCs/>
          <w:i/>
          <w:iCs/>
          <w:sz w:val="24"/>
          <w:szCs w:val="24"/>
          <w:lang w:eastAsia="bg-BG"/>
        </w:rPr>
      </w:pPr>
      <w:bookmarkStart w:id="26" w:name="_Toc358901744"/>
      <w:bookmarkStart w:id="27" w:name="_Toc359404683"/>
      <w:bookmarkStart w:id="28" w:name="_Toc359404771"/>
      <w:r w:rsidRPr="0050368E">
        <w:rPr>
          <w:rFonts w:ascii="Times New Roman" w:hAnsi="Times New Roman" w:cs="Times New Roman"/>
          <w:b/>
          <w:bCs/>
          <w:i/>
          <w:iCs/>
          <w:sz w:val="24"/>
          <w:szCs w:val="24"/>
        </w:rPr>
        <w:lastRenderedPageBreak/>
        <w:t xml:space="preserve">ОБРАЗЕЦ № </w:t>
      </w:r>
      <w:r w:rsidRPr="0050368E">
        <w:rPr>
          <w:rFonts w:ascii="Times New Roman" w:hAnsi="Times New Roman" w:cs="Times New Roman"/>
          <w:b/>
          <w:bCs/>
          <w:i/>
          <w:iCs/>
          <w:sz w:val="24"/>
          <w:szCs w:val="24"/>
          <w:lang w:val="en-US"/>
        </w:rPr>
        <w:t>3</w:t>
      </w:r>
    </w:p>
    <w:p w:rsidR="00DF2D9C" w:rsidRPr="0050368E" w:rsidRDefault="00300159" w:rsidP="00BE1307">
      <w:pPr>
        <w:widowControl w:val="0"/>
        <w:spacing w:after="120" w:line="240" w:lineRule="auto"/>
        <w:jc w:val="center"/>
        <w:rPr>
          <w:rFonts w:ascii="Times New Roman" w:hAnsi="Times New Roman" w:cs="Times New Roman"/>
          <w:b/>
          <w:bCs/>
          <w:i/>
          <w:iCs/>
          <w:sz w:val="24"/>
          <w:szCs w:val="24"/>
          <w:u w:val="single"/>
          <w:lang w:eastAsia="bg-BG"/>
        </w:rPr>
      </w:pPr>
      <w:r w:rsidRPr="0050368E">
        <w:rPr>
          <w:rFonts w:ascii="Times New Roman" w:hAnsi="Times New Roman" w:cs="Times New Roman"/>
          <w:b/>
          <w:bCs/>
          <w:i/>
          <w:iCs/>
          <w:sz w:val="24"/>
          <w:szCs w:val="24"/>
          <w:u w:val="single"/>
          <w:lang w:eastAsia="bg-BG"/>
        </w:rPr>
        <w:t>ПРОЕКТ НА ДОГОВОР</w:t>
      </w:r>
    </w:p>
    <w:p w:rsidR="00300159" w:rsidRPr="0050368E" w:rsidRDefault="00300159" w:rsidP="00BE1307">
      <w:pPr>
        <w:widowControl w:val="0"/>
        <w:spacing w:after="120" w:line="240" w:lineRule="auto"/>
        <w:jc w:val="center"/>
        <w:rPr>
          <w:rFonts w:ascii="Times New Roman" w:hAnsi="Times New Roman" w:cs="Times New Roman"/>
          <w:b/>
          <w:bCs/>
          <w:i/>
          <w:iCs/>
          <w:sz w:val="24"/>
          <w:szCs w:val="24"/>
          <w:u w:val="single"/>
          <w:lang w:eastAsia="bg-BG"/>
        </w:rPr>
      </w:pPr>
    </w:p>
    <w:bookmarkEnd w:id="26"/>
    <w:bookmarkEnd w:id="27"/>
    <w:bookmarkEnd w:id="28"/>
    <w:p w:rsidR="003C3E34" w:rsidRPr="0050368E" w:rsidRDefault="003C3E34" w:rsidP="00BE1307">
      <w:pPr>
        <w:widowControl w:val="0"/>
        <w:spacing w:after="120" w:line="240" w:lineRule="auto"/>
        <w:rPr>
          <w:rFonts w:ascii="Times New Roman" w:hAnsi="Times New Roman" w:cs="Times New Roman"/>
          <w:sz w:val="24"/>
          <w:szCs w:val="24"/>
        </w:rPr>
      </w:pPr>
      <w:r w:rsidRPr="0050368E">
        <w:rPr>
          <w:rFonts w:ascii="Times New Roman" w:hAnsi="Times New Roman" w:cs="Times New Roman"/>
          <w:sz w:val="24"/>
          <w:szCs w:val="24"/>
        </w:rPr>
        <w:t>Днес ……………2019г., в град София между:</w:t>
      </w:r>
    </w:p>
    <w:p w:rsidR="003C3E34" w:rsidRPr="0050368E" w:rsidRDefault="003C3E34" w:rsidP="00BE1307">
      <w:pPr>
        <w:widowControl w:val="0"/>
        <w:spacing w:after="120" w:line="240" w:lineRule="auto"/>
        <w:ind w:firstLine="426"/>
        <w:jc w:val="both"/>
        <w:rPr>
          <w:rFonts w:ascii="Times New Roman" w:hAnsi="Times New Roman" w:cs="Times New Roman"/>
          <w:b/>
          <w:sz w:val="24"/>
          <w:szCs w:val="24"/>
        </w:rPr>
      </w:pPr>
    </w:p>
    <w:p w:rsidR="003C3E34" w:rsidRPr="0050368E" w:rsidRDefault="003C3E34" w:rsidP="00BE1307">
      <w:pPr>
        <w:widowControl w:val="0"/>
        <w:spacing w:after="120" w:line="240" w:lineRule="auto"/>
        <w:ind w:firstLine="426"/>
        <w:jc w:val="both"/>
        <w:rPr>
          <w:rFonts w:ascii="Times New Roman" w:hAnsi="Times New Roman" w:cs="Times New Roman"/>
          <w:b/>
          <w:sz w:val="24"/>
          <w:szCs w:val="24"/>
        </w:rPr>
      </w:pPr>
      <w:r w:rsidRPr="0050368E">
        <w:rPr>
          <w:rFonts w:ascii="Times New Roman" w:hAnsi="Times New Roman" w:cs="Times New Roman"/>
          <w:b/>
          <w:sz w:val="24"/>
          <w:szCs w:val="24"/>
        </w:rPr>
        <w:t xml:space="preserve">СТОЛИЧНА ОБЩИНА </w:t>
      </w:r>
      <w:r w:rsidRPr="0050368E">
        <w:rPr>
          <w:rFonts w:ascii="Times New Roman" w:hAnsi="Times New Roman" w:cs="Times New Roman"/>
          <w:sz w:val="24"/>
          <w:szCs w:val="24"/>
        </w:rPr>
        <w:t xml:space="preserve">ул. „Московска” №33, представлявана от </w:t>
      </w:r>
      <w:r w:rsidRPr="0050368E">
        <w:rPr>
          <w:rFonts w:ascii="Times New Roman" w:hAnsi="Times New Roman" w:cs="Times New Roman"/>
          <w:b/>
          <w:sz w:val="24"/>
          <w:szCs w:val="24"/>
        </w:rPr>
        <w:t>Дончо Петров Барбалов – заместник-</w:t>
      </w:r>
      <w:r w:rsidRPr="0050368E">
        <w:rPr>
          <w:rFonts w:ascii="Times New Roman" w:hAnsi="Times New Roman" w:cs="Times New Roman"/>
          <w:b/>
          <w:bCs/>
          <w:sz w:val="24"/>
          <w:szCs w:val="24"/>
        </w:rPr>
        <w:t>к</w:t>
      </w:r>
      <w:r w:rsidRPr="0050368E">
        <w:rPr>
          <w:rFonts w:ascii="Times New Roman" w:hAnsi="Times New Roman" w:cs="Times New Roman"/>
          <w:b/>
          <w:sz w:val="24"/>
          <w:szCs w:val="24"/>
        </w:rPr>
        <w:t xml:space="preserve">мет на Столична община </w:t>
      </w:r>
      <w:r w:rsidRPr="0050368E">
        <w:rPr>
          <w:rFonts w:ascii="Times New Roman" w:hAnsi="Times New Roman" w:cs="Times New Roman"/>
          <w:sz w:val="24"/>
          <w:szCs w:val="24"/>
        </w:rPr>
        <w:t>(възложител, съгласно заповед  № СОА1</w:t>
      </w:r>
      <w:r w:rsidR="00300159" w:rsidRPr="0050368E">
        <w:rPr>
          <w:rFonts w:ascii="Times New Roman" w:hAnsi="Times New Roman" w:cs="Times New Roman"/>
          <w:sz w:val="24"/>
          <w:szCs w:val="24"/>
        </w:rPr>
        <w:t>8</w:t>
      </w:r>
      <w:r w:rsidRPr="0050368E">
        <w:rPr>
          <w:rFonts w:ascii="Times New Roman" w:hAnsi="Times New Roman" w:cs="Times New Roman"/>
          <w:sz w:val="24"/>
          <w:szCs w:val="24"/>
        </w:rPr>
        <w:t>-РД09-</w:t>
      </w:r>
      <w:r w:rsidR="00300159" w:rsidRPr="0050368E">
        <w:rPr>
          <w:rFonts w:ascii="Times New Roman" w:hAnsi="Times New Roman" w:cs="Times New Roman"/>
          <w:sz w:val="24"/>
          <w:szCs w:val="24"/>
        </w:rPr>
        <w:t>1409/06</w:t>
      </w:r>
      <w:r w:rsidRPr="0050368E">
        <w:rPr>
          <w:rFonts w:ascii="Times New Roman" w:hAnsi="Times New Roman" w:cs="Times New Roman"/>
          <w:sz w:val="24"/>
          <w:szCs w:val="24"/>
        </w:rPr>
        <w:t>.</w:t>
      </w:r>
      <w:r w:rsidR="00300159" w:rsidRPr="0050368E">
        <w:rPr>
          <w:rFonts w:ascii="Times New Roman" w:hAnsi="Times New Roman" w:cs="Times New Roman"/>
          <w:sz w:val="24"/>
          <w:szCs w:val="24"/>
        </w:rPr>
        <w:t>12</w:t>
      </w:r>
      <w:r w:rsidRPr="0050368E">
        <w:rPr>
          <w:rFonts w:ascii="Times New Roman" w:hAnsi="Times New Roman" w:cs="Times New Roman"/>
          <w:sz w:val="24"/>
          <w:szCs w:val="24"/>
        </w:rPr>
        <w:t>.201</w:t>
      </w:r>
      <w:r w:rsidR="00300159" w:rsidRPr="0050368E">
        <w:rPr>
          <w:rFonts w:ascii="Times New Roman" w:hAnsi="Times New Roman" w:cs="Times New Roman"/>
          <w:sz w:val="24"/>
          <w:szCs w:val="24"/>
        </w:rPr>
        <w:t>8</w:t>
      </w:r>
      <w:r w:rsidRPr="0050368E">
        <w:rPr>
          <w:rFonts w:ascii="Times New Roman" w:hAnsi="Times New Roman" w:cs="Times New Roman"/>
          <w:sz w:val="24"/>
          <w:szCs w:val="24"/>
        </w:rPr>
        <w:t xml:space="preserve">г. на кмета на Столична община), </w:t>
      </w:r>
      <w:r w:rsidRPr="0050368E">
        <w:rPr>
          <w:rFonts w:ascii="Times New Roman" w:hAnsi="Times New Roman" w:cs="Times New Roman"/>
          <w:b/>
          <w:sz w:val="24"/>
          <w:szCs w:val="24"/>
        </w:rPr>
        <w:t>БУЛСТАТ 000696327,</w:t>
      </w:r>
      <w:r w:rsidRPr="0050368E">
        <w:rPr>
          <w:rFonts w:ascii="Times New Roman" w:hAnsi="Times New Roman" w:cs="Times New Roman"/>
          <w:sz w:val="24"/>
          <w:szCs w:val="24"/>
        </w:rPr>
        <w:t xml:space="preserve"> наричана за краткост</w:t>
      </w:r>
      <w:r w:rsidRPr="0050368E">
        <w:rPr>
          <w:rFonts w:ascii="Times New Roman" w:hAnsi="Times New Roman" w:cs="Times New Roman"/>
          <w:b/>
          <w:sz w:val="24"/>
          <w:szCs w:val="24"/>
        </w:rPr>
        <w:t xml:space="preserve"> ВЪЗЛОЖИТЕЛ</w:t>
      </w:r>
      <w:r w:rsidRPr="0050368E">
        <w:rPr>
          <w:rFonts w:ascii="Times New Roman" w:hAnsi="Times New Roman" w:cs="Times New Roman"/>
          <w:sz w:val="24"/>
          <w:szCs w:val="24"/>
        </w:rPr>
        <w:t>, от една страна</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 xml:space="preserve">и </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 xml:space="preserve">от друга страна </w:t>
      </w:r>
    </w:p>
    <w:p w:rsidR="003C3E34" w:rsidRPr="0050368E" w:rsidRDefault="003C3E34" w:rsidP="00BE1307">
      <w:pPr>
        <w:widowControl w:val="0"/>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 ЕИК ………………,</w:t>
      </w:r>
      <w:r w:rsidRPr="0050368E">
        <w:rPr>
          <w:rFonts w:ascii="Times New Roman" w:hAnsi="Times New Roman" w:cs="Times New Roman"/>
          <w:sz w:val="24"/>
          <w:szCs w:val="24"/>
        </w:rPr>
        <w:t xml:space="preserve"> представлявано от …………………………………</w:t>
      </w:r>
      <w:r w:rsidRPr="0050368E">
        <w:rPr>
          <w:rFonts w:ascii="Times New Roman" w:hAnsi="Times New Roman" w:cs="Times New Roman"/>
          <w:b/>
          <w:sz w:val="24"/>
          <w:szCs w:val="24"/>
        </w:rPr>
        <w:t xml:space="preserve">, </w:t>
      </w:r>
      <w:r w:rsidRPr="0050368E">
        <w:rPr>
          <w:rFonts w:ascii="Times New Roman" w:hAnsi="Times New Roman" w:cs="Times New Roman"/>
          <w:sz w:val="24"/>
          <w:szCs w:val="24"/>
        </w:rPr>
        <w:t>със седалище и адрес на управление ……………………….</w:t>
      </w:r>
      <w:r w:rsidRPr="0050368E">
        <w:rPr>
          <w:rFonts w:ascii="Times New Roman" w:hAnsi="Times New Roman" w:cs="Times New Roman"/>
          <w:b/>
          <w:sz w:val="24"/>
          <w:szCs w:val="24"/>
        </w:rPr>
        <w:t xml:space="preserve">, </w:t>
      </w:r>
      <w:r w:rsidRPr="0050368E">
        <w:rPr>
          <w:rFonts w:ascii="Times New Roman" w:hAnsi="Times New Roman" w:cs="Times New Roman"/>
          <w:sz w:val="24"/>
          <w:szCs w:val="24"/>
        </w:rPr>
        <w:t xml:space="preserve">наричан за краткост </w:t>
      </w:r>
      <w:r w:rsidRPr="0050368E">
        <w:rPr>
          <w:rFonts w:ascii="Times New Roman" w:hAnsi="Times New Roman" w:cs="Times New Roman"/>
          <w:b/>
          <w:sz w:val="24"/>
          <w:szCs w:val="24"/>
        </w:rPr>
        <w:t>ИЗПЪЛНИТЕЛ,</w:t>
      </w:r>
    </w:p>
    <w:p w:rsidR="003C3E34" w:rsidRPr="0050368E" w:rsidRDefault="003C3E34" w:rsidP="00BE1307">
      <w:pPr>
        <w:widowControl w:val="0"/>
        <w:tabs>
          <w:tab w:val="left" w:pos="567"/>
          <w:tab w:val="num" w:pos="720"/>
        </w:tabs>
        <w:autoSpaceDE w:val="0"/>
        <w:autoSpaceDN w:val="0"/>
        <w:adjustRightInd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в изпълнение на Решение за класиране ………………………. на Заместник-кмета  на Столична община /Процедурата е открита с Решение ……………………. г., Вписана в РОП под № ……………………/ и на основание чл. 112, ал.6 във връзка с чл.18, ал.1, т.1 от ЗОП.</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се сключи настоящия договор за следното:</w:t>
      </w:r>
    </w:p>
    <w:p w:rsidR="003C3E34" w:rsidRPr="0050368E" w:rsidRDefault="003C3E34" w:rsidP="00BE1307">
      <w:pPr>
        <w:widowControl w:val="0"/>
        <w:spacing w:after="120" w:line="240" w:lineRule="auto"/>
        <w:jc w:val="center"/>
        <w:rPr>
          <w:rFonts w:ascii="Times New Roman" w:hAnsi="Times New Roman" w:cs="Times New Roman"/>
          <w:sz w:val="24"/>
          <w:szCs w:val="24"/>
        </w:rPr>
      </w:pPr>
    </w:p>
    <w:p w:rsidR="003C3E34" w:rsidRPr="0050368E" w:rsidRDefault="003C3E34" w:rsidP="00BE1307">
      <w:pPr>
        <w:widowControl w:val="0"/>
        <w:spacing w:after="120" w:line="240" w:lineRule="auto"/>
        <w:jc w:val="center"/>
        <w:rPr>
          <w:rFonts w:ascii="Times New Roman" w:hAnsi="Times New Roman" w:cs="Times New Roman"/>
          <w:b/>
          <w:sz w:val="24"/>
          <w:szCs w:val="24"/>
        </w:rPr>
      </w:pPr>
      <w:r w:rsidRPr="0050368E">
        <w:rPr>
          <w:rFonts w:ascii="Times New Roman" w:hAnsi="Times New Roman" w:cs="Times New Roman"/>
          <w:b/>
          <w:sz w:val="24"/>
          <w:szCs w:val="24"/>
        </w:rPr>
        <w:t>I. ПРЕДМЕТ НА ДОГОВОРА</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 xml:space="preserve">Чл.1 (1) ВЪЗЛОЖИТЕЛЯТ </w:t>
      </w:r>
      <w:r w:rsidRPr="0050368E">
        <w:rPr>
          <w:rFonts w:ascii="Times New Roman" w:hAnsi="Times New Roman" w:cs="Times New Roman"/>
          <w:sz w:val="24"/>
          <w:szCs w:val="24"/>
        </w:rPr>
        <w:t xml:space="preserve">възлага, а </w:t>
      </w:r>
      <w:r w:rsidRPr="0050368E">
        <w:rPr>
          <w:rFonts w:ascii="Times New Roman" w:hAnsi="Times New Roman" w:cs="Times New Roman"/>
          <w:b/>
          <w:sz w:val="24"/>
          <w:szCs w:val="24"/>
        </w:rPr>
        <w:t xml:space="preserve">ИЗПЪЛНИТЕЛЯТ </w:t>
      </w:r>
      <w:r w:rsidRPr="0050368E">
        <w:rPr>
          <w:rFonts w:ascii="Times New Roman" w:hAnsi="Times New Roman" w:cs="Times New Roman"/>
          <w:sz w:val="24"/>
          <w:szCs w:val="24"/>
        </w:rPr>
        <w:t xml:space="preserve">се задължава да извършва на територията на Столична община – … зона, включваща райони “…“ дейности по </w:t>
      </w:r>
      <w:r w:rsidRPr="0050368E">
        <w:rPr>
          <w:rFonts w:ascii="Times New Roman" w:hAnsi="Times New Roman" w:cs="Times New Roman"/>
          <w:b/>
          <w:sz w:val="24"/>
          <w:szCs w:val="24"/>
        </w:rPr>
        <w:t xml:space="preserve">„Поддръжка и изграждане на средства за организация на движението“,  </w:t>
      </w:r>
      <w:r w:rsidRPr="0050368E">
        <w:rPr>
          <w:rFonts w:ascii="Times New Roman" w:hAnsi="Times New Roman" w:cs="Times New Roman"/>
          <w:sz w:val="24"/>
          <w:szCs w:val="24"/>
        </w:rPr>
        <w:t xml:space="preserve">съгласно Техническата спецификация, Техническото предложение и Ценово предложение на </w:t>
      </w:r>
      <w:r w:rsidRPr="0050368E">
        <w:rPr>
          <w:rFonts w:ascii="Times New Roman" w:hAnsi="Times New Roman" w:cs="Times New Roman"/>
          <w:b/>
          <w:sz w:val="24"/>
          <w:szCs w:val="24"/>
        </w:rPr>
        <w:t>ИЗПЪЛНИТЕЛЯ,</w:t>
      </w:r>
      <w:r w:rsidRPr="0050368E">
        <w:rPr>
          <w:rFonts w:ascii="Times New Roman" w:hAnsi="Times New Roman" w:cs="Times New Roman"/>
          <w:sz w:val="24"/>
          <w:szCs w:val="24"/>
        </w:rPr>
        <w:t xml:space="preserve"> които са неразделна част от договора.</w:t>
      </w:r>
    </w:p>
    <w:p w:rsidR="003C3E34" w:rsidRPr="00A139FB"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(2)</w:t>
      </w:r>
      <w:r w:rsidRPr="0050368E">
        <w:rPr>
          <w:rFonts w:ascii="Times New Roman" w:hAnsi="Times New Roman" w:cs="Times New Roman"/>
          <w:sz w:val="24"/>
          <w:szCs w:val="24"/>
        </w:rPr>
        <w:t xml:space="preserve"> </w:t>
      </w:r>
      <w:r w:rsidRPr="00A139FB">
        <w:rPr>
          <w:rFonts w:ascii="Times New Roman" w:hAnsi="Times New Roman" w:cs="Times New Roman"/>
          <w:sz w:val="24"/>
          <w:szCs w:val="24"/>
        </w:rPr>
        <w:t xml:space="preserve">Дейностите свързани с изпълнение на предмета на обществената поръчка включват: </w:t>
      </w:r>
    </w:p>
    <w:p w:rsidR="003C3E34" w:rsidRPr="00A139FB" w:rsidRDefault="00A064F2" w:rsidP="00BE1307">
      <w:pPr>
        <w:widowControl w:val="0"/>
        <w:spacing w:after="120" w:line="240" w:lineRule="auto"/>
        <w:ind w:firstLine="708"/>
        <w:jc w:val="both"/>
        <w:rPr>
          <w:rFonts w:ascii="Times New Roman" w:hAnsi="Times New Roman" w:cs="Times New Roman"/>
          <w:sz w:val="24"/>
          <w:szCs w:val="24"/>
        </w:rPr>
      </w:pPr>
      <w:r w:rsidRPr="00A139FB">
        <w:rPr>
          <w:rFonts w:ascii="Times New Roman" w:hAnsi="Times New Roman" w:cs="Times New Roman"/>
          <w:b/>
          <w:sz w:val="24"/>
          <w:szCs w:val="24"/>
        </w:rPr>
        <w:t xml:space="preserve">1. </w:t>
      </w:r>
      <w:r w:rsidR="003C3E34" w:rsidRPr="00A139FB">
        <w:rPr>
          <w:rFonts w:ascii="Times New Roman" w:hAnsi="Times New Roman" w:cs="Times New Roman"/>
          <w:sz w:val="24"/>
          <w:szCs w:val="24"/>
        </w:rPr>
        <w:t xml:space="preserve">Ремонтно – възстановителни дейности на елементи на организацията на движение и прилежащата им инфраструктура, след изрично възлагане от </w:t>
      </w:r>
      <w:r w:rsidR="003C3E34" w:rsidRPr="00A139FB">
        <w:rPr>
          <w:rFonts w:ascii="Times New Roman" w:hAnsi="Times New Roman" w:cs="Times New Roman"/>
          <w:b/>
          <w:sz w:val="24"/>
          <w:szCs w:val="24"/>
        </w:rPr>
        <w:t>ВЪЗЛОЖИТЕЛЯ</w:t>
      </w:r>
      <w:r w:rsidR="003C3E34" w:rsidRPr="00A139FB">
        <w:rPr>
          <w:rFonts w:ascii="Times New Roman" w:hAnsi="Times New Roman" w:cs="Times New Roman"/>
          <w:sz w:val="24"/>
          <w:szCs w:val="24"/>
        </w:rPr>
        <w:t xml:space="preserve"> съобразно единичните цени, предложени от </w:t>
      </w:r>
      <w:r w:rsidR="003C3E34" w:rsidRPr="00A139FB">
        <w:rPr>
          <w:rFonts w:ascii="Times New Roman" w:hAnsi="Times New Roman" w:cs="Times New Roman"/>
          <w:b/>
          <w:sz w:val="24"/>
          <w:szCs w:val="24"/>
        </w:rPr>
        <w:t>ИЗПЪЛНИТЕЛЯ.</w:t>
      </w:r>
    </w:p>
    <w:p w:rsidR="003C3E34" w:rsidRPr="00A139FB" w:rsidRDefault="003C3E34" w:rsidP="00BE1307">
      <w:pPr>
        <w:widowControl w:val="0"/>
        <w:spacing w:after="120" w:line="240" w:lineRule="auto"/>
        <w:ind w:firstLine="708"/>
        <w:jc w:val="both"/>
        <w:rPr>
          <w:rFonts w:ascii="Times New Roman" w:hAnsi="Times New Roman" w:cs="Times New Roman"/>
          <w:sz w:val="24"/>
          <w:szCs w:val="24"/>
        </w:rPr>
      </w:pPr>
      <w:r w:rsidRPr="00A139FB">
        <w:rPr>
          <w:rFonts w:ascii="Times New Roman" w:hAnsi="Times New Roman" w:cs="Times New Roman"/>
          <w:b/>
          <w:sz w:val="24"/>
          <w:szCs w:val="24"/>
        </w:rPr>
        <w:t xml:space="preserve">2. </w:t>
      </w:r>
      <w:r w:rsidRPr="00A139FB">
        <w:rPr>
          <w:rFonts w:ascii="Times New Roman" w:hAnsi="Times New Roman" w:cs="Times New Roman"/>
          <w:sz w:val="24"/>
          <w:szCs w:val="24"/>
        </w:rPr>
        <w:t xml:space="preserve">Възстановяване на унищожени елементи на организацията на движение в резултат на нерегламентирани действия при извършване на аварийни ремонти и ново строителство, посегателство от трети лица, ПТП и др. При констатирането на унищожените/увредените елементи на организацията на движение се прилага и снимков материал, преди и след предприетите действия от страна на </w:t>
      </w:r>
      <w:r w:rsidRPr="00A139FB">
        <w:rPr>
          <w:rFonts w:ascii="Times New Roman" w:hAnsi="Times New Roman" w:cs="Times New Roman"/>
          <w:b/>
          <w:sz w:val="24"/>
          <w:szCs w:val="24"/>
        </w:rPr>
        <w:t>ИЗПЪЛНИТЕЛЯ</w:t>
      </w:r>
      <w:r w:rsidRPr="00A139FB">
        <w:rPr>
          <w:rFonts w:ascii="Times New Roman" w:hAnsi="Times New Roman" w:cs="Times New Roman"/>
          <w:sz w:val="24"/>
          <w:szCs w:val="24"/>
        </w:rPr>
        <w:t>.</w:t>
      </w:r>
    </w:p>
    <w:p w:rsidR="003C3E34" w:rsidRPr="00A139FB" w:rsidRDefault="003C3E34" w:rsidP="00BE1307">
      <w:pPr>
        <w:widowControl w:val="0"/>
        <w:spacing w:after="120" w:line="240" w:lineRule="auto"/>
        <w:ind w:firstLine="708"/>
        <w:jc w:val="both"/>
        <w:rPr>
          <w:rFonts w:ascii="Times New Roman" w:hAnsi="Times New Roman" w:cs="Times New Roman"/>
          <w:sz w:val="24"/>
          <w:szCs w:val="24"/>
        </w:rPr>
      </w:pPr>
      <w:r w:rsidRPr="00A139FB">
        <w:rPr>
          <w:rFonts w:ascii="Times New Roman" w:hAnsi="Times New Roman" w:cs="Times New Roman"/>
          <w:b/>
          <w:sz w:val="24"/>
          <w:szCs w:val="24"/>
        </w:rPr>
        <w:t xml:space="preserve">3. </w:t>
      </w:r>
      <w:r w:rsidRPr="00A139FB">
        <w:rPr>
          <w:rFonts w:ascii="Times New Roman" w:hAnsi="Times New Roman" w:cs="Times New Roman"/>
          <w:sz w:val="24"/>
          <w:szCs w:val="24"/>
        </w:rPr>
        <w:t xml:space="preserve">Изграждане на нови и основен ремонт на амортизирани елементи на организацията на движение и прилежащата им инфраструктура, след изрично възлагане от </w:t>
      </w:r>
      <w:r w:rsidRPr="00A139FB">
        <w:rPr>
          <w:rFonts w:ascii="Times New Roman" w:hAnsi="Times New Roman" w:cs="Times New Roman"/>
          <w:b/>
          <w:sz w:val="24"/>
          <w:szCs w:val="24"/>
        </w:rPr>
        <w:t>ВЪЗЛОЖИТЕЛЯ</w:t>
      </w:r>
      <w:r w:rsidRPr="00A139FB">
        <w:rPr>
          <w:rFonts w:ascii="Times New Roman" w:hAnsi="Times New Roman" w:cs="Times New Roman"/>
          <w:sz w:val="24"/>
          <w:szCs w:val="24"/>
        </w:rPr>
        <w:t xml:space="preserve">, съобразно единичните цени, предложени от </w:t>
      </w:r>
      <w:r w:rsidRPr="00A139FB">
        <w:rPr>
          <w:rFonts w:ascii="Times New Roman" w:hAnsi="Times New Roman" w:cs="Times New Roman"/>
          <w:b/>
          <w:sz w:val="24"/>
          <w:szCs w:val="24"/>
        </w:rPr>
        <w:t>ИЗПЪЛНИТЕЛЯ</w:t>
      </w:r>
      <w:r w:rsidRPr="00A139FB">
        <w:rPr>
          <w:rFonts w:ascii="Times New Roman" w:hAnsi="Times New Roman" w:cs="Times New Roman"/>
          <w:sz w:val="24"/>
          <w:szCs w:val="24"/>
        </w:rPr>
        <w:t>, в т.ч.:</w:t>
      </w:r>
    </w:p>
    <w:p w:rsidR="003C3E34" w:rsidRPr="00A139FB" w:rsidRDefault="00BD3093" w:rsidP="00BE1307">
      <w:pPr>
        <w:widowControl w:val="0"/>
        <w:spacing w:after="12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3.1</w:t>
      </w:r>
      <w:r w:rsidR="003C3E34" w:rsidRPr="00A139FB">
        <w:rPr>
          <w:rFonts w:ascii="Times New Roman" w:hAnsi="Times New Roman" w:cs="Times New Roman"/>
          <w:b/>
          <w:sz w:val="24"/>
          <w:szCs w:val="24"/>
        </w:rPr>
        <w:t>.</w:t>
      </w:r>
      <w:r w:rsidR="003C3E34" w:rsidRPr="00A139FB">
        <w:rPr>
          <w:rFonts w:ascii="Times New Roman" w:hAnsi="Times New Roman" w:cs="Times New Roman"/>
          <w:sz w:val="24"/>
          <w:szCs w:val="24"/>
        </w:rPr>
        <w:t xml:space="preserve"> Основен ремонт за възстановяване или подмяна на силно амортизирани, повредени или унищожени елементи на организацията на движение;</w:t>
      </w:r>
    </w:p>
    <w:p w:rsidR="003C3E34" w:rsidRPr="00A139FB" w:rsidRDefault="00BD3093" w:rsidP="00BE1307">
      <w:pPr>
        <w:widowControl w:val="0"/>
        <w:spacing w:after="12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3.2.</w:t>
      </w:r>
      <w:r w:rsidR="003C3E34" w:rsidRPr="00A139FB">
        <w:rPr>
          <w:rFonts w:ascii="Times New Roman" w:hAnsi="Times New Roman" w:cs="Times New Roman"/>
          <w:sz w:val="24"/>
          <w:szCs w:val="24"/>
        </w:rPr>
        <w:t xml:space="preserve"> Изграждане на нови елементи на организацията на движение;</w:t>
      </w:r>
    </w:p>
    <w:p w:rsidR="003C3E34" w:rsidRPr="00BD3093" w:rsidRDefault="00BD3093" w:rsidP="00BE1307">
      <w:pPr>
        <w:widowControl w:val="0"/>
        <w:spacing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4</w:t>
      </w:r>
      <w:r w:rsidR="003C3E34" w:rsidRPr="00A139FB">
        <w:rPr>
          <w:rFonts w:ascii="Times New Roman" w:hAnsi="Times New Roman" w:cs="Times New Roman"/>
          <w:b/>
          <w:sz w:val="24"/>
          <w:szCs w:val="24"/>
        </w:rPr>
        <w:t>.</w:t>
      </w:r>
      <w:r w:rsidR="003C3E34" w:rsidRPr="00A139FB">
        <w:rPr>
          <w:rFonts w:ascii="Times New Roman" w:hAnsi="Times New Roman" w:cs="Times New Roman"/>
          <w:sz w:val="24"/>
          <w:szCs w:val="24"/>
        </w:rPr>
        <w:t xml:space="preserve"> Изграждане на елементи на организацията на движение с допълнителни технически възможности и функции ( вертикална сигнализация със допълнително осветление, ограничители за движение на МПС по обособени трасета на ГТ и </w:t>
      </w:r>
      <w:r w:rsidR="003C3E34" w:rsidRPr="00BD3093">
        <w:rPr>
          <w:rFonts w:ascii="Times New Roman" w:hAnsi="Times New Roman" w:cs="Times New Roman"/>
          <w:sz w:val="24"/>
          <w:szCs w:val="24"/>
        </w:rPr>
        <w:t>др.).</w:t>
      </w:r>
    </w:p>
    <w:p w:rsidR="003C3E34" w:rsidRPr="0050368E" w:rsidRDefault="003C3E34" w:rsidP="00BE1307">
      <w:pPr>
        <w:widowControl w:val="0"/>
        <w:spacing w:after="120" w:line="240" w:lineRule="auto"/>
        <w:ind w:firstLine="708"/>
        <w:jc w:val="both"/>
        <w:rPr>
          <w:rFonts w:ascii="Times New Roman" w:hAnsi="Times New Roman" w:cs="Times New Roman"/>
          <w:sz w:val="24"/>
          <w:szCs w:val="24"/>
        </w:rPr>
      </w:pPr>
    </w:p>
    <w:p w:rsidR="003C3E34" w:rsidRPr="0050368E" w:rsidRDefault="003C3E34" w:rsidP="00BE1307">
      <w:pPr>
        <w:widowControl w:val="0"/>
        <w:spacing w:after="120" w:line="240" w:lineRule="auto"/>
        <w:jc w:val="center"/>
        <w:rPr>
          <w:rFonts w:ascii="Times New Roman" w:hAnsi="Times New Roman" w:cs="Times New Roman"/>
          <w:b/>
          <w:sz w:val="24"/>
          <w:szCs w:val="24"/>
        </w:rPr>
      </w:pPr>
      <w:r w:rsidRPr="0050368E">
        <w:rPr>
          <w:rFonts w:ascii="Times New Roman" w:hAnsi="Times New Roman" w:cs="Times New Roman"/>
          <w:b/>
          <w:sz w:val="24"/>
          <w:szCs w:val="24"/>
        </w:rPr>
        <w:t>II. СРОК НА ДОГОВОРА</w:t>
      </w:r>
    </w:p>
    <w:p w:rsidR="003B43DD"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 xml:space="preserve">Чл.2 (1) </w:t>
      </w:r>
      <w:r w:rsidR="00C9130F" w:rsidRPr="0050368E">
        <w:rPr>
          <w:rFonts w:ascii="Times New Roman" w:hAnsi="Times New Roman" w:cs="Times New Roman"/>
          <w:sz w:val="24"/>
          <w:szCs w:val="24"/>
        </w:rPr>
        <w:t xml:space="preserve">Договорът влиза в сила от датата на регистрационния </w:t>
      </w:r>
      <w:r w:rsidR="00C41043" w:rsidRPr="0050368E">
        <w:rPr>
          <w:rFonts w:ascii="Times New Roman" w:hAnsi="Times New Roman" w:cs="Times New Roman"/>
          <w:sz w:val="24"/>
          <w:szCs w:val="24"/>
        </w:rPr>
        <w:t xml:space="preserve">му </w:t>
      </w:r>
      <w:r w:rsidR="00C9130F" w:rsidRPr="0050368E">
        <w:rPr>
          <w:rFonts w:ascii="Times New Roman" w:hAnsi="Times New Roman" w:cs="Times New Roman"/>
          <w:sz w:val="24"/>
          <w:szCs w:val="24"/>
        </w:rPr>
        <w:t>индекс в деловодната система на Столична община</w:t>
      </w:r>
      <w:r w:rsidR="00BD3093" w:rsidRPr="00BD3093">
        <w:rPr>
          <w:rFonts w:ascii="Times New Roman" w:hAnsi="Times New Roman" w:cs="Times New Roman"/>
          <w:sz w:val="24"/>
          <w:szCs w:val="24"/>
        </w:rPr>
        <w:t xml:space="preserve"> </w:t>
      </w:r>
      <w:r w:rsidR="00BD3093" w:rsidRPr="0050368E">
        <w:rPr>
          <w:rFonts w:ascii="Times New Roman" w:hAnsi="Times New Roman" w:cs="Times New Roman"/>
          <w:sz w:val="24"/>
          <w:szCs w:val="24"/>
        </w:rPr>
        <w:t>и е със срок на действие до изпълнение на всички поети от страните задължения.</w:t>
      </w:r>
    </w:p>
    <w:p w:rsidR="00C9130F" w:rsidRPr="0050368E" w:rsidRDefault="003B43DD" w:rsidP="00BE1307">
      <w:pPr>
        <w:widowControl w:val="0"/>
        <w:autoSpaceDE w:val="0"/>
        <w:autoSpaceDN w:val="0"/>
        <w:adjustRightInd w:val="0"/>
        <w:spacing w:after="120"/>
        <w:ind w:firstLine="567"/>
        <w:jc w:val="both"/>
        <w:rPr>
          <w:rFonts w:ascii="Times New Roman" w:hAnsi="Times New Roman" w:cs="Times New Roman"/>
          <w:sz w:val="24"/>
          <w:szCs w:val="24"/>
        </w:rPr>
      </w:pPr>
      <w:r w:rsidRPr="003B43DD">
        <w:rPr>
          <w:rFonts w:ascii="Times New Roman" w:hAnsi="Times New Roman" w:cs="Times New Roman"/>
          <w:b/>
          <w:sz w:val="24"/>
          <w:szCs w:val="24"/>
        </w:rPr>
        <w:t xml:space="preserve">(2) </w:t>
      </w:r>
      <w:r w:rsidRPr="003B43DD">
        <w:rPr>
          <w:rFonts w:ascii="Times New Roman" w:hAnsi="Times New Roman" w:cs="Times New Roman"/>
          <w:sz w:val="24"/>
          <w:szCs w:val="24"/>
        </w:rPr>
        <w:t xml:space="preserve">Срокът на изпълнение е </w:t>
      </w:r>
      <w:r>
        <w:rPr>
          <w:rFonts w:ascii="Times New Roman" w:hAnsi="Times New Roman" w:cs="Times New Roman"/>
          <w:sz w:val="24"/>
          <w:szCs w:val="24"/>
        </w:rPr>
        <w:t xml:space="preserve">4(четири) </w:t>
      </w:r>
      <w:r w:rsidRPr="003B43DD">
        <w:rPr>
          <w:rFonts w:ascii="Times New Roman" w:hAnsi="Times New Roman" w:cs="Times New Roman"/>
          <w:sz w:val="24"/>
          <w:szCs w:val="24"/>
        </w:rPr>
        <w:t>години, считано от датата на регистрационния му индекс</w:t>
      </w:r>
      <w:r w:rsidR="00C9130F" w:rsidRPr="0050368E">
        <w:rPr>
          <w:rFonts w:ascii="Times New Roman" w:hAnsi="Times New Roman" w:cs="Times New Roman"/>
          <w:sz w:val="24"/>
          <w:szCs w:val="24"/>
        </w:rPr>
        <w:t xml:space="preserve"> </w:t>
      </w:r>
    </w:p>
    <w:p w:rsidR="003B43DD" w:rsidRPr="003B43DD" w:rsidRDefault="003B43DD" w:rsidP="00BE1307">
      <w:pPr>
        <w:widowControl w:val="0"/>
        <w:spacing w:after="60"/>
        <w:ind w:firstLine="567"/>
        <w:jc w:val="both"/>
        <w:rPr>
          <w:rFonts w:ascii="Times New Roman" w:hAnsi="Times New Roman" w:cs="Times New Roman"/>
          <w:sz w:val="24"/>
          <w:szCs w:val="24"/>
        </w:rPr>
      </w:pPr>
      <w:r w:rsidRPr="003B43DD">
        <w:rPr>
          <w:rFonts w:ascii="Times New Roman" w:hAnsi="Times New Roman" w:cs="Times New Roman"/>
          <w:b/>
          <w:sz w:val="24"/>
          <w:szCs w:val="24"/>
        </w:rPr>
        <w:t>(3)</w:t>
      </w:r>
      <w:r w:rsidRPr="003B43DD">
        <w:rPr>
          <w:rFonts w:ascii="Times New Roman" w:hAnsi="Times New Roman" w:cs="Times New Roman"/>
          <w:sz w:val="24"/>
          <w:szCs w:val="24"/>
        </w:rPr>
        <w:t xml:space="preserve"> След изтичане на срока по ал.2, </w:t>
      </w:r>
      <w:r w:rsidRPr="003B43DD">
        <w:rPr>
          <w:rFonts w:ascii="Times New Roman" w:hAnsi="Times New Roman" w:cs="Times New Roman"/>
          <w:b/>
          <w:sz w:val="24"/>
          <w:szCs w:val="24"/>
        </w:rPr>
        <w:t>ВЪЗЛОЖИТЕЛЯТ</w:t>
      </w:r>
      <w:r w:rsidRPr="003B43DD">
        <w:rPr>
          <w:rFonts w:ascii="Times New Roman" w:hAnsi="Times New Roman" w:cs="Times New Roman"/>
          <w:sz w:val="24"/>
          <w:szCs w:val="24"/>
        </w:rPr>
        <w:t xml:space="preserve"> може да възложи дейностите предмет на договора, повторно за срок от </w:t>
      </w:r>
      <w:r>
        <w:rPr>
          <w:rFonts w:ascii="Times New Roman" w:hAnsi="Times New Roman" w:cs="Times New Roman"/>
          <w:sz w:val="24"/>
          <w:szCs w:val="24"/>
        </w:rPr>
        <w:t>6</w:t>
      </w:r>
      <w:r w:rsidRPr="003B43DD">
        <w:rPr>
          <w:rFonts w:ascii="Times New Roman" w:hAnsi="Times New Roman" w:cs="Times New Roman"/>
          <w:sz w:val="24"/>
          <w:szCs w:val="24"/>
        </w:rPr>
        <w:t xml:space="preserve"> месеца при същите условия.</w:t>
      </w:r>
    </w:p>
    <w:p w:rsidR="003B43DD" w:rsidRPr="003B43DD" w:rsidRDefault="003B43DD" w:rsidP="00BE1307">
      <w:pPr>
        <w:widowControl w:val="0"/>
        <w:spacing w:after="60"/>
        <w:ind w:firstLine="567"/>
        <w:jc w:val="both"/>
        <w:rPr>
          <w:rFonts w:ascii="Times New Roman" w:hAnsi="Times New Roman" w:cs="Times New Roman"/>
          <w:sz w:val="24"/>
          <w:szCs w:val="24"/>
        </w:rPr>
      </w:pPr>
      <w:r w:rsidRPr="003B43DD">
        <w:rPr>
          <w:rFonts w:ascii="Times New Roman" w:hAnsi="Times New Roman" w:cs="Times New Roman"/>
          <w:b/>
          <w:sz w:val="24"/>
          <w:szCs w:val="24"/>
        </w:rPr>
        <w:t>(4)</w:t>
      </w:r>
      <w:r w:rsidRPr="003B43DD">
        <w:rPr>
          <w:rFonts w:ascii="Times New Roman" w:hAnsi="Times New Roman" w:cs="Times New Roman"/>
          <w:sz w:val="24"/>
          <w:szCs w:val="24"/>
        </w:rPr>
        <w:t xml:space="preserve"> Възложителят уведомява писмено </w:t>
      </w:r>
      <w:r w:rsidRPr="003B43DD">
        <w:rPr>
          <w:rFonts w:ascii="Times New Roman" w:hAnsi="Times New Roman" w:cs="Times New Roman"/>
          <w:b/>
          <w:sz w:val="24"/>
          <w:szCs w:val="24"/>
        </w:rPr>
        <w:t xml:space="preserve">ИЗПЪЛНИТЕЛЯ </w:t>
      </w:r>
      <w:r w:rsidRPr="003B43DD">
        <w:rPr>
          <w:rFonts w:ascii="Times New Roman" w:hAnsi="Times New Roman" w:cs="Times New Roman"/>
          <w:sz w:val="24"/>
          <w:szCs w:val="24"/>
        </w:rPr>
        <w:t>за прилагане на повторението по ал.3</w:t>
      </w:r>
    </w:p>
    <w:p w:rsidR="003C3E34" w:rsidRPr="0050368E" w:rsidRDefault="003C3E34" w:rsidP="00BE1307">
      <w:pPr>
        <w:widowControl w:val="0"/>
        <w:shd w:val="clear" w:color="auto" w:fill="FFFFFF"/>
        <w:spacing w:after="120" w:line="240" w:lineRule="auto"/>
        <w:jc w:val="both"/>
        <w:rPr>
          <w:rFonts w:ascii="Times New Roman" w:hAnsi="Times New Roman" w:cs="Times New Roman"/>
          <w:sz w:val="24"/>
          <w:szCs w:val="24"/>
        </w:rPr>
      </w:pPr>
    </w:p>
    <w:p w:rsidR="003C3E34" w:rsidRPr="0050368E" w:rsidRDefault="003C3E34" w:rsidP="00BE1307">
      <w:pPr>
        <w:widowControl w:val="0"/>
        <w:spacing w:after="120" w:line="240" w:lineRule="auto"/>
        <w:jc w:val="center"/>
        <w:rPr>
          <w:rFonts w:ascii="Times New Roman" w:hAnsi="Times New Roman" w:cs="Times New Roman"/>
          <w:b/>
          <w:sz w:val="24"/>
          <w:szCs w:val="24"/>
        </w:rPr>
      </w:pPr>
      <w:r w:rsidRPr="0050368E">
        <w:rPr>
          <w:rFonts w:ascii="Times New Roman" w:hAnsi="Times New Roman" w:cs="Times New Roman"/>
          <w:b/>
          <w:sz w:val="24"/>
          <w:szCs w:val="24"/>
        </w:rPr>
        <w:t>III. ЦЕНА И НАЧИН НА ПЛАЩАНЕ</w:t>
      </w:r>
    </w:p>
    <w:p w:rsidR="003C3E34" w:rsidRPr="005A28D7" w:rsidRDefault="00C41043" w:rsidP="00BE1307">
      <w:pPr>
        <w:widowControl w:val="0"/>
        <w:spacing w:after="120" w:line="240" w:lineRule="auto"/>
        <w:jc w:val="both"/>
        <w:rPr>
          <w:rFonts w:ascii="Times New Roman" w:hAnsi="Times New Roman" w:cs="Times New Roman"/>
          <w:b/>
          <w:sz w:val="24"/>
          <w:szCs w:val="24"/>
          <w:lang w:val="en-US"/>
        </w:rPr>
      </w:pPr>
      <w:r w:rsidRPr="0050368E">
        <w:rPr>
          <w:rFonts w:ascii="Times New Roman" w:hAnsi="Times New Roman" w:cs="Times New Roman"/>
          <w:b/>
          <w:sz w:val="24"/>
          <w:szCs w:val="24"/>
        </w:rPr>
        <w:t xml:space="preserve">Чл.3 (1) </w:t>
      </w:r>
      <w:r w:rsidR="003C3E34" w:rsidRPr="0050368E">
        <w:rPr>
          <w:rFonts w:ascii="Times New Roman" w:hAnsi="Times New Roman" w:cs="Times New Roman"/>
          <w:color w:val="000000"/>
          <w:sz w:val="24"/>
          <w:szCs w:val="24"/>
          <w:lang w:eastAsia="sr-Cyrl-CS"/>
        </w:rPr>
        <w:t xml:space="preserve">Плащанията се извършват в съответствие и в рамките на разчетените в годишния общински бюджет средства (за съответната година). </w:t>
      </w:r>
      <w:r w:rsidR="003C3E34" w:rsidRPr="0050368E">
        <w:rPr>
          <w:rFonts w:ascii="Times New Roman" w:hAnsi="Times New Roman" w:cs="Times New Roman"/>
          <w:b/>
          <w:color w:val="000000"/>
          <w:sz w:val="24"/>
          <w:szCs w:val="24"/>
          <w:lang w:eastAsia="sr-Cyrl-CS"/>
        </w:rPr>
        <w:t>ВЪЗЛОЖИТЕЛЯТ</w:t>
      </w:r>
      <w:r w:rsidR="003C3E34" w:rsidRPr="0050368E">
        <w:rPr>
          <w:rFonts w:ascii="Times New Roman" w:hAnsi="Times New Roman" w:cs="Times New Roman"/>
          <w:color w:val="000000"/>
          <w:sz w:val="24"/>
          <w:szCs w:val="24"/>
          <w:lang w:eastAsia="sr-Cyrl-CS"/>
        </w:rPr>
        <w:t xml:space="preserve"> уведомява </w:t>
      </w:r>
      <w:r w:rsidR="003C3E34" w:rsidRPr="0050368E">
        <w:rPr>
          <w:rFonts w:ascii="Times New Roman" w:hAnsi="Times New Roman" w:cs="Times New Roman"/>
          <w:b/>
          <w:color w:val="000000"/>
          <w:sz w:val="24"/>
          <w:szCs w:val="24"/>
          <w:lang w:eastAsia="sr-Cyrl-CS"/>
        </w:rPr>
        <w:t>ИЗПЪЛНИТЕЛЯ</w:t>
      </w:r>
      <w:r w:rsidR="003C3E34" w:rsidRPr="0050368E">
        <w:rPr>
          <w:rFonts w:ascii="Times New Roman" w:hAnsi="Times New Roman" w:cs="Times New Roman"/>
          <w:color w:val="000000"/>
          <w:sz w:val="24"/>
          <w:szCs w:val="24"/>
          <w:lang w:eastAsia="sr-Cyrl-CS"/>
        </w:rPr>
        <w:t xml:space="preserve"> за годишната стойност на договора. </w:t>
      </w:r>
    </w:p>
    <w:p w:rsidR="003C3E34" w:rsidRPr="0050368E" w:rsidRDefault="003C3E34" w:rsidP="00BE1307">
      <w:pPr>
        <w:widowControl w:val="0"/>
        <w:spacing w:after="120" w:line="240" w:lineRule="auto"/>
        <w:jc w:val="both"/>
        <w:rPr>
          <w:rFonts w:ascii="Times New Roman" w:hAnsi="Times New Roman" w:cs="Times New Roman"/>
          <w:sz w:val="24"/>
          <w:szCs w:val="24"/>
          <w:lang w:eastAsia="bg-BG"/>
        </w:rPr>
      </w:pPr>
      <w:r w:rsidRPr="0050368E">
        <w:rPr>
          <w:rFonts w:ascii="Times New Roman" w:hAnsi="Times New Roman" w:cs="Times New Roman"/>
          <w:b/>
          <w:sz w:val="24"/>
          <w:szCs w:val="24"/>
        </w:rPr>
        <w:t>(2)</w:t>
      </w:r>
      <w:r w:rsidRPr="0050368E">
        <w:rPr>
          <w:rFonts w:ascii="Times New Roman" w:hAnsi="Times New Roman" w:cs="Times New Roman"/>
          <w:sz w:val="24"/>
          <w:szCs w:val="24"/>
        </w:rPr>
        <w:t xml:space="preserve"> Заплащането на дейностите по </w:t>
      </w:r>
      <w:r w:rsidRPr="0050368E">
        <w:rPr>
          <w:rFonts w:ascii="Times New Roman" w:hAnsi="Times New Roman" w:cs="Times New Roman"/>
          <w:b/>
          <w:sz w:val="24"/>
          <w:szCs w:val="24"/>
        </w:rPr>
        <w:t xml:space="preserve">чл.1 ал.2 </w:t>
      </w:r>
      <w:r w:rsidRPr="0050368E">
        <w:rPr>
          <w:rFonts w:ascii="Times New Roman" w:hAnsi="Times New Roman" w:cs="Times New Roman"/>
          <w:sz w:val="24"/>
          <w:szCs w:val="24"/>
          <w:lang w:eastAsia="bg-BG"/>
        </w:rPr>
        <w:t>се извършва за количество на действително извършените и приети работи по договорените единични цени, посочени в Приложение №3,</w:t>
      </w:r>
      <w:r w:rsidRPr="0050368E">
        <w:rPr>
          <w:rFonts w:ascii="Times New Roman" w:hAnsi="Times New Roman" w:cs="Times New Roman"/>
          <w:color w:val="FF0000"/>
          <w:sz w:val="24"/>
          <w:szCs w:val="24"/>
          <w:lang w:eastAsia="bg-BG"/>
        </w:rPr>
        <w:t xml:space="preserve"> </w:t>
      </w:r>
      <w:r w:rsidRPr="0050368E">
        <w:rPr>
          <w:rFonts w:ascii="Times New Roman" w:hAnsi="Times New Roman" w:cs="Times New Roman"/>
          <w:sz w:val="24"/>
          <w:szCs w:val="24"/>
          <w:lang w:eastAsia="bg-BG"/>
        </w:rPr>
        <w:t xml:space="preserve">което е неразделна част от настоящия договор, въз основа на акт за установяване на извършени СМР, съставен между представител на </w:t>
      </w:r>
      <w:r w:rsidRPr="0050368E">
        <w:rPr>
          <w:rFonts w:ascii="Times New Roman" w:hAnsi="Times New Roman" w:cs="Times New Roman"/>
          <w:b/>
          <w:sz w:val="24"/>
          <w:szCs w:val="24"/>
          <w:lang w:eastAsia="bg-BG"/>
        </w:rPr>
        <w:t>ВЪЗЛОЖИТЕЛЯ, упражняващия контрол</w:t>
      </w:r>
      <w:r w:rsidRPr="0050368E">
        <w:rPr>
          <w:rFonts w:ascii="Times New Roman" w:hAnsi="Times New Roman" w:cs="Times New Roman"/>
          <w:b/>
          <w:bCs/>
          <w:sz w:val="24"/>
          <w:szCs w:val="24"/>
          <w:lang w:eastAsia="bg-BG"/>
        </w:rPr>
        <w:t xml:space="preserve"> </w:t>
      </w:r>
      <w:r w:rsidRPr="0050368E">
        <w:rPr>
          <w:rFonts w:ascii="Times New Roman" w:hAnsi="Times New Roman" w:cs="Times New Roman"/>
          <w:sz w:val="24"/>
          <w:szCs w:val="24"/>
          <w:lang w:eastAsia="bg-BG"/>
        </w:rPr>
        <w:t>и</w:t>
      </w:r>
      <w:r w:rsidRPr="0050368E">
        <w:rPr>
          <w:rFonts w:ascii="Times New Roman" w:hAnsi="Times New Roman" w:cs="Times New Roman"/>
          <w:b/>
          <w:bCs/>
          <w:sz w:val="24"/>
          <w:szCs w:val="24"/>
          <w:lang w:eastAsia="bg-BG"/>
        </w:rPr>
        <w:t xml:space="preserve"> ИЗПЪЛНИТЕЛЯ</w:t>
      </w:r>
      <w:r w:rsidRPr="0050368E">
        <w:rPr>
          <w:rFonts w:ascii="Times New Roman" w:hAnsi="Times New Roman" w:cs="Times New Roman"/>
          <w:sz w:val="24"/>
          <w:szCs w:val="24"/>
          <w:lang w:eastAsia="bg-BG"/>
        </w:rPr>
        <w:t xml:space="preserve">, сметка 22 и оригинал на фактура. </w:t>
      </w:r>
    </w:p>
    <w:p w:rsidR="003C3E34" w:rsidRPr="0050368E" w:rsidRDefault="003C3E34" w:rsidP="00BE1307">
      <w:pPr>
        <w:widowControl w:val="0"/>
        <w:spacing w:after="120" w:line="240" w:lineRule="auto"/>
        <w:jc w:val="both"/>
        <w:rPr>
          <w:rFonts w:ascii="Times New Roman" w:hAnsi="Times New Roman" w:cs="Times New Roman"/>
          <w:sz w:val="24"/>
          <w:szCs w:val="24"/>
          <w:lang w:eastAsia="bg-BG"/>
        </w:rPr>
      </w:pPr>
      <w:r w:rsidRPr="0050368E">
        <w:rPr>
          <w:rFonts w:ascii="Times New Roman" w:hAnsi="Times New Roman" w:cs="Times New Roman"/>
          <w:b/>
          <w:sz w:val="24"/>
          <w:szCs w:val="24"/>
          <w:lang w:eastAsia="bg-BG"/>
        </w:rPr>
        <w:t>(3)</w:t>
      </w:r>
      <w:r w:rsidRPr="0050368E">
        <w:rPr>
          <w:rFonts w:ascii="Times New Roman" w:hAnsi="Times New Roman" w:cs="Times New Roman"/>
          <w:sz w:val="24"/>
          <w:szCs w:val="24"/>
          <w:lang w:eastAsia="bg-BG"/>
        </w:rPr>
        <w:t xml:space="preserve"> Посочените в приложенията към настоящия договор цени включват всички необходими разходи на </w:t>
      </w:r>
      <w:r w:rsidRPr="0050368E">
        <w:rPr>
          <w:rFonts w:ascii="Times New Roman" w:hAnsi="Times New Roman" w:cs="Times New Roman"/>
          <w:b/>
          <w:sz w:val="24"/>
          <w:szCs w:val="24"/>
          <w:lang w:eastAsia="bg-BG"/>
        </w:rPr>
        <w:t>ИЗПЪЛНИТЕЛЯ</w:t>
      </w:r>
      <w:r w:rsidRPr="0050368E">
        <w:rPr>
          <w:rFonts w:ascii="Times New Roman" w:hAnsi="Times New Roman" w:cs="Times New Roman"/>
          <w:sz w:val="24"/>
          <w:szCs w:val="24"/>
          <w:lang w:eastAsia="bg-BG"/>
        </w:rPr>
        <w:t xml:space="preserve"> за изпълнение, включително но не само тези за материали, подготовка на ремонтните дейности, работната ръка, депонирането на строителни отпадъци, извънреден труд, застраховка и всички други разходи.</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(4)</w:t>
      </w:r>
      <w:r w:rsidRPr="0050368E">
        <w:rPr>
          <w:rFonts w:ascii="Times New Roman" w:hAnsi="Times New Roman" w:cs="Times New Roman"/>
          <w:sz w:val="24"/>
          <w:szCs w:val="24"/>
        </w:rPr>
        <w:t xml:space="preserve"> Цените на дейностите, за които </w:t>
      </w:r>
      <w:r w:rsidRPr="0050368E">
        <w:rPr>
          <w:rFonts w:ascii="Times New Roman" w:hAnsi="Times New Roman" w:cs="Times New Roman"/>
          <w:b/>
          <w:sz w:val="24"/>
          <w:szCs w:val="24"/>
        </w:rPr>
        <w:t xml:space="preserve">ИЗПЪЛНИТЕЛЯТ </w:t>
      </w:r>
      <w:r w:rsidRPr="0050368E">
        <w:rPr>
          <w:rFonts w:ascii="Times New Roman" w:hAnsi="Times New Roman" w:cs="Times New Roman"/>
          <w:sz w:val="24"/>
          <w:szCs w:val="24"/>
        </w:rPr>
        <w:t>не е формирал конкретни цени, се формират по аналитичен път, въз основа на следните елементи на ценообразуване:</w:t>
      </w:r>
    </w:p>
    <w:p w:rsidR="003C3E34" w:rsidRPr="0050368E" w:rsidRDefault="003C3E34" w:rsidP="00BE1307">
      <w:pPr>
        <w:widowControl w:val="0"/>
        <w:spacing w:after="120" w:line="240" w:lineRule="auto"/>
        <w:rPr>
          <w:rFonts w:ascii="Times New Roman" w:hAnsi="Times New Roman" w:cs="Times New Roman"/>
          <w:sz w:val="24"/>
          <w:szCs w:val="24"/>
        </w:rPr>
      </w:pPr>
      <w:r w:rsidRPr="0050368E">
        <w:rPr>
          <w:rFonts w:ascii="Times New Roman" w:hAnsi="Times New Roman" w:cs="Times New Roman"/>
          <w:sz w:val="24"/>
          <w:szCs w:val="24"/>
        </w:rPr>
        <w:tab/>
        <w:t>- Часова ставка – …… лв./час</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ab/>
        <w:t>- Допълнителни разходи върху труда - ……..%</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ab/>
        <w:t>- Допълнителни разходи върху механизацията - ………..%</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ab/>
        <w:t>- Доставно – складови разходи – ………%</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ab/>
        <w:t>- Печалба - …………%</w:t>
      </w:r>
    </w:p>
    <w:p w:rsidR="0003652B" w:rsidRPr="0050368E" w:rsidRDefault="0003652B"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цените на материалите ще се доказват с фактури и не трябва да надвишават  цените на производители или официални дистрибутори.</w:t>
      </w:r>
    </w:p>
    <w:p w:rsidR="003C3E34" w:rsidRPr="0050368E" w:rsidRDefault="003C3E34" w:rsidP="00BE1307">
      <w:pPr>
        <w:widowControl w:val="0"/>
        <w:autoSpaceDN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 xml:space="preserve">(5) </w:t>
      </w:r>
      <w:r w:rsidRPr="0050368E">
        <w:rPr>
          <w:rFonts w:ascii="Times New Roman" w:hAnsi="Times New Roman" w:cs="Times New Roman"/>
          <w:sz w:val="24"/>
          <w:szCs w:val="24"/>
        </w:rPr>
        <w:t>Единичните фирмени цени от ценовото предложение, неразделна част от настоящия договор, не могат да се променят за срока на договора, освен в случаите предвидени в Закона за обществените поръчки.</w:t>
      </w:r>
    </w:p>
    <w:p w:rsidR="003C3E34" w:rsidRPr="00DD14A1" w:rsidRDefault="003C3E34" w:rsidP="00BE1307">
      <w:pPr>
        <w:widowControl w:val="0"/>
        <w:spacing w:after="120" w:line="240" w:lineRule="auto"/>
        <w:ind w:right="-157"/>
        <w:jc w:val="both"/>
        <w:rPr>
          <w:rFonts w:ascii="Times New Roman" w:hAnsi="Times New Roman" w:cs="Times New Roman"/>
          <w:sz w:val="24"/>
          <w:szCs w:val="24"/>
          <w:lang w:eastAsia="bg-BG"/>
        </w:rPr>
      </w:pPr>
      <w:r w:rsidRPr="0050368E">
        <w:rPr>
          <w:rFonts w:ascii="Times New Roman" w:hAnsi="Times New Roman" w:cs="Times New Roman"/>
          <w:b/>
          <w:sz w:val="24"/>
          <w:szCs w:val="24"/>
          <w:lang w:eastAsia="bg-BG"/>
        </w:rPr>
        <w:t>(6) ВЪЗЛОЖИТЕЛЯТ</w:t>
      </w:r>
      <w:r w:rsidRPr="0050368E">
        <w:rPr>
          <w:rFonts w:ascii="Times New Roman" w:hAnsi="Times New Roman" w:cs="Times New Roman"/>
          <w:sz w:val="24"/>
          <w:szCs w:val="24"/>
          <w:lang w:eastAsia="bg-BG"/>
        </w:rPr>
        <w:t xml:space="preserve"> заплаща извършените СМР по чл. 1 в срок до 30 (тридесет) дни от </w:t>
      </w:r>
      <w:r w:rsidRPr="00DD14A1">
        <w:rPr>
          <w:rFonts w:ascii="Times New Roman" w:hAnsi="Times New Roman" w:cs="Times New Roman"/>
          <w:sz w:val="24"/>
          <w:szCs w:val="24"/>
          <w:lang w:eastAsia="bg-BG"/>
        </w:rPr>
        <w:lastRenderedPageBreak/>
        <w:t>представяне на оформените разплащателни документи по чл. 3, ал. 2 от настоящия договор.</w:t>
      </w:r>
    </w:p>
    <w:p w:rsidR="003C3E34" w:rsidRDefault="003C3E34" w:rsidP="00BE1307">
      <w:pPr>
        <w:widowControl w:val="0"/>
        <w:shd w:val="clear" w:color="auto" w:fill="FFFFFF"/>
        <w:tabs>
          <w:tab w:val="left" w:leader="dot" w:pos="2640"/>
          <w:tab w:val="left" w:leader="dot" w:pos="5074"/>
        </w:tabs>
        <w:spacing w:after="120" w:line="240" w:lineRule="auto"/>
        <w:ind w:right="5"/>
        <w:jc w:val="both"/>
        <w:rPr>
          <w:rFonts w:ascii="Times New Roman" w:hAnsi="Times New Roman" w:cs="Times New Roman"/>
          <w:b/>
          <w:spacing w:val="9"/>
          <w:sz w:val="24"/>
          <w:szCs w:val="24"/>
        </w:rPr>
      </w:pPr>
      <w:r w:rsidRPr="0050368E">
        <w:rPr>
          <w:rFonts w:ascii="Times New Roman" w:hAnsi="Times New Roman" w:cs="Times New Roman"/>
          <w:b/>
          <w:sz w:val="24"/>
          <w:szCs w:val="24"/>
        </w:rPr>
        <w:t xml:space="preserve">(7) </w:t>
      </w:r>
      <w:r w:rsidRPr="0050368E">
        <w:rPr>
          <w:rFonts w:ascii="Times New Roman" w:hAnsi="Times New Roman" w:cs="Times New Roman"/>
          <w:b/>
          <w:spacing w:val="9"/>
          <w:sz w:val="24"/>
          <w:szCs w:val="24"/>
        </w:rPr>
        <w:t>ВЪЗЛОЖИТЕЛЯТ</w:t>
      </w:r>
      <w:r w:rsidRPr="0050368E">
        <w:rPr>
          <w:rFonts w:ascii="Times New Roman" w:hAnsi="Times New Roman" w:cs="Times New Roman"/>
          <w:spacing w:val="9"/>
          <w:sz w:val="24"/>
          <w:szCs w:val="24"/>
        </w:rPr>
        <w:t xml:space="preserve"> осъществява всички плащания по този договор по следната банкова сметка на </w:t>
      </w:r>
      <w:r w:rsidRPr="0050368E">
        <w:rPr>
          <w:rFonts w:ascii="Times New Roman" w:hAnsi="Times New Roman" w:cs="Times New Roman"/>
          <w:b/>
          <w:spacing w:val="9"/>
          <w:sz w:val="24"/>
          <w:szCs w:val="24"/>
        </w:rPr>
        <w:t>ИЗПЪЛНИТЕЛЯ:</w:t>
      </w:r>
    </w:p>
    <w:p w:rsidR="00F3464E" w:rsidRPr="0050368E" w:rsidRDefault="00F3464E" w:rsidP="00BE1307">
      <w:pPr>
        <w:widowControl w:val="0"/>
        <w:shd w:val="clear" w:color="auto" w:fill="FFFFFF"/>
        <w:tabs>
          <w:tab w:val="left" w:leader="dot" w:pos="2640"/>
          <w:tab w:val="left" w:leader="dot" w:pos="5074"/>
        </w:tabs>
        <w:spacing w:after="120" w:line="240" w:lineRule="auto"/>
        <w:ind w:right="5"/>
        <w:jc w:val="both"/>
        <w:rPr>
          <w:rFonts w:ascii="Times New Roman" w:hAnsi="Times New Roman" w:cs="Times New Roman"/>
          <w:b/>
          <w:spacing w:val="9"/>
          <w:sz w:val="24"/>
          <w:szCs w:val="24"/>
        </w:rPr>
      </w:pPr>
      <w:r>
        <w:rPr>
          <w:rFonts w:ascii="Times New Roman" w:hAnsi="Times New Roman" w:cs="Times New Roman"/>
          <w:b/>
          <w:spacing w:val="9"/>
          <w:sz w:val="24"/>
          <w:szCs w:val="24"/>
        </w:rPr>
        <w:t>Банка:</w:t>
      </w:r>
    </w:p>
    <w:p w:rsidR="003C3E34" w:rsidRPr="0050368E" w:rsidRDefault="003C3E34" w:rsidP="00BE1307">
      <w:pPr>
        <w:widowControl w:val="0"/>
        <w:shd w:val="clear" w:color="auto" w:fill="FFFFFF"/>
        <w:tabs>
          <w:tab w:val="left" w:leader="dot" w:pos="2640"/>
          <w:tab w:val="left" w:leader="dot" w:pos="5074"/>
        </w:tabs>
        <w:spacing w:after="120" w:line="240" w:lineRule="auto"/>
        <w:ind w:right="5"/>
        <w:jc w:val="both"/>
        <w:rPr>
          <w:rFonts w:ascii="Times New Roman" w:hAnsi="Times New Roman" w:cs="Times New Roman"/>
          <w:b/>
          <w:spacing w:val="9"/>
          <w:sz w:val="24"/>
          <w:szCs w:val="24"/>
        </w:rPr>
      </w:pPr>
      <w:r w:rsidRPr="0050368E">
        <w:rPr>
          <w:rFonts w:ascii="Times New Roman" w:hAnsi="Times New Roman" w:cs="Times New Roman"/>
          <w:b/>
          <w:spacing w:val="9"/>
          <w:sz w:val="24"/>
          <w:szCs w:val="24"/>
        </w:rPr>
        <w:t>IBAN:</w:t>
      </w:r>
    </w:p>
    <w:p w:rsidR="003C3E34" w:rsidRPr="0050368E" w:rsidRDefault="003C3E34" w:rsidP="00BE1307">
      <w:pPr>
        <w:widowControl w:val="0"/>
        <w:shd w:val="clear" w:color="auto" w:fill="FFFFFF"/>
        <w:tabs>
          <w:tab w:val="left" w:leader="dot" w:pos="2640"/>
          <w:tab w:val="left" w:leader="dot" w:pos="5074"/>
        </w:tabs>
        <w:spacing w:after="120" w:line="240" w:lineRule="auto"/>
        <w:ind w:right="5"/>
        <w:jc w:val="both"/>
        <w:rPr>
          <w:rFonts w:ascii="Times New Roman" w:hAnsi="Times New Roman" w:cs="Times New Roman"/>
          <w:b/>
          <w:spacing w:val="9"/>
          <w:sz w:val="24"/>
          <w:szCs w:val="24"/>
        </w:rPr>
      </w:pPr>
      <w:r w:rsidRPr="0050368E">
        <w:rPr>
          <w:rFonts w:ascii="Times New Roman" w:hAnsi="Times New Roman" w:cs="Times New Roman"/>
          <w:b/>
          <w:spacing w:val="9"/>
          <w:sz w:val="24"/>
          <w:szCs w:val="24"/>
        </w:rPr>
        <w:t>BIC:</w:t>
      </w:r>
    </w:p>
    <w:p w:rsidR="003C3E34" w:rsidRPr="0050368E" w:rsidRDefault="003C3E34" w:rsidP="00BE1307">
      <w:pPr>
        <w:widowControl w:val="0"/>
        <w:overflowPunct w:val="0"/>
        <w:autoSpaceDE w:val="0"/>
        <w:autoSpaceDN w:val="0"/>
        <w:adjustRightInd w:val="0"/>
        <w:spacing w:after="120" w:line="240" w:lineRule="auto"/>
        <w:jc w:val="both"/>
        <w:textAlignment w:val="baseline"/>
        <w:rPr>
          <w:rFonts w:ascii="Times New Roman" w:hAnsi="Times New Roman" w:cs="Times New Roman"/>
          <w:sz w:val="24"/>
          <w:szCs w:val="24"/>
          <w:lang w:eastAsia="bg-BG"/>
        </w:rPr>
      </w:pPr>
      <w:r w:rsidRPr="0050368E">
        <w:rPr>
          <w:rFonts w:ascii="Times New Roman" w:hAnsi="Times New Roman" w:cs="Times New Roman"/>
          <w:b/>
          <w:sz w:val="24"/>
          <w:szCs w:val="24"/>
        </w:rPr>
        <w:t>(8)</w:t>
      </w:r>
      <w:r w:rsidRPr="0050368E">
        <w:rPr>
          <w:rFonts w:ascii="Times New Roman" w:hAnsi="Times New Roman" w:cs="Times New Roman"/>
          <w:sz w:val="24"/>
          <w:szCs w:val="24"/>
        </w:rPr>
        <w:t xml:space="preserve"> </w:t>
      </w:r>
      <w:r w:rsidR="00D85F60" w:rsidRPr="0050368E">
        <w:rPr>
          <w:rFonts w:ascii="Times New Roman" w:hAnsi="Times New Roman" w:cs="Times New Roman"/>
          <w:bCs/>
          <w:spacing w:val="1"/>
          <w:sz w:val="24"/>
          <w:szCs w:val="24"/>
        </w:rPr>
        <w:t xml:space="preserve">В случай на промяна в банковата сметка, </w:t>
      </w:r>
      <w:r w:rsidR="00D85F60" w:rsidRPr="0050368E">
        <w:rPr>
          <w:rFonts w:ascii="Times New Roman" w:hAnsi="Times New Roman" w:cs="Times New Roman"/>
          <w:b/>
          <w:sz w:val="24"/>
          <w:szCs w:val="24"/>
          <w:lang w:eastAsia="bg-BG"/>
        </w:rPr>
        <w:t>ИЗПЪЛНИТЕЛЯ</w:t>
      </w:r>
      <w:r w:rsidR="00D85F60" w:rsidRPr="0050368E">
        <w:rPr>
          <w:rFonts w:ascii="Times New Roman" w:hAnsi="Times New Roman" w:cs="Times New Roman"/>
          <w:sz w:val="24"/>
          <w:szCs w:val="24"/>
          <w:lang w:eastAsia="bg-BG"/>
        </w:rPr>
        <w:t xml:space="preserve"> длъжен в 3/три/ дневен срок да уведоми </w:t>
      </w:r>
      <w:r w:rsidR="00D85F60" w:rsidRPr="0050368E">
        <w:rPr>
          <w:rFonts w:ascii="Times New Roman" w:hAnsi="Times New Roman" w:cs="Times New Roman"/>
          <w:b/>
          <w:sz w:val="24"/>
          <w:szCs w:val="24"/>
          <w:lang w:eastAsia="bg-BG"/>
        </w:rPr>
        <w:t xml:space="preserve">ВЪЗЛОЖИТЕЛЯ. </w:t>
      </w:r>
      <w:r w:rsidR="00D85F60" w:rsidRPr="0050368E">
        <w:rPr>
          <w:rFonts w:ascii="Times New Roman" w:hAnsi="Times New Roman" w:cs="Times New Roman"/>
          <w:sz w:val="24"/>
          <w:szCs w:val="24"/>
          <w:lang w:eastAsia="bg-BG"/>
        </w:rPr>
        <w:t>Ако определения срок не е получено уведомление за промяната, то плащането се счита за надлежно извършено.</w:t>
      </w:r>
    </w:p>
    <w:p w:rsidR="00D85F60" w:rsidRPr="0050368E" w:rsidRDefault="00D85F60" w:rsidP="00BE1307">
      <w:pPr>
        <w:widowControl w:val="0"/>
        <w:spacing w:after="120" w:line="240" w:lineRule="auto"/>
        <w:jc w:val="both"/>
        <w:textAlignment w:val="center"/>
        <w:rPr>
          <w:rFonts w:ascii="Times New Roman" w:hAnsi="Times New Roman" w:cs="Times New Roman"/>
          <w:sz w:val="24"/>
          <w:szCs w:val="24"/>
          <w:lang w:eastAsia="bg-BG"/>
        </w:rPr>
      </w:pPr>
      <w:r w:rsidRPr="0050368E">
        <w:rPr>
          <w:rFonts w:ascii="Times New Roman" w:hAnsi="Times New Roman" w:cs="Times New Roman"/>
          <w:b/>
          <w:sz w:val="24"/>
          <w:szCs w:val="24"/>
        </w:rPr>
        <w:t xml:space="preserve">(9) </w:t>
      </w:r>
      <w:r w:rsidRPr="0050368E">
        <w:rPr>
          <w:rFonts w:ascii="Times New Roman" w:hAnsi="Times New Roman" w:cs="Times New Roman"/>
          <w:sz w:val="24"/>
          <w:szCs w:val="24"/>
        </w:rPr>
        <w:t xml:space="preserve">Когато </w:t>
      </w:r>
      <w:r w:rsidRPr="0050368E">
        <w:rPr>
          <w:rFonts w:ascii="Times New Roman" w:hAnsi="Times New Roman" w:cs="Times New Roman"/>
          <w:b/>
          <w:sz w:val="24"/>
          <w:szCs w:val="24"/>
        </w:rPr>
        <w:t>ИЗПЪЛНИТЕЛЯТ</w:t>
      </w:r>
      <w:r w:rsidRPr="0050368E">
        <w:rPr>
          <w:rFonts w:ascii="Times New Roman" w:hAnsi="Times New Roman" w:cs="Times New Roman"/>
          <w:sz w:val="24"/>
          <w:szCs w:val="24"/>
        </w:rPr>
        <w:t xml:space="preserve"> е сключил договор/договори за подизпълнение и частта от поръчката, която се изпълнява от </w:t>
      </w:r>
      <w:r w:rsidRPr="0050368E">
        <w:rPr>
          <w:rFonts w:ascii="Times New Roman" w:hAnsi="Times New Roman" w:cs="Times New Roman"/>
          <w:b/>
          <w:sz w:val="24"/>
          <w:szCs w:val="24"/>
        </w:rPr>
        <w:t>ПОДИЗПЪЛНИТЕЛ,</w:t>
      </w:r>
      <w:r w:rsidRPr="0050368E">
        <w:rPr>
          <w:rFonts w:ascii="Times New Roman" w:hAnsi="Times New Roman" w:cs="Times New Roman"/>
          <w:sz w:val="24"/>
          <w:szCs w:val="24"/>
        </w:rPr>
        <w:t xml:space="preserve"> може да бъде предадена като отделен обект на </w:t>
      </w:r>
      <w:r w:rsidRPr="0050368E">
        <w:rPr>
          <w:rFonts w:ascii="Times New Roman" w:hAnsi="Times New Roman" w:cs="Times New Roman"/>
          <w:b/>
          <w:sz w:val="24"/>
          <w:szCs w:val="24"/>
        </w:rPr>
        <w:t>ИЗПЪЛНИТЕЛЯ</w:t>
      </w:r>
      <w:r w:rsidRPr="0050368E">
        <w:rPr>
          <w:rFonts w:ascii="Times New Roman" w:hAnsi="Times New Roman" w:cs="Times New Roman"/>
          <w:sz w:val="24"/>
          <w:szCs w:val="24"/>
        </w:rPr>
        <w:t xml:space="preserve"> или на </w:t>
      </w:r>
      <w:r w:rsidRPr="0050368E">
        <w:rPr>
          <w:rFonts w:ascii="Times New Roman" w:hAnsi="Times New Roman" w:cs="Times New Roman"/>
          <w:b/>
          <w:sz w:val="24"/>
          <w:szCs w:val="24"/>
        </w:rPr>
        <w:t>ВЪЗЛОЖИТЕЛЯ</w:t>
      </w:r>
      <w:r w:rsidRPr="0050368E">
        <w:rPr>
          <w:rFonts w:ascii="Times New Roman" w:hAnsi="Times New Roman" w:cs="Times New Roman"/>
          <w:sz w:val="24"/>
          <w:szCs w:val="24"/>
        </w:rPr>
        <w:t xml:space="preserve">, </w:t>
      </w:r>
      <w:r w:rsidRPr="0050368E">
        <w:rPr>
          <w:rFonts w:ascii="Times New Roman" w:hAnsi="Times New Roman" w:cs="Times New Roman"/>
          <w:b/>
          <w:sz w:val="24"/>
          <w:szCs w:val="24"/>
        </w:rPr>
        <w:t>ВЪЗЛОЖИТЕЛЯТ</w:t>
      </w:r>
      <w:r w:rsidRPr="0050368E">
        <w:rPr>
          <w:rFonts w:ascii="Times New Roman" w:hAnsi="Times New Roman" w:cs="Times New Roman"/>
          <w:sz w:val="24"/>
          <w:szCs w:val="24"/>
        </w:rPr>
        <w:t xml:space="preserve"> заплаща възнаграждение за тази част на </w:t>
      </w:r>
      <w:r w:rsidRPr="0050368E">
        <w:rPr>
          <w:rFonts w:ascii="Times New Roman" w:hAnsi="Times New Roman" w:cs="Times New Roman"/>
          <w:b/>
          <w:sz w:val="24"/>
          <w:szCs w:val="24"/>
        </w:rPr>
        <w:t>ПОДИЗПЪЛНИТЕЛЯ.</w:t>
      </w:r>
      <w:r w:rsidRPr="0050368E">
        <w:rPr>
          <w:rFonts w:ascii="Times New Roman" w:hAnsi="Times New Roman" w:cs="Times New Roman"/>
          <w:sz w:val="24"/>
          <w:szCs w:val="24"/>
          <w:lang w:eastAsia="bg-BG"/>
        </w:rPr>
        <w:t xml:space="preserve"> *</w:t>
      </w:r>
    </w:p>
    <w:p w:rsidR="00D85F60" w:rsidRPr="0050368E" w:rsidRDefault="00D85F60" w:rsidP="00BE1307">
      <w:pPr>
        <w:widowControl w:val="0"/>
        <w:spacing w:after="120" w:line="240" w:lineRule="auto"/>
        <w:jc w:val="both"/>
        <w:textAlignment w:val="center"/>
        <w:rPr>
          <w:rFonts w:ascii="Times New Roman" w:hAnsi="Times New Roman" w:cs="Times New Roman"/>
          <w:sz w:val="24"/>
          <w:szCs w:val="24"/>
          <w:lang w:eastAsia="bg-BG"/>
        </w:rPr>
      </w:pPr>
      <w:r w:rsidRPr="0050368E">
        <w:rPr>
          <w:rFonts w:ascii="Times New Roman" w:hAnsi="Times New Roman" w:cs="Times New Roman"/>
          <w:sz w:val="24"/>
          <w:szCs w:val="24"/>
          <w:lang w:eastAsia="bg-BG"/>
        </w:rPr>
        <w:t>(</w:t>
      </w:r>
      <w:r w:rsidRPr="0050368E">
        <w:rPr>
          <w:rFonts w:ascii="Times New Roman" w:hAnsi="Times New Roman" w:cs="Times New Roman"/>
          <w:b/>
          <w:sz w:val="24"/>
          <w:szCs w:val="24"/>
          <w:lang w:eastAsia="bg-BG"/>
        </w:rPr>
        <w:t>10</w:t>
      </w:r>
      <w:r w:rsidRPr="0050368E">
        <w:rPr>
          <w:rFonts w:ascii="Times New Roman" w:hAnsi="Times New Roman" w:cs="Times New Roman"/>
          <w:sz w:val="24"/>
          <w:szCs w:val="24"/>
          <w:lang w:eastAsia="bg-BG"/>
        </w:rPr>
        <w:t>) Раз</w:t>
      </w:r>
      <w:r w:rsidR="00780C81" w:rsidRPr="0050368E">
        <w:rPr>
          <w:rFonts w:ascii="Times New Roman" w:hAnsi="Times New Roman" w:cs="Times New Roman"/>
          <w:sz w:val="24"/>
          <w:szCs w:val="24"/>
          <w:lang w:eastAsia="bg-BG"/>
        </w:rPr>
        <w:t>плащанията по ал. 9</w:t>
      </w:r>
      <w:r w:rsidRPr="0050368E">
        <w:rPr>
          <w:rFonts w:ascii="Times New Roman" w:hAnsi="Times New Roman" w:cs="Times New Roman"/>
          <w:sz w:val="24"/>
          <w:szCs w:val="24"/>
          <w:lang w:eastAsia="bg-BG"/>
        </w:rPr>
        <w:t xml:space="preserve"> се осъществяват въз основа на искане, отправено от </w:t>
      </w:r>
      <w:r w:rsidRPr="0050368E">
        <w:rPr>
          <w:rFonts w:ascii="Times New Roman" w:hAnsi="Times New Roman" w:cs="Times New Roman"/>
          <w:b/>
          <w:sz w:val="24"/>
          <w:szCs w:val="24"/>
          <w:lang w:eastAsia="bg-BG"/>
        </w:rPr>
        <w:t>ПОДИЗПЪЛНИТЕЛЯ</w:t>
      </w:r>
      <w:r w:rsidRPr="0050368E">
        <w:rPr>
          <w:rFonts w:ascii="Times New Roman" w:hAnsi="Times New Roman" w:cs="Times New Roman"/>
          <w:sz w:val="24"/>
          <w:szCs w:val="24"/>
          <w:lang w:eastAsia="bg-BG"/>
        </w:rPr>
        <w:t xml:space="preserve"> до </w:t>
      </w:r>
      <w:r w:rsidRPr="0050368E">
        <w:rPr>
          <w:rFonts w:ascii="Times New Roman" w:hAnsi="Times New Roman" w:cs="Times New Roman"/>
          <w:b/>
          <w:sz w:val="24"/>
          <w:szCs w:val="24"/>
          <w:lang w:eastAsia="bg-BG"/>
        </w:rPr>
        <w:t>ВЪЗЛОЖИТЕЛЯ</w:t>
      </w:r>
      <w:r w:rsidRPr="0050368E">
        <w:rPr>
          <w:rFonts w:ascii="Times New Roman" w:hAnsi="Times New Roman" w:cs="Times New Roman"/>
          <w:sz w:val="24"/>
          <w:szCs w:val="24"/>
          <w:lang w:eastAsia="bg-BG"/>
        </w:rPr>
        <w:t xml:space="preserve"> чрез </w:t>
      </w:r>
      <w:r w:rsidRPr="0050368E">
        <w:rPr>
          <w:rFonts w:ascii="Times New Roman" w:hAnsi="Times New Roman" w:cs="Times New Roman"/>
          <w:b/>
          <w:sz w:val="24"/>
          <w:szCs w:val="24"/>
          <w:lang w:eastAsia="bg-BG"/>
        </w:rPr>
        <w:t>ИЗПЪЛНИТЕЛЯ</w:t>
      </w:r>
      <w:r w:rsidRPr="0050368E">
        <w:rPr>
          <w:rFonts w:ascii="Times New Roman" w:hAnsi="Times New Roman" w:cs="Times New Roman"/>
          <w:sz w:val="24"/>
          <w:szCs w:val="24"/>
          <w:lang w:eastAsia="bg-BG"/>
        </w:rPr>
        <w:t>, който е длъжен да го предостави на възложителя в 15-дневен срок от получаването му.*</w:t>
      </w:r>
    </w:p>
    <w:p w:rsidR="00D85F60" w:rsidRPr="0050368E" w:rsidRDefault="00D85F60" w:rsidP="00BE1307">
      <w:pPr>
        <w:widowControl w:val="0"/>
        <w:spacing w:after="120" w:line="240" w:lineRule="auto"/>
        <w:jc w:val="both"/>
        <w:textAlignment w:val="center"/>
        <w:rPr>
          <w:rFonts w:ascii="Times New Roman" w:hAnsi="Times New Roman" w:cs="Times New Roman"/>
          <w:sz w:val="24"/>
          <w:szCs w:val="24"/>
          <w:lang w:eastAsia="bg-BG"/>
        </w:rPr>
      </w:pPr>
      <w:r w:rsidRPr="0050368E">
        <w:rPr>
          <w:rFonts w:ascii="Times New Roman" w:hAnsi="Times New Roman" w:cs="Times New Roman"/>
          <w:b/>
          <w:sz w:val="24"/>
          <w:szCs w:val="24"/>
          <w:lang w:eastAsia="bg-BG"/>
        </w:rPr>
        <w:t>(11</w:t>
      </w:r>
      <w:r w:rsidR="00780C81" w:rsidRPr="0050368E">
        <w:rPr>
          <w:rFonts w:ascii="Times New Roman" w:hAnsi="Times New Roman" w:cs="Times New Roman"/>
          <w:sz w:val="24"/>
          <w:szCs w:val="24"/>
          <w:lang w:eastAsia="bg-BG"/>
        </w:rPr>
        <w:t>) Към искането по ал. 10</w:t>
      </w:r>
      <w:r w:rsidRPr="0050368E">
        <w:rPr>
          <w:rFonts w:ascii="Times New Roman" w:hAnsi="Times New Roman" w:cs="Times New Roman"/>
          <w:sz w:val="24"/>
          <w:szCs w:val="24"/>
          <w:lang w:eastAsia="bg-BG"/>
        </w:rPr>
        <w:t xml:space="preserve">, </w:t>
      </w:r>
      <w:r w:rsidRPr="0050368E">
        <w:rPr>
          <w:rFonts w:ascii="Times New Roman" w:hAnsi="Times New Roman" w:cs="Times New Roman"/>
          <w:b/>
          <w:sz w:val="24"/>
          <w:szCs w:val="24"/>
          <w:lang w:eastAsia="bg-BG"/>
        </w:rPr>
        <w:t>ИЗПЪЛНИТЕЛЯТ</w:t>
      </w:r>
      <w:r w:rsidRPr="0050368E">
        <w:rPr>
          <w:rFonts w:ascii="Times New Roman" w:hAnsi="Times New Roman" w:cs="Times New Roman"/>
          <w:sz w:val="24"/>
          <w:szCs w:val="24"/>
          <w:lang w:eastAsia="bg-BG"/>
        </w:rPr>
        <w:t xml:space="preserve"> предоставя становище, от което да е видно дали оспорва плащанията или част от тях като недължими. *</w:t>
      </w:r>
    </w:p>
    <w:p w:rsidR="00D85F60" w:rsidRPr="0050368E" w:rsidRDefault="00D85F60" w:rsidP="00BE1307">
      <w:pPr>
        <w:widowControl w:val="0"/>
        <w:overflowPunct w:val="0"/>
        <w:autoSpaceDE w:val="0"/>
        <w:autoSpaceDN w:val="0"/>
        <w:adjustRightInd w:val="0"/>
        <w:spacing w:after="120" w:line="240" w:lineRule="auto"/>
        <w:jc w:val="both"/>
        <w:textAlignment w:val="baseline"/>
        <w:rPr>
          <w:rFonts w:ascii="Times New Roman" w:hAnsi="Times New Roman" w:cs="Times New Roman"/>
          <w:sz w:val="24"/>
          <w:szCs w:val="24"/>
        </w:rPr>
      </w:pPr>
      <w:r w:rsidRPr="0050368E">
        <w:rPr>
          <w:rFonts w:ascii="Times New Roman" w:hAnsi="Times New Roman" w:cs="Times New Roman"/>
          <w:b/>
          <w:sz w:val="24"/>
          <w:szCs w:val="24"/>
          <w:lang w:eastAsia="bg-BG"/>
        </w:rPr>
        <w:t>(12)</w:t>
      </w:r>
      <w:r w:rsidRPr="0050368E">
        <w:rPr>
          <w:rFonts w:ascii="Times New Roman" w:hAnsi="Times New Roman" w:cs="Times New Roman"/>
          <w:sz w:val="24"/>
          <w:szCs w:val="24"/>
          <w:lang w:eastAsia="bg-BG"/>
        </w:rPr>
        <w:t xml:space="preserve"> </w:t>
      </w:r>
      <w:r w:rsidRPr="0050368E">
        <w:rPr>
          <w:rFonts w:ascii="Times New Roman" w:hAnsi="Times New Roman" w:cs="Times New Roman"/>
          <w:b/>
          <w:sz w:val="24"/>
          <w:szCs w:val="24"/>
          <w:lang w:eastAsia="bg-BG"/>
        </w:rPr>
        <w:t>ВЪЗЛОЖИТЕЛЯТ</w:t>
      </w:r>
      <w:r w:rsidRPr="0050368E">
        <w:rPr>
          <w:rFonts w:ascii="Times New Roman" w:hAnsi="Times New Roman" w:cs="Times New Roman"/>
          <w:sz w:val="24"/>
          <w:szCs w:val="24"/>
          <w:lang w:eastAsia="bg-BG"/>
        </w:rPr>
        <w:t xml:space="preserve"> има </w:t>
      </w:r>
      <w:r w:rsidR="00780C81" w:rsidRPr="0050368E">
        <w:rPr>
          <w:rFonts w:ascii="Times New Roman" w:hAnsi="Times New Roman" w:cs="Times New Roman"/>
          <w:sz w:val="24"/>
          <w:szCs w:val="24"/>
          <w:lang w:eastAsia="bg-BG"/>
        </w:rPr>
        <w:t>право да откаже плащане по ал. 9</w:t>
      </w:r>
      <w:r w:rsidRPr="0050368E">
        <w:rPr>
          <w:rFonts w:ascii="Times New Roman" w:hAnsi="Times New Roman" w:cs="Times New Roman"/>
          <w:sz w:val="24"/>
          <w:szCs w:val="24"/>
          <w:lang w:eastAsia="bg-BG"/>
        </w:rPr>
        <w:t xml:space="preserve"> когато искането за плащане е оспорено, до момента на отстраняване на причината за отказа.*</w:t>
      </w:r>
    </w:p>
    <w:p w:rsidR="003C3E34" w:rsidRPr="0050368E" w:rsidRDefault="003C3E34" w:rsidP="00BE1307">
      <w:pPr>
        <w:widowControl w:val="0"/>
        <w:shd w:val="clear" w:color="auto" w:fill="FFFFFF"/>
        <w:tabs>
          <w:tab w:val="left" w:leader="dot" w:pos="2640"/>
          <w:tab w:val="left" w:leader="dot" w:pos="5074"/>
        </w:tabs>
        <w:spacing w:after="120" w:line="240" w:lineRule="auto"/>
        <w:ind w:right="5"/>
        <w:jc w:val="both"/>
        <w:rPr>
          <w:rFonts w:ascii="Times New Roman" w:hAnsi="Times New Roman" w:cs="Times New Roman"/>
          <w:b/>
          <w:spacing w:val="9"/>
          <w:sz w:val="24"/>
          <w:szCs w:val="24"/>
        </w:rPr>
      </w:pPr>
    </w:p>
    <w:p w:rsidR="003C3E34" w:rsidRPr="0050368E" w:rsidRDefault="003C3E34" w:rsidP="00BE1307">
      <w:pPr>
        <w:widowControl w:val="0"/>
        <w:spacing w:after="120" w:line="240" w:lineRule="auto"/>
        <w:jc w:val="center"/>
        <w:rPr>
          <w:rFonts w:ascii="Times New Roman" w:hAnsi="Times New Roman" w:cs="Times New Roman"/>
          <w:b/>
          <w:sz w:val="24"/>
          <w:szCs w:val="24"/>
        </w:rPr>
      </w:pPr>
      <w:r w:rsidRPr="0050368E">
        <w:rPr>
          <w:rFonts w:ascii="Times New Roman" w:hAnsi="Times New Roman" w:cs="Times New Roman"/>
          <w:b/>
          <w:sz w:val="24"/>
          <w:szCs w:val="24"/>
        </w:rPr>
        <w:t>IV. ПРАВА И ЗАДЪЛЖЕНИЯ НА СТРАНИТЕ</w:t>
      </w:r>
    </w:p>
    <w:p w:rsidR="003C3E34" w:rsidRPr="0050368E" w:rsidRDefault="003C3E34" w:rsidP="00BE1307">
      <w:pPr>
        <w:widowControl w:val="0"/>
        <w:spacing w:after="120" w:line="240" w:lineRule="auto"/>
        <w:rPr>
          <w:rFonts w:ascii="Times New Roman" w:hAnsi="Times New Roman" w:cs="Times New Roman"/>
          <w:sz w:val="24"/>
          <w:szCs w:val="24"/>
        </w:rPr>
      </w:pPr>
      <w:r w:rsidRPr="0050368E">
        <w:rPr>
          <w:rFonts w:ascii="Times New Roman" w:hAnsi="Times New Roman" w:cs="Times New Roman"/>
          <w:b/>
          <w:sz w:val="24"/>
          <w:szCs w:val="24"/>
        </w:rPr>
        <w:t>Чл.4 ВЪЗЛОЖИТЕЛЯТ</w:t>
      </w:r>
      <w:r w:rsidRPr="0050368E">
        <w:rPr>
          <w:rFonts w:ascii="Times New Roman" w:hAnsi="Times New Roman" w:cs="Times New Roman"/>
          <w:sz w:val="24"/>
          <w:szCs w:val="24"/>
        </w:rPr>
        <w:t xml:space="preserve"> се задължава:</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(1)</w:t>
      </w:r>
      <w:r w:rsidRPr="0050368E">
        <w:rPr>
          <w:rFonts w:ascii="Times New Roman" w:hAnsi="Times New Roman" w:cs="Times New Roman"/>
          <w:sz w:val="24"/>
          <w:szCs w:val="24"/>
        </w:rPr>
        <w:t xml:space="preserve"> Да приема извършените от </w:t>
      </w:r>
      <w:r w:rsidRPr="0050368E">
        <w:rPr>
          <w:rFonts w:ascii="Times New Roman" w:hAnsi="Times New Roman" w:cs="Times New Roman"/>
          <w:b/>
          <w:sz w:val="24"/>
          <w:szCs w:val="24"/>
        </w:rPr>
        <w:t xml:space="preserve">ИЗПЪЛНИТЕЛЯ </w:t>
      </w:r>
      <w:r w:rsidRPr="0050368E">
        <w:rPr>
          <w:rFonts w:ascii="Times New Roman" w:hAnsi="Times New Roman" w:cs="Times New Roman"/>
          <w:sz w:val="24"/>
          <w:szCs w:val="24"/>
        </w:rPr>
        <w:t>дейности и работи, чрез упълномощен свой представител, посредством двустранно подписани приемо-предавателни протоколи, в случай, че изпълнението им е в съответствие с действащите нормативни и технически изисквания и условията, предвидени в договора.</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(2) Д</w:t>
      </w:r>
      <w:r w:rsidRPr="0050368E">
        <w:rPr>
          <w:rFonts w:ascii="Times New Roman" w:hAnsi="Times New Roman" w:cs="Times New Roman"/>
          <w:sz w:val="24"/>
          <w:szCs w:val="24"/>
        </w:rPr>
        <w:t xml:space="preserve">а възлага на </w:t>
      </w:r>
      <w:r w:rsidRPr="0050368E">
        <w:rPr>
          <w:rFonts w:ascii="Times New Roman" w:hAnsi="Times New Roman" w:cs="Times New Roman"/>
          <w:b/>
          <w:sz w:val="24"/>
          <w:szCs w:val="24"/>
        </w:rPr>
        <w:t xml:space="preserve">ИЗПЪЛНИТЕЛЯ </w:t>
      </w:r>
      <w:r w:rsidRPr="0050368E">
        <w:rPr>
          <w:rFonts w:ascii="Times New Roman" w:hAnsi="Times New Roman" w:cs="Times New Roman"/>
          <w:sz w:val="24"/>
          <w:szCs w:val="24"/>
        </w:rPr>
        <w:t>конкретните обеми дейности и работи посредством писмени заявки.</w:t>
      </w:r>
    </w:p>
    <w:p w:rsidR="003C3E34" w:rsidRPr="0050368E" w:rsidRDefault="003C3E34" w:rsidP="00BE1307">
      <w:pPr>
        <w:widowControl w:val="0"/>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 xml:space="preserve">(3) </w:t>
      </w:r>
      <w:r w:rsidRPr="0050368E">
        <w:rPr>
          <w:rFonts w:ascii="Times New Roman" w:hAnsi="Times New Roman" w:cs="Times New Roman"/>
          <w:sz w:val="24"/>
          <w:szCs w:val="24"/>
        </w:rPr>
        <w:t>Да осигури приемане на изпълнението по смисъла на този договор дейности и работи, чрез упълномощен представител не по-късно от 5 /пет/ работни дни, считано от датата на депозиране на уведомлението за извършване на работата.</w:t>
      </w:r>
      <w:r w:rsidRPr="0050368E">
        <w:rPr>
          <w:rFonts w:ascii="Times New Roman" w:hAnsi="Times New Roman" w:cs="Times New Roman"/>
          <w:b/>
          <w:sz w:val="24"/>
          <w:szCs w:val="24"/>
        </w:rPr>
        <w:t xml:space="preserve"> </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 xml:space="preserve">(4) </w:t>
      </w:r>
      <w:r w:rsidRPr="0050368E">
        <w:rPr>
          <w:rFonts w:ascii="Times New Roman" w:hAnsi="Times New Roman" w:cs="Times New Roman"/>
          <w:sz w:val="24"/>
          <w:szCs w:val="24"/>
        </w:rPr>
        <w:t xml:space="preserve">Да заплаща на </w:t>
      </w:r>
      <w:r w:rsidRPr="0050368E">
        <w:rPr>
          <w:rFonts w:ascii="Times New Roman" w:hAnsi="Times New Roman" w:cs="Times New Roman"/>
          <w:b/>
          <w:sz w:val="24"/>
          <w:szCs w:val="24"/>
        </w:rPr>
        <w:t xml:space="preserve">ИЗПЪЛНИТЕЛЯ </w:t>
      </w:r>
      <w:r w:rsidRPr="0050368E">
        <w:rPr>
          <w:rFonts w:ascii="Times New Roman" w:hAnsi="Times New Roman" w:cs="Times New Roman"/>
          <w:sz w:val="24"/>
          <w:szCs w:val="24"/>
        </w:rPr>
        <w:t>стойността на приетите, посредством двустранно подписани приемо-предавателни протоколи, извършените дейности и работи при условията, предвидени в договора.</w:t>
      </w:r>
    </w:p>
    <w:p w:rsidR="003C3E34" w:rsidRPr="0050368E" w:rsidRDefault="003C3E34" w:rsidP="00BE1307">
      <w:pPr>
        <w:widowControl w:val="0"/>
        <w:spacing w:after="120" w:line="240" w:lineRule="auto"/>
        <w:jc w:val="both"/>
        <w:rPr>
          <w:rFonts w:ascii="Times New Roman" w:hAnsi="Times New Roman" w:cs="Times New Roman"/>
          <w:sz w:val="24"/>
          <w:szCs w:val="24"/>
        </w:rPr>
      </w:pP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Чл.5 ВЪЗЛОЖИТЕЛЯТ</w:t>
      </w:r>
      <w:r w:rsidRPr="0050368E">
        <w:rPr>
          <w:rFonts w:ascii="Times New Roman" w:hAnsi="Times New Roman" w:cs="Times New Roman"/>
          <w:sz w:val="24"/>
          <w:szCs w:val="24"/>
        </w:rPr>
        <w:t xml:space="preserve"> има право:</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 xml:space="preserve">(1) </w:t>
      </w:r>
      <w:r w:rsidRPr="0050368E">
        <w:rPr>
          <w:rFonts w:ascii="Times New Roman" w:hAnsi="Times New Roman" w:cs="Times New Roman"/>
          <w:sz w:val="24"/>
          <w:szCs w:val="24"/>
        </w:rPr>
        <w:t>Да упражнява по всяко време контрол върху изпълнението на всяка дейност от този договор, чрез упълномощен свой представител.</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 xml:space="preserve">(2) </w:t>
      </w:r>
      <w:r w:rsidRPr="0050368E">
        <w:rPr>
          <w:rFonts w:ascii="Times New Roman" w:hAnsi="Times New Roman" w:cs="Times New Roman"/>
          <w:sz w:val="24"/>
          <w:szCs w:val="24"/>
        </w:rPr>
        <w:t>Да извършва промени в организацията на движение, чрез възлагателни писма.</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lastRenderedPageBreak/>
        <w:t xml:space="preserve">(3) </w:t>
      </w:r>
      <w:r w:rsidRPr="0050368E">
        <w:rPr>
          <w:rFonts w:ascii="Times New Roman" w:hAnsi="Times New Roman" w:cs="Times New Roman"/>
          <w:sz w:val="24"/>
          <w:szCs w:val="24"/>
        </w:rPr>
        <w:t xml:space="preserve">Да упражнява по всяко време контрол върху дейността на </w:t>
      </w:r>
      <w:r w:rsidRPr="0050368E">
        <w:rPr>
          <w:rFonts w:ascii="Times New Roman" w:hAnsi="Times New Roman" w:cs="Times New Roman"/>
          <w:b/>
          <w:sz w:val="24"/>
          <w:szCs w:val="24"/>
        </w:rPr>
        <w:t xml:space="preserve"> ИЗПЪЛНИТЕЛЯ</w:t>
      </w:r>
      <w:r w:rsidRPr="0050368E">
        <w:rPr>
          <w:rFonts w:ascii="Times New Roman" w:hAnsi="Times New Roman" w:cs="Times New Roman"/>
          <w:sz w:val="24"/>
          <w:szCs w:val="24"/>
        </w:rPr>
        <w:t xml:space="preserve"> посредством </w:t>
      </w:r>
      <w:r w:rsidRPr="0050368E">
        <w:rPr>
          <w:rFonts w:ascii="Times New Roman" w:hAnsi="Times New Roman" w:cs="Times New Roman"/>
          <w:b/>
          <w:sz w:val="24"/>
          <w:szCs w:val="24"/>
        </w:rPr>
        <w:t xml:space="preserve">ИНВЕСТИТОРСКИ КОНТРОЛ </w:t>
      </w:r>
      <w:r w:rsidRPr="0050368E">
        <w:rPr>
          <w:rFonts w:ascii="Times New Roman" w:hAnsi="Times New Roman" w:cs="Times New Roman"/>
          <w:sz w:val="24"/>
          <w:szCs w:val="24"/>
        </w:rPr>
        <w:t>и чрез упълномощени служители на районните администрации.</w:t>
      </w:r>
    </w:p>
    <w:p w:rsidR="003C3E34" w:rsidRPr="00A139FB"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 xml:space="preserve">(4) </w:t>
      </w:r>
      <w:r w:rsidRPr="0050368E">
        <w:rPr>
          <w:rFonts w:ascii="Times New Roman" w:hAnsi="Times New Roman" w:cs="Times New Roman"/>
          <w:sz w:val="24"/>
          <w:szCs w:val="24"/>
        </w:rPr>
        <w:t>Д</w:t>
      </w:r>
      <w:r w:rsidRPr="00A139FB">
        <w:rPr>
          <w:rFonts w:ascii="Times New Roman" w:hAnsi="Times New Roman" w:cs="Times New Roman"/>
          <w:sz w:val="24"/>
          <w:szCs w:val="24"/>
        </w:rPr>
        <w:t>а възложи дейности, предмет на договора на настоящият</w:t>
      </w:r>
      <w:r w:rsidRPr="00A139FB">
        <w:rPr>
          <w:rFonts w:ascii="Times New Roman" w:hAnsi="Times New Roman" w:cs="Times New Roman"/>
          <w:b/>
          <w:sz w:val="24"/>
          <w:szCs w:val="24"/>
        </w:rPr>
        <w:t xml:space="preserve"> ИЗПЪЛНИТЕЛ, </w:t>
      </w:r>
      <w:r w:rsidRPr="00A139FB">
        <w:rPr>
          <w:rFonts w:ascii="Times New Roman" w:hAnsi="Times New Roman" w:cs="Times New Roman"/>
          <w:sz w:val="24"/>
          <w:szCs w:val="24"/>
        </w:rPr>
        <w:t>за срок до 6 месеца в случай, че в срока посочен в чл.2, ал.2 не е проведена процедура или не е приключила и не е сключен нов договор.</w:t>
      </w:r>
    </w:p>
    <w:p w:rsidR="003C3E34" w:rsidRPr="00A139FB" w:rsidRDefault="003C3E34" w:rsidP="00BE1307">
      <w:pPr>
        <w:widowControl w:val="0"/>
        <w:spacing w:after="120" w:line="240" w:lineRule="auto"/>
        <w:jc w:val="both"/>
        <w:rPr>
          <w:rFonts w:ascii="Times New Roman" w:hAnsi="Times New Roman" w:cs="Times New Roman"/>
          <w:sz w:val="24"/>
          <w:szCs w:val="24"/>
        </w:rPr>
      </w:pPr>
      <w:r w:rsidRPr="00A139FB">
        <w:rPr>
          <w:rFonts w:ascii="Times New Roman" w:hAnsi="Times New Roman" w:cs="Times New Roman"/>
          <w:b/>
          <w:sz w:val="24"/>
          <w:szCs w:val="24"/>
        </w:rPr>
        <w:t>(5)</w:t>
      </w:r>
      <w:r w:rsidRPr="00A139FB">
        <w:rPr>
          <w:rFonts w:ascii="Times New Roman" w:hAnsi="Times New Roman" w:cs="Times New Roman"/>
          <w:sz w:val="24"/>
          <w:szCs w:val="24"/>
        </w:rPr>
        <w:t xml:space="preserve"> Към прилагането на </w:t>
      </w:r>
      <w:r w:rsidR="00BD3093">
        <w:rPr>
          <w:rFonts w:ascii="Times New Roman" w:hAnsi="Times New Roman" w:cs="Times New Roman"/>
          <w:sz w:val="24"/>
          <w:szCs w:val="24"/>
        </w:rPr>
        <w:t xml:space="preserve">повторението </w:t>
      </w:r>
      <w:r w:rsidRPr="00A139FB">
        <w:rPr>
          <w:rFonts w:ascii="Times New Roman" w:hAnsi="Times New Roman" w:cs="Times New Roman"/>
          <w:sz w:val="24"/>
          <w:szCs w:val="24"/>
        </w:rPr>
        <w:t>посочен</w:t>
      </w:r>
      <w:r w:rsidR="00BD3093">
        <w:rPr>
          <w:rFonts w:ascii="Times New Roman" w:hAnsi="Times New Roman" w:cs="Times New Roman"/>
          <w:sz w:val="24"/>
          <w:szCs w:val="24"/>
        </w:rPr>
        <w:t>о</w:t>
      </w:r>
      <w:r w:rsidRPr="00A139FB">
        <w:rPr>
          <w:rFonts w:ascii="Times New Roman" w:hAnsi="Times New Roman" w:cs="Times New Roman"/>
          <w:sz w:val="24"/>
          <w:szCs w:val="24"/>
        </w:rPr>
        <w:t xml:space="preserve"> в чл.</w:t>
      </w:r>
      <w:r w:rsidR="00DD14A1" w:rsidRPr="00A139FB">
        <w:rPr>
          <w:rFonts w:ascii="Times New Roman" w:hAnsi="Times New Roman" w:cs="Times New Roman"/>
          <w:sz w:val="24"/>
          <w:szCs w:val="24"/>
        </w:rPr>
        <w:t>5</w:t>
      </w:r>
      <w:r w:rsidRPr="00A139FB">
        <w:rPr>
          <w:rFonts w:ascii="Times New Roman" w:hAnsi="Times New Roman" w:cs="Times New Roman"/>
          <w:sz w:val="24"/>
          <w:szCs w:val="24"/>
        </w:rPr>
        <w:t xml:space="preserve">, ал.4 се пристъпва след изтичане на срока на настоящият договор и след писмено уведомление на </w:t>
      </w:r>
      <w:r w:rsidRPr="00A139FB">
        <w:rPr>
          <w:rFonts w:ascii="Times New Roman" w:hAnsi="Times New Roman" w:cs="Times New Roman"/>
          <w:b/>
          <w:sz w:val="24"/>
          <w:szCs w:val="24"/>
        </w:rPr>
        <w:t>ИЗПЪЛНИТЕЛЯ</w:t>
      </w:r>
      <w:r w:rsidRPr="00A139FB">
        <w:rPr>
          <w:rFonts w:ascii="Times New Roman" w:hAnsi="Times New Roman" w:cs="Times New Roman"/>
          <w:sz w:val="24"/>
          <w:szCs w:val="24"/>
        </w:rPr>
        <w:t xml:space="preserve"> от </w:t>
      </w:r>
      <w:r w:rsidRPr="00A139FB">
        <w:rPr>
          <w:rFonts w:ascii="Times New Roman" w:hAnsi="Times New Roman" w:cs="Times New Roman"/>
          <w:b/>
          <w:sz w:val="24"/>
          <w:szCs w:val="24"/>
        </w:rPr>
        <w:t>ВЪЗЛОЖИТЕЛЯ.</w:t>
      </w:r>
    </w:p>
    <w:p w:rsidR="003C3E34" w:rsidRPr="00A139FB" w:rsidRDefault="003C3E34" w:rsidP="00BE1307">
      <w:pPr>
        <w:widowControl w:val="0"/>
        <w:spacing w:after="120" w:line="240" w:lineRule="auto"/>
        <w:jc w:val="both"/>
        <w:rPr>
          <w:rFonts w:ascii="Times New Roman" w:hAnsi="Times New Roman" w:cs="Times New Roman"/>
          <w:b/>
          <w:sz w:val="24"/>
          <w:szCs w:val="24"/>
        </w:rPr>
      </w:pPr>
    </w:p>
    <w:p w:rsidR="003C3E34" w:rsidRPr="00A139FB" w:rsidRDefault="003C3E34" w:rsidP="00BE1307">
      <w:pPr>
        <w:widowControl w:val="0"/>
        <w:spacing w:after="120" w:line="240" w:lineRule="auto"/>
        <w:rPr>
          <w:rFonts w:ascii="Times New Roman" w:hAnsi="Times New Roman" w:cs="Times New Roman"/>
          <w:sz w:val="24"/>
          <w:szCs w:val="24"/>
        </w:rPr>
      </w:pPr>
      <w:r w:rsidRPr="00A139FB">
        <w:rPr>
          <w:rFonts w:ascii="Times New Roman" w:hAnsi="Times New Roman" w:cs="Times New Roman"/>
          <w:b/>
          <w:sz w:val="24"/>
          <w:szCs w:val="24"/>
        </w:rPr>
        <w:t xml:space="preserve">Чл.6 ИЗПЪЛНИТЕЛЯТ </w:t>
      </w:r>
      <w:r w:rsidRPr="00A139FB">
        <w:rPr>
          <w:rFonts w:ascii="Times New Roman" w:hAnsi="Times New Roman" w:cs="Times New Roman"/>
          <w:sz w:val="24"/>
          <w:szCs w:val="24"/>
        </w:rPr>
        <w:t>се задължава да:</w:t>
      </w:r>
    </w:p>
    <w:p w:rsidR="003C3E34" w:rsidRPr="00A139FB" w:rsidRDefault="003C3E34" w:rsidP="00BE1307">
      <w:pPr>
        <w:widowControl w:val="0"/>
        <w:spacing w:after="120" w:line="240" w:lineRule="auto"/>
        <w:jc w:val="both"/>
        <w:rPr>
          <w:rFonts w:ascii="Times New Roman" w:hAnsi="Times New Roman" w:cs="Times New Roman"/>
          <w:sz w:val="24"/>
          <w:szCs w:val="24"/>
        </w:rPr>
      </w:pPr>
      <w:r w:rsidRPr="00A139FB">
        <w:rPr>
          <w:rFonts w:ascii="Times New Roman" w:hAnsi="Times New Roman" w:cs="Times New Roman"/>
          <w:b/>
          <w:sz w:val="24"/>
          <w:szCs w:val="24"/>
        </w:rPr>
        <w:t>(1)</w:t>
      </w:r>
      <w:r w:rsidRPr="00A139FB">
        <w:rPr>
          <w:rFonts w:ascii="Times New Roman" w:hAnsi="Times New Roman" w:cs="Times New Roman"/>
          <w:sz w:val="24"/>
          <w:szCs w:val="24"/>
        </w:rPr>
        <w:t xml:space="preserve"> осигури експлоатацията и постоянната поддръжка/ремонт/възстановяване на елементи на организацията на движение на територията на </w:t>
      </w:r>
      <w:r w:rsidRPr="00A139FB">
        <w:rPr>
          <w:rFonts w:ascii="Times New Roman" w:hAnsi="Times New Roman" w:cs="Times New Roman"/>
          <w:b/>
          <w:sz w:val="24"/>
          <w:szCs w:val="24"/>
        </w:rPr>
        <w:t>ЗОНА …..</w:t>
      </w:r>
      <w:r w:rsidRPr="00A139FB">
        <w:rPr>
          <w:rFonts w:ascii="Times New Roman" w:hAnsi="Times New Roman" w:cs="Times New Roman"/>
          <w:sz w:val="24"/>
          <w:szCs w:val="24"/>
        </w:rPr>
        <w:t xml:space="preserve"> за целия срок на договора, с грижата на добрия стопанин, като:</w:t>
      </w:r>
    </w:p>
    <w:p w:rsidR="003C3E34" w:rsidRPr="00A139FB" w:rsidRDefault="003C3E34" w:rsidP="00BE1307">
      <w:pPr>
        <w:widowControl w:val="0"/>
        <w:spacing w:after="120" w:line="240" w:lineRule="auto"/>
        <w:jc w:val="both"/>
        <w:rPr>
          <w:rFonts w:ascii="Times New Roman" w:hAnsi="Times New Roman" w:cs="Times New Roman"/>
          <w:sz w:val="24"/>
          <w:szCs w:val="24"/>
        </w:rPr>
      </w:pPr>
      <w:r w:rsidRPr="00A139FB">
        <w:rPr>
          <w:rFonts w:ascii="Times New Roman" w:hAnsi="Times New Roman" w:cs="Times New Roman"/>
          <w:b/>
          <w:sz w:val="24"/>
          <w:szCs w:val="24"/>
        </w:rPr>
        <w:t>(2)</w:t>
      </w:r>
      <w:r w:rsidR="00673CA5" w:rsidRPr="00A139FB">
        <w:rPr>
          <w:rFonts w:ascii="Times New Roman" w:hAnsi="Times New Roman" w:cs="Times New Roman"/>
          <w:sz w:val="24"/>
          <w:szCs w:val="24"/>
        </w:rPr>
        <w:t xml:space="preserve"> о</w:t>
      </w:r>
      <w:r w:rsidRPr="00A139FB">
        <w:rPr>
          <w:rFonts w:ascii="Times New Roman" w:hAnsi="Times New Roman" w:cs="Times New Roman"/>
          <w:sz w:val="24"/>
          <w:szCs w:val="24"/>
        </w:rPr>
        <w:t>сигури дежурен екип ( 24 часа в денонощието ) за извършване на СМР на елементите на организацията на движение;</w:t>
      </w:r>
    </w:p>
    <w:p w:rsidR="003C3E34" w:rsidRPr="00A139FB" w:rsidRDefault="003C3E34" w:rsidP="00BE1307">
      <w:pPr>
        <w:widowControl w:val="0"/>
        <w:spacing w:after="120" w:line="240" w:lineRule="auto"/>
        <w:jc w:val="both"/>
        <w:rPr>
          <w:rFonts w:ascii="Times New Roman" w:hAnsi="Times New Roman" w:cs="Times New Roman"/>
          <w:sz w:val="24"/>
          <w:szCs w:val="24"/>
        </w:rPr>
      </w:pPr>
      <w:r w:rsidRPr="00A139FB">
        <w:rPr>
          <w:rFonts w:ascii="Times New Roman" w:hAnsi="Times New Roman" w:cs="Times New Roman"/>
          <w:b/>
          <w:sz w:val="24"/>
          <w:szCs w:val="24"/>
        </w:rPr>
        <w:t>(3)</w:t>
      </w:r>
      <w:r w:rsidR="00673CA5" w:rsidRPr="00A139FB">
        <w:rPr>
          <w:rFonts w:ascii="Times New Roman" w:hAnsi="Times New Roman" w:cs="Times New Roman"/>
          <w:sz w:val="24"/>
          <w:szCs w:val="24"/>
        </w:rPr>
        <w:t xml:space="preserve"> о</w:t>
      </w:r>
      <w:r w:rsidRPr="00A139FB">
        <w:rPr>
          <w:rFonts w:ascii="Times New Roman" w:hAnsi="Times New Roman" w:cs="Times New Roman"/>
          <w:sz w:val="24"/>
          <w:szCs w:val="24"/>
        </w:rPr>
        <w:t>сигури всички материали, резервни части, съоръжения, елементи и дейности, необходими за експлоатацията и поддръжката на елементите на организацията на движение;</w:t>
      </w:r>
    </w:p>
    <w:p w:rsidR="003C3E34" w:rsidRPr="00A139FB" w:rsidRDefault="003C3E34" w:rsidP="00BE1307">
      <w:pPr>
        <w:widowControl w:val="0"/>
        <w:spacing w:after="120" w:line="240" w:lineRule="auto"/>
        <w:jc w:val="both"/>
        <w:rPr>
          <w:rFonts w:ascii="Times New Roman" w:hAnsi="Times New Roman" w:cs="Times New Roman"/>
          <w:sz w:val="24"/>
          <w:szCs w:val="24"/>
        </w:rPr>
      </w:pPr>
      <w:r w:rsidRPr="00A139FB">
        <w:rPr>
          <w:rFonts w:ascii="Times New Roman" w:hAnsi="Times New Roman" w:cs="Times New Roman"/>
          <w:b/>
          <w:sz w:val="24"/>
          <w:szCs w:val="24"/>
        </w:rPr>
        <w:t>(4)</w:t>
      </w:r>
      <w:r w:rsidRPr="00A139FB">
        <w:rPr>
          <w:rFonts w:ascii="Times New Roman" w:hAnsi="Times New Roman" w:cs="Times New Roman"/>
          <w:sz w:val="24"/>
          <w:szCs w:val="24"/>
        </w:rPr>
        <w:t xml:space="preserve"> Документира неизправностите и нанесените щети по съоръженията/ елементите на организацията на движение;</w:t>
      </w:r>
    </w:p>
    <w:p w:rsidR="003C3E34" w:rsidRPr="00A139FB" w:rsidRDefault="003C3E34" w:rsidP="00BE1307">
      <w:pPr>
        <w:widowControl w:val="0"/>
        <w:spacing w:after="120" w:line="240" w:lineRule="auto"/>
        <w:jc w:val="both"/>
        <w:rPr>
          <w:rFonts w:ascii="Times New Roman" w:hAnsi="Times New Roman" w:cs="Times New Roman"/>
          <w:sz w:val="24"/>
          <w:szCs w:val="24"/>
        </w:rPr>
      </w:pPr>
      <w:r w:rsidRPr="00A139FB">
        <w:rPr>
          <w:rFonts w:ascii="Times New Roman" w:hAnsi="Times New Roman" w:cs="Times New Roman"/>
          <w:b/>
          <w:sz w:val="24"/>
          <w:szCs w:val="24"/>
        </w:rPr>
        <w:t>(5)</w:t>
      </w:r>
      <w:r w:rsidRPr="00A139FB">
        <w:rPr>
          <w:rFonts w:ascii="Times New Roman" w:hAnsi="Times New Roman" w:cs="Times New Roman"/>
          <w:sz w:val="24"/>
          <w:szCs w:val="24"/>
        </w:rPr>
        <w:t xml:space="preserve"> Съгласува всички необходими документи при извършването на дейностите по изграждане и ремонта/възстановяването на елементите на организацията на движение.</w:t>
      </w:r>
    </w:p>
    <w:p w:rsidR="003C3E34" w:rsidRPr="00A139FB" w:rsidRDefault="003C3E34" w:rsidP="00BE1307">
      <w:pPr>
        <w:widowControl w:val="0"/>
        <w:spacing w:after="120" w:line="240" w:lineRule="auto"/>
        <w:jc w:val="both"/>
        <w:rPr>
          <w:rFonts w:ascii="Times New Roman" w:hAnsi="Times New Roman" w:cs="Times New Roman"/>
          <w:sz w:val="24"/>
          <w:szCs w:val="24"/>
        </w:rPr>
      </w:pPr>
      <w:r w:rsidRPr="00A139FB">
        <w:rPr>
          <w:rFonts w:ascii="Times New Roman" w:hAnsi="Times New Roman" w:cs="Times New Roman"/>
          <w:b/>
          <w:sz w:val="24"/>
          <w:szCs w:val="24"/>
        </w:rPr>
        <w:t>(6)</w:t>
      </w:r>
      <w:r w:rsidRPr="00A139FB">
        <w:rPr>
          <w:rFonts w:ascii="Times New Roman" w:hAnsi="Times New Roman" w:cs="Times New Roman"/>
          <w:sz w:val="24"/>
          <w:szCs w:val="24"/>
        </w:rPr>
        <w:t xml:space="preserve"> да отстранява докладваните аварии, повреди и неизправности на елементите на организацията на движение в зависимост от характера на повредата в следните срокове:</w:t>
      </w:r>
    </w:p>
    <w:p w:rsidR="003C3E34" w:rsidRPr="00A139FB" w:rsidRDefault="003C3E34" w:rsidP="00BE1307">
      <w:pPr>
        <w:widowControl w:val="0"/>
        <w:spacing w:after="120" w:line="240" w:lineRule="auto"/>
        <w:ind w:firstLine="426"/>
        <w:jc w:val="both"/>
        <w:rPr>
          <w:rFonts w:ascii="Times New Roman" w:hAnsi="Times New Roman" w:cs="Times New Roman"/>
          <w:sz w:val="24"/>
          <w:szCs w:val="24"/>
        </w:rPr>
      </w:pPr>
      <w:r w:rsidRPr="00A139FB">
        <w:rPr>
          <w:rFonts w:ascii="Times New Roman" w:hAnsi="Times New Roman" w:cs="Times New Roman"/>
          <w:sz w:val="24"/>
          <w:szCs w:val="24"/>
        </w:rPr>
        <w:t>-  Отстраняване на повреди на елементи на организацията на движение от момента на уведомяването/възлагането:</w:t>
      </w:r>
    </w:p>
    <w:p w:rsidR="003C3E34" w:rsidRPr="00A139FB" w:rsidRDefault="003C3E34" w:rsidP="00BE1307">
      <w:pPr>
        <w:widowControl w:val="0"/>
        <w:spacing w:after="120" w:line="240" w:lineRule="auto"/>
        <w:ind w:firstLine="426"/>
        <w:jc w:val="both"/>
        <w:rPr>
          <w:rFonts w:ascii="Times New Roman" w:hAnsi="Times New Roman" w:cs="Times New Roman"/>
          <w:sz w:val="24"/>
          <w:szCs w:val="24"/>
        </w:rPr>
      </w:pPr>
      <w:r w:rsidRPr="00A139FB">
        <w:rPr>
          <w:rFonts w:ascii="Times New Roman" w:hAnsi="Times New Roman" w:cs="Times New Roman"/>
          <w:sz w:val="24"/>
          <w:szCs w:val="24"/>
        </w:rPr>
        <w:t>- за вертикална сигнализация  - до 24 часа;</w:t>
      </w:r>
    </w:p>
    <w:p w:rsidR="003C3E34" w:rsidRPr="00A139FB" w:rsidRDefault="003C3E34" w:rsidP="00BE1307">
      <w:pPr>
        <w:widowControl w:val="0"/>
        <w:spacing w:after="120" w:line="240" w:lineRule="auto"/>
        <w:ind w:firstLine="426"/>
        <w:jc w:val="both"/>
        <w:rPr>
          <w:rFonts w:ascii="Times New Roman" w:hAnsi="Times New Roman" w:cs="Times New Roman"/>
          <w:sz w:val="24"/>
          <w:szCs w:val="24"/>
        </w:rPr>
      </w:pPr>
      <w:r w:rsidRPr="00A139FB">
        <w:rPr>
          <w:rFonts w:ascii="Times New Roman" w:hAnsi="Times New Roman" w:cs="Times New Roman"/>
          <w:sz w:val="24"/>
          <w:szCs w:val="24"/>
        </w:rPr>
        <w:t>- за вертикална сигнализация, изискваща изработката на специфичен знак (със специфичен текст или елемент/и) – до 72 часа;</w:t>
      </w:r>
    </w:p>
    <w:p w:rsidR="003C3E34" w:rsidRPr="00A139FB" w:rsidRDefault="003C3E34" w:rsidP="00BE1307">
      <w:pPr>
        <w:widowControl w:val="0"/>
        <w:spacing w:after="120" w:line="240" w:lineRule="auto"/>
        <w:ind w:firstLine="426"/>
        <w:jc w:val="both"/>
        <w:rPr>
          <w:rFonts w:ascii="Times New Roman" w:hAnsi="Times New Roman" w:cs="Times New Roman"/>
          <w:sz w:val="24"/>
          <w:szCs w:val="24"/>
        </w:rPr>
      </w:pPr>
      <w:r w:rsidRPr="00A139FB">
        <w:rPr>
          <w:rFonts w:ascii="Times New Roman" w:hAnsi="Times New Roman" w:cs="Times New Roman"/>
          <w:sz w:val="24"/>
          <w:szCs w:val="24"/>
        </w:rPr>
        <w:t>- за хоризонтална сигнализация - до 24 часа (при подходящи метеорологични условия);</w:t>
      </w:r>
    </w:p>
    <w:p w:rsidR="003C3E34" w:rsidRPr="00A139FB" w:rsidRDefault="003C3E34" w:rsidP="00BE1307">
      <w:pPr>
        <w:widowControl w:val="0"/>
        <w:spacing w:after="120" w:line="240" w:lineRule="auto"/>
        <w:ind w:firstLine="426"/>
        <w:jc w:val="both"/>
        <w:rPr>
          <w:rFonts w:ascii="Times New Roman" w:hAnsi="Times New Roman" w:cs="Times New Roman"/>
          <w:sz w:val="24"/>
          <w:szCs w:val="24"/>
        </w:rPr>
      </w:pPr>
      <w:r w:rsidRPr="00A139FB">
        <w:rPr>
          <w:rFonts w:ascii="Times New Roman" w:hAnsi="Times New Roman" w:cs="Times New Roman"/>
          <w:sz w:val="24"/>
          <w:szCs w:val="24"/>
        </w:rPr>
        <w:t xml:space="preserve">- За елементи на организацията на движение с допълнителни технически възможности и функции (вертикална сигнализация със допълнително осветление, ограничители за движение на МПС по обособени трасета на ГТ и др.) – до 24 часа; </w:t>
      </w:r>
    </w:p>
    <w:p w:rsidR="003C3E34" w:rsidRPr="00A139FB" w:rsidRDefault="003C3E34" w:rsidP="00BE1307">
      <w:pPr>
        <w:widowControl w:val="0"/>
        <w:spacing w:after="120" w:line="240" w:lineRule="auto"/>
        <w:ind w:firstLine="426"/>
        <w:jc w:val="both"/>
        <w:rPr>
          <w:rFonts w:ascii="Times New Roman" w:hAnsi="Times New Roman" w:cs="Times New Roman"/>
          <w:sz w:val="24"/>
          <w:szCs w:val="24"/>
        </w:rPr>
      </w:pPr>
      <w:r w:rsidRPr="00A139FB">
        <w:rPr>
          <w:rFonts w:ascii="Times New Roman" w:hAnsi="Times New Roman" w:cs="Times New Roman"/>
          <w:sz w:val="24"/>
          <w:szCs w:val="24"/>
        </w:rPr>
        <w:t>- За елементи на организацията на движение с допълнителни технически възможности и функции, при необходимост от замяна и доставка на модул/елемент от съоръженията – до 72 часа;</w:t>
      </w:r>
    </w:p>
    <w:p w:rsidR="003C3E34" w:rsidRPr="00A139FB" w:rsidRDefault="003C3E34" w:rsidP="00BE1307">
      <w:pPr>
        <w:widowControl w:val="0"/>
        <w:spacing w:after="120" w:line="240" w:lineRule="auto"/>
        <w:ind w:firstLine="426"/>
        <w:jc w:val="both"/>
        <w:rPr>
          <w:rFonts w:ascii="Times New Roman" w:hAnsi="Times New Roman" w:cs="Times New Roman"/>
          <w:sz w:val="24"/>
          <w:szCs w:val="24"/>
        </w:rPr>
      </w:pPr>
      <w:r w:rsidRPr="00A139FB">
        <w:rPr>
          <w:rFonts w:ascii="Times New Roman" w:hAnsi="Times New Roman" w:cs="Times New Roman"/>
          <w:sz w:val="24"/>
          <w:szCs w:val="24"/>
        </w:rPr>
        <w:t>- Изграждането на нови елементи на организацията на движение и въвеждането на промени в съществуващата организация на движение, се извършва съгласно предварително съгласуван проект и график.</w:t>
      </w:r>
    </w:p>
    <w:p w:rsidR="003C3E34" w:rsidRPr="00A139FB" w:rsidRDefault="003C3E34" w:rsidP="00BE1307">
      <w:pPr>
        <w:widowControl w:val="0"/>
        <w:spacing w:after="120" w:line="240" w:lineRule="auto"/>
        <w:jc w:val="both"/>
        <w:rPr>
          <w:rFonts w:ascii="Times New Roman" w:hAnsi="Times New Roman" w:cs="Times New Roman"/>
          <w:sz w:val="24"/>
          <w:szCs w:val="24"/>
        </w:rPr>
      </w:pPr>
      <w:r w:rsidRPr="00A139FB">
        <w:rPr>
          <w:rFonts w:ascii="Times New Roman" w:hAnsi="Times New Roman" w:cs="Times New Roman"/>
          <w:b/>
          <w:sz w:val="24"/>
          <w:szCs w:val="24"/>
        </w:rPr>
        <w:t>(7)</w:t>
      </w:r>
      <w:r w:rsidRPr="00A139FB">
        <w:rPr>
          <w:rFonts w:ascii="Times New Roman" w:hAnsi="Times New Roman" w:cs="Times New Roman"/>
          <w:sz w:val="24"/>
          <w:szCs w:val="24"/>
        </w:rPr>
        <w:t xml:space="preserve"> Да води регистър, в който да се записват и описват всички огледи, ремонти и </w:t>
      </w:r>
      <w:r w:rsidRPr="00A139FB">
        <w:rPr>
          <w:rFonts w:ascii="Times New Roman" w:hAnsi="Times New Roman" w:cs="Times New Roman"/>
          <w:sz w:val="24"/>
          <w:szCs w:val="24"/>
        </w:rPr>
        <w:lastRenderedPageBreak/>
        <w:t>изграждания.</w:t>
      </w:r>
    </w:p>
    <w:p w:rsidR="003C3E34" w:rsidRPr="00A139FB" w:rsidRDefault="003C3E34" w:rsidP="00BE1307">
      <w:pPr>
        <w:widowControl w:val="0"/>
        <w:spacing w:after="120" w:line="240" w:lineRule="auto"/>
        <w:jc w:val="both"/>
        <w:rPr>
          <w:rFonts w:ascii="Times New Roman" w:hAnsi="Times New Roman" w:cs="Times New Roman"/>
          <w:sz w:val="24"/>
          <w:szCs w:val="24"/>
        </w:rPr>
      </w:pPr>
      <w:r w:rsidRPr="00A139FB">
        <w:rPr>
          <w:rFonts w:ascii="Times New Roman" w:hAnsi="Times New Roman" w:cs="Times New Roman"/>
          <w:b/>
          <w:sz w:val="24"/>
          <w:szCs w:val="24"/>
        </w:rPr>
        <w:t xml:space="preserve">(8) </w:t>
      </w:r>
      <w:r w:rsidRPr="00A139FB">
        <w:rPr>
          <w:rFonts w:ascii="Times New Roman" w:hAnsi="Times New Roman" w:cs="Times New Roman"/>
          <w:sz w:val="24"/>
          <w:szCs w:val="24"/>
        </w:rPr>
        <w:t xml:space="preserve">При възлагане на аварийни ремонти удостоверени с констативен протокол, </w:t>
      </w:r>
      <w:r w:rsidRPr="00A139FB">
        <w:rPr>
          <w:rFonts w:ascii="Times New Roman" w:hAnsi="Times New Roman" w:cs="Times New Roman"/>
          <w:b/>
          <w:sz w:val="24"/>
          <w:szCs w:val="24"/>
        </w:rPr>
        <w:t>ИЗПЪЛНИТЕЛЯ</w:t>
      </w:r>
      <w:r w:rsidRPr="00A139FB">
        <w:rPr>
          <w:rFonts w:ascii="Times New Roman" w:hAnsi="Times New Roman" w:cs="Times New Roman"/>
          <w:sz w:val="24"/>
          <w:szCs w:val="24"/>
        </w:rPr>
        <w:t xml:space="preserve"> да започва незабавно изпълнение.</w:t>
      </w:r>
    </w:p>
    <w:p w:rsidR="003C3E34" w:rsidRPr="00A139FB" w:rsidRDefault="003C3E34" w:rsidP="00BE1307">
      <w:pPr>
        <w:widowControl w:val="0"/>
        <w:spacing w:after="120" w:line="240" w:lineRule="auto"/>
        <w:jc w:val="both"/>
        <w:rPr>
          <w:rFonts w:ascii="Times New Roman" w:hAnsi="Times New Roman" w:cs="Times New Roman"/>
          <w:sz w:val="24"/>
          <w:szCs w:val="24"/>
        </w:rPr>
      </w:pPr>
      <w:r w:rsidRPr="00A139FB">
        <w:rPr>
          <w:rFonts w:ascii="Times New Roman" w:hAnsi="Times New Roman" w:cs="Times New Roman"/>
          <w:b/>
          <w:sz w:val="24"/>
          <w:szCs w:val="24"/>
        </w:rPr>
        <w:t>(9)</w:t>
      </w:r>
      <w:r w:rsidRPr="00A139FB">
        <w:rPr>
          <w:rFonts w:ascii="Times New Roman" w:hAnsi="Times New Roman" w:cs="Times New Roman"/>
          <w:sz w:val="24"/>
          <w:szCs w:val="24"/>
        </w:rPr>
        <w:t xml:space="preserve"> да възстановява всички разходи за отстраняване на вреди нанесени от </w:t>
      </w:r>
      <w:r w:rsidRPr="00A139FB">
        <w:rPr>
          <w:rFonts w:ascii="Times New Roman" w:hAnsi="Times New Roman" w:cs="Times New Roman"/>
          <w:b/>
          <w:sz w:val="24"/>
          <w:szCs w:val="24"/>
        </w:rPr>
        <w:t>ИЗПЪЛНИТЕЛЯ</w:t>
      </w:r>
      <w:r w:rsidRPr="00A139FB">
        <w:rPr>
          <w:rFonts w:ascii="Times New Roman" w:hAnsi="Times New Roman" w:cs="Times New Roman"/>
          <w:sz w:val="24"/>
          <w:szCs w:val="24"/>
        </w:rPr>
        <w:t xml:space="preserve"> върху съоръженията за организация на движението.</w:t>
      </w:r>
    </w:p>
    <w:p w:rsidR="00673CA5" w:rsidRPr="00A139FB" w:rsidRDefault="00673CA5" w:rsidP="00BE1307">
      <w:pPr>
        <w:widowControl w:val="0"/>
        <w:spacing w:after="120" w:line="240" w:lineRule="auto"/>
        <w:jc w:val="both"/>
        <w:rPr>
          <w:rFonts w:ascii="Times New Roman" w:hAnsi="Times New Roman" w:cs="Times New Roman"/>
          <w:sz w:val="24"/>
          <w:szCs w:val="24"/>
        </w:rPr>
      </w:pPr>
      <w:r w:rsidRPr="00A139FB">
        <w:rPr>
          <w:rFonts w:ascii="Times New Roman" w:hAnsi="Times New Roman" w:cs="Times New Roman"/>
          <w:b/>
          <w:sz w:val="24"/>
          <w:szCs w:val="24"/>
        </w:rPr>
        <w:t>(10)</w:t>
      </w:r>
      <w:r w:rsidRPr="00A139FB">
        <w:rPr>
          <w:rFonts w:ascii="Times New Roman" w:hAnsi="Times New Roman" w:cs="Times New Roman"/>
          <w:sz w:val="24"/>
          <w:szCs w:val="24"/>
        </w:rPr>
        <w:t xml:space="preserve"> В 30 дневен срок от сключване на договор да създаде и поддържа за срока на договора административно информационна система(АИС) при спазване на изискванията на Наредба за общите изисквания към информ</w:t>
      </w:r>
      <w:r w:rsidR="00A139FB">
        <w:rPr>
          <w:rFonts w:ascii="Times New Roman" w:hAnsi="Times New Roman" w:cs="Times New Roman"/>
          <w:sz w:val="24"/>
          <w:szCs w:val="24"/>
        </w:rPr>
        <w:t>ационните системи, реги</w:t>
      </w:r>
      <w:r w:rsidRPr="00A139FB">
        <w:rPr>
          <w:rFonts w:ascii="Times New Roman" w:hAnsi="Times New Roman" w:cs="Times New Roman"/>
          <w:sz w:val="24"/>
          <w:szCs w:val="24"/>
        </w:rPr>
        <w:t>стрите и електронните административни услуги.</w:t>
      </w:r>
    </w:p>
    <w:p w:rsidR="00673CA5" w:rsidRPr="00A139FB" w:rsidRDefault="00673CA5" w:rsidP="00BE1307">
      <w:pPr>
        <w:widowControl w:val="0"/>
        <w:spacing w:after="120" w:line="240" w:lineRule="auto"/>
        <w:jc w:val="both"/>
        <w:rPr>
          <w:rFonts w:ascii="Times New Roman" w:hAnsi="Times New Roman" w:cs="Times New Roman"/>
          <w:sz w:val="24"/>
          <w:szCs w:val="24"/>
        </w:rPr>
      </w:pPr>
      <w:r w:rsidRPr="00A139FB">
        <w:rPr>
          <w:rFonts w:ascii="Times New Roman" w:hAnsi="Times New Roman" w:cs="Times New Roman"/>
          <w:b/>
          <w:sz w:val="24"/>
          <w:szCs w:val="24"/>
        </w:rPr>
        <w:t xml:space="preserve">(11) </w:t>
      </w:r>
      <w:r w:rsidRPr="00A139FB">
        <w:rPr>
          <w:rFonts w:ascii="Times New Roman" w:hAnsi="Times New Roman" w:cs="Times New Roman"/>
          <w:sz w:val="24"/>
          <w:szCs w:val="24"/>
        </w:rPr>
        <w:t xml:space="preserve">За осъществяване на изискването по ал.10 се спазват указанията на Държавна агенция „Електронно управление“(ДАЕУ) </w:t>
      </w:r>
      <w:hyperlink r:id="rId10" w:history="1">
        <w:r w:rsidRPr="001B5C20">
          <w:rPr>
            <w:rStyle w:val="Hyperlink"/>
            <w:sz w:val="24"/>
            <w:szCs w:val="24"/>
            <w:lang w:val="en-US"/>
          </w:rPr>
          <w:t>https://www.e-gov.bg/bg/119</w:t>
        </w:r>
      </w:hyperlink>
      <w:r w:rsidRPr="00A139FB">
        <w:rPr>
          <w:rFonts w:ascii="Times New Roman" w:hAnsi="Times New Roman" w:cs="Times New Roman"/>
          <w:sz w:val="24"/>
          <w:szCs w:val="24"/>
          <w:lang w:val="en-US"/>
        </w:rPr>
        <w:t xml:space="preserve">; </w:t>
      </w:r>
      <w:r w:rsidRPr="00A139FB">
        <w:rPr>
          <w:rFonts w:ascii="Times New Roman" w:hAnsi="Times New Roman" w:cs="Times New Roman"/>
          <w:sz w:val="24"/>
          <w:szCs w:val="24"/>
        </w:rPr>
        <w:t xml:space="preserve">Непосредствено след създаване на АИС, ИЗПЪЛНИТЕЛЯТ подава Заявление за включване в средствата за електронен обмен на документи, в съответствие с единния технически протокол до </w:t>
      </w:r>
      <w:r w:rsidR="00A139FB" w:rsidRPr="00A139FB">
        <w:rPr>
          <w:rFonts w:ascii="Times New Roman" w:hAnsi="Times New Roman" w:cs="Times New Roman"/>
          <w:sz w:val="24"/>
          <w:szCs w:val="24"/>
        </w:rPr>
        <w:t>председателя</w:t>
      </w:r>
      <w:r w:rsidRPr="00A139FB">
        <w:rPr>
          <w:rFonts w:ascii="Times New Roman" w:hAnsi="Times New Roman" w:cs="Times New Roman"/>
          <w:sz w:val="24"/>
          <w:szCs w:val="24"/>
        </w:rPr>
        <w:t xml:space="preserve"> на ДАЕУ чрез кмета на Столична община.</w:t>
      </w:r>
    </w:p>
    <w:p w:rsidR="000B18B8" w:rsidRPr="0050368E" w:rsidRDefault="000B18B8" w:rsidP="00BE1307">
      <w:pPr>
        <w:widowControl w:val="0"/>
        <w:spacing w:after="120" w:line="240" w:lineRule="auto"/>
        <w:jc w:val="both"/>
        <w:rPr>
          <w:rFonts w:ascii="Times New Roman" w:hAnsi="Times New Roman" w:cs="Times New Roman"/>
          <w:sz w:val="24"/>
          <w:szCs w:val="24"/>
          <w:lang w:val="ru-RU"/>
        </w:rPr>
      </w:pPr>
      <w:r w:rsidRPr="00A139FB">
        <w:rPr>
          <w:rFonts w:ascii="Times New Roman" w:hAnsi="Times New Roman" w:cs="Times New Roman"/>
          <w:b/>
          <w:sz w:val="24"/>
          <w:szCs w:val="24"/>
          <w:lang w:val="ru-RU"/>
        </w:rPr>
        <w:t>(1</w:t>
      </w:r>
      <w:r w:rsidR="007F2B5C" w:rsidRPr="00A139FB">
        <w:rPr>
          <w:rFonts w:ascii="Times New Roman" w:hAnsi="Times New Roman" w:cs="Times New Roman"/>
          <w:b/>
          <w:sz w:val="24"/>
          <w:szCs w:val="24"/>
          <w:lang w:val="ru-RU"/>
        </w:rPr>
        <w:t>2</w:t>
      </w:r>
      <w:r w:rsidRPr="00A139FB">
        <w:rPr>
          <w:rFonts w:ascii="Times New Roman" w:hAnsi="Times New Roman" w:cs="Times New Roman"/>
          <w:b/>
          <w:sz w:val="24"/>
          <w:szCs w:val="24"/>
          <w:lang w:val="ru-RU"/>
        </w:rPr>
        <w:t xml:space="preserve">) </w:t>
      </w:r>
      <w:r w:rsidRPr="00A139FB">
        <w:rPr>
          <w:rFonts w:ascii="Times New Roman" w:hAnsi="Times New Roman" w:cs="Times New Roman"/>
          <w:sz w:val="24"/>
          <w:szCs w:val="24"/>
          <w:lang w:val="ru-RU"/>
        </w:rPr>
        <w:t xml:space="preserve">Изпълнителят се задължава да сключи договор/договори за подизпълнители </w:t>
      </w:r>
      <w:r w:rsidRPr="0050368E">
        <w:rPr>
          <w:rFonts w:ascii="Times New Roman" w:hAnsi="Times New Roman" w:cs="Times New Roman"/>
          <w:sz w:val="24"/>
          <w:szCs w:val="24"/>
          <w:lang w:val="ru-RU"/>
        </w:rPr>
        <w:t xml:space="preserve">в срок от 7 дни от сключване на настоящият Договор. В срок до три дни от сключването на договор за подизпълнение или на договор за замяна или включване на подизпълнител, </w:t>
      </w:r>
      <w:r w:rsidRPr="0050368E">
        <w:rPr>
          <w:rFonts w:ascii="Times New Roman" w:hAnsi="Times New Roman" w:cs="Times New Roman"/>
          <w:b/>
          <w:sz w:val="24"/>
          <w:szCs w:val="24"/>
          <w:lang w:val="ru-RU"/>
        </w:rPr>
        <w:t>ИЗПЪЛНИТЕЛЯТ</w:t>
      </w:r>
      <w:r w:rsidRPr="0050368E">
        <w:rPr>
          <w:rFonts w:ascii="Times New Roman" w:hAnsi="Times New Roman" w:cs="Times New Roman"/>
          <w:sz w:val="24"/>
          <w:szCs w:val="24"/>
          <w:lang w:val="ru-RU"/>
        </w:rPr>
        <w:t xml:space="preserve"> представя на </w:t>
      </w:r>
      <w:r w:rsidRPr="0050368E">
        <w:rPr>
          <w:rFonts w:ascii="Times New Roman" w:hAnsi="Times New Roman" w:cs="Times New Roman"/>
          <w:b/>
          <w:sz w:val="24"/>
          <w:szCs w:val="24"/>
          <w:lang w:val="ru-RU"/>
        </w:rPr>
        <w:t xml:space="preserve">ВЪЗЛОЖИТЕЛЯ </w:t>
      </w:r>
      <w:r w:rsidRPr="0050368E">
        <w:rPr>
          <w:rFonts w:ascii="Times New Roman" w:hAnsi="Times New Roman" w:cs="Times New Roman"/>
          <w:sz w:val="24"/>
          <w:szCs w:val="24"/>
          <w:lang w:val="ru-RU"/>
        </w:rPr>
        <w:t>копие на договора заедно с всички документи, които доказват изпълнение на условията по чл.66, ал.14 от ЗОП. *</w:t>
      </w:r>
    </w:p>
    <w:p w:rsidR="000B18B8" w:rsidRPr="0050368E" w:rsidRDefault="007F2B5C" w:rsidP="00BE1307">
      <w:pPr>
        <w:pStyle w:val="BodyText"/>
        <w:widowControl w:val="0"/>
        <w:spacing w:after="120"/>
        <w:jc w:val="both"/>
        <w:rPr>
          <w:rFonts w:ascii="Times New Roman" w:hAnsi="Times New Roman"/>
          <w:sz w:val="24"/>
          <w:szCs w:val="24"/>
        </w:rPr>
      </w:pPr>
      <w:r>
        <w:rPr>
          <w:rFonts w:ascii="Times New Roman" w:hAnsi="Times New Roman"/>
          <w:b/>
          <w:sz w:val="24"/>
          <w:szCs w:val="24"/>
        </w:rPr>
        <w:t>(13</w:t>
      </w:r>
      <w:r w:rsidR="000B18B8" w:rsidRPr="0050368E">
        <w:rPr>
          <w:rFonts w:ascii="Times New Roman" w:hAnsi="Times New Roman"/>
          <w:b/>
          <w:sz w:val="24"/>
          <w:szCs w:val="24"/>
        </w:rPr>
        <w:t>)</w:t>
      </w:r>
      <w:r w:rsidR="000B18B8" w:rsidRPr="0050368E">
        <w:rPr>
          <w:rFonts w:ascii="Times New Roman" w:hAnsi="Times New Roman"/>
          <w:sz w:val="24"/>
          <w:szCs w:val="24"/>
        </w:rPr>
        <w:t xml:space="preserve"> След сключване на договора за подизпълнение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r w:rsidR="000B18B8" w:rsidRPr="0050368E">
        <w:rPr>
          <w:rFonts w:ascii="Times New Roman" w:hAnsi="Times New Roman"/>
          <w:i/>
          <w:sz w:val="24"/>
          <w:szCs w:val="24"/>
        </w:rPr>
        <w:t>.*</w:t>
      </w:r>
    </w:p>
    <w:p w:rsidR="000B18B8" w:rsidRPr="0050368E" w:rsidRDefault="007F2B5C" w:rsidP="00BE1307">
      <w:pPr>
        <w:pStyle w:val="BodyText"/>
        <w:widowControl w:val="0"/>
        <w:spacing w:after="120"/>
        <w:jc w:val="both"/>
        <w:rPr>
          <w:rFonts w:ascii="Times New Roman" w:hAnsi="Times New Roman"/>
          <w:sz w:val="24"/>
          <w:szCs w:val="24"/>
        </w:rPr>
      </w:pPr>
      <w:r>
        <w:rPr>
          <w:rFonts w:ascii="Times New Roman" w:hAnsi="Times New Roman"/>
          <w:b/>
          <w:sz w:val="24"/>
          <w:szCs w:val="24"/>
        </w:rPr>
        <w:t>(14</w:t>
      </w:r>
      <w:r w:rsidR="000B18B8" w:rsidRPr="0050368E">
        <w:rPr>
          <w:rFonts w:ascii="Times New Roman" w:hAnsi="Times New Roman"/>
          <w:b/>
          <w:sz w:val="24"/>
          <w:szCs w:val="24"/>
        </w:rPr>
        <w:t>)</w:t>
      </w:r>
      <w:r w:rsidR="000B18B8" w:rsidRPr="0050368E">
        <w:rPr>
          <w:rFonts w:ascii="Times New Roman" w:hAnsi="Times New Roman"/>
          <w:sz w:val="24"/>
          <w:szCs w:val="24"/>
        </w:rPr>
        <w:t xml:space="preserve"> Замяна или включване на подизпълнител по време на изпълнение на договора за настоящата обществена поръчка се допуска когато възникне необходимост, ако са изпълнени едновременно следните условия: </w:t>
      </w:r>
    </w:p>
    <w:p w:rsidR="000B18B8" w:rsidRPr="0050368E" w:rsidRDefault="000B18B8" w:rsidP="00BE1307">
      <w:pPr>
        <w:widowControl w:val="0"/>
        <w:numPr>
          <w:ilvl w:val="0"/>
          <w:numId w:val="7"/>
        </w:numPr>
        <w:tabs>
          <w:tab w:val="left" w:pos="426"/>
        </w:tabs>
        <w:autoSpaceDE w:val="0"/>
        <w:autoSpaceDN w:val="0"/>
        <w:adjustRightInd w:val="0"/>
        <w:spacing w:after="120" w:line="240" w:lineRule="auto"/>
        <w:ind w:hanging="578"/>
        <w:jc w:val="both"/>
        <w:rPr>
          <w:rFonts w:ascii="Times New Roman" w:hAnsi="Times New Roman" w:cs="Times New Roman"/>
          <w:sz w:val="24"/>
          <w:szCs w:val="24"/>
          <w:lang w:val="ru-RU"/>
        </w:rPr>
      </w:pPr>
      <w:r w:rsidRPr="0050368E">
        <w:rPr>
          <w:rFonts w:ascii="Times New Roman" w:hAnsi="Times New Roman" w:cs="Times New Roman"/>
          <w:sz w:val="24"/>
          <w:szCs w:val="24"/>
          <w:lang w:val="ru-RU"/>
        </w:rPr>
        <w:t xml:space="preserve">за новия подизпълнител не са налице основанията за отстраняване в процедурата; </w:t>
      </w:r>
    </w:p>
    <w:p w:rsidR="000B18B8" w:rsidRPr="0050368E" w:rsidRDefault="000B18B8" w:rsidP="00BE1307">
      <w:pPr>
        <w:widowControl w:val="0"/>
        <w:numPr>
          <w:ilvl w:val="0"/>
          <w:numId w:val="7"/>
        </w:numPr>
        <w:tabs>
          <w:tab w:val="left" w:pos="426"/>
        </w:tabs>
        <w:autoSpaceDE w:val="0"/>
        <w:autoSpaceDN w:val="0"/>
        <w:adjustRightInd w:val="0"/>
        <w:spacing w:after="120" w:line="240" w:lineRule="auto"/>
        <w:ind w:left="142" w:firstLine="0"/>
        <w:jc w:val="both"/>
        <w:rPr>
          <w:rFonts w:ascii="Times New Roman" w:hAnsi="Times New Roman" w:cs="Times New Roman"/>
          <w:sz w:val="24"/>
          <w:szCs w:val="24"/>
        </w:rPr>
      </w:pPr>
      <w:r w:rsidRPr="0050368E">
        <w:rPr>
          <w:rFonts w:ascii="Times New Roman" w:hAnsi="Times New Roman" w:cs="Times New Roman"/>
          <w:sz w:val="24"/>
          <w:szCs w:val="24"/>
          <w:lang w:val="ru-RU"/>
        </w:rPr>
        <w:t xml:space="preserve">новият подизпълнител отговаря на критериите за подбор по отношение на дела и вида на дейностите, които ще изпълнява. </w:t>
      </w:r>
      <w:r w:rsidRPr="0050368E">
        <w:rPr>
          <w:rFonts w:ascii="Times New Roman" w:hAnsi="Times New Roman" w:cs="Times New Roman"/>
          <w:sz w:val="24"/>
          <w:szCs w:val="24"/>
          <w:lang w:eastAsia="bg-BG"/>
        </w:rPr>
        <w:t>*</w:t>
      </w:r>
    </w:p>
    <w:p w:rsidR="000B18B8" w:rsidRPr="0050368E" w:rsidRDefault="007F2B5C" w:rsidP="00BE1307">
      <w:pPr>
        <w:pStyle w:val="BodyText"/>
        <w:widowControl w:val="0"/>
        <w:spacing w:after="120"/>
        <w:jc w:val="both"/>
        <w:rPr>
          <w:rFonts w:ascii="Times New Roman" w:hAnsi="Times New Roman"/>
          <w:sz w:val="24"/>
          <w:szCs w:val="24"/>
        </w:rPr>
      </w:pPr>
      <w:r>
        <w:rPr>
          <w:rFonts w:ascii="Times New Roman" w:hAnsi="Times New Roman"/>
          <w:b/>
          <w:sz w:val="24"/>
          <w:szCs w:val="24"/>
        </w:rPr>
        <w:t>(15</w:t>
      </w:r>
      <w:r w:rsidR="000B18B8" w:rsidRPr="0050368E">
        <w:rPr>
          <w:rFonts w:ascii="Times New Roman" w:hAnsi="Times New Roman"/>
          <w:b/>
          <w:sz w:val="24"/>
          <w:szCs w:val="24"/>
        </w:rPr>
        <w:t>)</w:t>
      </w:r>
      <w:r w:rsidR="000B18B8" w:rsidRPr="0050368E">
        <w:rPr>
          <w:rFonts w:ascii="Times New Roman" w:hAnsi="Times New Roman"/>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0B18B8" w:rsidRPr="0050368E" w:rsidRDefault="007F2B5C" w:rsidP="00BE1307">
      <w:pPr>
        <w:widowControl w:val="0"/>
        <w:spacing w:after="120" w:line="240" w:lineRule="auto"/>
        <w:jc w:val="both"/>
        <w:rPr>
          <w:rFonts w:ascii="Times New Roman" w:hAnsi="Times New Roman" w:cs="Times New Roman"/>
          <w:sz w:val="24"/>
          <w:szCs w:val="24"/>
        </w:rPr>
      </w:pPr>
      <w:r>
        <w:rPr>
          <w:rFonts w:ascii="Times New Roman" w:hAnsi="Times New Roman" w:cs="Times New Roman"/>
          <w:b/>
          <w:sz w:val="24"/>
          <w:szCs w:val="24"/>
          <w:lang w:val="ru-RU"/>
        </w:rPr>
        <w:t>(16</w:t>
      </w:r>
      <w:r w:rsidR="000B18B8" w:rsidRPr="0050368E">
        <w:rPr>
          <w:rFonts w:ascii="Times New Roman" w:hAnsi="Times New Roman" w:cs="Times New Roman"/>
          <w:b/>
          <w:sz w:val="24"/>
          <w:szCs w:val="24"/>
          <w:lang w:val="ru-RU"/>
        </w:rPr>
        <w:t xml:space="preserve">) </w:t>
      </w:r>
      <w:r w:rsidR="000B18B8" w:rsidRPr="0050368E">
        <w:rPr>
          <w:rFonts w:ascii="Times New Roman" w:hAnsi="Times New Roman" w:cs="Times New Roman"/>
          <w:sz w:val="24"/>
          <w:szCs w:val="24"/>
          <w:lang w:val="ru-RU"/>
        </w:rPr>
        <w:t>Независимо от възможността за използване на подизпълнители отговорността за изпълнение на договора за обществена поръчка е на изпълнителя.</w:t>
      </w:r>
      <w:r w:rsidR="000B18B8" w:rsidRPr="0050368E">
        <w:rPr>
          <w:rFonts w:ascii="Times New Roman" w:hAnsi="Times New Roman" w:cs="Times New Roman"/>
          <w:sz w:val="24"/>
          <w:szCs w:val="24"/>
          <w:lang w:val="ru-RU" w:eastAsia="bg-BG"/>
        </w:rPr>
        <w:t xml:space="preserve"> *</w:t>
      </w:r>
    </w:p>
    <w:p w:rsidR="003C3E34" w:rsidRPr="0050368E" w:rsidRDefault="003C3E34" w:rsidP="00BE1307">
      <w:pPr>
        <w:widowControl w:val="0"/>
        <w:spacing w:after="120" w:line="240" w:lineRule="auto"/>
        <w:jc w:val="both"/>
        <w:rPr>
          <w:rFonts w:ascii="Times New Roman" w:hAnsi="Times New Roman" w:cs="Times New Roman"/>
          <w:b/>
          <w:sz w:val="24"/>
          <w:szCs w:val="24"/>
        </w:rPr>
      </w:pPr>
    </w:p>
    <w:p w:rsidR="003C3E34" w:rsidRPr="0050368E" w:rsidRDefault="003C3E34" w:rsidP="00BE1307">
      <w:pPr>
        <w:widowControl w:val="0"/>
        <w:autoSpaceDE w:val="0"/>
        <w:autoSpaceDN w:val="0"/>
        <w:adjustRightInd w:val="0"/>
        <w:spacing w:after="120" w:line="240" w:lineRule="auto"/>
        <w:jc w:val="center"/>
        <w:rPr>
          <w:rFonts w:ascii="Times New Roman" w:hAnsi="Times New Roman" w:cs="Times New Roman"/>
          <w:b/>
          <w:bCs/>
          <w:color w:val="000000"/>
          <w:sz w:val="24"/>
          <w:szCs w:val="24"/>
          <w:lang w:eastAsia="bg-BG"/>
        </w:rPr>
      </w:pPr>
      <w:r w:rsidRPr="0050368E">
        <w:rPr>
          <w:rFonts w:ascii="Times New Roman" w:hAnsi="Times New Roman" w:cs="Times New Roman"/>
          <w:b/>
          <w:bCs/>
          <w:color w:val="000000"/>
          <w:sz w:val="24"/>
          <w:szCs w:val="24"/>
        </w:rPr>
        <w:t xml:space="preserve">V. </w:t>
      </w:r>
      <w:r w:rsidRPr="0050368E">
        <w:rPr>
          <w:rFonts w:ascii="Times New Roman" w:hAnsi="Times New Roman" w:cs="Times New Roman"/>
          <w:b/>
          <w:bCs/>
          <w:color w:val="000000"/>
          <w:sz w:val="24"/>
          <w:szCs w:val="24"/>
          <w:lang w:eastAsia="bg-BG"/>
        </w:rPr>
        <w:t>ПРЕДАВАНЕ И ПРИЕМАНЕ НА ИЗПЪЛНЕНИЕТО</w:t>
      </w:r>
    </w:p>
    <w:p w:rsidR="003C3E34" w:rsidRPr="0050368E" w:rsidRDefault="003C3E34" w:rsidP="00BE1307">
      <w:pPr>
        <w:widowControl w:val="0"/>
        <w:tabs>
          <w:tab w:val="left" w:pos="1170"/>
        </w:tabs>
        <w:spacing w:after="120" w:line="240" w:lineRule="auto"/>
        <w:ind w:left="-90"/>
        <w:jc w:val="both"/>
        <w:rPr>
          <w:rFonts w:ascii="Times New Roman" w:hAnsi="Times New Roman" w:cs="Times New Roman"/>
          <w:b/>
          <w:sz w:val="24"/>
          <w:szCs w:val="24"/>
        </w:rPr>
      </w:pPr>
      <w:r w:rsidRPr="0050368E">
        <w:rPr>
          <w:rFonts w:ascii="Times New Roman" w:hAnsi="Times New Roman" w:cs="Times New Roman"/>
          <w:b/>
          <w:sz w:val="24"/>
          <w:szCs w:val="24"/>
        </w:rPr>
        <w:t>Чл. 7 (1)</w:t>
      </w:r>
      <w:r w:rsidRPr="0050368E">
        <w:rPr>
          <w:rFonts w:ascii="Times New Roman" w:hAnsi="Times New Roman" w:cs="Times New Roman"/>
          <w:sz w:val="24"/>
          <w:szCs w:val="24"/>
        </w:rPr>
        <w:t xml:space="preserve"> Срокът за</w:t>
      </w:r>
      <w:r w:rsidRPr="0050368E">
        <w:rPr>
          <w:rFonts w:ascii="Times New Roman" w:hAnsi="Times New Roman" w:cs="Times New Roman"/>
          <w:i/>
          <w:sz w:val="24"/>
          <w:szCs w:val="24"/>
        </w:rPr>
        <w:t xml:space="preserve"> </w:t>
      </w:r>
      <w:r w:rsidRPr="0050368E">
        <w:rPr>
          <w:rFonts w:ascii="Times New Roman" w:hAnsi="Times New Roman" w:cs="Times New Roman"/>
          <w:sz w:val="24"/>
          <w:szCs w:val="24"/>
        </w:rPr>
        <w:t xml:space="preserve">предаване на документацията за приемане на обекти по задания от страна на </w:t>
      </w:r>
      <w:r w:rsidRPr="0050368E">
        <w:rPr>
          <w:rFonts w:ascii="Times New Roman" w:hAnsi="Times New Roman" w:cs="Times New Roman"/>
          <w:b/>
          <w:sz w:val="24"/>
          <w:szCs w:val="24"/>
        </w:rPr>
        <w:t xml:space="preserve">ИЗПЪЛНИТЕЛЯ </w:t>
      </w:r>
      <w:r w:rsidRPr="0050368E">
        <w:rPr>
          <w:rFonts w:ascii="Times New Roman" w:hAnsi="Times New Roman" w:cs="Times New Roman"/>
          <w:sz w:val="24"/>
          <w:szCs w:val="24"/>
        </w:rPr>
        <w:t xml:space="preserve">към </w:t>
      </w:r>
      <w:r w:rsidRPr="0050368E">
        <w:rPr>
          <w:rFonts w:ascii="Times New Roman" w:hAnsi="Times New Roman" w:cs="Times New Roman"/>
          <w:b/>
          <w:sz w:val="24"/>
          <w:szCs w:val="24"/>
        </w:rPr>
        <w:t xml:space="preserve">ВЪЗЛОЖИТЕЛЯ </w:t>
      </w:r>
      <w:r w:rsidRPr="0050368E">
        <w:rPr>
          <w:rFonts w:ascii="Times New Roman" w:hAnsi="Times New Roman" w:cs="Times New Roman"/>
          <w:sz w:val="24"/>
          <w:szCs w:val="24"/>
        </w:rPr>
        <w:t xml:space="preserve">е </w:t>
      </w:r>
      <w:r w:rsidRPr="0050368E">
        <w:rPr>
          <w:rFonts w:ascii="Times New Roman" w:hAnsi="Times New Roman" w:cs="Times New Roman"/>
          <w:b/>
          <w:sz w:val="24"/>
          <w:szCs w:val="24"/>
        </w:rPr>
        <w:t>45 календарни дни от датата на приключване на строително-монтажните работи</w:t>
      </w:r>
      <w:r w:rsidRPr="0050368E">
        <w:rPr>
          <w:rFonts w:ascii="Times New Roman" w:hAnsi="Times New Roman" w:cs="Times New Roman"/>
          <w:sz w:val="24"/>
          <w:szCs w:val="24"/>
        </w:rPr>
        <w:t xml:space="preserve">. </w:t>
      </w:r>
    </w:p>
    <w:p w:rsidR="003C3E34" w:rsidRPr="0050368E" w:rsidRDefault="003C3E34" w:rsidP="00BE1307">
      <w:pPr>
        <w:widowControl w:val="0"/>
        <w:tabs>
          <w:tab w:val="left" w:pos="1170"/>
        </w:tabs>
        <w:spacing w:after="120" w:line="240" w:lineRule="auto"/>
        <w:ind w:left="-91"/>
        <w:jc w:val="both"/>
        <w:rPr>
          <w:rFonts w:ascii="Times New Roman" w:hAnsi="Times New Roman" w:cs="Times New Roman"/>
          <w:b/>
          <w:color w:val="1F497D"/>
          <w:sz w:val="24"/>
          <w:szCs w:val="24"/>
        </w:rPr>
      </w:pPr>
      <w:r w:rsidRPr="0050368E">
        <w:rPr>
          <w:rFonts w:ascii="Times New Roman" w:hAnsi="Times New Roman" w:cs="Times New Roman"/>
          <w:b/>
          <w:sz w:val="24"/>
          <w:szCs w:val="24"/>
        </w:rPr>
        <w:t xml:space="preserve">(2) </w:t>
      </w:r>
      <w:r w:rsidRPr="0050368E">
        <w:rPr>
          <w:rFonts w:ascii="Times New Roman" w:hAnsi="Times New Roman" w:cs="Times New Roman"/>
          <w:sz w:val="24"/>
          <w:szCs w:val="24"/>
        </w:rPr>
        <w:t xml:space="preserve">Крайният срок за приемане на извършените дейности по чл. 1 от </w:t>
      </w:r>
      <w:r w:rsidRPr="0050368E">
        <w:rPr>
          <w:rFonts w:ascii="Times New Roman" w:hAnsi="Times New Roman" w:cs="Times New Roman"/>
          <w:b/>
          <w:sz w:val="24"/>
          <w:szCs w:val="24"/>
        </w:rPr>
        <w:t>ВЪЗЛОЖИТЕЛЯ</w:t>
      </w:r>
      <w:r w:rsidRPr="0050368E">
        <w:rPr>
          <w:rFonts w:ascii="Times New Roman" w:hAnsi="Times New Roman" w:cs="Times New Roman"/>
          <w:sz w:val="24"/>
          <w:szCs w:val="24"/>
        </w:rPr>
        <w:t xml:space="preserve"> и представяне на фактура от страна на </w:t>
      </w:r>
      <w:r w:rsidRPr="0050368E">
        <w:rPr>
          <w:rFonts w:ascii="Times New Roman" w:hAnsi="Times New Roman" w:cs="Times New Roman"/>
          <w:b/>
          <w:sz w:val="24"/>
          <w:szCs w:val="24"/>
        </w:rPr>
        <w:t>ИЗПЪЛНИТЕЛЯ</w:t>
      </w:r>
      <w:r w:rsidRPr="0050368E">
        <w:rPr>
          <w:rFonts w:ascii="Times New Roman" w:hAnsi="Times New Roman" w:cs="Times New Roman"/>
          <w:sz w:val="24"/>
          <w:szCs w:val="24"/>
        </w:rPr>
        <w:t xml:space="preserve"> е </w:t>
      </w:r>
      <w:r w:rsidRPr="0050368E">
        <w:rPr>
          <w:rFonts w:ascii="Times New Roman" w:hAnsi="Times New Roman" w:cs="Times New Roman"/>
          <w:b/>
          <w:sz w:val="24"/>
          <w:szCs w:val="24"/>
        </w:rPr>
        <w:t>55 календарни дни</w:t>
      </w:r>
      <w:r w:rsidRPr="0050368E">
        <w:rPr>
          <w:rFonts w:ascii="Times New Roman" w:hAnsi="Times New Roman" w:cs="Times New Roman"/>
          <w:b/>
          <w:color w:val="00B050"/>
          <w:sz w:val="24"/>
          <w:szCs w:val="24"/>
        </w:rPr>
        <w:t xml:space="preserve"> </w:t>
      </w:r>
      <w:r w:rsidRPr="0050368E">
        <w:rPr>
          <w:rFonts w:ascii="Times New Roman" w:hAnsi="Times New Roman" w:cs="Times New Roman"/>
          <w:b/>
          <w:sz w:val="24"/>
          <w:szCs w:val="24"/>
        </w:rPr>
        <w:t xml:space="preserve">от датата на окончателното приключване на строително-монтажните работи по задания. </w:t>
      </w:r>
    </w:p>
    <w:p w:rsidR="003C3E34" w:rsidRPr="0050368E" w:rsidRDefault="003C3E34" w:rsidP="00BE1307">
      <w:pPr>
        <w:widowControl w:val="0"/>
        <w:tabs>
          <w:tab w:val="left" w:pos="1170"/>
        </w:tabs>
        <w:spacing w:after="120" w:line="240" w:lineRule="auto"/>
        <w:ind w:left="-91"/>
        <w:jc w:val="both"/>
        <w:rPr>
          <w:rFonts w:ascii="Times New Roman" w:hAnsi="Times New Roman" w:cs="Times New Roman"/>
          <w:sz w:val="24"/>
          <w:szCs w:val="24"/>
        </w:rPr>
      </w:pPr>
      <w:r w:rsidRPr="0050368E">
        <w:rPr>
          <w:rFonts w:ascii="Times New Roman" w:hAnsi="Times New Roman" w:cs="Times New Roman"/>
          <w:b/>
          <w:sz w:val="24"/>
          <w:szCs w:val="24"/>
        </w:rPr>
        <w:t xml:space="preserve">(3) </w:t>
      </w:r>
      <w:r w:rsidRPr="0050368E">
        <w:rPr>
          <w:rFonts w:ascii="Times New Roman" w:hAnsi="Times New Roman" w:cs="Times New Roman"/>
          <w:sz w:val="24"/>
          <w:szCs w:val="24"/>
        </w:rPr>
        <w:t xml:space="preserve">Приемането и предаването на всяка документация, свързана с приемането на </w:t>
      </w:r>
      <w:r w:rsidRPr="0050368E">
        <w:rPr>
          <w:rFonts w:ascii="Times New Roman" w:hAnsi="Times New Roman" w:cs="Times New Roman"/>
          <w:sz w:val="24"/>
          <w:szCs w:val="24"/>
        </w:rPr>
        <w:lastRenderedPageBreak/>
        <w:t>извършените дейности по задания,</w:t>
      </w:r>
      <w:r w:rsidRPr="0050368E">
        <w:rPr>
          <w:rFonts w:ascii="Times New Roman" w:hAnsi="Times New Roman" w:cs="Times New Roman"/>
          <w:b/>
          <w:sz w:val="24"/>
          <w:szCs w:val="24"/>
        </w:rPr>
        <w:t xml:space="preserve"> </w:t>
      </w:r>
      <w:r w:rsidRPr="0050368E">
        <w:rPr>
          <w:rFonts w:ascii="Times New Roman" w:hAnsi="Times New Roman" w:cs="Times New Roman"/>
          <w:sz w:val="24"/>
          <w:szCs w:val="24"/>
        </w:rPr>
        <w:t xml:space="preserve">следва да бъде документирана с </w:t>
      </w:r>
      <w:r w:rsidRPr="0050368E">
        <w:rPr>
          <w:rFonts w:ascii="Times New Roman" w:hAnsi="Times New Roman" w:cs="Times New Roman"/>
          <w:b/>
          <w:sz w:val="24"/>
          <w:szCs w:val="24"/>
        </w:rPr>
        <w:t>приемо-предавателен протокол.</w:t>
      </w:r>
      <w:r w:rsidRPr="0050368E">
        <w:rPr>
          <w:rFonts w:ascii="Times New Roman" w:hAnsi="Times New Roman" w:cs="Times New Roman"/>
          <w:sz w:val="24"/>
          <w:szCs w:val="24"/>
        </w:rPr>
        <w:t xml:space="preserve"> </w:t>
      </w:r>
    </w:p>
    <w:p w:rsidR="003C3E34" w:rsidRPr="00673CA5" w:rsidRDefault="003C3E34" w:rsidP="00BE1307">
      <w:pPr>
        <w:widowControl w:val="0"/>
        <w:tabs>
          <w:tab w:val="left" w:pos="1170"/>
        </w:tabs>
        <w:spacing w:after="120" w:line="240" w:lineRule="auto"/>
        <w:ind w:left="-90"/>
        <w:jc w:val="both"/>
        <w:rPr>
          <w:rFonts w:ascii="Times New Roman" w:hAnsi="Times New Roman" w:cs="Times New Roman"/>
          <w:sz w:val="24"/>
          <w:szCs w:val="24"/>
        </w:rPr>
      </w:pPr>
      <w:r w:rsidRPr="0050368E">
        <w:rPr>
          <w:rFonts w:ascii="Times New Roman" w:hAnsi="Times New Roman" w:cs="Times New Roman"/>
          <w:b/>
          <w:sz w:val="24"/>
          <w:szCs w:val="24"/>
          <w:lang w:eastAsia="zh-CN"/>
        </w:rPr>
        <w:t xml:space="preserve">(4) </w:t>
      </w:r>
      <w:r w:rsidRPr="0050368E">
        <w:rPr>
          <w:rFonts w:ascii="Times New Roman" w:hAnsi="Times New Roman" w:cs="Times New Roman"/>
          <w:sz w:val="24"/>
          <w:szCs w:val="24"/>
        </w:rPr>
        <w:t xml:space="preserve">Замяната на членове на екипа за изпълнение на договора, определени от </w:t>
      </w:r>
      <w:r w:rsidRPr="0050368E">
        <w:rPr>
          <w:rFonts w:ascii="Times New Roman" w:hAnsi="Times New Roman" w:cs="Times New Roman"/>
          <w:b/>
          <w:sz w:val="24"/>
          <w:szCs w:val="24"/>
        </w:rPr>
        <w:t>ИЗПЪЛНИТЕЛЯ</w:t>
      </w:r>
      <w:r w:rsidRPr="0050368E">
        <w:rPr>
          <w:rFonts w:ascii="Times New Roman" w:hAnsi="Times New Roman" w:cs="Times New Roman"/>
          <w:sz w:val="24"/>
          <w:szCs w:val="24"/>
        </w:rPr>
        <w:t xml:space="preserve"> в </w:t>
      </w:r>
      <w:r w:rsidRPr="0050368E">
        <w:rPr>
          <w:rFonts w:ascii="Times New Roman" w:hAnsi="Times New Roman" w:cs="Times New Roman"/>
          <w:sz w:val="24"/>
          <w:szCs w:val="24"/>
          <w:lang w:eastAsia="bg-BG"/>
        </w:rPr>
        <w:t>предложението за изпълнение</w:t>
      </w:r>
      <w:r w:rsidRPr="0050368E">
        <w:rPr>
          <w:rFonts w:ascii="Times New Roman" w:hAnsi="Times New Roman" w:cs="Times New Roman"/>
          <w:b/>
          <w:sz w:val="24"/>
          <w:szCs w:val="24"/>
          <w:lang w:eastAsia="bg-BG"/>
        </w:rPr>
        <w:t xml:space="preserve">, </w:t>
      </w:r>
      <w:r w:rsidRPr="0050368E">
        <w:rPr>
          <w:rFonts w:ascii="Times New Roman" w:hAnsi="Times New Roman" w:cs="Times New Roman"/>
          <w:sz w:val="24"/>
          <w:szCs w:val="24"/>
          <w:lang w:eastAsia="bg-BG"/>
        </w:rPr>
        <w:t>неразделна част от договора,</w:t>
      </w:r>
      <w:r w:rsidRPr="0050368E">
        <w:rPr>
          <w:rFonts w:ascii="Times New Roman" w:hAnsi="Times New Roman" w:cs="Times New Roman"/>
          <w:sz w:val="24"/>
          <w:szCs w:val="24"/>
        </w:rPr>
        <w:t xml:space="preserve"> е допустима след предварителното писмено съгласие на </w:t>
      </w:r>
      <w:r w:rsidRPr="0050368E">
        <w:rPr>
          <w:rFonts w:ascii="Times New Roman" w:hAnsi="Times New Roman" w:cs="Times New Roman"/>
          <w:b/>
          <w:sz w:val="24"/>
          <w:szCs w:val="24"/>
        </w:rPr>
        <w:t>ВЪЗЛОЖИТЕЛЯ,</w:t>
      </w:r>
      <w:r w:rsidRPr="0050368E">
        <w:rPr>
          <w:rFonts w:ascii="Times New Roman" w:hAnsi="Times New Roman" w:cs="Times New Roman"/>
          <w:sz w:val="24"/>
          <w:szCs w:val="24"/>
        </w:rPr>
        <w:t xml:space="preserve"> само при наличие на непредвидени обстоятелства, настъпили след сключване на договора, които възпрепятстват </w:t>
      </w:r>
      <w:r w:rsidRPr="00673CA5">
        <w:rPr>
          <w:rFonts w:ascii="Times New Roman" w:hAnsi="Times New Roman" w:cs="Times New Roman"/>
          <w:sz w:val="24"/>
          <w:szCs w:val="24"/>
        </w:rPr>
        <w:t xml:space="preserve">съответните служители да изпълняват пълноценно задълженията си, </w:t>
      </w:r>
      <w:r w:rsidR="00714053" w:rsidRPr="00673CA5">
        <w:rPr>
          <w:rFonts w:ascii="Times New Roman" w:hAnsi="Times New Roman" w:cs="Times New Roman"/>
          <w:sz w:val="24"/>
          <w:szCs w:val="24"/>
        </w:rPr>
        <w:t xml:space="preserve">и при условие че образованието </w:t>
      </w:r>
      <w:r w:rsidRPr="00673CA5">
        <w:rPr>
          <w:rFonts w:ascii="Times New Roman" w:hAnsi="Times New Roman" w:cs="Times New Roman"/>
          <w:sz w:val="24"/>
          <w:szCs w:val="24"/>
        </w:rPr>
        <w:t xml:space="preserve">и </w:t>
      </w:r>
      <w:r w:rsidR="00714053" w:rsidRPr="00673CA5">
        <w:rPr>
          <w:rFonts w:ascii="Times New Roman" w:hAnsi="Times New Roman" w:cs="Times New Roman"/>
          <w:sz w:val="24"/>
          <w:szCs w:val="24"/>
        </w:rPr>
        <w:t>специфичния опит</w:t>
      </w:r>
      <w:r w:rsidRPr="00673CA5">
        <w:rPr>
          <w:rFonts w:ascii="Times New Roman" w:hAnsi="Times New Roman" w:cs="Times New Roman"/>
          <w:sz w:val="24"/>
          <w:szCs w:val="24"/>
        </w:rPr>
        <w:t xml:space="preserve"> на новите ръководни служители са еквивалентни или по-добри от тези на предишните. </w:t>
      </w:r>
    </w:p>
    <w:p w:rsidR="003C3E34" w:rsidRPr="00673CA5" w:rsidRDefault="003C3E34" w:rsidP="00BE1307">
      <w:pPr>
        <w:widowControl w:val="0"/>
        <w:tabs>
          <w:tab w:val="left" w:pos="1170"/>
        </w:tabs>
        <w:spacing w:after="120" w:line="240" w:lineRule="auto"/>
        <w:ind w:left="-90"/>
        <w:jc w:val="both"/>
        <w:rPr>
          <w:rFonts w:ascii="Times New Roman" w:hAnsi="Times New Roman" w:cs="Times New Roman"/>
          <w:sz w:val="24"/>
          <w:szCs w:val="24"/>
        </w:rPr>
      </w:pPr>
      <w:r w:rsidRPr="00673CA5">
        <w:rPr>
          <w:rFonts w:ascii="Times New Roman" w:hAnsi="Times New Roman" w:cs="Times New Roman"/>
          <w:b/>
          <w:sz w:val="24"/>
          <w:szCs w:val="24"/>
          <w:lang w:eastAsia="zh-CN"/>
        </w:rPr>
        <w:t xml:space="preserve">(5) </w:t>
      </w:r>
      <w:r w:rsidRPr="00673CA5">
        <w:rPr>
          <w:rFonts w:ascii="Times New Roman" w:hAnsi="Times New Roman" w:cs="Times New Roman"/>
          <w:b/>
          <w:sz w:val="24"/>
          <w:szCs w:val="24"/>
        </w:rPr>
        <w:t xml:space="preserve">ИЗПЪЛНИТЕЛЯТ </w:t>
      </w:r>
      <w:r w:rsidRPr="00673CA5">
        <w:rPr>
          <w:rFonts w:ascii="Times New Roman" w:hAnsi="Times New Roman" w:cs="Times New Roman"/>
          <w:sz w:val="24"/>
          <w:szCs w:val="24"/>
        </w:rPr>
        <w:t xml:space="preserve">има право да променя на свой риск броя и </w:t>
      </w:r>
      <w:r w:rsidR="00714053" w:rsidRPr="00673CA5">
        <w:rPr>
          <w:rFonts w:ascii="Times New Roman" w:hAnsi="Times New Roman" w:cs="Times New Roman"/>
          <w:sz w:val="24"/>
          <w:szCs w:val="24"/>
        </w:rPr>
        <w:t>специфичния опит</w:t>
      </w:r>
      <w:r w:rsidRPr="00673CA5">
        <w:rPr>
          <w:rFonts w:ascii="Times New Roman" w:hAnsi="Times New Roman" w:cs="Times New Roman"/>
          <w:sz w:val="24"/>
          <w:szCs w:val="24"/>
        </w:rPr>
        <w:t xml:space="preserve"> на работниците в съответствие с количествата и прилаганата технология на изпълняваните дейности по договора, само при наличие на непредвидени обстоятелства, настъпили след сключване на Договора, които налагат такава промяна, след като предварително писмено уведоми </w:t>
      </w:r>
      <w:r w:rsidRPr="00673CA5">
        <w:rPr>
          <w:rFonts w:ascii="Times New Roman" w:hAnsi="Times New Roman" w:cs="Times New Roman"/>
          <w:b/>
          <w:sz w:val="24"/>
          <w:szCs w:val="24"/>
        </w:rPr>
        <w:t>ВЪЗЛОЖИТЕЛЯ</w:t>
      </w:r>
      <w:r w:rsidRPr="00673CA5">
        <w:rPr>
          <w:rFonts w:ascii="Times New Roman" w:hAnsi="Times New Roman" w:cs="Times New Roman"/>
          <w:sz w:val="24"/>
          <w:szCs w:val="24"/>
        </w:rPr>
        <w:t xml:space="preserve">. </w:t>
      </w:r>
    </w:p>
    <w:p w:rsidR="003C3E34" w:rsidRPr="003E191F" w:rsidRDefault="003C3E34" w:rsidP="00BE1307">
      <w:pPr>
        <w:widowControl w:val="0"/>
        <w:tabs>
          <w:tab w:val="left" w:pos="1170"/>
        </w:tabs>
        <w:spacing w:after="120" w:line="240" w:lineRule="auto"/>
        <w:ind w:left="-90"/>
        <w:jc w:val="both"/>
        <w:rPr>
          <w:rFonts w:ascii="Times New Roman" w:hAnsi="Times New Roman" w:cs="Times New Roman"/>
          <w:sz w:val="24"/>
          <w:szCs w:val="24"/>
        </w:rPr>
      </w:pPr>
      <w:r w:rsidRPr="00673CA5">
        <w:rPr>
          <w:rFonts w:ascii="Times New Roman" w:hAnsi="Times New Roman" w:cs="Times New Roman"/>
          <w:b/>
          <w:sz w:val="24"/>
          <w:szCs w:val="24"/>
          <w:lang w:eastAsia="zh-CN"/>
        </w:rPr>
        <w:t xml:space="preserve">(6) </w:t>
      </w:r>
      <w:r w:rsidRPr="00673CA5">
        <w:rPr>
          <w:rFonts w:ascii="Times New Roman" w:hAnsi="Times New Roman" w:cs="Times New Roman"/>
          <w:b/>
          <w:sz w:val="24"/>
          <w:szCs w:val="24"/>
        </w:rPr>
        <w:t xml:space="preserve">ВЪЗЛОЖИТЕЛЯТ </w:t>
      </w:r>
      <w:r w:rsidRPr="00673CA5">
        <w:rPr>
          <w:rFonts w:ascii="Times New Roman" w:hAnsi="Times New Roman" w:cs="Times New Roman"/>
          <w:sz w:val="24"/>
          <w:szCs w:val="24"/>
        </w:rPr>
        <w:t xml:space="preserve">може да поиска от </w:t>
      </w:r>
      <w:r w:rsidRPr="00673CA5">
        <w:rPr>
          <w:rFonts w:ascii="Times New Roman" w:hAnsi="Times New Roman" w:cs="Times New Roman"/>
          <w:b/>
          <w:sz w:val="24"/>
          <w:szCs w:val="24"/>
        </w:rPr>
        <w:t>ИЗПЪЛНИТЕЛЯ</w:t>
      </w:r>
      <w:r w:rsidRPr="00673CA5">
        <w:rPr>
          <w:rFonts w:ascii="Times New Roman" w:hAnsi="Times New Roman" w:cs="Times New Roman"/>
          <w:sz w:val="24"/>
          <w:szCs w:val="24"/>
        </w:rPr>
        <w:t xml:space="preserve"> да отстрани от </w:t>
      </w:r>
      <w:r w:rsidRPr="0050368E">
        <w:rPr>
          <w:rFonts w:ascii="Times New Roman" w:hAnsi="Times New Roman" w:cs="Times New Roman"/>
          <w:sz w:val="24"/>
          <w:szCs w:val="24"/>
        </w:rPr>
        <w:t xml:space="preserve">изпълнение на дейности по договора ръководен </w:t>
      </w:r>
      <w:r w:rsidRPr="003E191F">
        <w:rPr>
          <w:rFonts w:ascii="Times New Roman" w:hAnsi="Times New Roman" w:cs="Times New Roman"/>
          <w:sz w:val="24"/>
          <w:szCs w:val="24"/>
        </w:rPr>
        <w:t xml:space="preserve">служител или работник, който нарушава законови разпоредби или проявява некомпетентност при изпълнението на задълженията си. Отстраненото лице трябва да напусне обекта в 3-дневен срок от получаване на искането от </w:t>
      </w:r>
      <w:r w:rsidRPr="003E191F">
        <w:rPr>
          <w:rFonts w:ascii="Times New Roman" w:hAnsi="Times New Roman" w:cs="Times New Roman"/>
          <w:b/>
          <w:sz w:val="24"/>
          <w:szCs w:val="24"/>
        </w:rPr>
        <w:t>ИЗПЪЛНИТЕЛЯ</w:t>
      </w:r>
      <w:r w:rsidRPr="003E191F">
        <w:rPr>
          <w:rFonts w:ascii="Times New Roman" w:hAnsi="Times New Roman" w:cs="Times New Roman"/>
          <w:sz w:val="24"/>
          <w:szCs w:val="24"/>
        </w:rPr>
        <w:t xml:space="preserve">. След отстраняването, на това лице не може да бъде възлагано извършването на каквато и да е дейност по договора. </w:t>
      </w:r>
    </w:p>
    <w:p w:rsidR="003C3E34" w:rsidRPr="003E191F" w:rsidRDefault="003C3E34" w:rsidP="00BE1307">
      <w:pPr>
        <w:widowControl w:val="0"/>
        <w:tabs>
          <w:tab w:val="left" w:pos="1170"/>
        </w:tabs>
        <w:spacing w:after="120" w:line="240" w:lineRule="auto"/>
        <w:ind w:left="-90"/>
        <w:jc w:val="both"/>
        <w:rPr>
          <w:rFonts w:ascii="Times New Roman" w:hAnsi="Times New Roman" w:cs="Times New Roman"/>
          <w:sz w:val="24"/>
          <w:szCs w:val="24"/>
        </w:rPr>
      </w:pPr>
      <w:r w:rsidRPr="003E191F">
        <w:rPr>
          <w:rFonts w:ascii="Times New Roman" w:hAnsi="Times New Roman" w:cs="Times New Roman"/>
          <w:b/>
          <w:sz w:val="24"/>
          <w:szCs w:val="24"/>
          <w:lang w:eastAsia="zh-CN"/>
        </w:rPr>
        <w:t xml:space="preserve">(7) </w:t>
      </w:r>
      <w:r w:rsidRPr="003E191F">
        <w:rPr>
          <w:rFonts w:ascii="Times New Roman" w:hAnsi="Times New Roman" w:cs="Times New Roman"/>
          <w:sz w:val="24"/>
          <w:szCs w:val="24"/>
        </w:rPr>
        <w:t xml:space="preserve">Всички разходи, възникнали поради напускане, оттегляне или замяна на ръководен служител или работник на </w:t>
      </w:r>
      <w:r w:rsidRPr="003E191F">
        <w:rPr>
          <w:rFonts w:ascii="Times New Roman" w:hAnsi="Times New Roman" w:cs="Times New Roman"/>
          <w:b/>
          <w:sz w:val="24"/>
          <w:szCs w:val="24"/>
        </w:rPr>
        <w:t>ИЗПЪЛНИТЕЛЯ</w:t>
      </w:r>
      <w:r w:rsidRPr="003E191F">
        <w:rPr>
          <w:rFonts w:ascii="Times New Roman" w:hAnsi="Times New Roman" w:cs="Times New Roman"/>
          <w:sz w:val="24"/>
          <w:szCs w:val="24"/>
        </w:rPr>
        <w:t xml:space="preserve">, се поемат от </w:t>
      </w:r>
      <w:r w:rsidRPr="003E191F">
        <w:rPr>
          <w:rFonts w:ascii="Times New Roman" w:hAnsi="Times New Roman" w:cs="Times New Roman"/>
          <w:b/>
          <w:sz w:val="24"/>
          <w:szCs w:val="24"/>
        </w:rPr>
        <w:t>ИЗПЪЛНИТЕЛЯ</w:t>
      </w:r>
      <w:r w:rsidRPr="003E191F">
        <w:rPr>
          <w:rFonts w:ascii="Times New Roman" w:hAnsi="Times New Roman" w:cs="Times New Roman"/>
          <w:sz w:val="24"/>
          <w:szCs w:val="24"/>
        </w:rPr>
        <w:t>.</w:t>
      </w:r>
    </w:p>
    <w:p w:rsidR="003C3E34" w:rsidRPr="0050368E" w:rsidRDefault="003C3E34" w:rsidP="00BE1307">
      <w:pPr>
        <w:widowControl w:val="0"/>
        <w:tabs>
          <w:tab w:val="left" w:pos="1170"/>
        </w:tabs>
        <w:spacing w:after="120" w:line="240" w:lineRule="auto"/>
        <w:ind w:left="-90"/>
        <w:jc w:val="both"/>
        <w:rPr>
          <w:rFonts w:ascii="Times New Roman" w:hAnsi="Times New Roman" w:cs="Times New Roman"/>
          <w:b/>
          <w:sz w:val="24"/>
          <w:szCs w:val="24"/>
          <w:highlight w:val="yellow"/>
        </w:rPr>
      </w:pPr>
    </w:p>
    <w:p w:rsidR="003C3E34" w:rsidRPr="0050368E" w:rsidRDefault="003C3E34" w:rsidP="00BE1307">
      <w:pPr>
        <w:widowControl w:val="0"/>
        <w:tabs>
          <w:tab w:val="left" w:pos="1170"/>
        </w:tabs>
        <w:spacing w:after="120" w:line="240" w:lineRule="auto"/>
        <w:ind w:left="-90"/>
        <w:jc w:val="both"/>
        <w:rPr>
          <w:rFonts w:ascii="Times New Roman" w:hAnsi="Times New Roman" w:cs="Times New Roman"/>
          <w:sz w:val="24"/>
          <w:szCs w:val="24"/>
        </w:rPr>
      </w:pPr>
      <w:r w:rsidRPr="0050368E">
        <w:rPr>
          <w:rFonts w:ascii="Times New Roman" w:hAnsi="Times New Roman" w:cs="Times New Roman"/>
          <w:b/>
          <w:sz w:val="24"/>
          <w:szCs w:val="24"/>
        </w:rPr>
        <w:t>Чл.8 (1) ВЪЗЛОЖИТЕЛЯТ</w:t>
      </w:r>
      <w:r w:rsidRPr="0050368E">
        <w:rPr>
          <w:rFonts w:ascii="Times New Roman" w:hAnsi="Times New Roman" w:cs="Times New Roman"/>
          <w:sz w:val="24"/>
          <w:szCs w:val="24"/>
        </w:rPr>
        <w:t xml:space="preserve"> приема извършените от </w:t>
      </w:r>
      <w:r w:rsidRPr="0050368E">
        <w:rPr>
          <w:rFonts w:ascii="Times New Roman" w:hAnsi="Times New Roman" w:cs="Times New Roman"/>
          <w:b/>
          <w:sz w:val="24"/>
          <w:szCs w:val="24"/>
        </w:rPr>
        <w:t xml:space="preserve">ИЗПЪЛТЕНИТЕЛЯ </w:t>
      </w:r>
      <w:r w:rsidRPr="0050368E">
        <w:rPr>
          <w:rFonts w:ascii="Times New Roman" w:hAnsi="Times New Roman" w:cs="Times New Roman"/>
          <w:sz w:val="24"/>
          <w:szCs w:val="24"/>
        </w:rPr>
        <w:t>дейности по Чл.1, ал.2</w:t>
      </w:r>
      <w:r w:rsidRPr="0050368E">
        <w:rPr>
          <w:rFonts w:ascii="Times New Roman" w:hAnsi="Times New Roman" w:cs="Times New Roman"/>
          <w:b/>
          <w:sz w:val="24"/>
          <w:szCs w:val="24"/>
        </w:rPr>
        <w:t xml:space="preserve"> </w:t>
      </w:r>
      <w:r w:rsidRPr="0050368E">
        <w:rPr>
          <w:rFonts w:ascii="Times New Roman" w:hAnsi="Times New Roman" w:cs="Times New Roman"/>
          <w:sz w:val="24"/>
          <w:szCs w:val="24"/>
        </w:rPr>
        <w:t xml:space="preserve"> чрез упълномощен свой представител, посредством двустранно подписани приемо-предавателни протоколи, в случай, че изпълнението им е в съответствие с действащите нормативни и технически изисквания и условията, предвидени в договора.</w:t>
      </w:r>
    </w:p>
    <w:p w:rsidR="003C3E34" w:rsidRPr="0050368E" w:rsidRDefault="003C3E34" w:rsidP="00BE1307">
      <w:pPr>
        <w:widowControl w:val="0"/>
        <w:tabs>
          <w:tab w:val="left" w:pos="1170"/>
        </w:tabs>
        <w:spacing w:after="120" w:line="240" w:lineRule="auto"/>
        <w:ind w:left="-90"/>
        <w:jc w:val="both"/>
        <w:rPr>
          <w:rFonts w:ascii="Times New Roman" w:hAnsi="Times New Roman" w:cs="Times New Roman"/>
          <w:sz w:val="24"/>
          <w:szCs w:val="24"/>
        </w:rPr>
      </w:pPr>
      <w:r w:rsidRPr="0050368E">
        <w:rPr>
          <w:rFonts w:ascii="Times New Roman" w:hAnsi="Times New Roman" w:cs="Times New Roman"/>
          <w:b/>
          <w:sz w:val="24"/>
          <w:szCs w:val="24"/>
        </w:rPr>
        <w:t>(2)</w:t>
      </w:r>
      <w:r w:rsidRPr="0050368E">
        <w:rPr>
          <w:rFonts w:ascii="Times New Roman" w:hAnsi="Times New Roman" w:cs="Times New Roman"/>
          <w:sz w:val="24"/>
          <w:szCs w:val="24"/>
        </w:rPr>
        <w:t xml:space="preserve"> Приемането на изпълнението на всеки обект и дейности се извършва със съставянето на Протокол за установяване завършването и за заплащане на видовете стр</w:t>
      </w:r>
      <w:r w:rsidR="003E191F">
        <w:rPr>
          <w:rFonts w:ascii="Times New Roman" w:hAnsi="Times New Roman" w:cs="Times New Roman"/>
          <w:sz w:val="24"/>
          <w:szCs w:val="24"/>
        </w:rPr>
        <w:t xml:space="preserve">оителни и монтажни работи и </w:t>
      </w:r>
      <w:r w:rsidR="003E191F">
        <w:rPr>
          <w:rFonts w:ascii="Times New Roman" w:hAnsi="Times New Roman" w:cs="Times New Roman"/>
          <w:sz w:val="24"/>
          <w:szCs w:val="24"/>
          <w:lang w:val="ru-RU"/>
        </w:rPr>
        <w:t>Протокол за приемане на извършени СМР(</w:t>
      </w:r>
      <w:r w:rsidRPr="0050368E">
        <w:rPr>
          <w:rFonts w:ascii="Times New Roman" w:hAnsi="Times New Roman" w:cs="Times New Roman"/>
          <w:sz w:val="24"/>
          <w:szCs w:val="24"/>
        </w:rPr>
        <w:t>Образец 19</w:t>
      </w:r>
      <w:r w:rsidR="003E191F">
        <w:rPr>
          <w:rFonts w:ascii="Times New Roman" w:hAnsi="Times New Roman" w:cs="Times New Roman"/>
          <w:sz w:val="24"/>
          <w:szCs w:val="24"/>
        </w:rPr>
        <w:t>)</w:t>
      </w:r>
      <w:r w:rsidRPr="0050368E">
        <w:rPr>
          <w:rFonts w:ascii="Times New Roman" w:hAnsi="Times New Roman" w:cs="Times New Roman"/>
          <w:sz w:val="24"/>
          <w:szCs w:val="24"/>
        </w:rPr>
        <w:t xml:space="preserve"> и Сметка 22 по смисъла на Наредба №3 от 31.07.2003г.</w:t>
      </w:r>
    </w:p>
    <w:p w:rsidR="003C3E34" w:rsidRPr="0050368E" w:rsidRDefault="003C3E34" w:rsidP="00BE1307">
      <w:pPr>
        <w:widowControl w:val="0"/>
        <w:tabs>
          <w:tab w:val="left" w:pos="1170"/>
        </w:tabs>
        <w:spacing w:after="120" w:line="240" w:lineRule="auto"/>
        <w:ind w:left="-90"/>
        <w:jc w:val="both"/>
        <w:rPr>
          <w:rFonts w:ascii="Times New Roman" w:hAnsi="Times New Roman" w:cs="Times New Roman"/>
          <w:sz w:val="24"/>
          <w:szCs w:val="24"/>
        </w:rPr>
      </w:pPr>
      <w:r w:rsidRPr="0050368E">
        <w:rPr>
          <w:rFonts w:ascii="Times New Roman" w:hAnsi="Times New Roman" w:cs="Times New Roman"/>
          <w:b/>
          <w:sz w:val="24"/>
          <w:szCs w:val="24"/>
        </w:rPr>
        <w:t xml:space="preserve">(3) </w:t>
      </w:r>
      <w:r w:rsidRPr="0050368E">
        <w:rPr>
          <w:rFonts w:ascii="Times New Roman" w:hAnsi="Times New Roman" w:cs="Times New Roman"/>
          <w:sz w:val="24"/>
          <w:szCs w:val="24"/>
        </w:rPr>
        <w:t xml:space="preserve">Едновременно със съставянето на </w:t>
      </w:r>
      <w:r w:rsidR="003E191F">
        <w:rPr>
          <w:rFonts w:ascii="Times New Roman" w:hAnsi="Times New Roman" w:cs="Times New Roman"/>
          <w:sz w:val="24"/>
          <w:szCs w:val="24"/>
          <w:lang w:val="ru-RU"/>
        </w:rPr>
        <w:t>Протокол за приемане на извършени СМР(</w:t>
      </w:r>
      <w:r w:rsidR="003E191F" w:rsidRPr="0050368E">
        <w:rPr>
          <w:rFonts w:ascii="Times New Roman" w:hAnsi="Times New Roman" w:cs="Times New Roman"/>
          <w:sz w:val="24"/>
          <w:szCs w:val="24"/>
        </w:rPr>
        <w:t>Образец 19</w:t>
      </w:r>
      <w:r w:rsidR="003E191F">
        <w:rPr>
          <w:rFonts w:ascii="Times New Roman" w:hAnsi="Times New Roman" w:cs="Times New Roman"/>
          <w:sz w:val="24"/>
          <w:szCs w:val="24"/>
        </w:rPr>
        <w:t>)</w:t>
      </w:r>
      <w:r w:rsidRPr="0050368E">
        <w:rPr>
          <w:rFonts w:ascii="Times New Roman" w:hAnsi="Times New Roman" w:cs="Times New Roman"/>
          <w:sz w:val="24"/>
          <w:szCs w:val="24"/>
        </w:rPr>
        <w:t xml:space="preserve"> </w:t>
      </w:r>
      <w:r w:rsidRPr="0050368E">
        <w:rPr>
          <w:rFonts w:ascii="Times New Roman" w:hAnsi="Times New Roman" w:cs="Times New Roman"/>
          <w:b/>
          <w:sz w:val="24"/>
          <w:szCs w:val="24"/>
        </w:rPr>
        <w:t>ИЗПЪЛНИТЕЛЯ</w:t>
      </w:r>
      <w:r w:rsidRPr="0050368E">
        <w:rPr>
          <w:rFonts w:ascii="Times New Roman" w:hAnsi="Times New Roman" w:cs="Times New Roman"/>
          <w:sz w:val="24"/>
          <w:szCs w:val="24"/>
        </w:rPr>
        <w:t xml:space="preserve"> предава и всички документи свързани с изпълнението на съответния обект и/или дейности.</w:t>
      </w:r>
    </w:p>
    <w:p w:rsidR="003C3E34" w:rsidRPr="0050368E" w:rsidRDefault="003C3E34" w:rsidP="00BE1307">
      <w:pPr>
        <w:widowControl w:val="0"/>
        <w:tabs>
          <w:tab w:val="left" w:pos="1170"/>
        </w:tabs>
        <w:spacing w:after="120" w:line="240" w:lineRule="auto"/>
        <w:ind w:left="-90"/>
        <w:jc w:val="both"/>
        <w:rPr>
          <w:rFonts w:ascii="Times New Roman" w:hAnsi="Times New Roman" w:cs="Times New Roman"/>
          <w:sz w:val="24"/>
          <w:szCs w:val="24"/>
        </w:rPr>
      </w:pPr>
      <w:r w:rsidRPr="0050368E">
        <w:rPr>
          <w:rFonts w:ascii="Times New Roman" w:hAnsi="Times New Roman" w:cs="Times New Roman"/>
          <w:b/>
          <w:sz w:val="24"/>
          <w:szCs w:val="24"/>
        </w:rPr>
        <w:t>(4)</w:t>
      </w:r>
      <w:r w:rsidRPr="0050368E">
        <w:rPr>
          <w:rFonts w:ascii="Times New Roman" w:hAnsi="Times New Roman" w:cs="Times New Roman"/>
          <w:sz w:val="24"/>
          <w:szCs w:val="24"/>
        </w:rPr>
        <w:t xml:space="preserve"> </w:t>
      </w:r>
      <w:r w:rsidRPr="0050368E">
        <w:rPr>
          <w:rFonts w:ascii="Times New Roman" w:hAnsi="Times New Roman" w:cs="Times New Roman"/>
          <w:b/>
          <w:sz w:val="24"/>
          <w:szCs w:val="24"/>
        </w:rPr>
        <w:t xml:space="preserve">ИЗПЪЛНИТЕЛЯ </w:t>
      </w:r>
      <w:r w:rsidRPr="0050368E">
        <w:rPr>
          <w:rFonts w:ascii="Times New Roman" w:hAnsi="Times New Roman" w:cs="Times New Roman"/>
          <w:sz w:val="24"/>
          <w:szCs w:val="24"/>
        </w:rPr>
        <w:t xml:space="preserve">води, съхранява и предоставя на </w:t>
      </w:r>
      <w:r w:rsidRPr="0050368E">
        <w:rPr>
          <w:rFonts w:ascii="Times New Roman" w:hAnsi="Times New Roman" w:cs="Times New Roman"/>
          <w:b/>
          <w:sz w:val="24"/>
          <w:szCs w:val="24"/>
        </w:rPr>
        <w:t>ВЪЗЛОЖИТЕЛЯ</w:t>
      </w:r>
      <w:r w:rsidRPr="0050368E">
        <w:rPr>
          <w:rFonts w:ascii="Times New Roman" w:hAnsi="Times New Roman" w:cs="Times New Roman"/>
          <w:sz w:val="24"/>
          <w:szCs w:val="24"/>
        </w:rPr>
        <w:t xml:space="preserve"> при поискване достъп до проектната документация и документацията, свързана със строително-монтажните работи, както и всички други документи, които трябва да се предоставят на </w:t>
      </w:r>
      <w:r w:rsidRPr="0050368E">
        <w:rPr>
          <w:rFonts w:ascii="Times New Roman" w:hAnsi="Times New Roman" w:cs="Times New Roman"/>
          <w:b/>
          <w:sz w:val="24"/>
          <w:szCs w:val="24"/>
        </w:rPr>
        <w:t xml:space="preserve">ВЪЗЛОЖИТЕЛЯ </w:t>
      </w:r>
      <w:r w:rsidRPr="0050368E">
        <w:rPr>
          <w:rFonts w:ascii="Times New Roman" w:hAnsi="Times New Roman" w:cs="Times New Roman"/>
          <w:sz w:val="24"/>
          <w:szCs w:val="24"/>
        </w:rPr>
        <w:t>по силата на закон.</w:t>
      </w:r>
    </w:p>
    <w:p w:rsidR="003C3E34" w:rsidRPr="0050368E" w:rsidRDefault="003C3E34" w:rsidP="00BE1307">
      <w:pPr>
        <w:widowControl w:val="0"/>
        <w:spacing w:after="120" w:line="240" w:lineRule="auto"/>
        <w:jc w:val="both"/>
        <w:rPr>
          <w:rFonts w:ascii="Times New Roman" w:hAnsi="Times New Roman" w:cs="Times New Roman"/>
          <w:sz w:val="24"/>
          <w:szCs w:val="24"/>
        </w:rPr>
      </w:pPr>
    </w:p>
    <w:p w:rsidR="003C3E34" w:rsidRPr="0050368E" w:rsidRDefault="003C3E34" w:rsidP="00BE1307">
      <w:pPr>
        <w:widowControl w:val="0"/>
        <w:spacing w:after="120" w:line="240" w:lineRule="auto"/>
        <w:jc w:val="center"/>
        <w:rPr>
          <w:rFonts w:ascii="Times New Roman" w:hAnsi="Times New Roman" w:cs="Times New Roman"/>
          <w:b/>
          <w:sz w:val="24"/>
          <w:szCs w:val="24"/>
        </w:rPr>
      </w:pPr>
      <w:r w:rsidRPr="0050368E">
        <w:rPr>
          <w:rFonts w:ascii="Times New Roman" w:hAnsi="Times New Roman" w:cs="Times New Roman"/>
          <w:b/>
          <w:sz w:val="24"/>
          <w:szCs w:val="24"/>
        </w:rPr>
        <w:t>V. ГАРАНЦИИ</w:t>
      </w:r>
    </w:p>
    <w:p w:rsidR="003C3E34" w:rsidRPr="0050368E" w:rsidRDefault="003C3E34" w:rsidP="001225DC">
      <w:pPr>
        <w:shd w:val="clear" w:color="auto" w:fill="FFFFFF"/>
        <w:spacing w:after="120"/>
        <w:jc w:val="both"/>
        <w:rPr>
          <w:rFonts w:ascii="Times New Roman" w:hAnsi="Times New Roman" w:cs="Times New Roman"/>
          <w:sz w:val="24"/>
          <w:szCs w:val="24"/>
        </w:rPr>
      </w:pPr>
      <w:r w:rsidRPr="0050368E">
        <w:rPr>
          <w:rFonts w:ascii="Times New Roman" w:hAnsi="Times New Roman" w:cs="Times New Roman"/>
          <w:b/>
          <w:sz w:val="24"/>
          <w:szCs w:val="24"/>
        </w:rPr>
        <w:t>Чл. 9 (1)</w:t>
      </w:r>
      <w:r w:rsidRPr="0050368E">
        <w:rPr>
          <w:rFonts w:ascii="Times New Roman" w:hAnsi="Times New Roman" w:cs="Times New Roman"/>
          <w:sz w:val="24"/>
          <w:szCs w:val="24"/>
        </w:rPr>
        <w:t xml:space="preserve"> Внесената гаранция за изпълнение на договора е в размер на </w:t>
      </w:r>
      <w:r w:rsidR="005B1D4B">
        <w:rPr>
          <w:rFonts w:ascii="Times New Roman" w:hAnsi="Times New Roman" w:cs="Times New Roman"/>
          <w:sz w:val="24"/>
          <w:szCs w:val="24"/>
        </w:rPr>
        <w:t>5</w:t>
      </w:r>
      <w:r w:rsidRPr="0050368E">
        <w:rPr>
          <w:rFonts w:ascii="Times New Roman" w:hAnsi="Times New Roman" w:cs="Times New Roman"/>
          <w:sz w:val="24"/>
          <w:szCs w:val="24"/>
        </w:rPr>
        <w:t xml:space="preserve"> (</w:t>
      </w:r>
      <w:r w:rsidR="005B1D4B">
        <w:rPr>
          <w:rFonts w:ascii="Times New Roman" w:hAnsi="Times New Roman" w:cs="Times New Roman"/>
          <w:sz w:val="24"/>
          <w:szCs w:val="24"/>
        </w:rPr>
        <w:t>пет</w:t>
      </w:r>
      <w:r w:rsidRPr="0050368E">
        <w:rPr>
          <w:rFonts w:ascii="Times New Roman" w:hAnsi="Times New Roman" w:cs="Times New Roman"/>
          <w:sz w:val="24"/>
          <w:szCs w:val="24"/>
        </w:rPr>
        <w:t xml:space="preserve">) % от прогнозната стойност </w:t>
      </w:r>
      <w:r w:rsidR="001225DC">
        <w:rPr>
          <w:rFonts w:ascii="Times New Roman" w:hAnsi="Times New Roman" w:cs="Times New Roman"/>
          <w:sz w:val="24"/>
          <w:szCs w:val="24"/>
        </w:rPr>
        <w:t>на договора, а именно</w:t>
      </w:r>
      <w:r w:rsidRPr="0050368E">
        <w:rPr>
          <w:rFonts w:ascii="Times New Roman" w:hAnsi="Times New Roman" w:cs="Times New Roman"/>
          <w:sz w:val="24"/>
          <w:szCs w:val="24"/>
        </w:rPr>
        <w:t xml:space="preserve"> </w:t>
      </w:r>
      <w:r w:rsidR="001225DC">
        <w:rPr>
          <w:rFonts w:ascii="Times New Roman" w:hAnsi="Times New Roman" w:cs="Times New Roman"/>
          <w:sz w:val="24"/>
          <w:szCs w:val="24"/>
        </w:rPr>
        <w:t>…….</w:t>
      </w:r>
      <w:r w:rsidRPr="0050368E">
        <w:rPr>
          <w:rFonts w:ascii="Times New Roman" w:hAnsi="Times New Roman" w:cs="Times New Roman"/>
          <w:sz w:val="24"/>
          <w:szCs w:val="24"/>
        </w:rPr>
        <w:t>….</w:t>
      </w:r>
      <w:r w:rsidR="001225DC">
        <w:rPr>
          <w:rFonts w:ascii="Times New Roman" w:hAnsi="Times New Roman" w:cs="Times New Roman"/>
          <w:sz w:val="24"/>
          <w:szCs w:val="24"/>
        </w:rPr>
        <w:t>(…)</w:t>
      </w:r>
      <w:r w:rsidRPr="0050368E">
        <w:rPr>
          <w:rFonts w:ascii="Times New Roman" w:hAnsi="Times New Roman" w:cs="Times New Roman"/>
          <w:sz w:val="24"/>
          <w:szCs w:val="24"/>
        </w:rPr>
        <w:t xml:space="preserve"> лева. Гаранцията е представена като безусловна и неотменима банкова гаранция или под формата на паричен депозит, </w:t>
      </w:r>
      <w:r w:rsidRPr="0050368E">
        <w:rPr>
          <w:rFonts w:ascii="Times New Roman" w:hAnsi="Times New Roman" w:cs="Times New Roman"/>
          <w:sz w:val="24"/>
          <w:szCs w:val="24"/>
        </w:rPr>
        <w:lastRenderedPageBreak/>
        <w:t>застраховка, обезпечаваща изпълнението, чрез покритие отговорността на ИЗПЪЛНИТЕЛЯ.</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(2)</w:t>
      </w:r>
      <w:r w:rsidRPr="0050368E">
        <w:rPr>
          <w:rFonts w:ascii="Times New Roman" w:hAnsi="Times New Roman" w:cs="Times New Roman"/>
          <w:sz w:val="24"/>
          <w:szCs w:val="24"/>
        </w:rPr>
        <w:t xml:space="preserve"> Гаранцията за изпълнение на договора се представя при подписването му и ИЗПЪЛНИТЕЛЯТ е длъжен да я поддържа валидна за целия срок на действие на договора.</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(3)</w:t>
      </w:r>
      <w:r w:rsidRPr="0050368E">
        <w:rPr>
          <w:rFonts w:ascii="Times New Roman" w:hAnsi="Times New Roman" w:cs="Times New Roman"/>
          <w:sz w:val="24"/>
          <w:szCs w:val="24"/>
        </w:rPr>
        <w:t xml:space="preserve"> В случай на установено нарушение по ал. 2 ВЪЗЛОЖИТЕЛЯТ има право да спре плащанията по този договор до възстановяване валидността на гаранцията.</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(4)</w:t>
      </w:r>
      <w:r w:rsidRPr="0050368E">
        <w:rPr>
          <w:rFonts w:ascii="Times New Roman" w:hAnsi="Times New Roman" w:cs="Times New Roman"/>
          <w:sz w:val="24"/>
          <w:szCs w:val="24"/>
        </w:rPr>
        <w:t xml:space="preserve"> 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 това число при едностранно прекратяване на договора от ВЪЗЛОЖИТЕЛЯ, поради виновно неизпълнение на задълженията на ИЗПЪЛНИТЕЛЯ по договора.</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(5)</w:t>
      </w:r>
      <w:r w:rsidRPr="0050368E">
        <w:rPr>
          <w:rFonts w:ascii="Times New Roman" w:hAnsi="Times New Roman" w:cs="Times New Roman"/>
          <w:sz w:val="24"/>
          <w:szCs w:val="24"/>
        </w:rPr>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наложени, но неизплатени санкции.</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(6)</w:t>
      </w:r>
      <w:r w:rsidRPr="0050368E">
        <w:rPr>
          <w:rFonts w:ascii="Times New Roman" w:hAnsi="Times New Roman" w:cs="Times New Roman"/>
          <w:sz w:val="24"/>
          <w:szCs w:val="24"/>
        </w:rPr>
        <w:t xml:space="preserve"> При едностранно прекратяване на договора от ВЪЗЛОЖИТЕЛЯ поради виновно неизпълнение на задължения на ИЗПЪЛНИТЕЛЯ по договора, сумата на гаранцията за изпълнение на договора се усвоява изцяло като обезщетение за прекратяване на договора. </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(7)</w:t>
      </w:r>
      <w:r w:rsidRPr="0050368E">
        <w:rPr>
          <w:rFonts w:ascii="Times New Roman" w:hAnsi="Times New Roman" w:cs="Times New Roman"/>
          <w:sz w:val="24"/>
          <w:szCs w:val="24"/>
        </w:rPr>
        <w:t xml:space="preserve"> В случаите на усвояване от ВЪЗЛОЖИТЕЛЯ на суми от гаранцията за изпълнение на договора, ИЗПЪЛНИТЕЛЯТ е длъжен в срок до 5 работни дни да възстанови размера на гаранцията. Ако ИЗПЪЛНИТЕЛЯТ не възстанови размера на гаранцията в случаите на усвояване на суми, ВЪЗЛОЖИТЕЛЯТ има право да прекрати договора.</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(8)</w:t>
      </w:r>
      <w:r w:rsidRPr="0050368E">
        <w:rPr>
          <w:rFonts w:ascii="Times New Roman" w:hAnsi="Times New Roman" w:cs="Times New Roman"/>
          <w:sz w:val="24"/>
          <w:szCs w:val="24"/>
        </w:rPr>
        <w:t xml:space="preserve"> При прекратяването на договора, извън случаите по  ал. 5, неусвоената гаранция се възстановява на ИЗПЪЛНИТЕЛЯ в срок до </w:t>
      </w:r>
      <w:r w:rsidR="001225DC">
        <w:rPr>
          <w:rFonts w:ascii="Times New Roman" w:hAnsi="Times New Roman" w:cs="Times New Roman"/>
          <w:sz w:val="24"/>
          <w:szCs w:val="24"/>
        </w:rPr>
        <w:t>3</w:t>
      </w:r>
      <w:r w:rsidRPr="0050368E">
        <w:rPr>
          <w:rFonts w:ascii="Times New Roman" w:hAnsi="Times New Roman" w:cs="Times New Roman"/>
          <w:sz w:val="24"/>
          <w:szCs w:val="24"/>
        </w:rPr>
        <w:t>0 дни.</w:t>
      </w:r>
    </w:p>
    <w:p w:rsidR="003C3E34" w:rsidRPr="0050368E" w:rsidRDefault="003C3E34" w:rsidP="00BE1307">
      <w:pPr>
        <w:widowControl w:val="0"/>
        <w:spacing w:after="120" w:line="240" w:lineRule="auto"/>
        <w:jc w:val="both"/>
        <w:rPr>
          <w:rFonts w:ascii="Times New Roman" w:hAnsi="Times New Roman" w:cs="Times New Roman"/>
          <w:sz w:val="24"/>
          <w:szCs w:val="24"/>
          <w:highlight w:val="yellow"/>
        </w:rPr>
      </w:pPr>
    </w:p>
    <w:p w:rsidR="003C3E34" w:rsidRPr="0050368E" w:rsidRDefault="003C3E34" w:rsidP="00BE1307">
      <w:pPr>
        <w:widowControl w:val="0"/>
        <w:spacing w:after="120" w:line="240" w:lineRule="auto"/>
        <w:jc w:val="center"/>
        <w:rPr>
          <w:rFonts w:ascii="Times New Roman" w:hAnsi="Times New Roman" w:cs="Times New Roman"/>
          <w:b/>
          <w:sz w:val="24"/>
          <w:szCs w:val="24"/>
        </w:rPr>
      </w:pPr>
      <w:r w:rsidRPr="0050368E">
        <w:rPr>
          <w:rFonts w:ascii="Times New Roman" w:hAnsi="Times New Roman" w:cs="Times New Roman"/>
          <w:b/>
          <w:sz w:val="24"/>
          <w:szCs w:val="24"/>
        </w:rPr>
        <w:t>VI. РАЗПРЕДЕЛЕНИЕ НА РИСКА ПРИ НАСТЪПВАНЕ НА НЕПРЕДВИДЕНИ ОБСТОЯТЕЛСТВА</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Чл. 10 (1)</w:t>
      </w:r>
      <w:r w:rsidRPr="0050368E">
        <w:rPr>
          <w:rFonts w:ascii="Times New Roman" w:hAnsi="Times New Roman" w:cs="Times New Roman"/>
          <w:sz w:val="24"/>
          <w:szCs w:val="24"/>
        </w:rPr>
        <w:t xml:space="preserve"> Непредвидени обстоятелства са обстоятелствата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(2)</w:t>
      </w:r>
      <w:r w:rsidRPr="0050368E">
        <w:rPr>
          <w:rFonts w:ascii="Times New Roman" w:hAnsi="Times New Roman" w:cs="Times New Roman"/>
          <w:sz w:val="24"/>
          <w:szCs w:val="24"/>
        </w:rPr>
        <w:t xml:space="preserve"> От подписването на договора и по време на цялото му времетраене, рисковете които се поемат от ВЪЗЛОЖИТЕЛЯ, доколкото те пряко засягат изпълнението на дейности по договора, са тези възникнали при настъпването на непредвидени обстоятелства.</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(3)</w:t>
      </w:r>
      <w:r w:rsidRPr="0050368E">
        <w:rPr>
          <w:rFonts w:ascii="Times New Roman" w:hAnsi="Times New Roman" w:cs="Times New Roman"/>
          <w:sz w:val="24"/>
          <w:szCs w:val="24"/>
        </w:rPr>
        <w:t xml:space="preserve"> Всички останали рискове, извън тези по чл. 1</w:t>
      </w:r>
      <w:r w:rsidR="003E191F">
        <w:rPr>
          <w:rFonts w:ascii="Times New Roman" w:hAnsi="Times New Roman" w:cs="Times New Roman"/>
          <w:sz w:val="24"/>
          <w:szCs w:val="24"/>
        </w:rPr>
        <w:t>0</w:t>
      </w:r>
      <w:r w:rsidRPr="0050368E">
        <w:rPr>
          <w:rFonts w:ascii="Times New Roman" w:hAnsi="Times New Roman" w:cs="Times New Roman"/>
          <w:sz w:val="24"/>
          <w:szCs w:val="24"/>
        </w:rPr>
        <w:t>, ал. 1 са рискове на ИЗПЪЛНИТЕЛЯ.</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(4)</w:t>
      </w:r>
      <w:r w:rsidRPr="0050368E">
        <w:rPr>
          <w:rFonts w:ascii="Times New Roman" w:hAnsi="Times New Roman" w:cs="Times New Roman"/>
          <w:sz w:val="24"/>
          <w:szCs w:val="24"/>
        </w:rPr>
        <w:t xml:space="preserve"> При възникването на непредвидени обстоятелства изпълнението на задълженията по договора и съответните насрещни задължения се спират за времетраенето на непредвиденото обстоятелство.</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(5)</w:t>
      </w:r>
      <w:r w:rsidRPr="0050368E">
        <w:rPr>
          <w:rFonts w:ascii="Times New Roman" w:hAnsi="Times New Roman" w:cs="Times New Roman"/>
          <w:sz w:val="24"/>
          <w:szCs w:val="24"/>
        </w:rPr>
        <w:t xml:space="preserve"> Срокът за изпълнение на задължението (конкретната работа) се продължава съобразно периода, през който изпълнението е било спряно от непредвиденото обстоятелство.</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(6)</w:t>
      </w:r>
      <w:r w:rsidRPr="0050368E">
        <w:rPr>
          <w:rFonts w:ascii="Times New Roman" w:hAnsi="Times New Roman" w:cs="Times New Roman"/>
          <w:sz w:val="24"/>
          <w:szCs w:val="24"/>
        </w:rPr>
        <w:t xml:space="preserve"> Страната, която не може да изпълни задълженията си по този договор поради </w:t>
      </w:r>
      <w:r w:rsidRPr="0050368E">
        <w:rPr>
          <w:rFonts w:ascii="Times New Roman" w:hAnsi="Times New Roman" w:cs="Times New Roman"/>
          <w:sz w:val="24"/>
          <w:szCs w:val="24"/>
        </w:rPr>
        <w:lastRenderedPageBreak/>
        <w:t>непредвидени обстоятелства, се освобождава от отговорност. Не може да се позовава на непредвидени обстоятелства онази страна, чиято небрежност или умишлени действия или бездействия са довели до невъзможност за изпълнението на договора. Липсата на парични средства не представлява непредвидени обстоятелства.</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 xml:space="preserve">(7) </w:t>
      </w:r>
      <w:r w:rsidRPr="0050368E">
        <w:rPr>
          <w:rFonts w:ascii="Times New Roman" w:hAnsi="Times New Roman" w:cs="Times New Roman"/>
          <w:sz w:val="24"/>
          <w:szCs w:val="24"/>
        </w:rPr>
        <w:t xml:space="preserve">Настъпваното на непредвиденото обстоятелство не освобождава страните от изпълнение на задължения, които е трябвало да бъдат изпълнени преди настъпване на събитието. </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(8)</w:t>
      </w:r>
      <w:r w:rsidRPr="0050368E">
        <w:rPr>
          <w:rFonts w:ascii="Times New Roman" w:hAnsi="Times New Roman" w:cs="Times New Roman"/>
          <w:sz w:val="24"/>
          <w:szCs w:val="24"/>
        </w:rPr>
        <w:t xml:space="preserve"> Страна, която е засегната от непредвидени обстоятелства, е длъжна в срок 24 часа от настъпването, респективно от узнаване на събитието, писмено да извести другата страна за непредвиденото обстоятелство. Известието задължително съдържа информация за:</w:t>
      </w:r>
    </w:p>
    <w:p w:rsidR="003C3E34" w:rsidRPr="0050368E" w:rsidRDefault="003C3E34" w:rsidP="00BE1307">
      <w:pPr>
        <w:widowControl w:val="0"/>
        <w:spacing w:after="120" w:line="240" w:lineRule="auto"/>
        <w:ind w:firstLine="284"/>
        <w:jc w:val="both"/>
        <w:rPr>
          <w:rFonts w:ascii="Times New Roman" w:hAnsi="Times New Roman" w:cs="Times New Roman"/>
          <w:sz w:val="24"/>
          <w:szCs w:val="24"/>
        </w:rPr>
      </w:pPr>
      <w:r w:rsidRPr="0050368E">
        <w:rPr>
          <w:rFonts w:ascii="Times New Roman" w:hAnsi="Times New Roman" w:cs="Times New Roman"/>
          <w:sz w:val="24"/>
          <w:szCs w:val="24"/>
        </w:rPr>
        <w:t>1.</w:t>
      </w:r>
      <w:r w:rsidRPr="0050368E">
        <w:rPr>
          <w:rFonts w:ascii="Times New Roman" w:hAnsi="Times New Roman" w:cs="Times New Roman"/>
          <w:sz w:val="24"/>
          <w:szCs w:val="24"/>
        </w:rPr>
        <w:tab/>
        <w:t xml:space="preserve">очакваното въздействие на непредвиденото обстоятелство върху изпълнение на работите по този договор, както и </w:t>
      </w:r>
    </w:p>
    <w:p w:rsidR="003C3E34" w:rsidRPr="0050368E" w:rsidRDefault="003C3E34" w:rsidP="00BE1307">
      <w:pPr>
        <w:widowControl w:val="0"/>
        <w:spacing w:after="120" w:line="240" w:lineRule="auto"/>
        <w:ind w:firstLine="284"/>
        <w:jc w:val="both"/>
        <w:rPr>
          <w:rFonts w:ascii="Times New Roman" w:hAnsi="Times New Roman" w:cs="Times New Roman"/>
          <w:sz w:val="24"/>
          <w:szCs w:val="24"/>
        </w:rPr>
      </w:pPr>
      <w:r w:rsidRPr="0050368E">
        <w:rPr>
          <w:rFonts w:ascii="Times New Roman" w:hAnsi="Times New Roman" w:cs="Times New Roman"/>
          <w:sz w:val="24"/>
          <w:szCs w:val="24"/>
        </w:rPr>
        <w:t>2.</w:t>
      </w:r>
      <w:r w:rsidRPr="0050368E">
        <w:rPr>
          <w:rFonts w:ascii="Times New Roman" w:hAnsi="Times New Roman" w:cs="Times New Roman"/>
          <w:sz w:val="24"/>
          <w:szCs w:val="24"/>
        </w:rPr>
        <w:tab/>
        <w:t xml:space="preserve">предложения за начините на избягване или намаление на ефекта от такова събитие, респективно обстоятелство. </w:t>
      </w:r>
    </w:p>
    <w:p w:rsidR="003C3E34" w:rsidRPr="0050368E" w:rsidRDefault="003C3E34" w:rsidP="00BE1307">
      <w:pPr>
        <w:widowControl w:val="0"/>
        <w:spacing w:after="120" w:line="240" w:lineRule="auto"/>
        <w:ind w:firstLine="284"/>
        <w:jc w:val="both"/>
        <w:rPr>
          <w:rFonts w:ascii="Times New Roman" w:hAnsi="Times New Roman" w:cs="Times New Roman"/>
          <w:sz w:val="24"/>
          <w:szCs w:val="24"/>
        </w:rPr>
      </w:pPr>
      <w:r w:rsidRPr="0050368E">
        <w:rPr>
          <w:rFonts w:ascii="Times New Roman" w:hAnsi="Times New Roman" w:cs="Times New Roman"/>
          <w:sz w:val="24"/>
          <w:szCs w:val="24"/>
        </w:rPr>
        <w:t>3.</w:t>
      </w:r>
      <w:r w:rsidRPr="0050368E">
        <w:rPr>
          <w:rFonts w:ascii="Times New Roman" w:hAnsi="Times New Roman" w:cs="Times New Roman"/>
          <w:sz w:val="24"/>
          <w:szCs w:val="24"/>
        </w:rPr>
        <w:tab/>
        <w:t xml:space="preserve">предполагаемият период на действие и преустановяване на непредвиденото обстоятелство </w:t>
      </w:r>
    </w:p>
    <w:p w:rsidR="003C3E34" w:rsidRPr="0050368E" w:rsidRDefault="003C3E34" w:rsidP="00BE1307">
      <w:pPr>
        <w:widowControl w:val="0"/>
        <w:spacing w:after="120" w:line="240" w:lineRule="auto"/>
        <w:ind w:firstLine="284"/>
        <w:jc w:val="both"/>
        <w:rPr>
          <w:rFonts w:ascii="Times New Roman" w:hAnsi="Times New Roman" w:cs="Times New Roman"/>
          <w:sz w:val="24"/>
          <w:szCs w:val="24"/>
        </w:rPr>
      </w:pPr>
      <w:r w:rsidRPr="0050368E">
        <w:rPr>
          <w:rFonts w:ascii="Times New Roman" w:hAnsi="Times New Roman" w:cs="Times New Roman"/>
          <w:sz w:val="24"/>
          <w:szCs w:val="24"/>
        </w:rPr>
        <w:t>4.</w:t>
      </w:r>
      <w:r w:rsidRPr="0050368E">
        <w:rPr>
          <w:rFonts w:ascii="Times New Roman" w:hAnsi="Times New Roman" w:cs="Times New Roman"/>
          <w:sz w:val="24"/>
          <w:szCs w:val="24"/>
        </w:rPr>
        <w:tab/>
        <w:t xml:space="preserve">евентуалните последствия от него за изпълнението на този договор. </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(9)</w:t>
      </w:r>
      <w:r w:rsidRPr="0050368E">
        <w:rPr>
          <w:rFonts w:ascii="Times New Roman" w:hAnsi="Times New Roman" w:cs="Times New Roman"/>
          <w:sz w:val="24"/>
          <w:szCs w:val="24"/>
        </w:rPr>
        <w:t xml:space="preserve"> В случай, че страна, засегната от непредвиденото обстоятелство, не изпрати никакво известие, същата дължи на другата страна обезщетение за вредите от това бездействие и няма право да иска удължаване на сроковете, предвидени за извършване на съответната работа.</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(10)</w:t>
      </w:r>
      <w:r w:rsidRPr="0050368E">
        <w:rPr>
          <w:rFonts w:ascii="Times New Roman" w:hAnsi="Times New Roman" w:cs="Times New Roman"/>
          <w:sz w:val="24"/>
          <w:szCs w:val="24"/>
        </w:rPr>
        <w:t xml:space="preserve"> Непреодолимата сила трябва да бъде потвърдена писмено от Българска търговско-промишлена палата /БТПП/. </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(11)</w:t>
      </w:r>
      <w:r w:rsidRPr="0050368E">
        <w:rPr>
          <w:rFonts w:ascii="Times New Roman" w:hAnsi="Times New Roman" w:cs="Times New Roman"/>
          <w:sz w:val="24"/>
          <w:szCs w:val="24"/>
        </w:rPr>
        <w:t xml:space="preserve"> От датата на настъпването на непредвиденото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непредвиденото обстоятелство и да продължат да изпълняват задълженията си по този договор, които не са възпрепятствани от непредвиденото обстоятелство.</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(12)</w:t>
      </w:r>
      <w:r w:rsidRPr="0050368E">
        <w:rPr>
          <w:rFonts w:ascii="Times New Roman" w:hAnsi="Times New Roman" w:cs="Times New Roman"/>
          <w:sz w:val="24"/>
          <w:szCs w:val="24"/>
        </w:rPr>
        <w:t xml:space="preserve"> Доколкото непредвиденото обстоятелство е риск, обхванат от условията на застрахователното покритие, ИЗПЪЛНИТЕЛЯТ е длъжен незабавно да предяви съответните претенции по застрахователната полица.</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 xml:space="preserve">(13) </w:t>
      </w:r>
      <w:r w:rsidRPr="0050368E">
        <w:rPr>
          <w:rFonts w:ascii="Times New Roman" w:hAnsi="Times New Roman" w:cs="Times New Roman"/>
          <w:sz w:val="24"/>
          <w:szCs w:val="24"/>
        </w:rPr>
        <w:t>Не представляват непредвидени обстоятелства по смисъла на този договор действията на дружествата- доставчици на комунални услуги, свързани с нарушаване целостта на настилките в обхвата на съответната зона и състоянието на отводнителните съоръжения, осигуряващи режим на нормална експлоатация на уличните платна, както и всякакви други действия на трети лица, които оказват негативно влияние върху състоянието на уличната мрежа. Рискът от такива действия се носи от ИЗПЪЛНИТЕЛЯ, който е длъжен да поправи настъпилите вреди.</w:t>
      </w:r>
    </w:p>
    <w:p w:rsidR="003C3E34" w:rsidRPr="0050368E" w:rsidRDefault="003C3E34" w:rsidP="00BE1307">
      <w:pPr>
        <w:widowControl w:val="0"/>
        <w:spacing w:after="120" w:line="240" w:lineRule="auto"/>
        <w:jc w:val="both"/>
        <w:rPr>
          <w:rFonts w:ascii="Times New Roman" w:hAnsi="Times New Roman" w:cs="Times New Roman"/>
          <w:b/>
          <w:sz w:val="24"/>
          <w:szCs w:val="24"/>
        </w:rPr>
      </w:pPr>
    </w:p>
    <w:p w:rsidR="003C3E34" w:rsidRPr="0050368E" w:rsidRDefault="003C3E34" w:rsidP="00BE1307">
      <w:pPr>
        <w:widowControl w:val="0"/>
        <w:spacing w:after="120" w:line="240" w:lineRule="auto"/>
        <w:jc w:val="center"/>
        <w:rPr>
          <w:rFonts w:ascii="Times New Roman" w:hAnsi="Times New Roman" w:cs="Times New Roman"/>
          <w:b/>
          <w:sz w:val="24"/>
          <w:szCs w:val="24"/>
        </w:rPr>
      </w:pPr>
      <w:r w:rsidRPr="0050368E">
        <w:rPr>
          <w:rFonts w:ascii="Times New Roman" w:hAnsi="Times New Roman" w:cs="Times New Roman"/>
          <w:b/>
          <w:sz w:val="24"/>
          <w:szCs w:val="24"/>
        </w:rPr>
        <w:t>VII. НЕУСТОЙКИ И САНКЦИИ</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Чл.11</w:t>
      </w:r>
      <w:r w:rsidRPr="0050368E">
        <w:rPr>
          <w:rFonts w:ascii="Times New Roman" w:hAnsi="Times New Roman" w:cs="Times New Roman"/>
          <w:sz w:val="24"/>
          <w:szCs w:val="24"/>
        </w:rPr>
        <w:t xml:space="preserve"> </w:t>
      </w:r>
      <w:r w:rsidRPr="0050368E">
        <w:rPr>
          <w:rFonts w:ascii="Times New Roman" w:hAnsi="Times New Roman" w:cs="Times New Roman"/>
          <w:b/>
          <w:sz w:val="24"/>
          <w:szCs w:val="24"/>
        </w:rPr>
        <w:t xml:space="preserve">ВЪЗЛОЖИТЕЛЯ </w:t>
      </w:r>
      <w:r w:rsidRPr="0050368E">
        <w:rPr>
          <w:rFonts w:ascii="Times New Roman" w:hAnsi="Times New Roman" w:cs="Times New Roman"/>
          <w:sz w:val="24"/>
          <w:szCs w:val="24"/>
        </w:rPr>
        <w:t>и</w:t>
      </w:r>
      <w:r w:rsidRPr="0050368E">
        <w:rPr>
          <w:rFonts w:ascii="Times New Roman" w:hAnsi="Times New Roman" w:cs="Times New Roman"/>
          <w:b/>
          <w:sz w:val="24"/>
          <w:szCs w:val="24"/>
        </w:rPr>
        <w:t xml:space="preserve"> ИЗПЪЛНИТЕЛЯ</w:t>
      </w:r>
      <w:r w:rsidRPr="0050368E">
        <w:rPr>
          <w:rFonts w:ascii="Times New Roman" w:hAnsi="Times New Roman" w:cs="Times New Roman"/>
          <w:sz w:val="24"/>
          <w:szCs w:val="24"/>
        </w:rPr>
        <w:t xml:space="preserve"> не носят отговорност при невиновно неизпълнение на договорените си задължения.</w:t>
      </w:r>
    </w:p>
    <w:p w:rsidR="003C3E34" w:rsidRPr="0050368E" w:rsidRDefault="003C3E34" w:rsidP="00BE1307">
      <w:pPr>
        <w:widowControl w:val="0"/>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 xml:space="preserve">Чл.12 </w:t>
      </w:r>
      <w:r w:rsidRPr="0050368E">
        <w:rPr>
          <w:rFonts w:ascii="Times New Roman" w:hAnsi="Times New Roman" w:cs="Times New Roman"/>
          <w:sz w:val="24"/>
          <w:szCs w:val="24"/>
        </w:rPr>
        <w:t xml:space="preserve">Всички щети, понесени от </w:t>
      </w:r>
      <w:r w:rsidRPr="0050368E">
        <w:rPr>
          <w:rFonts w:ascii="Times New Roman" w:hAnsi="Times New Roman" w:cs="Times New Roman"/>
          <w:b/>
          <w:sz w:val="24"/>
          <w:szCs w:val="24"/>
        </w:rPr>
        <w:t xml:space="preserve">ВЪЗЛОЖИТЕЛЯ, </w:t>
      </w:r>
      <w:r w:rsidRPr="0050368E">
        <w:rPr>
          <w:rFonts w:ascii="Times New Roman" w:hAnsi="Times New Roman" w:cs="Times New Roman"/>
          <w:sz w:val="24"/>
          <w:szCs w:val="24"/>
        </w:rPr>
        <w:t xml:space="preserve">в резултат на грешки, недостатъци  пропуски, както и в резултат от некачествено СМР и неспазване на срокове, са за сметка </w:t>
      </w:r>
      <w:r w:rsidRPr="0050368E">
        <w:rPr>
          <w:rFonts w:ascii="Times New Roman" w:hAnsi="Times New Roman" w:cs="Times New Roman"/>
          <w:sz w:val="24"/>
          <w:szCs w:val="24"/>
        </w:rPr>
        <w:lastRenderedPageBreak/>
        <w:t xml:space="preserve">на </w:t>
      </w:r>
      <w:r w:rsidRPr="0050368E">
        <w:rPr>
          <w:rFonts w:ascii="Times New Roman" w:hAnsi="Times New Roman" w:cs="Times New Roman"/>
          <w:b/>
          <w:sz w:val="24"/>
          <w:szCs w:val="24"/>
        </w:rPr>
        <w:t>ИЗПЪЛНИТЕЛЯ.</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 xml:space="preserve">Чл.13 </w:t>
      </w:r>
      <w:r w:rsidRPr="0050368E">
        <w:rPr>
          <w:rFonts w:ascii="Times New Roman" w:hAnsi="Times New Roman" w:cs="Times New Roman"/>
          <w:sz w:val="24"/>
          <w:szCs w:val="24"/>
        </w:rPr>
        <w:t xml:space="preserve">В случаи на необосновано закъснение при изпълнение на дейностите по чл.1 от договора, </w:t>
      </w:r>
      <w:r w:rsidRPr="0050368E">
        <w:rPr>
          <w:rFonts w:ascii="Times New Roman" w:hAnsi="Times New Roman" w:cs="Times New Roman"/>
          <w:b/>
          <w:sz w:val="24"/>
          <w:szCs w:val="24"/>
        </w:rPr>
        <w:t xml:space="preserve">ИЗПЪЛНИТЕЛЯ </w:t>
      </w:r>
      <w:r w:rsidRPr="0050368E">
        <w:rPr>
          <w:rFonts w:ascii="Times New Roman" w:hAnsi="Times New Roman" w:cs="Times New Roman"/>
          <w:sz w:val="24"/>
          <w:szCs w:val="24"/>
        </w:rPr>
        <w:t xml:space="preserve">дължи на </w:t>
      </w:r>
      <w:r w:rsidRPr="0050368E">
        <w:rPr>
          <w:rFonts w:ascii="Times New Roman" w:hAnsi="Times New Roman" w:cs="Times New Roman"/>
          <w:b/>
          <w:sz w:val="24"/>
          <w:szCs w:val="24"/>
        </w:rPr>
        <w:t>ВЪЗЛОЖИТЕЛЯ</w:t>
      </w:r>
      <w:r w:rsidR="003E191F">
        <w:rPr>
          <w:rFonts w:ascii="Times New Roman" w:hAnsi="Times New Roman" w:cs="Times New Roman"/>
          <w:sz w:val="24"/>
          <w:szCs w:val="24"/>
        </w:rPr>
        <w:t xml:space="preserve"> неустойка в размер на </w:t>
      </w:r>
      <w:r w:rsidRPr="0050368E">
        <w:rPr>
          <w:rFonts w:ascii="Times New Roman" w:hAnsi="Times New Roman" w:cs="Times New Roman"/>
          <w:sz w:val="24"/>
          <w:szCs w:val="24"/>
        </w:rPr>
        <w:t>500 лв. за всеки ден от това закъснение, но не повече от 10 000 лв.</w:t>
      </w:r>
      <w:r w:rsidR="003E191F">
        <w:rPr>
          <w:rFonts w:ascii="Times New Roman" w:hAnsi="Times New Roman" w:cs="Times New Roman"/>
          <w:sz w:val="24"/>
          <w:szCs w:val="24"/>
        </w:rPr>
        <w:t xml:space="preserve"> без ДДС,</w:t>
      </w:r>
      <w:r w:rsidRPr="0050368E">
        <w:rPr>
          <w:rFonts w:ascii="Times New Roman" w:hAnsi="Times New Roman" w:cs="Times New Roman"/>
          <w:sz w:val="24"/>
          <w:szCs w:val="24"/>
        </w:rPr>
        <w:t xml:space="preserve"> до пълното и качественото му изпълнение, която неустойка се удържа от гаранцията за изпълнение.</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 xml:space="preserve">Чл.14 </w:t>
      </w:r>
      <w:r w:rsidRPr="0050368E">
        <w:rPr>
          <w:rFonts w:ascii="Times New Roman" w:hAnsi="Times New Roman" w:cs="Times New Roman"/>
          <w:sz w:val="24"/>
          <w:szCs w:val="24"/>
        </w:rPr>
        <w:t xml:space="preserve">При неточно и/или некачествено изпълнение на възложените дейности, установено с констативен протокол от упълномощен представител на </w:t>
      </w:r>
      <w:r w:rsidRPr="0050368E">
        <w:rPr>
          <w:rFonts w:ascii="Times New Roman" w:hAnsi="Times New Roman" w:cs="Times New Roman"/>
          <w:b/>
          <w:sz w:val="24"/>
          <w:szCs w:val="24"/>
        </w:rPr>
        <w:t xml:space="preserve">ВЪЗЛОЖИТЕЛЯ </w:t>
      </w:r>
      <w:r w:rsidRPr="0050368E">
        <w:rPr>
          <w:rFonts w:ascii="Times New Roman" w:hAnsi="Times New Roman" w:cs="Times New Roman"/>
          <w:sz w:val="24"/>
          <w:szCs w:val="24"/>
        </w:rPr>
        <w:t xml:space="preserve">и представител на консултанта упражняващ инвеститорски контрол или възникнали дефекти след влагане на некачествени материали и оборудване, </w:t>
      </w:r>
      <w:r w:rsidRPr="0050368E">
        <w:rPr>
          <w:rFonts w:ascii="Times New Roman" w:hAnsi="Times New Roman" w:cs="Times New Roman"/>
          <w:b/>
          <w:sz w:val="24"/>
          <w:szCs w:val="24"/>
        </w:rPr>
        <w:t>ИЗПЪЛНИТЕЛЯТ</w:t>
      </w:r>
      <w:r w:rsidRPr="0050368E">
        <w:rPr>
          <w:rFonts w:ascii="Times New Roman" w:hAnsi="Times New Roman" w:cs="Times New Roman"/>
          <w:sz w:val="24"/>
          <w:szCs w:val="24"/>
        </w:rPr>
        <w:t xml:space="preserve"> се задължава да заплати неустойка в размер на 500 лв., за всеки ден до отстраняване на констатираните нарушения, но не повече от 10 000 лв.</w:t>
      </w:r>
      <w:r w:rsidR="003E191F">
        <w:rPr>
          <w:rFonts w:ascii="Times New Roman" w:hAnsi="Times New Roman" w:cs="Times New Roman"/>
          <w:sz w:val="24"/>
          <w:szCs w:val="24"/>
        </w:rPr>
        <w:t xml:space="preserve"> без ДДС</w:t>
      </w:r>
      <w:r w:rsidRPr="0050368E">
        <w:rPr>
          <w:rFonts w:ascii="Times New Roman" w:hAnsi="Times New Roman" w:cs="Times New Roman"/>
          <w:sz w:val="24"/>
          <w:szCs w:val="24"/>
        </w:rPr>
        <w:t>, която неустойка се удържа от гаранцията за изпълнение.</w:t>
      </w:r>
    </w:p>
    <w:p w:rsidR="003C3E34" w:rsidRPr="0050368E" w:rsidRDefault="003C3E34" w:rsidP="00BE1307">
      <w:pPr>
        <w:widowControl w:val="0"/>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 xml:space="preserve">Чл.15 </w:t>
      </w:r>
      <w:r w:rsidRPr="0050368E">
        <w:rPr>
          <w:rFonts w:ascii="Times New Roman" w:hAnsi="Times New Roman" w:cs="Times New Roman"/>
          <w:sz w:val="24"/>
          <w:szCs w:val="24"/>
        </w:rPr>
        <w:t xml:space="preserve">Отстраняването на всички констатирани дефекти е за сметка на </w:t>
      </w:r>
      <w:r w:rsidRPr="0050368E">
        <w:rPr>
          <w:rFonts w:ascii="Times New Roman" w:hAnsi="Times New Roman" w:cs="Times New Roman"/>
          <w:b/>
          <w:sz w:val="24"/>
          <w:szCs w:val="24"/>
        </w:rPr>
        <w:t>ИЗПЪЛНИТЕЛЯ.</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 xml:space="preserve">Чл.16 </w:t>
      </w:r>
      <w:r w:rsidRPr="0050368E">
        <w:rPr>
          <w:rFonts w:ascii="Times New Roman" w:hAnsi="Times New Roman" w:cs="Times New Roman"/>
          <w:sz w:val="24"/>
          <w:szCs w:val="24"/>
        </w:rPr>
        <w:t>За констатация относно вида на несъответствието и съответния размер на санкцията се съставя протокол.</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 xml:space="preserve">Чл.17 </w:t>
      </w:r>
      <w:r w:rsidRPr="0050368E">
        <w:rPr>
          <w:rFonts w:ascii="Times New Roman" w:hAnsi="Times New Roman" w:cs="Times New Roman"/>
          <w:sz w:val="24"/>
          <w:szCs w:val="24"/>
        </w:rPr>
        <w:t xml:space="preserve">При забавяне плащанията от страна на </w:t>
      </w:r>
      <w:r w:rsidRPr="0050368E">
        <w:rPr>
          <w:rFonts w:ascii="Times New Roman" w:hAnsi="Times New Roman" w:cs="Times New Roman"/>
          <w:b/>
          <w:sz w:val="24"/>
          <w:szCs w:val="24"/>
        </w:rPr>
        <w:t xml:space="preserve">ВЪЗЛОЖИТЕЛЯ, </w:t>
      </w:r>
      <w:r w:rsidRPr="0050368E">
        <w:rPr>
          <w:rFonts w:ascii="Times New Roman" w:hAnsi="Times New Roman" w:cs="Times New Roman"/>
          <w:sz w:val="24"/>
          <w:szCs w:val="24"/>
        </w:rPr>
        <w:t xml:space="preserve">същия дължи на </w:t>
      </w:r>
      <w:r w:rsidRPr="0050368E">
        <w:rPr>
          <w:rFonts w:ascii="Times New Roman" w:hAnsi="Times New Roman" w:cs="Times New Roman"/>
          <w:b/>
          <w:sz w:val="24"/>
          <w:szCs w:val="24"/>
        </w:rPr>
        <w:t xml:space="preserve">ИЗПЪЛНИТЕЛЯ </w:t>
      </w:r>
      <w:r w:rsidRPr="0050368E">
        <w:rPr>
          <w:rFonts w:ascii="Times New Roman" w:hAnsi="Times New Roman" w:cs="Times New Roman"/>
          <w:sz w:val="24"/>
          <w:szCs w:val="24"/>
        </w:rPr>
        <w:t>законната лихва.</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Чл.18</w:t>
      </w:r>
      <w:r w:rsidRPr="0050368E">
        <w:rPr>
          <w:rFonts w:ascii="Times New Roman" w:hAnsi="Times New Roman" w:cs="Times New Roman"/>
          <w:sz w:val="24"/>
          <w:szCs w:val="24"/>
        </w:rPr>
        <w:t xml:space="preserve"> При виновно неизпълнение  на  задълженията  си  по  договора, неизправната страна е длъжна да възстанови на изправната причинените вреди и пропуснати ползи.</w:t>
      </w:r>
    </w:p>
    <w:p w:rsidR="00F3464E" w:rsidRPr="00576876" w:rsidRDefault="00F3464E" w:rsidP="00F3464E">
      <w:pPr>
        <w:spacing w:after="0" w:line="240" w:lineRule="auto"/>
        <w:jc w:val="both"/>
        <w:rPr>
          <w:rFonts w:ascii="Times New Roman" w:hAnsi="Times New Roman"/>
          <w:sz w:val="24"/>
          <w:szCs w:val="20"/>
        </w:rPr>
      </w:pPr>
      <w:r>
        <w:rPr>
          <w:rFonts w:ascii="Times New Roman" w:hAnsi="Times New Roman"/>
          <w:b/>
          <w:sz w:val="24"/>
          <w:szCs w:val="20"/>
        </w:rPr>
        <w:t>Чл.19</w:t>
      </w:r>
      <w:r w:rsidRPr="00576876">
        <w:rPr>
          <w:rFonts w:ascii="Times New Roman" w:hAnsi="Times New Roman"/>
          <w:b/>
          <w:sz w:val="24"/>
          <w:szCs w:val="20"/>
        </w:rPr>
        <w:t xml:space="preserve">. </w:t>
      </w:r>
      <w:r w:rsidRPr="00F3464E">
        <w:rPr>
          <w:rFonts w:ascii="Times New Roman" w:hAnsi="Times New Roman"/>
          <w:b/>
          <w:sz w:val="24"/>
          <w:szCs w:val="20"/>
        </w:rPr>
        <w:t xml:space="preserve">ВЪЗЛОЖИТЕЛЯТ </w:t>
      </w:r>
      <w:r w:rsidRPr="00576876">
        <w:rPr>
          <w:rFonts w:ascii="Times New Roman" w:hAnsi="Times New Roman"/>
          <w:sz w:val="24"/>
          <w:szCs w:val="20"/>
        </w:rPr>
        <w:t xml:space="preserve">има право да удържи всяка дължима по този Договор неустойка чрез задържане на сума от Гаранцията за изпълнение, като уведоми писмено </w:t>
      </w:r>
      <w:r w:rsidRPr="00F3464E">
        <w:rPr>
          <w:rFonts w:ascii="Times New Roman" w:hAnsi="Times New Roman"/>
          <w:b/>
          <w:sz w:val="24"/>
          <w:szCs w:val="20"/>
        </w:rPr>
        <w:t xml:space="preserve">ИЗПЪЛНИТЕЛЯ </w:t>
      </w:r>
      <w:r w:rsidRPr="00576876">
        <w:rPr>
          <w:rFonts w:ascii="Times New Roman" w:hAnsi="Times New Roman"/>
          <w:sz w:val="24"/>
          <w:szCs w:val="20"/>
        </w:rPr>
        <w:t xml:space="preserve">за това.  </w:t>
      </w:r>
    </w:p>
    <w:p w:rsidR="00F3464E" w:rsidRPr="00576876" w:rsidRDefault="00F3464E" w:rsidP="00F3464E">
      <w:pPr>
        <w:spacing w:after="0" w:line="240" w:lineRule="auto"/>
        <w:jc w:val="both"/>
        <w:rPr>
          <w:rFonts w:ascii="Times New Roman" w:hAnsi="Times New Roman"/>
          <w:sz w:val="24"/>
          <w:szCs w:val="20"/>
        </w:rPr>
      </w:pPr>
      <w:r w:rsidRPr="00576876">
        <w:rPr>
          <w:rFonts w:ascii="Times New Roman" w:hAnsi="Times New Roman"/>
          <w:b/>
          <w:sz w:val="24"/>
          <w:szCs w:val="20"/>
        </w:rPr>
        <w:t>Чл.</w:t>
      </w:r>
      <w:r>
        <w:rPr>
          <w:rFonts w:ascii="Times New Roman" w:hAnsi="Times New Roman"/>
          <w:b/>
          <w:sz w:val="24"/>
          <w:szCs w:val="20"/>
        </w:rPr>
        <w:t>20</w:t>
      </w:r>
      <w:r w:rsidRPr="00576876">
        <w:rPr>
          <w:rFonts w:ascii="Times New Roman" w:hAnsi="Times New Roman"/>
          <w:b/>
          <w:sz w:val="24"/>
          <w:szCs w:val="20"/>
        </w:rPr>
        <w:t xml:space="preserve">. </w:t>
      </w:r>
      <w:r w:rsidRPr="00576876">
        <w:rPr>
          <w:rFonts w:ascii="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F3464E" w:rsidRPr="00576876" w:rsidRDefault="00F3464E" w:rsidP="00F3464E">
      <w:pPr>
        <w:spacing w:after="0" w:line="240" w:lineRule="auto"/>
        <w:jc w:val="both"/>
        <w:rPr>
          <w:rFonts w:ascii="Times New Roman" w:hAnsi="Times New Roman"/>
          <w:b/>
          <w:sz w:val="24"/>
          <w:szCs w:val="24"/>
        </w:rPr>
      </w:pPr>
    </w:p>
    <w:p w:rsidR="003C3E34" w:rsidRPr="0050368E" w:rsidRDefault="003C3E34" w:rsidP="00BE1307">
      <w:pPr>
        <w:widowControl w:val="0"/>
        <w:spacing w:after="120" w:line="240" w:lineRule="auto"/>
        <w:jc w:val="both"/>
        <w:rPr>
          <w:rFonts w:ascii="Times New Roman" w:hAnsi="Times New Roman" w:cs="Times New Roman"/>
          <w:sz w:val="24"/>
          <w:szCs w:val="24"/>
          <w:highlight w:val="yellow"/>
        </w:rPr>
      </w:pPr>
    </w:p>
    <w:p w:rsidR="003C3E34" w:rsidRPr="003E191F" w:rsidRDefault="003E191F" w:rsidP="00BE1307">
      <w:pPr>
        <w:widowControl w:val="0"/>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VIII. ПРЕКРАТЯВАНЕ НА ДОГОВОРА</w:t>
      </w:r>
    </w:p>
    <w:p w:rsidR="003C3E34" w:rsidRPr="0050368E" w:rsidRDefault="00F3464E" w:rsidP="00BE1307">
      <w:pPr>
        <w:widowControl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Чл.21</w:t>
      </w:r>
      <w:r w:rsidR="003C3E34" w:rsidRPr="0050368E">
        <w:rPr>
          <w:rFonts w:ascii="Times New Roman" w:hAnsi="Times New Roman" w:cs="Times New Roman"/>
          <w:b/>
          <w:sz w:val="24"/>
          <w:szCs w:val="24"/>
        </w:rPr>
        <w:t xml:space="preserve"> (1)</w:t>
      </w:r>
      <w:r w:rsidR="003C3E34" w:rsidRPr="0050368E">
        <w:rPr>
          <w:rFonts w:ascii="Times New Roman" w:hAnsi="Times New Roman" w:cs="Times New Roman"/>
          <w:sz w:val="24"/>
          <w:szCs w:val="24"/>
        </w:rPr>
        <w:t xml:space="preserve"> Настоящият договор се прекратява с изтичане срока на договора и изпълнение на задълженията на страните. </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(2)</w:t>
      </w:r>
      <w:r w:rsidRPr="0050368E">
        <w:rPr>
          <w:rFonts w:ascii="Times New Roman" w:hAnsi="Times New Roman" w:cs="Times New Roman"/>
          <w:sz w:val="24"/>
          <w:szCs w:val="24"/>
        </w:rPr>
        <w:t xml:space="preserve"> Договорът може да бъде прекратен преди изтичане на срока:</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1.</w:t>
      </w:r>
      <w:r w:rsidRPr="0050368E">
        <w:rPr>
          <w:rFonts w:ascii="Times New Roman" w:hAnsi="Times New Roman" w:cs="Times New Roman"/>
          <w:sz w:val="24"/>
          <w:szCs w:val="24"/>
        </w:rPr>
        <w:tab/>
        <w:t>по взаимно съгласие на страните, изразено в писмена форма;</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2.</w:t>
      </w:r>
      <w:r w:rsidRPr="0050368E">
        <w:rPr>
          <w:rFonts w:ascii="Times New Roman" w:hAnsi="Times New Roman" w:cs="Times New Roman"/>
          <w:sz w:val="24"/>
          <w:szCs w:val="24"/>
        </w:rPr>
        <w:tab/>
        <w:t>при виновно системно неизпълнение или забава в изпълнението на задълженията на една от страните по договора с 10/десет/ дневно писмено предизвестие от изправната до неизправната страна; Системност е налице при неизпълнение на задълженията повече от 2 пъти. Виновно неизпълнение от страна на ИЗПЪЛНИТЕЛЯ се констатира от длъжностно лице на ВЪЗЛОЖИТЕЛЯ чрез подписване на констативен протокол.</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3.</w:t>
      </w:r>
      <w:r w:rsidRPr="0050368E">
        <w:rPr>
          <w:rFonts w:ascii="Times New Roman" w:hAnsi="Times New Roman" w:cs="Times New Roman"/>
          <w:sz w:val="24"/>
          <w:szCs w:val="24"/>
        </w:rPr>
        <w:tab/>
        <w:t>с десетдневно писмено предизвестие от страна на ВЪЗЛОЖИТЕЛЯ ако в резултат на обстоятелства, възникнали след сключването на договора, не е в състояние да изпълни своите задължения.</w:t>
      </w:r>
    </w:p>
    <w:p w:rsidR="003C3E34" w:rsidRPr="0050368E" w:rsidRDefault="0017635D" w:rsidP="00BE1307">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4</w:t>
      </w:r>
      <w:r w:rsidR="003C3E34" w:rsidRPr="0050368E">
        <w:rPr>
          <w:rFonts w:ascii="Times New Roman" w:hAnsi="Times New Roman" w:cs="Times New Roman"/>
          <w:sz w:val="24"/>
          <w:szCs w:val="24"/>
        </w:rPr>
        <w:t>.</w:t>
      </w:r>
      <w:r w:rsidR="003C3E34" w:rsidRPr="0050368E">
        <w:rPr>
          <w:rFonts w:ascii="Times New Roman" w:hAnsi="Times New Roman" w:cs="Times New Roman"/>
          <w:sz w:val="24"/>
          <w:szCs w:val="24"/>
        </w:rPr>
        <w:tab/>
        <w:t xml:space="preserve">едностранно и без предизвестие от ВЪЗЛОЖИТЕЛЯ при неизпълнение на което и да е задължение на ИЗПЪЛНИТЕЛЯ по този договор. </w:t>
      </w:r>
    </w:p>
    <w:p w:rsidR="003C3E34" w:rsidRPr="0050368E" w:rsidRDefault="0017635D" w:rsidP="00BE1307">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5</w:t>
      </w:r>
      <w:r w:rsidR="003C3E34" w:rsidRPr="0050368E">
        <w:rPr>
          <w:rFonts w:ascii="Times New Roman" w:hAnsi="Times New Roman" w:cs="Times New Roman"/>
          <w:sz w:val="24"/>
          <w:szCs w:val="24"/>
        </w:rPr>
        <w:t>.</w:t>
      </w:r>
      <w:r w:rsidR="003C3E34" w:rsidRPr="0050368E">
        <w:rPr>
          <w:rFonts w:ascii="Times New Roman" w:hAnsi="Times New Roman" w:cs="Times New Roman"/>
          <w:sz w:val="24"/>
          <w:szCs w:val="24"/>
        </w:rPr>
        <w:tab/>
        <w:t xml:space="preserve">едностранно и без предизвестие от ВЪЗЛОЖИТЕЛЯ при започване на процедура </w:t>
      </w:r>
      <w:r w:rsidR="003C3E34" w:rsidRPr="0050368E">
        <w:rPr>
          <w:rFonts w:ascii="Times New Roman" w:hAnsi="Times New Roman" w:cs="Times New Roman"/>
          <w:sz w:val="24"/>
          <w:szCs w:val="24"/>
        </w:rPr>
        <w:lastRenderedPageBreak/>
        <w:t xml:space="preserve">по ликвидация или откриване на производство по обявяване в несъстоятелност на ИЗПЪЛНИТЕЛЯ. </w:t>
      </w:r>
    </w:p>
    <w:p w:rsidR="003C3E34" w:rsidRPr="0050368E" w:rsidRDefault="0017635D" w:rsidP="00BE1307">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6</w:t>
      </w:r>
      <w:r w:rsidR="003C3E34" w:rsidRPr="0050368E">
        <w:rPr>
          <w:rFonts w:ascii="Times New Roman" w:hAnsi="Times New Roman" w:cs="Times New Roman"/>
          <w:sz w:val="24"/>
          <w:szCs w:val="24"/>
        </w:rPr>
        <w:t>.</w:t>
      </w:r>
      <w:r w:rsidR="003C3E34" w:rsidRPr="0050368E">
        <w:rPr>
          <w:rFonts w:ascii="Times New Roman" w:hAnsi="Times New Roman" w:cs="Times New Roman"/>
          <w:sz w:val="24"/>
          <w:szCs w:val="24"/>
        </w:rPr>
        <w:tab/>
        <w:t>при нарушение от страна на ИЗПЪЛНИТЕЛЯ на действащата нормативна уредба в Република България.</w:t>
      </w:r>
    </w:p>
    <w:p w:rsidR="003C3E34" w:rsidRPr="0050368E" w:rsidRDefault="0017635D" w:rsidP="00BE1307">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 случаите по т. 4</w:t>
      </w:r>
      <w:r w:rsidR="003C3E34" w:rsidRPr="0050368E">
        <w:rPr>
          <w:rFonts w:ascii="Times New Roman" w:hAnsi="Times New Roman" w:cs="Times New Roman"/>
          <w:sz w:val="24"/>
          <w:szCs w:val="24"/>
        </w:rPr>
        <w:t>, т.</w:t>
      </w:r>
      <w:r>
        <w:rPr>
          <w:rFonts w:ascii="Times New Roman" w:hAnsi="Times New Roman" w:cs="Times New Roman"/>
          <w:sz w:val="24"/>
          <w:szCs w:val="24"/>
        </w:rPr>
        <w:t>5</w:t>
      </w:r>
      <w:r w:rsidR="003C3E34" w:rsidRPr="0050368E">
        <w:rPr>
          <w:rFonts w:ascii="Times New Roman" w:hAnsi="Times New Roman" w:cs="Times New Roman"/>
          <w:sz w:val="24"/>
          <w:szCs w:val="24"/>
        </w:rPr>
        <w:t xml:space="preserve"> и т.</w:t>
      </w:r>
      <w:r>
        <w:rPr>
          <w:rFonts w:ascii="Times New Roman" w:hAnsi="Times New Roman" w:cs="Times New Roman"/>
          <w:sz w:val="24"/>
          <w:szCs w:val="24"/>
        </w:rPr>
        <w:t>6</w:t>
      </w:r>
      <w:r w:rsidR="003C3E34" w:rsidRPr="0050368E">
        <w:rPr>
          <w:rFonts w:ascii="Times New Roman" w:hAnsi="Times New Roman" w:cs="Times New Roman"/>
          <w:sz w:val="24"/>
          <w:szCs w:val="24"/>
        </w:rPr>
        <w:t xml:space="preserve"> Възложителят не дължи неустойки и обезщетения на ИЗПЪЛНИТЕЛЯ. Изплаща се само реално извършените и приети по съответният ред дейности.</w:t>
      </w:r>
    </w:p>
    <w:p w:rsidR="003C3E34" w:rsidRPr="0050368E" w:rsidRDefault="003C3E34" w:rsidP="00BE1307">
      <w:pPr>
        <w:widowControl w:val="0"/>
        <w:spacing w:after="120" w:line="240" w:lineRule="auto"/>
        <w:jc w:val="both"/>
        <w:rPr>
          <w:rFonts w:ascii="Times New Roman" w:hAnsi="Times New Roman" w:cs="Times New Roman"/>
          <w:sz w:val="24"/>
          <w:szCs w:val="24"/>
        </w:rPr>
      </w:pPr>
    </w:p>
    <w:p w:rsidR="003C3E34" w:rsidRPr="0050368E" w:rsidRDefault="003C3E34" w:rsidP="00BE1307">
      <w:pPr>
        <w:widowControl w:val="0"/>
        <w:spacing w:after="120" w:line="240" w:lineRule="auto"/>
        <w:jc w:val="center"/>
        <w:rPr>
          <w:rFonts w:ascii="Times New Roman" w:hAnsi="Times New Roman" w:cs="Times New Roman"/>
          <w:b/>
          <w:sz w:val="24"/>
          <w:szCs w:val="24"/>
        </w:rPr>
      </w:pPr>
      <w:r w:rsidRPr="0050368E">
        <w:rPr>
          <w:rFonts w:ascii="Times New Roman" w:hAnsi="Times New Roman" w:cs="Times New Roman"/>
          <w:b/>
          <w:sz w:val="24"/>
          <w:szCs w:val="24"/>
        </w:rPr>
        <w:t xml:space="preserve">IX. </w:t>
      </w:r>
      <w:r w:rsidR="007F2B5C">
        <w:rPr>
          <w:rFonts w:ascii="Times New Roman" w:hAnsi="Times New Roman" w:cs="Times New Roman"/>
          <w:b/>
          <w:sz w:val="24"/>
          <w:szCs w:val="24"/>
        </w:rPr>
        <w:t xml:space="preserve">ГАРАНЦИОННИ СРОКОВЕ </w:t>
      </w:r>
    </w:p>
    <w:p w:rsidR="003E191F" w:rsidRPr="003E191F" w:rsidRDefault="003E191F"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Чл</w:t>
      </w:r>
      <w:r w:rsidRPr="003E191F">
        <w:rPr>
          <w:rFonts w:ascii="Times New Roman" w:hAnsi="Times New Roman" w:cs="Times New Roman"/>
          <w:b/>
          <w:sz w:val="24"/>
          <w:szCs w:val="24"/>
        </w:rPr>
        <w:t>. 2</w:t>
      </w:r>
      <w:r w:rsidR="00F3464E">
        <w:rPr>
          <w:rFonts w:ascii="Times New Roman" w:hAnsi="Times New Roman" w:cs="Times New Roman"/>
          <w:b/>
          <w:sz w:val="24"/>
          <w:szCs w:val="24"/>
        </w:rPr>
        <w:t>2.</w:t>
      </w:r>
      <w:r w:rsidR="00366F00">
        <w:rPr>
          <w:rFonts w:ascii="Times New Roman" w:hAnsi="Times New Roman" w:cs="Times New Roman"/>
          <w:b/>
          <w:sz w:val="24"/>
          <w:szCs w:val="24"/>
        </w:rPr>
        <w:t xml:space="preserve"> </w:t>
      </w:r>
      <w:r w:rsidRPr="00070A67">
        <w:rPr>
          <w:rFonts w:ascii="Times New Roman" w:hAnsi="Times New Roman" w:cs="Times New Roman"/>
          <w:sz w:val="24"/>
          <w:szCs w:val="24"/>
        </w:rPr>
        <w:t>Гара</w:t>
      </w:r>
      <w:r w:rsidRPr="003E191F">
        <w:rPr>
          <w:rFonts w:ascii="Times New Roman" w:hAnsi="Times New Roman" w:cs="Times New Roman"/>
          <w:sz w:val="24"/>
          <w:szCs w:val="24"/>
        </w:rPr>
        <w:t>нционен срок на полаганата пътна маркировка е както следва:</w:t>
      </w:r>
    </w:p>
    <w:p w:rsidR="003E191F" w:rsidRPr="003E191F" w:rsidRDefault="00366F00" w:rsidP="00BE1307">
      <w:pPr>
        <w:widowControl w:val="0"/>
        <w:tabs>
          <w:tab w:val="left" w:pos="360"/>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А</w:t>
      </w:r>
      <w:r w:rsidR="003E191F" w:rsidRPr="003E191F">
        <w:rPr>
          <w:rFonts w:ascii="Times New Roman" w:hAnsi="Times New Roman" w:cs="Times New Roman"/>
          <w:b/>
          <w:sz w:val="24"/>
          <w:szCs w:val="24"/>
        </w:rPr>
        <w:t>)</w:t>
      </w:r>
      <w:r w:rsidR="003E191F" w:rsidRPr="003E191F">
        <w:rPr>
          <w:rFonts w:ascii="Times New Roman" w:hAnsi="Times New Roman" w:cs="Times New Roman"/>
          <w:sz w:val="24"/>
          <w:szCs w:val="24"/>
        </w:rPr>
        <w:t xml:space="preserve"> Гаранционен период за всички видове акрилатна боя положена върху паважна настилка</w:t>
      </w:r>
      <w:r w:rsidR="003E191F" w:rsidRPr="003E191F">
        <w:rPr>
          <w:rFonts w:ascii="Times New Roman" w:hAnsi="Times New Roman" w:cs="Times New Roman"/>
          <w:b/>
          <w:sz w:val="24"/>
          <w:szCs w:val="24"/>
        </w:rPr>
        <w:t xml:space="preserve"> </w:t>
      </w:r>
      <w:r w:rsidR="003E191F" w:rsidRPr="003E191F">
        <w:rPr>
          <w:rFonts w:ascii="Times New Roman" w:hAnsi="Times New Roman" w:cs="Times New Roman"/>
          <w:sz w:val="24"/>
          <w:szCs w:val="24"/>
        </w:rPr>
        <w:t>………… (словом...............) месеца.</w:t>
      </w:r>
    </w:p>
    <w:p w:rsidR="003E191F" w:rsidRPr="003E191F" w:rsidRDefault="00366F00" w:rsidP="00BE1307">
      <w:pPr>
        <w:widowControl w:val="0"/>
        <w:spacing w:after="120"/>
        <w:jc w:val="both"/>
      </w:pPr>
      <w:r>
        <w:rPr>
          <w:rFonts w:ascii="Times New Roman" w:hAnsi="Times New Roman" w:cs="Times New Roman"/>
          <w:b/>
          <w:sz w:val="24"/>
          <w:szCs w:val="24"/>
        </w:rPr>
        <w:t>Б</w:t>
      </w:r>
      <w:r w:rsidR="003E191F" w:rsidRPr="003E191F">
        <w:rPr>
          <w:rFonts w:ascii="Times New Roman" w:hAnsi="Times New Roman" w:cs="Times New Roman"/>
          <w:b/>
          <w:sz w:val="24"/>
          <w:szCs w:val="24"/>
        </w:rPr>
        <w:t>)</w:t>
      </w:r>
      <w:r w:rsidR="003E191F" w:rsidRPr="003E191F">
        <w:rPr>
          <w:rFonts w:ascii="Times New Roman" w:hAnsi="Times New Roman" w:cs="Times New Roman"/>
          <w:sz w:val="24"/>
          <w:szCs w:val="24"/>
        </w:rPr>
        <w:t xml:space="preserve"> Гаранционен период за всички видове акрилатна боя положена върху асфалтова настилка ………… (словом...............) месеца.</w:t>
      </w:r>
    </w:p>
    <w:p w:rsidR="003E191F" w:rsidRPr="003E191F" w:rsidRDefault="00366F00" w:rsidP="00BE1307">
      <w:pPr>
        <w:widowControl w:val="0"/>
        <w:tabs>
          <w:tab w:val="left" w:pos="360"/>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В</w:t>
      </w:r>
      <w:r w:rsidR="003E191F" w:rsidRPr="003E191F">
        <w:rPr>
          <w:rFonts w:ascii="Times New Roman" w:hAnsi="Times New Roman" w:cs="Times New Roman"/>
          <w:b/>
          <w:sz w:val="24"/>
          <w:szCs w:val="24"/>
        </w:rPr>
        <w:t>)</w:t>
      </w:r>
      <w:r w:rsidR="003E191F" w:rsidRPr="003E191F">
        <w:rPr>
          <w:rFonts w:ascii="Times New Roman" w:hAnsi="Times New Roman" w:cs="Times New Roman"/>
          <w:sz w:val="24"/>
          <w:szCs w:val="24"/>
        </w:rPr>
        <w:t xml:space="preserve"> Гаранционен период за всички вид</w:t>
      </w:r>
      <w:r w:rsidR="007F2B5C">
        <w:rPr>
          <w:rFonts w:ascii="Times New Roman" w:hAnsi="Times New Roman" w:cs="Times New Roman"/>
          <w:sz w:val="24"/>
          <w:szCs w:val="24"/>
        </w:rPr>
        <w:t xml:space="preserve">ове боя „Студен шприц пластик” </w:t>
      </w:r>
      <w:r w:rsidR="003E191F" w:rsidRPr="003E191F">
        <w:rPr>
          <w:rFonts w:ascii="Times New Roman" w:hAnsi="Times New Roman" w:cs="Times New Roman"/>
          <w:sz w:val="24"/>
          <w:szCs w:val="24"/>
        </w:rPr>
        <w:t>положена върху паважна настилка ………… (словом...............) месеца.</w:t>
      </w:r>
    </w:p>
    <w:p w:rsidR="003E191F" w:rsidRPr="003E191F" w:rsidRDefault="00366F00" w:rsidP="00BE1307">
      <w:pPr>
        <w:widowControl w:val="0"/>
        <w:tabs>
          <w:tab w:val="left" w:pos="360"/>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Г</w:t>
      </w:r>
      <w:r w:rsidR="003E191F" w:rsidRPr="003E191F">
        <w:rPr>
          <w:rFonts w:ascii="Times New Roman" w:hAnsi="Times New Roman" w:cs="Times New Roman"/>
          <w:b/>
          <w:sz w:val="24"/>
          <w:szCs w:val="24"/>
        </w:rPr>
        <w:t>)</w:t>
      </w:r>
      <w:r w:rsidR="003E191F" w:rsidRPr="003E191F">
        <w:rPr>
          <w:rFonts w:ascii="Times New Roman" w:hAnsi="Times New Roman" w:cs="Times New Roman"/>
          <w:sz w:val="24"/>
          <w:szCs w:val="24"/>
        </w:rPr>
        <w:t xml:space="preserve"> Гаранционен период за всички вид</w:t>
      </w:r>
      <w:r w:rsidR="007F2B5C">
        <w:rPr>
          <w:rFonts w:ascii="Times New Roman" w:hAnsi="Times New Roman" w:cs="Times New Roman"/>
          <w:sz w:val="24"/>
          <w:szCs w:val="24"/>
        </w:rPr>
        <w:t xml:space="preserve">ове боя „Студен шприц пластик” </w:t>
      </w:r>
      <w:r w:rsidR="003E191F" w:rsidRPr="003E191F">
        <w:rPr>
          <w:rFonts w:ascii="Times New Roman" w:hAnsi="Times New Roman" w:cs="Times New Roman"/>
          <w:sz w:val="24"/>
          <w:szCs w:val="24"/>
        </w:rPr>
        <w:t>положена върху асвалтова настилка ………… (словом...............) месеца.</w:t>
      </w:r>
    </w:p>
    <w:p w:rsidR="003E191F" w:rsidRPr="003E191F" w:rsidRDefault="00366F00" w:rsidP="00BE1307">
      <w:pPr>
        <w:widowControl w:val="0"/>
        <w:spacing w:after="120"/>
        <w:jc w:val="both"/>
        <w:rPr>
          <w:rFonts w:ascii="Times New Roman" w:hAnsi="Times New Roman" w:cs="Times New Roman"/>
          <w:b/>
          <w:sz w:val="24"/>
          <w:szCs w:val="24"/>
        </w:rPr>
      </w:pPr>
      <w:r>
        <w:rPr>
          <w:rFonts w:ascii="Times New Roman" w:hAnsi="Times New Roman" w:cs="Times New Roman"/>
          <w:b/>
          <w:sz w:val="24"/>
          <w:szCs w:val="24"/>
        </w:rPr>
        <w:t>Д</w:t>
      </w:r>
      <w:r w:rsidR="003E191F" w:rsidRPr="003E191F">
        <w:rPr>
          <w:rFonts w:ascii="Times New Roman" w:hAnsi="Times New Roman" w:cs="Times New Roman"/>
          <w:b/>
          <w:sz w:val="24"/>
          <w:szCs w:val="24"/>
        </w:rPr>
        <w:t xml:space="preserve">) </w:t>
      </w:r>
      <w:r w:rsidR="003E191F" w:rsidRPr="003E191F">
        <w:rPr>
          <w:rFonts w:ascii="Times New Roman" w:hAnsi="Times New Roman" w:cs="Times New Roman"/>
          <w:sz w:val="24"/>
          <w:szCs w:val="24"/>
        </w:rPr>
        <w:t>Гаранционен период за всички видове боя „Термопластик” положена върху асфалтова настилка ………… (словом...............) месеца.</w:t>
      </w:r>
    </w:p>
    <w:p w:rsidR="003E191F" w:rsidRDefault="00366F00" w:rsidP="00BE1307">
      <w:pPr>
        <w:widowControl w:val="0"/>
        <w:spacing w:after="120"/>
        <w:jc w:val="both"/>
        <w:rPr>
          <w:rFonts w:ascii="Times New Roman" w:hAnsi="Times New Roman" w:cs="Times New Roman"/>
          <w:sz w:val="24"/>
          <w:szCs w:val="24"/>
        </w:rPr>
      </w:pPr>
      <w:r>
        <w:rPr>
          <w:rFonts w:ascii="Times New Roman" w:hAnsi="Times New Roman" w:cs="Times New Roman"/>
          <w:b/>
          <w:sz w:val="24"/>
          <w:szCs w:val="24"/>
        </w:rPr>
        <w:t>Е</w:t>
      </w:r>
      <w:r w:rsidR="003E191F" w:rsidRPr="003E191F">
        <w:rPr>
          <w:rFonts w:ascii="Times New Roman" w:hAnsi="Times New Roman" w:cs="Times New Roman"/>
          <w:b/>
          <w:sz w:val="24"/>
          <w:szCs w:val="24"/>
        </w:rPr>
        <w:t xml:space="preserve">) </w:t>
      </w:r>
      <w:r w:rsidR="003E191F" w:rsidRPr="003E191F">
        <w:rPr>
          <w:rFonts w:ascii="Times New Roman" w:hAnsi="Times New Roman" w:cs="Times New Roman"/>
          <w:sz w:val="24"/>
          <w:szCs w:val="24"/>
        </w:rPr>
        <w:t>Гаранционен период за всички видове боя „Студен Пластик” положена върху асфалтова настилка ………… (словом...............) месеца.</w:t>
      </w:r>
    </w:p>
    <w:p w:rsidR="002E2EC4" w:rsidRPr="00FB3629" w:rsidRDefault="002E2EC4" w:rsidP="00BE1307">
      <w:pPr>
        <w:widowControl w:val="0"/>
        <w:spacing w:after="120"/>
        <w:jc w:val="both"/>
        <w:rPr>
          <w:rFonts w:ascii="Times New Roman" w:hAnsi="Times New Roman" w:cs="Times New Roman"/>
          <w:sz w:val="24"/>
          <w:szCs w:val="24"/>
        </w:rPr>
      </w:pPr>
      <w:r w:rsidRPr="00FB3629">
        <w:rPr>
          <w:rFonts w:ascii="Times New Roman" w:hAnsi="Times New Roman" w:cs="Times New Roman"/>
          <w:b/>
          <w:sz w:val="24"/>
          <w:szCs w:val="24"/>
        </w:rPr>
        <w:t>(2)</w:t>
      </w:r>
      <w:r w:rsidRPr="00FB3629">
        <w:rPr>
          <w:rFonts w:ascii="Times New Roman" w:hAnsi="Times New Roman" w:cs="Times New Roman"/>
          <w:sz w:val="24"/>
          <w:szCs w:val="24"/>
        </w:rPr>
        <w:t xml:space="preserve"> При поява на дефекти в срока на предходната алинея, ВЪЗЛОЖИТЕЛЯТ уведомява писмено </w:t>
      </w:r>
      <w:r w:rsidRPr="00BE1307">
        <w:rPr>
          <w:rFonts w:ascii="Times New Roman" w:hAnsi="Times New Roman" w:cs="Times New Roman"/>
          <w:b/>
          <w:sz w:val="24"/>
          <w:szCs w:val="24"/>
        </w:rPr>
        <w:t>ИЗПЪЛНИТЕЛЯ</w:t>
      </w:r>
      <w:r w:rsidRPr="00FB3629">
        <w:rPr>
          <w:rFonts w:ascii="Times New Roman" w:hAnsi="Times New Roman" w:cs="Times New Roman"/>
          <w:sz w:val="24"/>
          <w:szCs w:val="24"/>
        </w:rPr>
        <w:t xml:space="preserve"> в 5(пет)-дневен срок след установяването им.</w:t>
      </w:r>
    </w:p>
    <w:p w:rsidR="002E2EC4" w:rsidRPr="00BE1307" w:rsidRDefault="00BE1307" w:rsidP="00BE1307">
      <w:pPr>
        <w:widowControl w:val="0"/>
        <w:spacing w:after="120"/>
        <w:jc w:val="both"/>
        <w:rPr>
          <w:rFonts w:ascii="Times New Roman" w:hAnsi="Times New Roman" w:cs="Times New Roman"/>
          <w:sz w:val="24"/>
          <w:szCs w:val="24"/>
        </w:rPr>
      </w:pPr>
      <w:r w:rsidRPr="0050368E">
        <w:rPr>
          <w:rFonts w:ascii="Times New Roman" w:hAnsi="Times New Roman" w:cs="Times New Roman"/>
          <w:b/>
          <w:sz w:val="24"/>
          <w:szCs w:val="24"/>
        </w:rPr>
        <w:t>Чл</w:t>
      </w:r>
      <w:r w:rsidRPr="003E191F">
        <w:rPr>
          <w:rFonts w:ascii="Times New Roman" w:hAnsi="Times New Roman" w:cs="Times New Roman"/>
          <w:b/>
          <w:sz w:val="24"/>
          <w:szCs w:val="24"/>
        </w:rPr>
        <w:t xml:space="preserve">. </w:t>
      </w:r>
      <w:r>
        <w:rPr>
          <w:rFonts w:ascii="Times New Roman" w:hAnsi="Times New Roman" w:cs="Times New Roman"/>
          <w:b/>
          <w:sz w:val="24"/>
          <w:szCs w:val="24"/>
        </w:rPr>
        <w:t>2</w:t>
      </w:r>
      <w:r w:rsidR="00F3464E">
        <w:rPr>
          <w:rFonts w:ascii="Times New Roman" w:hAnsi="Times New Roman" w:cs="Times New Roman"/>
          <w:b/>
          <w:sz w:val="24"/>
          <w:szCs w:val="24"/>
        </w:rPr>
        <w:t>3</w:t>
      </w:r>
      <w:r>
        <w:rPr>
          <w:rFonts w:ascii="Times New Roman" w:hAnsi="Times New Roman" w:cs="Times New Roman"/>
          <w:b/>
          <w:sz w:val="24"/>
          <w:szCs w:val="24"/>
        </w:rPr>
        <w:t xml:space="preserve"> </w:t>
      </w:r>
      <w:r w:rsidR="002E2EC4" w:rsidRPr="00BE1307">
        <w:rPr>
          <w:rFonts w:ascii="Times New Roman" w:hAnsi="Times New Roman" w:cs="Times New Roman"/>
          <w:b/>
          <w:sz w:val="24"/>
          <w:szCs w:val="24"/>
        </w:rPr>
        <w:t xml:space="preserve">ИЗПЪЛНИТЕЛЯТ </w:t>
      </w:r>
      <w:r w:rsidR="002E2EC4" w:rsidRPr="00BE1307">
        <w:rPr>
          <w:rFonts w:ascii="Times New Roman" w:hAnsi="Times New Roman" w:cs="Times New Roman"/>
          <w:sz w:val="24"/>
          <w:szCs w:val="24"/>
        </w:rPr>
        <w:t>се задължава да отстрани за своя сметка появили</w:t>
      </w:r>
      <w:r>
        <w:rPr>
          <w:rFonts w:ascii="Times New Roman" w:hAnsi="Times New Roman" w:cs="Times New Roman"/>
          <w:sz w:val="24"/>
          <w:szCs w:val="24"/>
        </w:rPr>
        <w:t xml:space="preserve"> се дефекти в </w:t>
      </w:r>
      <w:r w:rsidRPr="00BE1307">
        <w:rPr>
          <w:rFonts w:ascii="Times New Roman" w:hAnsi="Times New Roman" w:cs="Times New Roman"/>
          <w:sz w:val="24"/>
          <w:szCs w:val="24"/>
        </w:rPr>
        <w:t>гаранцио</w:t>
      </w:r>
      <w:r w:rsidR="00F3464E">
        <w:rPr>
          <w:rFonts w:ascii="Times New Roman" w:hAnsi="Times New Roman" w:cs="Times New Roman"/>
          <w:sz w:val="24"/>
          <w:szCs w:val="24"/>
        </w:rPr>
        <w:t>нния срок съгласно чл.22</w:t>
      </w:r>
      <w:r w:rsidRPr="00BE1307">
        <w:rPr>
          <w:rFonts w:ascii="Times New Roman" w:hAnsi="Times New Roman" w:cs="Times New Roman"/>
          <w:sz w:val="24"/>
          <w:szCs w:val="24"/>
        </w:rPr>
        <w:t>,</w:t>
      </w:r>
      <w:r w:rsidR="002E2EC4" w:rsidRPr="00BE1307">
        <w:rPr>
          <w:rFonts w:ascii="Times New Roman" w:hAnsi="Times New Roman" w:cs="Times New Roman"/>
          <w:sz w:val="24"/>
          <w:szCs w:val="24"/>
        </w:rPr>
        <w:t xml:space="preserve"> в срок договорен </w:t>
      </w:r>
      <w:r w:rsidRPr="00BE1307">
        <w:rPr>
          <w:rFonts w:ascii="Times New Roman" w:hAnsi="Times New Roman" w:cs="Times New Roman"/>
          <w:sz w:val="24"/>
          <w:szCs w:val="24"/>
        </w:rPr>
        <w:t>с</w:t>
      </w:r>
      <w:r w:rsidR="002E2EC4" w:rsidRPr="00BE1307">
        <w:rPr>
          <w:rFonts w:ascii="Times New Roman" w:hAnsi="Times New Roman" w:cs="Times New Roman"/>
          <w:sz w:val="24"/>
          <w:szCs w:val="24"/>
        </w:rPr>
        <w:t xml:space="preserve"> протокол</w:t>
      </w:r>
      <w:r w:rsidRPr="00BE1307">
        <w:rPr>
          <w:rFonts w:ascii="Times New Roman" w:hAnsi="Times New Roman" w:cs="Times New Roman"/>
          <w:sz w:val="24"/>
          <w:szCs w:val="24"/>
        </w:rPr>
        <w:t xml:space="preserve"> между</w:t>
      </w:r>
      <w:r w:rsidR="002E2EC4" w:rsidRPr="00BE1307">
        <w:rPr>
          <w:rFonts w:ascii="Times New Roman" w:hAnsi="Times New Roman" w:cs="Times New Roman"/>
          <w:sz w:val="24"/>
          <w:szCs w:val="24"/>
        </w:rPr>
        <w:t xml:space="preserve"> </w:t>
      </w:r>
      <w:r w:rsidRPr="00BE1307">
        <w:rPr>
          <w:rFonts w:ascii="Times New Roman" w:hAnsi="Times New Roman" w:cs="Times New Roman"/>
          <w:b/>
          <w:sz w:val="24"/>
          <w:szCs w:val="24"/>
        </w:rPr>
        <w:t xml:space="preserve">ВЪЗЛОЖИТЕЛЯ </w:t>
      </w:r>
      <w:r w:rsidRPr="00BE1307">
        <w:rPr>
          <w:rFonts w:ascii="Times New Roman" w:hAnsi="Times New Roman" w:cs="Times New Roman"/>
          <w:sz w:val="24"/>
          <w:szCs w:val="24"/>
        </w:rPr>
        <w:t xml:space="preserve">и </w:t>
      </w:r>
      <w:r w:rsidRPr="00BE1307">
        <w:rPr>
          <w:rFonts w:ascii="Times New Roman" w:hAnsi="Times New Roman" w:cs="Times New Roman"/>
          <w:b/>
          <w:sz w:val="24"/>
          <w:szCs w:val="24"/>
        </w:rPr>
        <w:t>ИЗПЪЛНИТЕЛЯ</w:t>
      </w:r>
      <w:r w:rsidRPr="00BE1307">
        <w:rPr>
          <w:rFonts w:ascii="Times New Roman" w:hAnsi="Times New Roman" w:cs="Times New Roman"/>
          <w:sz w:val="24"/>
          <w:szCs w:val="24"/>
        </w:rPr>
        <w:t>.</w:t>
      </w:r>
      <w:r w:rsidR="002E2EC4" w:rsidRPr="00BE1307">
        <w:rPr>
          <w:rFonts w:ascii="Times New Roman" w:hAnsi="Times New Roman" w:cs="Times New Roman"/>
          <w:sz w:val="24"/>
          <w:szCs w:val="24"/>
        </w:rPr>
        <w:t xml:space="preserve"> Поправките се приемат с </w:t>
      </w:r>
      <w:r w:rsidRPr="00BE1307">
        <w:rPr>
          <w:rFonts w:ascii="Times New Roman" w:hAnsi="Times New Roman" w:cs="Times New Roman"/>
          <w:sz w:val="24"/>
          <w:szCs w:val="24"/>
        </w:rPr>
        <w:t xml:space="preserve">протокол между </w:t>
      </w:r>
      <w:r w:rsidR="002E2EC4" w:rsidRPr="00BE1307">
        <w:rPr>
          <w:rFonts w:ascii="Times New Roman" w:hAnsi="Times New Roman" w:cs="Times New Roman"/>
          <w:b/>
          <w:sz w:val="24"/>
          <w:szCs w:val="24"/>
        </w:rPr>
        <w:t>ВЪЗЛОЖИТЕЛ</w:t>
      </w:r>
      <w:r w:rsidRPr="00BE1307">
        <w:rPr>
          <w:rFonts w:ascii="Times New Roman" w:hAnsi="Times New Roman" w:cs="Times New Roman"/>
          <w:b/>
          <w:sz w:val="24"/>
          <w:szCs w:val="24"/>
        </w:rPr>
        <w:t xml:space="preserve">Я </w:t>
      </w:r>
      <w:r w:rsidRPr="00BE1307">
        <w:rPr>
          <w:rFonts w:ascii="Times New Roman" w:hAnsi="Times New Roman" w:cs="Times New Roman"/>
          <w:sz w:val="24"/>
          <w:szCs w:val="24"/>
        </w:rPr>
        <w:t xml:space="preserve">и </w:t>
      </w:r>
      <w:r w:rsidRPr="00BE1307">
        <w:rPr>
          <w:rFonts w:ascii="Times New Roman" w:hAnsi="Times New Roman" w:cs="Times New Roman"/>
          <w:b/>
          <w:sz w:val="24"/>
          <w:szCs w:val="24"/>
        </w:rPr>
        <w:t>ИЗПЪЛНИТЕЛЯ.</w:t>
      </w:r>
    </w:p>
    <w:p w:rsidR="00BE1307" w:rsidRDefault="002E2EC4" w:rsidP="00BE1307">
      <w:pPr>
        <w:widowControl w:val="0"/>
        <w:spacing w:after="120"/>
        <w:jc w:val="both"/>
        <w:rPr>
          <w:rFonts w:ascii="Times New Roman" w:hAnsi="Times New Roman"/>
          <w:sz w:val="24"/>
          <w:szCs w:val="24"/>
        </w:rPr>
      </w:pPr>
      <w:r w:rsidRPr="00617977">
        <w:rPr>
          <w:rFonts w:ascii="Times New Roman" w:hAnsi="Times New Roman" w:cs="Times New Roman"/>
          <w:b/>
          <w:sz w:val="24"/>
          <w:szCs w:val="24"/>
        </w:rPr>
        <w:t>Чл.</w:t>
      </w:r>
      <w:r w:rsidR="00F3464E">
        <w:rPr>
          <w:rFonts w:ascii="Times New Roman" w:hAnsi="Times New Roman" w:cs="Times New Roman"/>
          <w:b/>
          <w:sz w:val="24"/>
          <w:szCs w:val="24"/>
        </w:rPr>
        <w:t>24</w:t>
      </w:r>
      <w:r w:rsidRPr="00BE1307">
        <w:rPr>
          <w:rFonts w:ascii="Times New Roman" w:hAnsi="Times New Roman" w:cs="Times New Roman"/>
          <w:sz w:val="24"/>
          <w:szCs w:val="24"/>
        </w:rPr>
        <w:t xml:space="preserve"> </w:t>
      </w:r>
      <w:r w:rsidR="00BE1307" w:rsidRPr="00BE1307">
        <w:rPr>
          <w:rFonts w:ascii="Times New Roman" w:hAnsi="Times New Roman"/>
          <w:sz w:val="24"/>
          <w:szCs w:val="24"/>
        </w:rPr>
        <w:t xml:space="preserve">При не отстраняване на появилите се дефекти в гаранционния срок от </w:t>
      </w:r>
      <w:r w:rsidR="00BE1307" w:rsidRPr="00BE1307">
        <w:rPr>
          <w:rFonts w:ascii="Times New Roman" w:hAnsi="Times New Roman"/>
          <w:b/>
          <w:sz w:val="24"/>
          <w:szCs w:val="24"/>
        </w:rPr>
        <w:t>ИЗПЪЛНИТЕЛЯ,</w:t>
      </w:r>
      <w:r w:rsidR="00BE1307" w:rsidRPr="00BE1307">
        <w:rPr>
          <w:rFonts w:ascii="Times New Roman" w:hAnsi="Times New Roman"/>
          <w:sz w:val="24"/>
          <w:szCs w:val="24"/>
        </w:rPr>
        <w:t xml:space="preserve"> направените разходи от </w:t>
      </w:r>
      <w:r w:rsidR="00BE1307" w:rsidRPr="00BE1307">
        <w:rPr>
          <w:rFonts w:ascii="Times New Roman" w:hAnsi="Times New Roman"/>
          <w:b/>
          <w:sz w:val="24"/>
          <w:szCs w:val="24"/>
        </w:rPr>
        <w:t xml:space="preserve">ВЪЗЛОЖИТЕЛЯ </w:t>
      </w:r>
      <w:r w:rsidR="00BE1307" w:rsidRPr="00BE1307">
        <w:rPr>
          <w:rFonts w:ascii="Times New Roman" w:hAnsi="Times New Roman"/>
          <w:sz w:val="24"/>
          <w:szCs w:val="24"/>
        </w:rPr>
        <w:t xml:space="preserve">за отстраняването им са дължими от </w:t>
      </w:r>
      <w:r w:rsidR="00BE1307" w:rsidRPr="00BE1307">
        <w:rPr>
          <w:rFonts w:ascii="Times New Roman" w:hAnsi="Times New Roman"/>
          <w:b/>
          <w:sz w:val="24"/>
          <w:szCs w:val="24"/>
        </w:rPr>
        <w:t>ИЗПЪЛНИТЕЛЯ</w:t>
      </w:r>
      <w:r w:rsidR="00BE1307" w:rsidRPr="00BE1307">
        <w:rPr>
          <w:rFonts w:ascii="Times New Roman" w:hAnsi="Times New Roman"/>
          <w:sz w:val="24"/>
          <w:szCs w:val="24"/>
        </w:rPr>
        <w:t xml:space="preserve"> в троен размер, </w:t>
      </w:r>
      <w:r w:rsidR="00BE1307">
        <w:rPr>
          <w:rFonts w:ascii="Times New Roman" w:hAnsi="Times New Roman"/>
          <w:sz w:val="24"/>
          <w:szCs w:val="24"/>
        </w:rPr>
        <w:t>както и претърпените вреди.</w:t>
      </w:r>
    </w:p>
    <w:p w:rsidR="003C3E34" w:rsidRPr="0050368E" w:rsidRDefault="003C3E34" w:rsidP="00BE1307">
      <w:pPr>
        <w:widowControl w:val="0"/>
        <w:spacing w:after="120" w:line="240" w:lineRule="auto"/>
        <w:jc w:val="both"/>
        <w:rPr>
          <w:rFonts w:ascii="Times New Roman" w:hAnsi="Times New Roman" w:cs="Times New Roman"/>
          <w:sz w:val="24"/>
          <w:szCs w:val="24"/>
        </w:rPr>
      </w:pPr>
    </w:p>
    <w:p w:rsidR="003C3E34" w:rsidRPr="0050368E" w:rsidRDefault="003C3E34" w:rsidP="00BE1307">
      <w:pPr>
        <w:widowControl w:val="0"/>
        <w:spacing w:after="120" w:line="240" w:lineRule="auto"/>
        <w:jc w:val="center"/>
        <w:rPr>
          <w:rFonts w:ascii="Times New Roman" w:hAnsi="Times New Roman" w:cs="Times New Roman"/>
          <w:b/>
          <w:sz w:val="24"/>
          <w:szCs w:val="24"/>
        </w:rPr>
      </w:pPr>
      <w:r w:rsidRPr="0050368E">
        <w:rPr>
          <w:rFonts w:ascii="Times New Roman" w:hAnsi="Times New Roman" w:cs="Times New Roman"/>
          <w:b/>
          <w:sz w:val="24"/>
          <w:szCs w:val="24"/>
        </w:rPr>
        <w:t>X. ОБЩИ РАЗПОРЕДБИ</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Чл.2</w:t>
      </w:r>
      <w:r w:rsidR="00F3464E">
        <w:rPr>
          <w:rFonts w:ascii="Times New Roman" w:hAnsi="Times New Roman" w:cs="Times New Roman"/>
          <w:b/>
          <w:sz w:val="24"/>
          <w:szCs w:val="24"/>
        </w:rPr>
        <w:t>5</w:t>
      </w:r>
      <w:r w:rsidRPr="0050368E">
        <w:rPr>
          <w:rFonts w:ascii="Times New Roman" w:hAnsi="Times New Roman" w:cs="Times New Roman"/>
          <w:b/>
          <w:sz w:val="24"/>
          <w:szCs w:val="24"/>
        </w:rPr>
        <w:t xml:space="preserve"> (1)</w:t>
      </w:r>
      <w:r w:rsidRPr="0050368E">
        <w:rPr>
          <w:rFonts w:ascii="Times New Roman" w:hAnsi="Times New Roman" w:cs="Times New Roman"/>
          <w:sz w:val="24"/>
          <w:szCs w:val="24"/>
        </w:rPr>
        <w:t xml:space="preserve"> 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 xml:space="preserve">1. за </w:t>
      </w:r>
      <w:r w:rsidRPr="0050368E">
        <w:rPr>
          <w:rFonts w:ascii="Times New Roman" w:hAnsi="Times New Roman" w:cs="Times New Roman"/>
          <w:b/>
          <w:sz w:val="24"/>
          <w:szCs w:val="24"/>
        </w:rPr>
        <w:t>ВЪЗЛОЖИТЕЛЯ</w:t>
      </w:r>
      <w:r w:rsidR="00111B44" w:rsidRPr="0050368E">
        <w:rPr>
          <w:rFonts w:ascii="Times New Roman" w:hAnsi="Times New Roman" w:cs="Times New Roman"/>
          <w:b/>
          <w:sz w:val="24"/>
          <w:szCs w:val="24"/>
        </w:rPr>
        <w:t>- Отговорно лице по изпълнението на договора</w:t>
      </w:r>
      <w:r w:rsidRPr="0050368E">
        <w:rPr>
          <w:rFonts w:ascii="Times New Roman" w:hAnsi="Times New Roman" w:cs="Times New Roman"/>
          <w:b/>
          <w:sz w:val="24"/>
          <w:szCs w:val="24"/>
        </w:rPr>
        <w:t>:</w:t>
      </w:r>
      <w:r w:rsidRPr="0050368E">
        <w:rPr>
          <w:rFonts w:ascii="Times New Roman" w:hAnsi="Times New Roman" w:cs="Times New Roman"/>
          <w:sz w:val="24"/>
          <w:szCs w:val="24"/>
        </w:rPr>
        <w:t xml:space="preserve">  </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 xml:space="preserve">2. за </w:t>
      </w:r>
      <w:r w:rsidRPr="0050368E">
        <w:rPr>
          <w:rFonts w:ascii="Times New Roman" w:hAnsi="Times New Roman" w:cs="Times New Roman"/>
          <w:b/>
          <w:sz w:val="24"/>
          <w:szCs w:val="24"/>
        </w:rPr>
        <w:t>ИЗПЪЛНИТЕЛЯ:</w:t>
      </w:r>
      <w:r w:rsidRPr="0050368E">
        <w:rPr>
          <w:rFonts w:ascii="Times New Roman" w:hAnsi="Times New Roman" w:cs="Times New Roman"/>
          <w:sz w:val="24"/>
          <w:szCs w:val="24"/>
        </w:rPr>
        <w:t xml:space="preserve"> </w:t>
      </w:r>
      <w:r w:rsidR="00BE1307">
        <w:rPr>
          <w:rFonts w:ascii="Times New Roman" w:hAnsi="Times New Roman" w:cs="Times New Roman"/>
          <w:sz w:val="24"/>
          <w:szCs w:val="24"/>
        </w:rPr>
        <w:t>……………………………………………………………..</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(2)</w:t>
      </w:r>
      <w:r w:rsidRPr="0050368E">
        <w:rPr>
          <w:rFonts w:ascii="Times New Roman" w:hAnsi="Times New Roman" w:cs="Times New Roman"/>
          <w:sz w:val="24"/>
          <w:szCs w:val="24"/>
        </w:rPr>
        <w:t xml:space="preserve"> При промяна на данните, посочени в предходната алинея, всяка от страните е длъжна писмено да уведоми другата в 3-дневен срок от настъпване на промяната.</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lastRenderedPageBreak/>
        <w:t>(3)</w:t>
      </w:r>
      <w:r w:rsidRPr="0050368E">
        <w:rPr>
          <w:rFonts w:ascii="Times New Roman" w:hAnsi="Times New Roman" w:cs="Times New Roman"/>
          <w:sz w:val="24"/>
          <w:szCs w:val="24"/>
        </w:rPr>
        <w:t xml:space="preserve"> Съобщения по договора могат да се изпращат по факс или електронна поща на адреса на съответната страна със следните уговорки:</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1.</w:t>
      </w:r>
      <w:r w:rsidRPr="0050368E">
        <w:rPr>
          <w:rFonts w:ascii="Times New Roman" w:hAnsi="Times New Roman" w:cs="Times New Roman"/>
          <w:sz w:val="24"/>
          <w:szCs w:val="24"/>
        </w:rPr>
        <w:tab/>
        <w:t>Всяко съобщение, изпратено по факс или електронна поща, се счита за доставено и получено на датата на изпращането му.</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rPr>
        <w:t>2.</w:t>
      </w:r>
      <w:r w:rsidRPr="0050368E">
        <w:rPr>
          <w:rFonts w:ascii="Times New Roman" w:hAnsi="Times New Roman" w:cs="Times New Roman"/>
          <w:sz w:val="24"/>
          <w:szCs w:val="24"/>
        </w:rPr>
        <w:tab/>
        <w:t>Съобщенията се считат, че включват всякакви одобрения, съгласия, инструкции, заповеди, удостоверения и други, които се правят съгласно клаузите на настоящия договор.</w:t>
      </w:r>
    </w:p>
    <w:p w:rsidR="003C3E34" w:rsidRPr="0050368E" w:rsidRDefault="003C3E34"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(4)</w:t>
      </w:r>
      <w:r w:rsidRPr="0050368E">
        <w:rPr>
          <w:rFonts w:ascii="Times New Roman" w:hAnsi="Times New Roman" w:cs="Times New Roman"/>
          <w:sz w:val="24"/>
          <w:szCs w:val="24"/>
        </w:rPr>
        <w:t xml:space="preserve"> Изпълнителят се задължава да предостави за собствена сметка, и да поддържа постоянно в експлоатация по време на срока на договора, такова оборудване за комуникация, което гарантира, че както писмените (факс или електронна поща), така и устните (гласови) комуникации могат да бъдат установени по всяко време.</w:t>
      </w:r>
    </w:p>
    <w:p w:rsidR="0049520D" w:rsidRPr="0050368E" w:rsidRDefault="0049520D"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(5)</w:t>
      </w:r>
      <w:r w:rsidRPr="0050368E">
        <w:rPr>
          <w:rFonts w:ascii="Times New Roman" w:hAnsi="Times New Roman" w:cs="Times New Roman"/>
          <w:sz w:val="24"/>
          <w:szCs w:val="24"/>
        </w:rPr>
        <w:t xml:space="preserve"> Всички документи по договора, свързани с изпълнението и приемането на дейности по договора, включително и тези, обуславящи определяне на неговия начален или краен срок (ако е приложимо), следва да бъдат задължително регистрирани в административната информационна система на Столична община.  Регистрирането на документите се извършва в деня на настъпилото събитие, освен в случаите на основателна обективна невъзможност, като за дата на съответния документ се приема датата на неговото съставяне.</w:t>
      </w:r>
    </w:p>
    <w:p w:rsidR="0049520D" w:rsidRPr="0050368E" w:rsidRDefault="0049520D"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b/>
          <w:sz w:val="24"/>
          <w:szCs w:val="24"/>
        </w:rPr>
        <w:t>(6)</w:t>
      </w:r>
      <w:r w:rsidRPr="0050368E">
        <w:rPr>
          <w:rFonts w:ascii="Times New Roman" w:hAnsi="Times New Roman" w:cs="Times New Roman"/>
          <w:sz w:val="24"/>
          <w:szCs w:val="24"/>
        </w:rPr>
        <w:t xml:space="preserve"> 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2016/679/.</w:t>
      </w:r>
    </w:p>
    <w:p w:rsidR="003C3E34" w:rsidRPr="0050368E" w:rsidRDefault="00617977" w:rsidP="00BE1307">
      <w:pPr>
        <w:widowControl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Чл. 2</w:t>
      </w:r>
      <w:r w:rsidR="00F3464E">
        <w:rPr>
          <w:rFonts w:ascii="Times New Roman" w:hAnsi="Times New Roman" w:cs="Times New Roman"/>
          <w:b/>
          <w:sz w:val="24"/>
          <w:szCs w:val="24"/>
        </w:rPr>
        <w:t>6</w:t>
      </w:r>
      <w:r w:rsidR="003C3E34" w:rsidRPr="0050368E">
        <w:rPr>
          <w:rFonts w:ascii="Times New Roman" w:hAnsi="Times New Roman" w:cs="Times New Roman"/>
          <w:sz w:val="24"/>
          <w:szCs w:val="24"/>
        </w:rPr>
        <w:t xml:space="preserve"> Споровете по тълкуването и изпълнението на този договор се решават с преговори, а при невъзможност за постигане на съгласие – по съдебен ред от компетентния съд в Република България.</w:t>
      </w:r>
    </w:p>
    <w:p w:rsidR="003C3E34" w:rsidRPr="0050368E" w:rsidRDefault="00F3464E" w:rsidP="00BE1307">
      <w:pPr>
        <w:widowControl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Чл. 27</w:t>
      </w:r>
      <w:r w:rsidR="003C3E34" w:rsidRPr="0050368E">
        <w:rPr>
          <w:rFonts w:ascii="Times New Roman" w:hAnsi="Times New Roman" w:cs="Times New Roman"/>
          <w:sz w:val="24"/>
          <w:szCs w:val="24"/>
        </w:rPr>
        <w:t xml:space="preserve"> За неуредените в този договор въпроси се прилагат Закона за задълженията и договорите и други действащи нормативни актове, относими към предмета на договора.</w:t>
      </w:r>
    </w:p>
    <w:p w:rsidR="003C3E34" w:rsidRPr="0050368E" w:rsidRDefault="00F3464E" w:rsidP="00BE1307">
      <w:pPr>
        <w:widowControl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Чл. 28</w:t>
      </w:r>
      <w:r w:rsidR="003C3E34" w:rsidRPr="0050368E">
        <w:rPr>
          <w:rFonts w:ascii="Times New Roman" w:hAnsi="Times New Roman" w:cs="Times New Roman"/>
          <w:sz w:val="24"/>
          <w:szCs w:val="24"/>
        </w:rPr>
        <w:t xml:space="preserve"> Настоящият договор се състави в 2 (два) еднообразни екземпляра – един за ВЪЗЛОЖИТЕЛЯ, един за ИЗПЪЛНИТЕЛЯ.</w:t>
      </w:r>
    </w:p>
    <w:p w:rsidR="00591CE5" w:rsidRPr="0050368E" w:rsidRDefault="00591CE5" w:rsidP="00BE1307">
      <w:pPr>
        <w:widowControl w:val="0"/>
        <w:spacing w:after="120" w:line="240" w:lineRule="auto"/>
        <w:jc w:val="both"/>
        <w:rPr>
          <w:rFonts w:ascii="Times New Roman" w:hAnsi="Times New Roman" w:cs="Times New Roman"/>
          <w:sz w:val="24"/>
          <w:szCs w:val="24"/>
        </w:rPr>
      </w:pPr>
      <w:r w:rsidRPr="0050368E">
        <w:rPr>
          <w:rFonts w:ascii="Times New Roman" w:hAnsi="Times New Roman" w:cs="Times New Roman"/>
          <w:sz w:val="24"/>
          <w:szCs w:val="24"/>
          <w:u w:val="single"/>
        </w:rPr>
        <w:t xml:space="preserve">Забележка: </w:t>
      </w:r>
      <w:r w:rsidRPr="0050368E">
        <w:rPr>
          <w:rFonts w:ascii="Times New Roman" w:hAnsi="Times New Roman" w:cs="Times New Roman"/>
          <w:i/>
          <w:sz w:val="24"/>
          <w:szCs w:val="24"/>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rsidR="00645F37" w:rsidRDefault="00645F37" w:rsidP="00617977">
      <w:pPr>
        <w:widowControl w:val="0"/>
        <w:spacing w:after="120" w:line="240" w:lineRule="auto"/>
        <w:jc w:val="both"/>
        <w:rPr>
          <w:rFonts w:ascii="Times New Roman" w:hAnsi="Times New Roman" w:cs="Times New Roman"/>
          <w:b/>
          <w:sz w:val="24"/>
          <w:szCs w:val="24"/>
        </w:rPr>
      </w:pPr>
    </w:p>
    <w:p w:rsidR="003C3E34" w:rsidRPr="0050368E" w:rsidRDefault="003C3E34" w:rsidP="00617977">
      <w:pPr>
        <w:widowControl w:val="0"/>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ВЪЗЛОЖИТЕЛ</w:t>
      </w:r>
      <w:r w:rsidRPr="0050368E">
        <w:rPr>
          <w:rFonts w:ascii="Times New Roman" w:hAnsi="Times New Roman" w:cs="Times New Roman"/>
          <w:b/>
          <w:sz w:val="24"/>
          <w:szCs w:val="24"/>
        </w:rPr>
        <w:tab/>
      </w:r>
      <w:r w:rsidRPr="0050368E">
        <w:rPr>
          <w:rFonts w:ascii="Times New Roman" w:hAnsi="Times New Roman" w:cs="Times New Roman"/>
          <w:b/>
          <w:sz w:val="24"/>
          <w:szCs w:val="24"/>
        </w:rPr>
        <w:tab/>
      </w:r>
      <w:r w:rsidRPr="0050368E">
        <w:rPr>
          <w:rFonts w:ascii="Times New Roman" w:hAnsi="Times New Roman" w:cs="Times New Roman"/>
          <w:b/>
          <w:sz w:val="24"/>
          <w:szCs w:val="24"/>
        </w:rPr>
        <w:tab/>
      </w:r>
      <w:r w:rsidRPr="0050368E">
        <w:rPr>
          <w:rFonts w:ascii="Times New Roman" w:hAnsi="Times New Roman" w:cs="Times New Roman"/>
          <w:b/>
          <w:sz w:val="24"/>
          <w:szCs w:val="24"/>
        </w:rPr>
        <w:tab/>
        <w:t xml:space="preserve">            </w:t>
      </w:r>
      <w:r w:rsidRPr="0050368E">
        <w:rPr>
          <w:rFonts w:ascii="Times New Roman" w:hAnsi="Times New Roman" w:cs="Times New Roman"/>
          <w:b/>
          <w:sz w:val="24"/>
          <w:szCs w:val="24"/>
        </w:rPr>
        <w:tab/>
        <w:t xml:space="preserve">  ИЗПЪЛНИТЕЛ</w:t>
      </w:r>
    </w:p>
    <w:p w:rsidR="003C3E34" w:rsidRPr="0050368E" w:rsidRDefault="003C3E34" w:rsidP="00617977">
      <w:pPr>
        <w:widowControl w:val="0"/>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 xml:space="preserve">ЗАМЕСТНИК-КМЕТ НА                              </w:t>
      </w:r>
      <w:r w:rsidRPr="0050368E">
        <w:rPr>
          <w:rFonts w:ascii="Times New Roman" w:hAnsi="Times New Roman" w:cs="Times New Roman"/>
          <w:b/>
          <w:sz w:val="24"/>
          <w:szCs w:val="24"/>
        </w:rPr>
        <w:tab/>
      </w:r>
      <w:r w:rsidRPr="0050368E">
        <w:rPr>
          <w:rFonts w:ascii="Times New Roman" w:hAnsi="Times New Roman" w:cs="Times New Roman"/>
          <w:b/>
          <w:sz w:val="24"/>
          <w:szCs w:val="24"/>
        </w:rPr>
        <w:tab/>
      </w:r>
      <w:r w:rsidRPr="0050368E">
        <w:rPr>
          <w:rFonts w:ascii="Times New Roman" w:hAnsi="Times New Roman" w:cs="Times New Roman"/>
          <w:b/>
          <w:sz w:val="24"/>
          <w:szCs w:val="24"/>
        </w:rPr>
        <w:tab/>
        <w:t xml:space="preserve">„…“ </w:t>
      </w:r>
    </w:p>
    <w:p w:rsidR="003C3E34" w:rsidRPr="0050368E" w:rsidRDefault="003C3E34" w:rsidP="00617977">
      <w:pPr>
        <w:widowControl w:val="0"/>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СТОЛИЧНА ОБЩИНА:</w:t>
      </w:r>
      <w:r w:rsidRPr="0050368E">
        <w:rPr>
          <w:rFonts w:ascii="Times New Roman" w:hAnsi="Times New Roman" w:cs="Times New Roman"/>
          <w:b/>
          <w:sz w:val="24"/>
          <w:szCs w:val="24"/>
        </w:rPr>
        <w:tab/>
      </w:r>
      <w:r w:rsidRPr="0050368E">
        <w:rPr>
          <w:rFonts w:ascii="Times New Roman" w:hAnsi="Times New Roman" w:cs="Times New Roman"/>
          <w:b/>
          <w:sz w:val="24"/>
          <w:szCs w:val="24"/>
        </w:rPr>
        <w:tab/>
      </w:r>
      <w:r w:rsidRPr="0050368E">
        <w:rPr>
          <w:rFonts w:ascii="Times New Roman" w:hAnsi="Times New Roman" w:cs="Times New Roman"/>
          <w:b/>
          <w:sz w:val="24"/>
          <w:szCs w:val="24"/>
        </w:rPr>
        <w:tab/>
      </w:r>
      <w:r w:rsidRPr="0050368E">
        <w:rPr>
          <w:rFonts w:ascii="Times New Roman" w:hAnsi="Times New Roman" w:cs="Times New Roman"/>
          <w:b/>
          <w:sz w:val="24"/>
          <w:szCs w:val="24"/>
        </w:rPr>
        <w:tab/>
      </w:r>
    </w:p>
    <w:p w:rsidR="003C3E34" w:rsidRPr="0050368E" w:rsidRDefault="003C3E34" w:rsidP="00617977">
      <w:pPr>
        <w:widowControl w:val="0"/>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w:t>
      </w:r>
      <w:r w:rsidRPr="0050368E">
        <w:rPr>
          <w:rFonts w:ascii="Times New Roman" w:hAnsi="Times New Roman" w:cs="Times New Roman"/>
          <w:b/>
          <w:sz w:val="24"/>
          <w:szCs w:val="24"/>
        </w:rPr>
        <w:tab/>
      </w:r>
      <w:r w:rsidRPr="0050368E">
        <w:rPr>
          <w:rFonts w:ascii="Times New Roman" w:hAnsi="Times New Roman" w:cs="Times New Roman"/>
          <w:b/>
          <w:sz w:val="24"/>
          <w:szCs w:val="24"/>
        </w:rPr>
        <w:tab/>
      </w:r>
      <w:r w:rsidRPr="0050368E">
        <w:rPr>
          <w:rFonts w:ascii="Times New Roman" w:hAnsi="Times New Roman" w:cs="Times New Roman"/>
          <w:b/>
          <w:sz w:val="24"/>
          <w:szCs w:val="24"/>
        </w:rPr>
        <w:tab/>
      </w:r>
      <w:r w:rsidRPr="0050368E">
        <w:rPr>
          <w:rFonts w:ascii="Times New Roman" w:hAnsi="Times New Roman" w:cs="Times New Roman"/>
          <w:b/>
          <w:sz w:val="24"/>
          <w:szCs w:val="24"/>
        </w:rPr>
        <w:tab/>
      </w:r>
      <w:r w:rsidRPr="0050368E">
        <w:rPr>
          <w:rFonts w:ascii="Times New Roman" w:hAnsi="Times New Roman" w:cs="Times New Roman"/>
          <w:b/>
          <w:sz w:val="24"/>
          <w:szCs w:val="24"/>
        </w:rPr>
        <w:tab/>
        <w:t>/…/</w:t>
      </w:r>
    </w:p>
    <w:p w:rsidR="003C3E34" w:rsidRPr="0050368E" w:rsidRDefault="003C3E34" w:rsidP="00617977">
      <w:pPr>
        <w:widowControl w:val="0"/>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 xml:space="preserve">Възложител съгласно Заповед № </w:t>
      </w:r>
      <w:r w:rsidRPr="0050368E">
        <w:rPr>
          <w:rFonts w:ascii="Times New Roman" w:hAnsi="Times New Roman" w:cs="Times New Roman"/>
          <w:b/>
          <w:sz w:val="24"/>
          <w:szCs w:val="24"/>
        </w:rPr>
        <w:tab/>
      </w:r>
      <w:r w:rsidRPr="0050368E">
        <w:rPr>
          <w:rFonts w:ascii="Times New Roman" w:hAnsi="Times New Roman" w:cs="Times New Roman"/>
          <w:b/>
          <w:sz w:val="24"/>
          <w:szCs w:val="24"/>
        </w:rPr>
        <w:tab/>
      </w:r>
      <w:r w:rsidRPr="0050368E">
        <w:rPr>
          <w:rFonts w:ascii="Times New Roman" w:hAnsi="Times New Roman" w:cs="Times New Roman"/>
          <w:b/>
          <w:sz w:val="24"/>
          <w:szCs w:val="24"/>
        </w:rPr>
        <w:tab/>
      </w:r>
      <w:r w:rsidRPr="0050368E">
        <w:rPr>
          <w:rFonts w:ascii="Times New Roman" w:hAnsi="Times New Roman" w:cs="Times New Roman"/>
          <w:b/>
          <w:sz w:val="24"/>
          <w:szCs w:val="24"/>
        </w:rPr>
        <w:tab/>
      </w:r>
      <w:r w:rsidRPr="0050368E">
        <w:rPr>
          <w:rFonts w:ascii="Times New Roman" w:hAnsi="Times New Roman" w:cs="Times New Roman"/>
          <w:b/>
          <w:sz w:val="24"/>
          <w:szCs w:val="24"/>
        </w:rPr>
        <w:tab/>
      </w:r>
      <w:r w:rsidRPr="0050368E">
        <w:rPr>
          <w:rFonts w:ascii="Times New Roman" w:hAnsi="Times New Roman" w:cs="Times New Roman"/>
          <w:b/>
          <w:sz w:val="24"/>
          <w:szCs w:val="24"/>
        </w:rPr>
        <w:tab/>
      </w:r>
      <w:r w:rsidRPr="0050368E">
        <w:rPr>
          <w:rFonts w:ascii="Times New Roman" w:hAnsi="Times New Roman" w:cs="Times New Roman"/>
          <w:b/>
          <w:sz w:val="24"/>
          <w:szCs w:val="24"/>
        </w:rPr>
        <w:tab/>
      </w:r>
    </w:p>
    <w:p w:rsidR="003C3E34" w:rsidRPr="0050368E" w:rsidRDefault="003C3E34" w:rsidP="00617977">
      <w:pPr>
        <w:widowControl w:val="0"/>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w:t>
      </w:r>
    </w:p>
    <w:p w:rsidR="003C3E34" w:rsidRPr="0050368E" w:rsidRDefault="003C3E34" w:rsidP="00617977">
      <w:pPr>
        <w:widowControl w:val="0"/>
        <w:spacing w:after="120" w:line="240" w:lineRule="auto"/>
        <w:jc w:val="both"/>
        <w:rPr>
          <w:rFonts w:ascii="Times New Roman" w:hAnsi="Times New Roman" w:cs="Times New Roman"/>
          <w:b/>
          <w:sz w:val="24"/>
          <w:szCs w:val="24"/>
        </w:rPr>
      </w:pPr>
      <w:r w:rsidRPr="0050368E">
        <w:rPr>
          <w:rFonts w:ascii="Times New Roman" w:hAnsi="Times New Roman" w:cs="Times New Roman"/>
          <w:b/>
          <w:sz w:val="24"/>
          <w:szCs w:val="24"/>
        </w:rPr>
        <w:t xml:space="preserve">на Кмета на Столична община  </w:t>
      </w:r>
    </w:p>
    <w:p w:rsidR="003C3E34" w:rsidRPr="0050368E" w:rsidRDefault="003C3E34" w:rsidP="00617977">
      <w:pPr>
        <w:widowControl w:val="0"/>
        <w:spacing w:after="120" w:line="240" w:lineRule="auto"/>
        <w:jc w:val="both"/>
        <w:rPr>
          <w:rFonts w:ascii="Times New Roman" w:hAnsi="Times New Roman" w:cs="Times New Roman"/>
          <w:b/>
          <w:sz w:val="24"/>
          <w:szCs w:val="24"/>
        </w:rPr>
      </w:pPr>
    </w:p>
    <w:p w:rsidR="00F3464E" w:rsidRDefault="003C3E34" w:rsidP="00617977">
      <w:pPr>
        <w:widowControl w:val="0"/>
        <w:spacing w:after="120" w:line="240" w:lineRule="auto"/>
        <w:rPr>
          <w:rFonts w:ascii="Times New Roman" w:hAnsi="Times New Roman" w:cs="Times New Roman"/>
          <w:b/>
          <w:sz w:val="24"/>
          <w:szCs w:val="24"/>
        </w:rPr>
      </w:pPr>
      <w:r w:rsidRPr="0050368E">
        <w:rPr>
          <w:rFonts w:ascii="Times New Roman" w:hAnsi="Times New Roman" w:cs="Times New Roman"/>
          <w:b/>
          <w:sz w:val="24"/>
          <w:szCs w:val="24"/>
        </w:rPr>
        <w:t>ГЛ. СЧЕТОВОДИТЕЛ:</w:t>
      </w:r>
    </w:p>
    <w:p w:rsidR="00617977" w:rsidRDefault="00617977" w:rsidP="00617977">
      <w:pPr>
        <w:widowControl w:val="0"/>
        <w:spacing w:after="12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4906AA" w:rsidRPr="004906AA" w:rsidRDefault="004906AA" w:rsidP="004906AA">
      <w:pPr>
        <w:tabs>
          <w:tab w:val="left" w:pos="7938"/>
        </w:tabs>
        <w:spacing w:before="113" w:after="57" w:line="261" w:lineRule="auto"/>
        <w:jc w:val="right"/>
        <w:textAlignment w:val="center"/>
        <w:rPr>
          <w:rFonts w:ascii="Times New Roman" w:hAnsi="Times New Roman" w:cs="Times New Roman"/>
          <w:b/>
          <w:i/>
          <w:sz w:val="24"/>
          <w:szCs w:val="24"/>
        </w:rPr>
      </w:pPr>
      <w:r w:rsidRPr="004906AA">
        <w:rPr>
          <w:rFonts w:ascii="Times New Roman" w:hAnsi="Times New Roman" w:cs="Times New Roman"/>
          <w:b/>
          <w:bCs/>
          <w:i/>
          <w:iCs/>
          <w:sz w:val="24"/>
          <w:szCs w:val="24"/>
        </w:rPr>
        <w:lastRenderedPageBreak/>
        <w:t>OБРАЗЕЦ № 4</w:t>
      </w:r>
    </w:p>
    <w:p w:rsidR="004906AA" w:rsidRPr="004906AA" w:rsidRDefault="004906AA" w:rsidP="004906AA">
      <w:pPr>
        <w:tabs>
          <w:tab w:val="left" w:pos="7938"/>
        </w:tabs>
        <w:spacing w:before="113" w:after="57" w:line="261" w:lineRule="auto"/>
        <w:jc w:val="center"/>
        <w:textAlignment w:val="center"/>
        <w:rPr>
          <w:rFonts w:ascii="Times New Roman" w:hAnsi="Times New Roman" w:cs="Times New Roman"/>
          <w:b/>
          <w:sz w:val="24"/>
          <w:szCs w:val="24"/>
          <w:lang w:eastAsia="bg-BG"/>
        </w:rPr>
      </w:pPr>
      <w:r w:rsidRPr="004906AA">
        <w:rPr>
          <w:rFonts w:ascii="Times New Roman" w:hAnsi="Times New Roman" w:cs="Times New Roman"/>
          <w:b/>
          <w:sz w:val="24"/>
          <w:szCs w:val="24"/>
          <w:lang w:eastAsia="bg-BG"/>
        </w:rPr>
        <w:t>ДЕКЛАРАЦИЯ</w:t>
      </w:r>
    </w:p>
    <w:p w:rsidR="004906AA" w:rsidRPr="004906AA" w:rsidRDefault="004906AA" w:rsidP="004906AA">
      <w:pPr>
        <w:tabs>
          <w:tab w:val="left" w:pos="7938"/>
        </w:tabs>
        <w:spacing w:before="113" w:after="57" w:line="261" w:lineRule="auto"/>
        <w:jc w:val="center"/>
        <w:textAlignment w:val="center"/>
        <w:rPr>
          <w:rFonts w:ascii="Times New Roman" w:hAnsi="Times New Roman" w:cs="Times New Roman"/>
          <w:b/>
          <w:sz w:val="24"/>
          <w:szCs w:val="24"/>
          <w:lang w:eastAsia="bg-BG"/>
        </w:rPr>
      </w:pPr>
      <w:r w:rsidRPr="004906AA">
        <w:rPr>
          <w:rFonts w:ascii="Times New Roman" w:hAnsi="Times New Roman" w:cs="Times New Roman"/>
          <w:b/>
          <w:sz w:val="24"/>
          <w:szCs w:val="24"/>
          <w:lang w:eastAsia="bg-BG"/>
        </w:rPr>
        <w:t xml:space="preserve">по </w:t>
      </w:r>
      <w:hyperlink r:id="rId11" w:tgtFrame="_self" w:history="1">
        <w:r w:rsidRPr="004906AA">
          <w:rPr>
            <w:rFonts w:ascii="Times New Roman" w:hAnsi="Times New Roman" w:cs="Times New Roman"/>
            <w:b/>
            <w:bCs/>
            <w:sz w:val="24"/>
            <w:szCs w:val="24"/>
            <w:lang w:eastAsia="bg-BG"/>
          </w:rPr>
          <w:t>чл. 42, ал. 2, т. 2 от ЗМИП</w:t>
        </w:r>
      </w:hyperlink>
    </w:p>
    <w:p w:rsidR="004906AA" w:rsidRPr="004906AA" w:rsidRDefault="004906AA" w:rsidP="004906AA">
      <w:pPr>
        <w:spacing w:after="120" w:line="360" w:lineRule="auto"/>
        <w:ind w:right="70"/>
        <w:jc w:val="center"/>
        <w:rPr>
          <w:rFonts w:ascii="Times New Roman" w:hAnsi="Times New Roman" w:cs="Times New Roman"/>
          <w:i/>
          <w:sz w:val="24"/>
          <w:szCs w:val="24"/>
          <w:lang w:eastAsia="bg-BG"/>
        </w:rPr>
      </w:pPr>
      <w:r w:rsidRPr="004906AA">
        <w:rPr>
          <w:rFonts w:ascii="Times New Roman" w:hAnsi="Times New Roman" w:cs="Times New Roman"/>
          <w:bCs/>
          <w:i/>
          <w:sz w:val="24"/>
          <w:szCs w:val="24"/>
        </w:rPr>
        <w:t>(подава се преди подписване на договора от избрания изпълнител</w:t>
      </w:r>
      <w:r w:rsidRPr="004906AA">
        <w:rPr>
          <w:rFonts w:ascii="Times New Roman" w:hAnsi="Times New Roman" w:cs="Times New Roman"/>
          <w:i/>
          <w:sz w:val="24"/>
          <w:szCs w:val="24"/>
          <w:lang w:eastAsia="bg-BG"/>
        </w:rPr>
        <w:t>)</w:t>
      </w:r>
    </w:p>
    <w:p w:rsidR="004906AA" w:rsidRPr="004906AA" w:rsidRDefault="004906AA" w:rsidP="004906AA">
      <w:pPr>
        <w:tabs>
          <w:tab w:val="left" w:pos="7938"/>
        </w:tabs>
        <w:spacing w:before="113" w:after="57" w:line="261" w:lineRule="auto"/>
        <w:jc w:val="center"/>
        <w:textAlignment w:val="center"/>
        <w:rPr>
          <w:rFonts w:ascii="Times New Roman" w:hAnsi="Times New Roman" w:cs="Times New Roman"/>
          <w:b/>
          <w:sz w:val="24"/>
          <w:szCs w:val="24"/>
          <w:lang w:eastAsia="bg-BG"/>
        </w:rPr>
      </w:pPr>
    </w:p>
    <w:p w:rsidR="004906AA" w:rsidRPr="004906AA" w:rsidRDefault="004906AA" w:rsidP="004906AA">
      <w:pPr>
        <w:tabs>
          <w:tab w:val="left" w:pos="7938"/>
        </w:tabs>
        <w:spacing w:line="261" w:lineRule="auto"/>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Долуподписаният/ата: ...............................................................................................................</w:t>
      </w:r>
    </w:p>
    <w:p w:rsidR="004906AA" w:rsidRPr="004906AA" w:rsidRDefault="004906AA" w:rsidP="004906AA">
      <w:pPr>
        <w:tabs>
          <w:tab w:val="left" w:pos="7938"/>
        </w:tabs>
        <w:spacing w:line="261" w:lineRule="auto"/>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w:t>
      </w:r>
    </w:p>
    <w:p w:rsidR="004906AA" w:rsidRPr="004906AA" w:rsidRDefault="004906AA" w:rsidP="004906AA">
      <w:pPr>
        <w:tabs>
          <w:tab w:val="left" w:pos="7938"/>
        </w:tabs>
        <w:spacing w:after="57" w:line="261" w:lineRule="auto"/>
        <w:jc w:val="center"/>
        <w:textAlignment w:val="center"/>
        <w:rPr>
          <w:rFonts w:ascii="Times New Roman" w:hAnsi="Times New Roman" w:cs="Times New Roman"/>
          <w:sz w:val="24"/>
          <w:szCs w:val="24"/>
          <w:lang w:eastAsia="bg-BG"/>
        </w:rPr>
      </w:pPr>
      <w:r w:rsidRPr="004906AA">
        <w:rPr>
          <w:rFonts w:ascii="Times New Roman" w:hAnsi="Times New Roman" w:cs="Times New Roman"/>
          <w:i/>
          <w:iCs/>
          <w:sz w:val="24"/>
          <w:szCs w:val="24"/>
          <w:lang w:eastAsia="bg-BG"/>
        </w:rPr>
        <w:t>(име, презиме, фамилия)</w:t>
      </w:r>
    </w:p>
    <w:p w:rsidR="004906AA" w:rsidRPr="004906AA" w:rsidRDefault="004906AA" w:rsidP="004906AA">
      <w:pPr>
        <w:tabs>
          <w:tab w:val="left" w:pos="7938"/>
        </w:tabs>
        <w:spacing w:line="261" w:lineRule="auto"/>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ЕГН/ЛНЧ/официален личен идентификационен номер или друг уникален елемент за установяване на самоличността .............................................................................................,</w:t>
      </w:r>
    </w:p>
    <w:p w:rsidR="004906AA" w:rsidRPr="004906AA" w:rsidRDefault="004906AA" w:rsidP="004906AA">
      <w:pPr>
        <w:tabs>
          <w:tab w:val="left" w:pos="7938"/>
        </w:tabs>
        <w:spacing w:line="261" w:lineRule="auto"/>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постоянен адрес: ......................................................................................................................,</w:t>
      </w:r>
    </w:p>
    <w:p w:rsidR="004906AA" w:rsidRPr="004906AA" w:rsidRDefault="004906AA" w:rsidP="004906AA">
      <w:pPr>
        <w:tabs>
          <w:tab w:val="left" w:pos="7938"/>
        </w:tabs>
        <w:spacing w:line="261" w:lineRule="auto"/>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гражданство/а: ..........................................................................................................................,</w:t>
      </w:r>
    </w:p>
    <w:p w:rsidR="004906AA" w:rsidRPr="004906AA" w:rsidRDefault="004906AA" w:rsidP="004906AA">
      <w:pPr>
        <w:tabs>
          <w:tab w:val="left" w:pos="7938"/>
        </w:tabs>
        <w:spacing w:line="261" w:lineRule="auto"/>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документ за самоличност /вид и номер/: ...............................................................................,</w:t>
      </w:r>
    </w:p>
    <w:p w:rsidR="004906AA" w:rsidRPr="004906AA" w:rsidRDefault="004906AA" w:rsidP="004906AA">
      <w:pPr>
        <w:tabs>
          <w:tab w:val="left" w:pos="7938"/>
        </w:tabs>
        <w:spacing w:line="261" w:lineRule="auto"/>
        <w:jc w:val="both"/>
        <w:textAlignment w:val="center"/>
        <w:rPr>
          <w:rFonts w:ascii="Times New Roman" w:hAnsi="Times New Roman" w:cs="Times New Roman"/>
          <w:sz w:val="24"/>
          <w:szCs w:val="24"/>
          <w:lang w:eastAsia="bg-BG"/>
        </w:rPr>
      </w:pPr>
    </w:p>
    <w:p w:rsidR="004906AA" w:rsidRPr="004906AA" w:rsidRDefault="004906AA" w:rsidP="004906AA">
      <w:pPr>
        <w:tabs>
          <w:tab w:val="left" w:pos="7938"/>
        </w:tabs>
        <w:spacing w:line="261" w:lineRule="auto"/>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Във връзка с участието ми в обществена поръчка, провеждана по реда на ЗОП с предмет: ……………………………………………………………………………………….</w:t>
      </w:r>
    </w:p>
    <w:p w:rsidR="004906AA" w:rsidRPr="004906AA" w:rsidRDefault="004906AA" w:rsidP="004906AA">
      <w:pPr>
        <w:tabs>
          <w:tab w:val="left" w:pos="7938"/>
        </w:tabs>
        <w:spacing w:line="261" w:lineRule="auto"/>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w:t>
      </w:r>
    </w:p>
    <w:p w:rsidR="004906AA" w:rsidRPr="004906AA" w:rsidRDefault="004906AA" w:rsidP="004906AA">
      <w:pPr>
        <w:tabs>
          <w:tab w:val="left" w:pos="7938"/>
        </w:tabs>
        <w:spacing w:before="113" w:after="28" w:line="261" w:lineRule="auto"/>
        <w:jc w:val="both"/>
        <w:textAlignment w:val="center"/>
        <w:rPr>
          <w:rFonts w:ascii="Times New Roman" w:hAnsi="Times New Roman" w:cs="Times New Roman"/>
          <w:sz w:val="24"/>
          <w:szCs w:val="24"/>
          <w:lang w:eastAsia="bg-BG"/>
        </w:rPr>
      </w:pPr>
    </w:p>
    <w:p w:rsidR="004906AA" w:rsidRPr="004906AA" w:rsidRDefault="004906AA" w:rsidP="004906AA">
      <w:pPr>
        <w:tabs>
          <w:tab w:val="left" w:pos="7938"/>
        </w:tabs>
        <w:spacing w:before="113" w:after="28" w:line="261" w:lineRule="auto"/>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ДЕКЛАРИРАМ:</w:t>
      </w:r>
    </w:p>
    <w:p w:rsidR="004906AA" w:rsidRPr="004906AA" w:rsidRDefault="004906AA" w:rsidP="004906AA">
      <w:pPr>
        <w:tabs>
          <w:tab w:val="left" w:pos="7938"/>
        </w:tabs>
        <w:spacing w:line="261" w:lineRule="auto"/>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u w:val="thick"/>
          <w:lang w:eastAsia="bg-BG"/>
        </w:rPr>
        <w:t>󠄀 Попадам</w:t>
      </w:r>
      <w:r w:rsidRPr="004906AA">
        <w:rPr>
          <w:rFonts w:ascii="Times New Roman" w:hAnsi="Times New Roman" w:cs="Times New Roman"/>
          <w:sz w:val="24"/>
          <w:szCs w:val="24"/>
          <w:lang w:eastAsia="bg-BG"/>
        </w:rPr>
        <w:t xml:space="preserve"> в следната категория по </w:t>
      </w:r>
      <w:r w:rsidRPr="004906AA">
        <w:rPr>
          <w:rFonts w:ascii="Times New Roman" w:hAnsi="Times New Roman" w:cs="Times New Roman"/>
          <w:bCs/>
          <w:sz w:val="24"/>
          <w:szCs w:val="24"/>
          <w:lang w:eastAsia="bg-BG"/>
        </w:rPr>
        <w:t>чл. 36, ал. 2 от ЗМИП</w:t>
      </w:r>
      <w:r w:rsidRPr="004906AA">
        <w:rPr>
          <w:rFonts w:ascii="Times New Roman" w:hAnsi="Times New Roman" w:cs="Times New Roman"/>
          <w:sz w:val="24"/>
          <w:szCs w:val="24"/>
          <w:lang w:eastAsia="bg-BG"/>
        </w:rPr>
        <w:t xml:space="preserve"> </w:t>
      </w:r>
      <w:r w:rsidRPr="004906AA">
        <w:rPr>
          <w:rFonts w:ascii="Times New Roman" w:hAnsi="Times New Roman" w:cs="Times New Roman"/>
          <w:i/>
          <w:sz w:val="24"/>
          <w:szCs w:val="24"/>
          <w:lang w:eastAsia="bg-BG"/>
        </w:rPr>
        <w:t>(посочва се конкретната категория</w:t>
      </w:r>
      <w:r w:rsidRPr="004906AA">
        <w:rPr>
          <w:rStyle w:val="FootnoteReference"/>
          <w:i/>
          <w:sz w:val="24"/>
          <w:szCs w:val="24"/>
        </w:rPr>
        <w:footnoteReference w:id="1"/>
      </w:r>
      <w:r w:rsidRPr="004906AA">
        <w:rPr>
          <w:rFonts w:ascii="Times New Roman" w:hAnsi="Times New Roman" w:cs="Times New Roman"/>
          <w:i/>
          <w:sz w:val="24"/>
          <w:szCs w:val="24"/>
          <w:lang w:eastAsia="bg-BG"/>
        </w:rPr>
        <w:t>)</w:t>
      </w:r>
      <w:r w:rsidRPr="004906AA">
        <w:rPr>
          <w:rFonts w:ascii="Times New Roman" w:hAnsi="Times New Roman" w:cs="Times New Roman"/>
          <w:sz w:val="24"/>
          <w:szCs w:val="24"/>
          <w:lang w:eastAsia="bg-BG"/>
        </w:rPr>
        <w:t>:</w:t>
      </w:r>
    </w:p>
    <w:p w:rsidR="004906AA" w:rsidRPr="004906AA" w:rsidRDefault="004906AA" w:rsidP="004906AA">
      <w:pPr>
        <w:tabs>
          <w:tab w:val="left" w:pos="7938"/>
        </w:tabs>
        <w:spacing w:line="261" w:lineRule="auto"/>
        <w:ind w:firstLine="510"/>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държавни глави, ръководители на правителства, министри и заместник-министри или помощник-министри;</w:t>
      </w:r>
    </w:p>
    <w:p w:rsidR="004906AA" w:rsidRPr="004906AA" w:rsidRDefault="004906AA" w:rsidP="004906AA">
      <w:pPr>
        <w:tabs>
          <w:tab w:val="left" w:pos="7938"/>
        </w:tabs>
        <w:spacing w:line="261" w:lineRule="auto"/>
        <w:ind w:firstLine="510"/>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членове на парламенти или на други законодателни органи;</w:t>
      </w:r>
    </w:p>
    <w:p w:rsidR="004906AA" w:rsidRPr="004906AA" w:rsidRDefault="004906AA" w:rsidP="004906AA">
      <w:pPr>
        <w:tabs>
          <w:tab w:val="left" w:pos="7938"/>
        </w:tabs>
        <w:spacing w:line="261" w:lineRule="auto"/>
        <w:ind w:firstLine="510"/>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4906AA" w:rsidRPr="004906AA" w:rsidRDefault="004906AA" w:rsidP="004906AA">
      <w:pPr>
        <w:tabs>
          <w:tab w:val="left" w:pos="7938"/>
        </w:tabs>
        <w:spacing w:line="261" w:lineRule="auto"/>
        <w:ind w:firstLine="510"/>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членове на сметна палата;</w:t>
      </w:r>
    </w:p>
    <w:p w:rsidR="004906AA" w:rsidRPr="004906AA" w:rsidRDefault="004906AA" w:rsidP="004906AA">
      <w:pPr>
        <w:tabs>
          <w:tab w:val="left" w:pos="7938"/>
        </w:tabs>
        <w:spacing w:line="261" w:lineRule="auto"/>
        <w:ind w:firstLine="510"/>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членове на управителни органи на централни банки;</w:t>
      </w:r>
    </w:p>
    <w:p w:rsidR="004906AA" w:rsidRPr="004906AA" w:rsidRDefault="004906AA" w:rsidP="004906AA">
      <w:pPr>
        <w:tabs>
          <w:tab w:val="left" w:pos="7938"/>
        </w:tabs>
        <w:spacing w:line="261" w:lineRule="auto"/>
        <w:ind w:firstLine="510"/>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посланици и управляващи дипломатически мисии;</w:t>
      </w:r>
    </w:p>
    <w:p w:rsidR="004906AA" w:rsidRPr="004906AA" w:rsidRDefault="004906AA" w:rsidP="004906AA">
      <w:pPr>
        <w:tabs>
          <w:tab w:val="left" w:pos="7938"/>
        </w:tabs>
        <w:spacing w:line="261" w:lineRule="auto"/>
        <w:ind w:firstLine="510"/>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lastRenderedPageBreak/>
        <w:t>󠄀 висши офицери от въоръжените сили;</w:t>
      </w:r>
    </w:p>
    <w:p w:rsidR="004906AA" w:rsidRPr="004906AA" w:rsidRDefault="004906AA" w:rsidP="004906AA">
      <w:pPr>
        <w:tabs>
          <w:tab w:val="left" w:pos="7938"/>
        </w:tabs>
        <w:spacing w:line="261" w:lineRule="auto"/>
        <w:ind w:firstLine="510"/>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4906AA" w:rsidRPr="004906AA" w:rsidRDefault="004906AA" w:rsidP="004906AA">
      <w:pPr>
        <w:tabs>
          <w:tab w:val="left" w:pos="7938"/>
        </w:tabs>
        <w:spacing w:line="261" w:lineRule="auto"/>
        <w:ind w:firstLine="510"/>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кметове и заместник-кметове на общини, кметове и заместник-кметове на райони и председатели на общински съвети;</w:t>
      </w:r>
    </w:p>
    <w:p w:rsidR="004906AA" w:rsidRPr="004906AA" w:rsidRDefault="004906AA" w:rsidP="004906AA">
      <w:pPr>
        <w:tabs>
          <w:tab w:val="left" w:pos="7938"/>
        </w:tabs>
        <w:spacing w:line="261" w:lineRule="auto"/>
        <w:ind w:firstLine="510"/>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членове на управителните органи на политически партии;</w:t>
      </w:r>
    </w:p>
    <w:p w:rsidR="004906AA" w:rsidRPr="004906AA" w:rsidRDefault="004906AA" w:rsidP="004906AA">
      <w:pPr>
        <w:tabs>
          <w:tab w:val="left" w:pos="567"/>
          <w:tab w:val="left" w:pos="709"/>
          <w:tab w:val="left" w:pos="851"/>
          <w:tab w:val="left" w:pos="7938"/>
        </w:tabs>
        <w:spacing w:line="261" w:lineRule="auto"/>
        <w:ind w:firstLine="510"/>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4906AA" w:rsidRPr="004906AA" w:rsidRDefault="004906AA" w:rsidP="004906AA">
      <w:pPr>
        <w:spacing w:line="261" w:lineRule="auto"/>
        <w:ind w:firstLine="510"/>
        <w:jc w:val="both"/>
        <w:textAlignment w:val="center"/>
        <w:rPr>
          <w:rFonts w:ascii="Times New Roman" w:hAnsi="Times New Roman" w:cs="Times New Roman"/>
          <w:sz w:val="24"/>
          <w:szCs w:val="24"/>
          <w:lang w:eastAsia="bg-BG"/>
        </w:rPr>
      </w:pPr>
    </w:p>
    <w:p w:rsidR="004906AA" w:rsidRPr="004906AA" w:rsidRDefault="004906AA" w:rsidP="004906AA">
      <w:pPr>
        <w:spacing w:line="261" w:lineRule="auto"/>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xml:space="preserve">󠄀 </w:t>
      </w:r>
      <w:r w:rsidRPr="004906AA">
        <w:rPr>
          <w:rFonts w:ascii="Times New Roman" w:hAnsi="Times New Roman" w:cs="Times New Roman"/>
          <w:sz w:val="24"/>
          <w:szCs w:val="24"/>
          <w:u w:val="thick"/>
          <w:lang w:eastAsia="bg-BG"/>
        </w:rPr>
        <w:t>Не попадам</w:t>
      </w:r>
      <w:r w:rsidRPr="004906AA">
        <w:rPr>
          <w:rFonts w:ascii="Times New Roman" w:hAnsi="Times New Roman" w:cs="Times New Roman"/>
          <w:sz w:val="24"/>
          <w:szCs w:val="24"/>
          <w:lang w:eastAsia="bg-BG"/>
        </w:rPr>
        <w:t xml:space="preserve"> в категориите по </w:t>
      </w:r>
      <w:r w:rsidRPr="004906AA">
        <w:rPr>
          <w:rFonts w:ascii="Times New Roman" w:hAnsi="Times New Roman" w:cs="Times New Roman"/>
          <w:bCs/>
          <w:sz w:val="24"/>
          <w:szCs w:val="24"/>
          <w:lang w:eastAsia="bg-BG"/>
        </w:rPr>
        <w:t>чл. 36, ал. 2 от ЗМИП</w:t>
      </w:r>
      <w:r w:rsidRPr="004906AA">
        <w:rPr>
          <w:rFonts w:ascii="Times New Roman" w:hAnsi="Times New Roman" w:cs="Times New Roman"/>
          <w:sz w:val="24"/>
          <w:szCs w:val="24"/>
          <w:lang w:eastAsia="bg-BG"/>
        </w:rPr>
        <w:t>.</w:t>
      </w:r>
    </w:p>
    <w:p w:rsidR="004906AA" w:rsidRPr="004906AA" w:rsidRDefault="004906AA" w:rsidP="004906AA">
      <w:pPr>
        <w:spacing w:line="261" w:lineRule="auto"/>
        <w:jc w:val="both"/>
        <w:textAlignment w:val="center"/>
        <w:rPr>
          <w:rFonts w:ascii="Times New Roman" w:hAnsi="Times New Roman" w:cs="Times New Roman"/>
          <w:sz w:val="24"/>
          <w:szCs w:val="24"/>
          <w:lang w:eastAsia="bg-BG"/>
        </w:rPr>
      </w:pPr>
    </w:p>
    <w:p w:rsidR="004906AA" w:rsidRPr="004906AA" w:rsidRDefault="004906AA" w:rsidP="004906AA">
      <w:pPr>
        <w:spacing w:line="261" w:lineRule="auto"/>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xml:space="preserve">󠄀 </w:t>
      </w:r>
      <w:r w:rsidRPr="004906AA">
        <w:rPr>
          <w:rFonts w:ascii="Times New Roman" w:hAnsi="Times New Roman" w:cs="Times New Roman"/>
          <w:sz w:val="24"/>
          <w:szCs w:val="24"/>
          <w:u w:val="thick"/>
          <w:lang w:eastAsia="bg-BG"/>
        </w:rPr>
        <w:t>През последните 12 месеца съм попадал</w:t>
      </w:r>
      <w:r w:rsidRPr="004906AA">
        <w:rPr>
          <w:rFonts w:ascii="Times New Roman" w:hAnsi="Times New Roman" w:cs="Times New Roman"/>
          <w:sz w:val="24"/>
          <w:szCs w:val="24"/>
          <w:lang w:eastAsia="bg-BG"/>
        </w:rPr>
        <w:t xml:space="preserve"> в следната категория по </w:t>
      </w:r>
      <w:r w:rsidRPr="004906AA">
        <w:rPr>
          <w:rFonts w:ascii="Times New Roman" w:hAnsi="Times New Roman" w:cs="Times New Roman"/>
          <w:bCs/>
          <w:sz w:val="24"/>
          <w:szCs w:val="24"/>
          <w:lang w:eastAsia="bg-BG"/>
        </w:rPr>
        <w:t>чл. 36, ал. 2 от ЗМИП</w:t>
      </w:r>
      <w:r w:rsidRPr="004906AA">
        <w:rPr>
          <w:rFonts w:ascii="Times New Roman" w:hAnsi="Times New Roman" w:cs="Times New Roman"/>
          <w:sz w:val="24"/>
          <w:szCs w:val="24"/>
          <w:lang w:eastAsia="bg-BG"/>
        </w:rPr>
        <w:t xml:space="preserve"> </w:t>
      </w:r>
      <w:r w:rsidRPr="004906AA">
        <w:rPr>
          <w:rFonts w:ascii="Times New Roman" w:hAnsi="Times New Roman" w:cs="Times New Roman"/>
          <w:i/>
          <w:sz w:val="24"/>
          <w:szCs w:val="24"/>
          <w:lang w:eastAsia="bg-BG"/>
        </w:rPr>
        <w:t>(посочва се конкретната категория):</w:t>
      </w:r>
      <w:r w:rsidRPr="004906AA">
        <w:rPr>
          <w:rFonts w:ascii="Times New Roman" w:hAnsi="Times New Roman" w:cs="Times New Roman"/>
          <w:sz w:val="24"/>
          <w:szCs w:val="24"/>
          <w:lang w:eastAsia="bg-BG"/>
        </w:rPr>
        <w:t xml:space="preserve"> ......................................................................</w:t>
      </w:r>
    </w:p>
    <w:p w:rsidR="004906AA" w:rsidRPr="004906AA" w:rsidRDefault="004906AA" w:rsidP="004906AA">
      <w:pPr>
        <w:spacing w:line="261" w:lineRule="auto"/>
        <w:jc w:val="both"/>
        <w:textAlignment w:val="center"/>
        <w:rPr>
          <w:rFonts w:ascii="Times New Roman" w:hAnsi="Times New Roman" w:cs="Times New Roman"/>
          <w:sz w:val="24"/>
          <w:szCs w:val="24"/>
          <w:lang w:eastAsia="bg-BG"/>
        </w:rPr>
      </w:pPr>
    </w:p>
    <w:p w:rsidR="004906AA" w:rsidRPr="004906AA" w:rsidRDefault="004906AA" w:rsidP="004906AA">
      <w:pPr>
        <w:spacing w:line="261" w:lineRule="auto"/>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xml:space="preserve">󠄀 </w:t>
      </w:r>
      <w:r w:rsidRPr="004906AA">
        <w:rPr>
          <w:rFonts w:ascii="Times New Roman" w:hAnsi="Times New Roman" w:cs="Times New Roman"/>
          <w:sz w:val="24"/>
          <w:szCs w:val="24"/>
          <w:u w:val="thick"/>
          <w:lang w:eastAsia="bg-BG"/>
        </w:rPr>
        <w:t>През последните 12 месеца не съм попадал</w:t>
      </w:r>
      <w:r w:rsidRPr="004906AA">
        <w:rPr>
          <w:rFonts w:ascii="Times New Roman" w:hAnsi="Times New Roman" w:cs="Times New Roman"/>
          <w:sz w:val="24"/>
          <w:szCs w:val="24"/>
          <w:lang w:eastAsia="bg-BG"/>
        </w:rPr>
        <w:t xml:space="preserve"> в категориите по </w:t>
      </w:r>
      <w:r w:rsidRPr="004906AA">
        <w:rPr>
          <w:rFonts w:ascii="Times New Roman" w:hAnsi="Times New Roman" w:cs="Times New Roman"/>
          <w:bCs/>
          <w:sz w:val="24"/>
          <w:szCs w:val="24"/>
          <w:lang w:eastAsia="bg-BG"/>
        </w:rPr>
        <w:t>чл. 36, ал. 2 от ЗМИП</w:t>
      </w:r>
      <w:r w:rsidRPr="004906AA">
        <w:rPr>
          <w:rFonts w:ascii="Times New Roman" w:hAnsi="Times New Roman" w:cs="Times New Roman"/>
          <w:sz w:val="24"/>
          <w:szCs w:val="24"/>
          <w:lang w:eastAsia="bg-BG"/>
        </w:rPr>
        <w:t>.</w:t>
      </w:r>
      <w:r w:rsidRPr="004906AA">
        <w:rPr>
          <w:rFonts w:ascii="Times New Roman" w:hAnsi="Times New Roman" w:cs="Times New Roman"/>
          <w:sz w:val="24"/>
          <w:szCs w:val="24"/>
          <w:lang w:eastAsia="bg-BG"/>
        </w:rPr>
        <w:sym w:font="Symbol" w:char="F0A0"/>
      </w:r>
      <w:r w:rsidRPr="004906AA">
        <w:rPr>
          <w:rFonts w:ascii="Times New Roman" w:hAnsi="Times New Roman" w:cs="Times New Roman"/>
          <w:sz w:val="24"/>
          <w:szCs w:val="24"/>
          <w:lang w:eastAsia="bg-BG"/>
        </w:rPr>
        <w:t xml:space="preserve"> </w:t>
      </w:r>
      <w:r w:rsidRPr="004906AA">
        <w:rPr>
          <w:rFonts w:ascii="Times New Roman" w:hAnsi="Times New Roman" w:cs="Times New Roman"/>
          <w:sz w:val="24"/>
          <w:szCs w:val="24"/>
          <w:u w:val="thick"/>
          <w:lang w:eastAsia="bg-BG"/>
        </w:rPr>
        <w:t>Попадам</w:t>
      </w:r>
      <w:r w:rsidRPr="004906AA">
        <w:rPr>
          <w:rFonts w:ascii="Times New Roman" w:hAnsi="Times New Roman" w:cs="Times New Roman"/>
          <w:sz w:val="24"/>
          <w:szCs w:val="24"/>
          <w:lang w:eastAsia="bg-BG"/>
        </w:rPr>
        <w:t xml:space="preserve"> в следната категория по </w:t>
      </w:r>
      <w:r w:rsidRPr="004906AA">
        <w:rPr>
          <w:rFonts w:ascii="Times New Roman" w:hAnsi="Times New Roman" w:cs="Times New Roman"/>
          <w:bCs/>
          <w:sz w:val="24"/>
          <w:szCs w:val="24"/>
          <w:lang w:eastAsia="bg-BG"/>
        </w:rPr>
        <w:t>чл. 36, ал. 5 от ЗМИП</w:t>
      </w:r>
      <w:r w:rsidRPr="004906AA">
        <w:rPr>
          <w:rFonts w:ascii="Times New Roman" w:hAnsi="Times New Roman" w:cs="Times New Roman"/>
          <w:sz w:val="24"/>
          <w:szCs w:val="24"/>
          <w:lang w:eastAsia="bg-BG"/>
        </w:rPr>
        <w:t xml:space="preserve"> </w:t>
      </w:r>
      <w:r w:rsidRPr="004906AA">
        <w:rPr>
          <w:rFonts w:ascii="Times New Roman" w:hAnsi="Times New Roman" w:cs="Times New Roman"/>
          <w:i/>
          <w:sz w:val="24"/>
          <w:szCs w:val="24"/>
          <w:lang w:eastAsia="bg-BG"/>
        </w:rPr>
        <w:t>(посочва се конкретната категория)</w:t>
      </w:r>
      <w:r w:rsidRPr="004906AA">
        <w:rPr>
          <w:rFonts w:ascii="Times New Roman" w:hAnsi="Times New Roman" w:cs="Times New Roman"/>
          <w:sz w:val="24"/>
          <w:szCs w:val="24"/>
          <w:lang w:eastAsia="bg-BG"/>
        </w:rPr>
        <w:t>:</w:t>
      </w:r>
    </w:p>
    <w:p w:rsidR="004906AA" w:rsidRPr="004906AA" w:rsidRDefault="004906AA" w:rsidP="004906AA">
      <w:pPr>
        <w:spacing w:line="261" w:lineRule="auto"/>
        <w:ind w:firstLine="510"/>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съпрузите или лицата, които живеят във фактическо съжителство на съпружески начала;</w:t>
      </w:r>
    </w:p>
    <w:p w:rsidR="004906AA" w:rsidRPr="004906AA" w:rsidRDefault="004906AA" w:rsidP="004906AA">
      <w:pPr>
        <w:spacing w:line="261" w:lineRule="auto"/>
        <w:ind w:firstLine="510"/>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4906AA" w:rsidRPr="004906AA" w:rsidRDefault="004906AA" w:rsidP="004906AA">
      <w:pPr>
        <w:spacing w:line="261" w:lineRule="auto"/>
        <w:ind w:firstLine="510"/>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4906AA" w:rsidRPr="004906AA" w:rsidRDefault="004906AA" w:rsidP="004906AA">
      <w:pPr>
        <w:spacing w:line="261" w:lineRule="auto"/>
        <w:ind w:firstLine="510"/>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4906AA" w:rsidRPr="004906AA" w:rsidRDefault="004906AA" w:rsidP="004906AA">
      <w:pPr>
        <w:spacing w:line="261" w:lineRule="auto"/>
        <w:ind w:firstLine="510"/>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4906AA" w:rsidRPr="004906AA" w:rsidRDefault="004906AA" w:rsidP="004906AA">
      <w:pPr>
        <w:spacing w:line="261" w:lineRule="auto"/>
        <w:ind w:firstLine="510"/>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4906AA" w:rsidRPr="004906AA" w:rsidRDefault="004906AA" w:rsidP="004906AA">
      <w:pPr>
        <w:spacing w:line="261" w:lineRule="auto"/>
        <w:ind w:firstLine="510"/>
        <w:jc w:val="both"/>
        <w:textAlignment w:val="center"/>
        <w:rPr>
          <w:rFonts w:ascii="Times New Roman" w:hAnsi="Times New Roman" w:cs="Times New Roman"/>
          <w:sz w:val="24"/>
          <w:szCs w:val="24"/>
          <w:lang w:eastAsia="bg-BG"/>
        </w:rPr>
      </w:pPr>
    </w:p>
    <w:p w:rsidR="004906AA" w:rsidRPr="004906AA" w:rsidRDefault="004906AA" w:rsidP="004906AA">
      <w:pPr>
        <w:spacing w:line="261" w:lineRule="auto"/>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lastRenderedPageBreak/>
        <w:t xml:space="preserve">󠄀 </w:t>
      </w:r>
      <w:r w:rsidRPr="004906AA">
        <w:rPr>
          <w:rFonts w:ascii="Times New Roman" w:hAnsi="Times New Roman" w:cs="Times New Roman"/>
          <w:sz w:val="24"/>
          <w:szCs w:val="24"/>
          <w:u w:val="thick"/>
          <w:lang w:eastAsia="bg-BG"/>
        </w:rPr>
        <w:t>Не попадам</w:t>
      </w:r>
      <w:r w:rsidRPr="004906AA">
        <w:rPr>
          <w:rFonts w:ascii="Times New Roman" w:hAnsi="Times New Roman" w:cs="Times New Roman"/>
          <w:sz w:val="24"/>
          <w:szCs w:val="24"/>
          <w:lang w:eastAsia="bg-BG"/>
        </w:rPr>
        <w:t xml:space="preserve"> в категориите по </w:t>
      </w:r>
      <w:r w:rsidRPr="004906AA">
        <w:rPr>
          <w:rFonts w:ascii="Times New Roman" w:hAnsi="Times New Roman" w:cs="Times New Roman"/>
          <w:bCs/>
          <w:sz w:val="24"/>
          <w:szCs w:val="24"/>
          <w:lang w:eastAsia="bg-BG"/>
        </w:rPr>
        <w:t>чл. 36, ал. 5 от ЗМИП</w:t>
      </w:r>
      <w:r w:rsidRPr="004906AA">
        <w:rPr>
          <w:rFonts w:ascii="Times New Roman" w:hAnsi="Times New Roman" w:cs="Times New Roman"/>
          <w:sz w:val="24"/>
          <w:szCs w:val="24"/>
          <w:lang w:eastAsia="bg-BG"/>
        </w:rPr>
        <w:t>.</w:t>
      </w:r>
    </w:p>
    <w:p w:rsidR="004906AA" w:rsidRPr="004906AA" w:rsidRDefault="004906AA" w:rsidP="004906AA">
      <w:pPr>
        <w:spacing w:line="261" w:lineRule="auto"/>
        <w:jc w:val="both"/>
        <w:textAlignment w:val="center"/>
        <w:rPr>
          <w:rFonts w:ascii="Times New Roman" w:hAnsi="Times New Roman" w:cs="Times New Roman"/>
          <w:sz w:val="24"/>
          <w:szCs w:val="24"/>
          <w:lang w:eastAsia="bg-BG"/>
        </w:rPr>
      </w:pPr>
    </w:p>
    <w:p w:rsidR="004906AA" w:rsidRPr="004906AA" w:rsidRDefault="004906AA" w:rsidP="004906AA">
      <w:pPr>
        <w:spacing w:line="261" w:lineRule="auto"/>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xml:space="preserve">󠄀 </w:t>
      </w:r>
      <w:r w:rsidRPr="004906AA">
        <w:rPr>
          <w:rFonts w:ascii="Times New Roman" w:hAnsi="Times New Roman" w:cs="Times New Roman"/>
          <w:sz w:val="24"/>
          <w:szCs w:val="24"/>
          <w:u w:val="thick"/>
          <w:lang w:eastAsia="bg-BG"/>
        </w:rPr>
        <w:t>През последните 12 месеца съм попадал</w:t>
      </w:r>
      <w:r w:rsidRPr="004906AA">
        <w:rPr>
          <w:rFonts w:ascii="Times New Roman" w:hAnsi="Times New Roman" w:cs="Times New Roman"/>
          <w:sz w:val="24"/>
          <w:szCs w:val="24"/>
          <w:lang w:eastAsia="bg-BG"/>
        </w:rPr>
        <w:t xml:space="preserve"> в следната категория по </w:t>
      </w:r>
      <w:r w:rsidRPr="004906AA">
        <w:rPr>
          <w:rFonts w:ascii="Times New Roman" w:hAnsi="Times New Roman" w:cs="Times New Roman"/>
          <w:bCs/>
          <w:sz w:val="24"/>
          <w:szCs w:val="24"/>
          <w:lang w:eastAsia="bg-BG"/>
        </w:rPr>
        <w:t>чл. 36, ал. 5 от ЗМИП</w:t>
      </w:r>
      <w:r w:rsidRPr="004906AA">
        <w:rPr>
          <w:rFonts w:ascii="Times New Roman" w:hAnsi="Times New Roman" w:cs="Times New Roman"/>
          <w:sz w:val="24"/>
          <w:szCs w:val="24"/>
          <w:lang w:eastAsia="bg-BG"/>
        </w:rPr>
        <w:t xml:space="preserve"> </w:t>
      </w:r>
      <w:r w:rsidRPr="004906AA">
        <w:rPr>
          <w:rFonts w:ascii="Times New Roman" w:hAnsi="Times New Roman" w:cs="Times New Roman"/>
          <w:i/>
          <w:sz w:val="24"/>
          <w:szCs w:val="24"/>
          <w:lang w:eastAsia="bg-BG"/>
        </w:rPr>
        <w:t>(посочва се конкретната категория)</w:t>
      </w:r>
      <w:r w:rsidRPr="004906AA">
        <w:rPr>
          <w:rFonts w:ascii="Times New Roman" w:hAnsi="Times New Roman" w:cs="Times New Roman"/>
          <w:sz w:val="24"/>
          <w:szCs w:val="24"/>
          <w:lang w:eastAsia="bg-BG"/>
        </w:rPr>
        <w:t>:</w:t>
      </w:r>
    </w:p>
    <w:p w:rsidR="004906AA" w:rsidRPr="004906AA" w:rsidRDefault="004906AA" w:rsidP="004906AA">
      <w:pPr>
        <w:spacing w:line="261" w:lineRule="auto"/>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w:t>
      </w:r>
    </w:p>
    <w:p w:rsidR="004906AA" w:rsidRPr="004906AA" w:rsidRDefault="004906AA" w:rsidP="004906AA">
      <w:pPr>
        <w:spacing w:line="261" w:lineRule="auto"/>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xml:space="preserve">󠄀 </w:t>
      </w:r>
      <w:r w:rsidRPr="004906AA">
        <w:rPr>
          <w:rFonts w:ascii="Times New Roman" w:hAnsi="Times New Roman" w:cs="Times New Roman"/>
          <w:sz w:val="24"/>
          <w:szCs w:val="24"/>
          <w:u w:val="thick"/>
          <w:lang w:eastAsia="bg-BG"/>
        </w:rPr>
        <w:t>През последните 12 месеца не съм попадал</w:t>
      </w:r>
      <w:r w:rsidRPr="004906AA">
        <w:rPr>
          <w:rFonts w:ascii="Times New Roman" w:hAnsi="Times New Roman" w:cs="Times New Roman"/>
          <w:sz w:val="24"/>
          <w:szCs w:val="24"/>
          <w:lang w:eastAsia="bg-BG"/>
        </w:rPr>
        <w:t xml:space="preserve"> в категориите по </w:t>
      </w:r>
      <w:r w:rsidRPr="004906AA">
        <w:rPr>
          <w:rFonts w:ascii="Times New Roman" w:hAnsi="Times New Roman" w:cs="Times New Roman"/>
          <w:bCs/>
          <w:sz w:val="24"/>
          <w:szCs w:val="24"/>
          <w:lang w:eastAsia="bg-BG"/>
        </w:rPr>
        <w:t>чл. 36, ал. 5 от ЗМИП</w:t>
      </w:r>
      <w:r w:rsidRPr="004906AA">
        <w:rPr>
          <w:rFonts w:ascii="Times New Roman" w:hAnsi="Times New Roman" w:cs="Times New Roman"/>
          <w:sz w:val="24"/>
          <w:szCs w:val="24"/>
          <w:lang w:eastAsia="bg-BG"/>
        </w:rPr>
        <w:t>.</w:t>
      </w:r>
    </w:p>
    <w:p w:rsidR="004906AA" w:rsidRPr="004906AA" w:rsidRDefault="004906AA" w:rsidP="004906AA">
      <w:pPr>
        <w:spacing w:line="261" w:lineRule="auto"/>
        <w:jc w:val="both"/>
        <w:textAlignment w:val="center"/>
        <w:rPr>
          <w:rFonts w:ascii="Times New Roman" w:hAnsi="Times New Roman" w:cs="Times New Roman"/>
          <w:sz w:val="24"/>
          <w:szCs w:val="24"/>
          <w:lang w:eastAsia="bg-BG"/>
        </w:rPr>
      </w:pPr>
    </w:p>
    <w:p w:rsidR="004906AA" w:rsidRPr="004906AA" w:rsidRDefault="004906AA" w:rsidP="004906AA">
      <w:pPr>
        <w:spacing w:line="261" w:lineRule="auto"/>
        <w:jc w:val="both"/>
        <w:textAlignment w:val="center"/>
        <w:rPr>
          <w:rFonts w:ascii="Times New Roman" w:hAnsi="Times New Roman" w:cs="Times New Roman"/>
          <w:sz w:val="24"/>
          <w:szCs w:val="24"/>
          <w:lang w:eastAsia="bg-BG"/>
        </w:rPr>
      </w:pPr>
    </w:p>
    <w:p w:rsidR="004906AA" w:rsidRPr="004906AA" w:rsidRDefault="004906AA" w:rsidP="004906AA">
      <w:pPr>
        <w:spacing w:line="261" w:lineRule="auto"/>
        <w:ind w:firstLine="283"/>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Предоставям следната допълнителна информация във връзка с принадлежността ми към горепосочената категория/и:.............................................................................................</w:t>
      </w:r>
    </w:p>
    <w:p w:rsidR="004906AA" w:rsidRPr="004906AA" w:rsidRDefault="004906AA" w:rsidP="004906AA">
      <w:pPr>
        <w:spacing w:line="261" w:lineRule="auto"/>
        <w:jc w:val="center"/>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/ако е приложимо/</w:t>
      </w:r>
    </w:p>
    <w:p w:rsidR="004906AA" w:rsidRPr="004906AA" w:rsidRDefault="004906AA" w:rsidP="004906AA">
      <w:pPr>
        <w:spacing w:line="261" w:lineRule="auto"/>
        <w:ind w:firstLine="283"/>
        <w:jc w:val="both"/>
        <w:textAlignment w:val="center"/>
        <w:rPr>
          <w:rFonts w:ascii="Times New Roman" w:hAnsi="Times New Roman" w:cs="Times New Roman"/>
          <w:sz w:val="24"/>
          <w:szCs w:val="24"/>
          <w:lang w:eastAsia="bg-BG"/>
        </w:rPr>
      </w:pPr>
    </w:p>
    <w:p w:rsidR="004906AA" w:rsidRPr="004906AA" w:rsidRDefault="004906AA" w:rsidP="004906AA">
      <w:pPr>
        <w:spacing w:line="261" w:lineRule="auto"/>
        <w:ind w:firstLine="283"/>
        <w:jc w:val="both"/>
        <w:textAlignment w:val="center"/>
        <w:rPr>
          <w:rFonts w:ascii="Times New Roman" w:hAnsi="Times New Roman" w:cs="Times New Roman"/>
          <w:sz w:val="24"/>
          <w:szCs w:val="24"/>
          <w:lang w:eastAsia="bg-BG"/>
        </w:rPr>
      </w:pPr>
    </w:p>
    <w:p w:rsidR="004906AA" w:rsidRPr="004906AA" w:rsidRDefault="004906AA" w:rsidP="004906AA">
      <w:pPr>
        <w:spacing w:line="261" w:lineRule="auto"/>
        <w:ind w:firstLine="283"/>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xml:space="preserve">Известна ми е наказателната отговорност по </w:t>
      </w:r>
      <w:r w:rsidRPr="004906AA">
        <w:rPr>
          <w:rFonts w:ascii="Times New Roman" w:hAnsi="Times New Roman" w:cs="Times New Roman"/>
          <w:bCs/>
          <w:sz w:val="24"/>
          <w:szCs w:val="24"/>
          <w:lang w:eastAsia="bg-BG"/>
        </w:rPr>
        <w:t>чл. 313 от Наказателния кодекс</w:t>
      </w:r>
      <w:r w:rsidRPr="004906AA">
        <w:rPr>
          <w:rFonts w:ascii="Times New Roman" w:hAnsi="Times New Roman" w:cs="Times New Roman"/>
          <w:sz w:val="24"/>
          <w:szCs w:val="24"/>
          <w:lang w:eastAsia="bg-BG"/>
        </w:rPr>
        <w:t xml:space="preserve"> за деклариране на неверни обстоятелства.</w:t>
      </w:r>
    </w:p>
    <w:p w:rsidR="004906AA" w:rsidRPr="004906AA" w:rsidRDefault="004906AA" w:rsidP="004906AA">
      <w:pPr>
        <w:spacing w:before="113" w:line="261" w:lineRule="auto"/>
        <w:jc w:val="both"/>
        <w:textAlignment w:val="center"/>
        <w:rPr>
          <w:rFonts w:ascii="Times New Roman" w:hAnsi="Times New Roman" w:cs="Times New Roman"/>
          <w:sz w:val="24"/>
          <w:szCs w:val="24"/>
          <w:lang w:eastAsia="bg-BG"/>
        </w:rPr>
      </w:pPr>
    </w:p>
    <w:p w:rsidR="004906AA" w:rsidRPr="004906AA" w:rsidRDefault="004906AA" w:rsidP="004906AA">
      <w:pPr>
        <w:spacing w:line="360" w:lineRule="auto"/>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xml:space="preserve">ДАТА: </w:t>
      </w:r>
      <w:r w:rsidRPr="004906AA">
        <w:rPr>
          <w:rFonts w:ascii="Times New Roman" w:hAnsi="Times New Roman" w:cs="Times New Roman"/>
          <w:sz w:val="24"/>
          <w:szCs w:val="24"/>
          <w:lang w:eastAsia="bg-BG"/>
        </w:rPr>
        <w:tab/>
      </w:r>
      <w:r w:rsidRPr="004906AA">
        <w:rPr>
          <w:rFonts w:ascii="Times New Roman" w:hAnsi="Times New Roman" w:cs="Times New Roman"/>
          <w:sz w:val="24"/>
          <w:szCs w:val="24"/>
          <w:lang w:eastAsia="bg-BG"/>
        </w:rPr>
        <w:tab/>
      </w:r>
      <w:r w:rsidRPr="004906AA">
        <w:rPr>
          <w:rFonts w:ascii="Times New Roman" w:hAnsi="Times New Roman" w:cs="Times New Roman"/>
          <w:sz w:val="24"/>
          <w:szCs w:val="24"/>
          <w:lang w:eastAsia="bg-BG"/>
        </w:rPr>
        <w:tab/>
      </w:r>
      <w:r w:rsidRPr="004906AA">
        <w:rPr>
          <w:rFonts w:ascii="Times New Roman" w:hAnsi="Times New Roman" w:cs="Times New Roman"/>
          <w:sz w:val="24"/>
          <w:szCs w:val="24"/>
          <w:lang w:eastAsia="bg-BG"/>
        </w:rPr>
        <w:tab/>
      </w:r>
      <w:r w:rsidRPr="004906AA">
        <w:rPr>
          <w:rFonts w:ascii="Times New Roman" w:hAnsi="Times New Roman" w:cs="Times New Roman"/>
          <w:sz w:val="24"/>
          <w:szCs w:val="24"/>
          <w:lang w:eastAsia="bg-BG"/>
        </w:rPr>
        <w:tab/>
      </w:r>
      <w:r w:rsidRPr="004906AA">
        <w:rPr>
          <w:rFonts w:ascii="Times New Roman" w:hAnsi="Times New Roman" w:cs="Times New Roman"/>
          <w:sz w:val="24"/>
          <w:szCs w:val="24"/>
          <w:lang w:eastAsia="bg-BG"/>
        </w:rPr>
        <w:tab/>
      </w:r>
      <w:r w:rsidRPr="004906AA">
        <w:rPr>
          <w:rFonts w:ascii="Times New Roman" w:hAnsi="Times New Roman" w:cs="Times New Roman"/>
          <w:sz w:val="24"/>
          <w:szCs w:val="24"/>
          <w:lang w:eastAsia="bg-BG"/>
        </w:rPr>
        <w:tab/>
        <w:t>ДЕКЛАРАТОР: .</w:t>
      </w:r>
      <w:r w:rsidRPr="004906AA">
        <w:rPr>
          <w:rFonts w:ascii="Times New Roman" w:hAnsi="Times New Roman" w:cs="Times New Roman"/>
          <w:sz w:val="24"/>
          <w:szCs w:val="24"/>
          <w:lang w:eastAsia="bg-BG"/>
        </w:rPr>
        <w:tab/>
      </w:r>
    </w:p>
    <w:p w:rsidR="004906AA" w:rsidRPr="004906AA" w:rsidRDefault="004906AA" w:rsidP="004906AA">
      <w:pPr>
        <w:spacing w:line="360" w:lineRule="auto"/>
        <w:jc w:val="right"/>
        <w:textAlignment w:val="center"/>
        <w:rPr>
          <w:rFonts w:ascii="Times New Roman" w:hAnsi="Times New Roman" w:cs="Times New Roman"/>
          <w:b/>
          <w:i/>
          <w:sz w:val="24"/>
          <w:szCs w:val="24"/>
        </w:rPr>
      </w:pPr>
      <w:r w:rsidRPr="004906AA">
        <w:rPr>
          <w:rFonts w:ascii="Times New Roman" w:hAnsi="Times New Roman" w:cs="Times New Roman"/>
          <w:sz w:val="24"/>
          <w:szCs w:val="24"/>
          <w:lang w:eastAsia="bg-BG"/>
        </w:rPr>
        <w:br w:type="page"/>
      </w:r>
      <w:r w:rsidRPr="004906AA">
        <w:rPr>
          <w:rFonts w:ascii="Times New Roman" w:hAnsi="Times New Roman" w:cs="Times New Roman"/>
          <w:b/>
          <w:bCs/>
          <w:i/>
          <w:iCs/>
          <w:sz w:val="24"/>
          <w:szCs w:val="24"/>
        </w:rPr>
        <w:lastRenderedPageBreak/>
        <w:t>OБРАЗЕЦ № 5</w:t>
      </w:r>
    </w:p>
    <w:p w:rsidR="004906AA" w:rsidRPr="004906AA" w:rsidRDefault="004906AA" w:rsidP="004906AA">
      <w:pPr>
        <w:keepNext/>
        <w:spacing w:line="360" w:lineRule="auto"/>
        <w:jc w:val="center"/>
        <w:textAlignment w:val="center"/>
        <w:rPr>
          <w:rFonts w:ascii="Times New Roman" w:hAnsi="Times New Roman" w:cs="Times New Roman"/>
          <w:b/>
          <w:sz w:val="24"/>
          <w:szCs w:val="24"/>
          <w:lang w:eastAsia="bg-BG"/>
        </w:rPr>
      </w:pPr>
      <w:r w:rsidRPr="004906AA">
        <w:rPr>
          <w:rFonts w:ascii="Times New Roman" w:hAnsi="Times New Roman" w:cs="Times New Roman"/>
          <w:b/>
          <w:sz w:val="24"/>
          <w:szCs w:val="24"/>
          <w:lang w:eastAsia="bg-BG"/>
        </w:rPr>
        <w:t>ДЕКЛАРАЦИЯ</w:t>
      </w:r>
    </w:p>
    <w:p w:rsidR="004906AA" w:rsidRPr="004906AA" w:rsidRDefault="004906AA" w:rsidP="004906AA">
      <w:pPr>
        <w:spacing w:line="360" w:lineRule="auto"/>
        <w:jc w:val="center"/>
        <w:rPr>
          <w:rFonts w:ascii="Times New Roman" w:hAnsi="Times New Roman" w:cs="Times New Roman"/>
          <w:b/>
          <w:sz w:val="24"/>
          <w:szCs w:val="24"/>
          <w:lang w:eastAsia="bg-BG"/>
        </w:rPr>
      </w:pPr>
      <w:r w:rsidRPr="004906AA">
        <w:rPr>
          <w:rFonts w:ascii="Times New Roman" w:hAnsi="Times New Roman" w:cs="Times New Roman"/>
          <w:b/>
          <w:sz w:val="24"/>
          <w:szCs w:val="24"/>
          <w:lang w:eastAsia="bg-BG"/>
        </w:rPr>
        <w:t>по чл. 59, ал. 1, т. 3 и по чл. 66, ал. 2 от Закона за мерките срещу изпирането на пари (ЗМИП)</w:t>
      </w:r>
    </w:p>
    <w:p w:rsidR="004906AA" w:rsidRPr="004906AA" w:rsidRDefault="004906AA" w:rsidP="004906AA">
      <w:pPr>
        <w:spacing w:after="120" w:line="360" w:lineRule="auto"/>
        <w:ind w:right="70"/>
        <w:jc w:val="center"/>
        <w:rPr>
          <w:rFonts w:ascii="Times New Roman" w:hAnsi="Times New Roman" w:cs="Times New Roman"/>
          <w:i/>
          <w:sz w:val="24"/>
          <w:szCs w:val="24"/>
          <w:lang w:eastAsia="bg-BG"/>
        </w:rPr>
      </w:pPr>
      <w:r w:rsidRPr="004906AA">
        <w:rPr>
          <w:rFonts w:ascii="Times New Roman" w:hAnsi="Times New Roman" w:cs="Times New Roman"/>
          <w:bCs/>
          <w:i/>
          <w:sz w:val="24"/>
          <w:szCs w:val="24"/>
        </w:rPr>
        <w:t>(подава се преди подписване на договора от избрания изпълнител</w:t>
      </w:r>
      <w:r w:rsidRPr="004906AA">
        <w:rPr>
          <w:rFonts w:ascii="Times New Roman" w:hAnsi="Times New Roman" w:cs="Times New Roman"/>
          <w:i/>
          <w:sz w:val="24"/>
          <w:szCs w:val="24"/>
          <w:lang w:eastAsia="bg-BG"/>
        </w:rPr>
        <w:t>)</w:t>
      </w:r>
    </w:p>
    <w:p w:rsidR="004906AA" w:rsidRPr="004906AA" w:rsidRDefault="004906AA" w:rsidP="004906AA">
      <w:pPr>
        <w:spacing w:line="360" w:lineRule="auto"/>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Долуподписаният/ата: ........................................................................................................................,</w:t>
      </w:r>
    </w:p>
    <w:p w:rsidR="004906AA" w:rsidRPr="004906AA" w:rsidRDefault="004906AA" w:rsidP="004906AA">
      <w:pPr>
        <w:widowControl w:val="0"/>
        <w:suppressAutoHyphens/>
        <w:spacing w:line="360" w:lineRule="auto"/>
        <w:jc w:val="center"/>
        <w:textAlignment w:val="center"/>
        <w:rPr>
          <w:rFonts w:ascii="Times New Roman" w:hAnsi="Times New Roman" w:cs="Times New Roman"/>
          <w:sz w:val="24"/>
          <w:szCs w:val="24"/>
          <w:lang w:eastAsia="bg-BG"/>
        </w:rPr>
      </w:pPr>
      <w:r w:rsidRPr="004906AA">
        <w:rPr>
          <w:rFonts w:ascii="Times New Roman" w:hAnsi="Times New Roman" w:cs="Times New Roman"/>
          <w:i/>
          <w:iCs/>
          <w:sz w:val="24"/>
          <w:szCs w:val="24"/>
          <w:lang w:eastAsia="bg-BG"/>
        </w:rPr>
        <w:t>(име, презиме, фамилия)</w:t>
      </w:r>
    </w:p>
    <w:p w:rsidR="004906AA" w:rsidRPr="004906AA" w:rsidRDefault="004906AA" w:rsidP="004906AA">
      <w:pPr>
        <w:widowControl w:val="0"/>
        <w:suppressAutoHyphens/>
        <w:spacing w:line="360" w:lineRule="auto"/>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ЕГН ............................, документ за самоличност ....................................................,</w:t>
      </w:r>
    </w:p>
    <w:p w:rsidR="004906AA" w:rsidRPr="004906AA" w:rsidRDefault="004906AA" w:rsidP="004906AA">
      <w:pPr>
        <w:widowControl w:val="0"/>
        <w:suppressAutoHyphens/>
        <w:spacing w:line="360" w:lineRule="auto"/>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издаден на ....................................... от ......................................................................................,</w:t>
      </w:r>
    </w:p>
    <w:p w:rsidR="004906AA" w:rsidRPr="004906AA" w:rsidRDefault="004906AA" w:rsidP="004906AA">
      <w:pPr>
        <w:widowControl w:val="0"/>
        <w:suppressAutoHyphens/>
        <w:spacing w:line="360" w:lineRule="auto"/>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постоянен адрес: ...............................................................................................................,</w:t>
      </w:r>
    </w:p>
    <w:p w:rsidR="004906AA" w:rsidRPr="004906AA" w:rsidRDefault="004906AA" w:rsidP="004906AA">
      <w:pPr>
        <w:widowControl w:val="0"/>
        <w:suppressAutoHyphens/>
        <w:spacing w:line="360" w:lineRule="auto"/>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гражданство/а ...........................................................................................................,</w:t>
      </w:r>
    </w:p>
    <w:p w:rsidR="004906AA" w:rsidRPr="004906AA" w:rsidRDefault="004906AA" w:rsidP="004906AA">
      <w:pPr>
        <w:widowControl w:val="0"/>
        <w:suppressAutoHyphens/>
        <w:spacing w:line="360" w:lineRule="auto"/>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в качеството ми на ..................................................................................</w:t>
      </w:r>
    </w:p>
    <w:p w:rsidR="004906AA" w:rsidRPr="004906AA" w:rsidRDefault="004906AA" w:rsidP="004906AA">
      <w:pPr>
        <w:widowControl w:val="0"/>
        <w:suppressAutoHyphens/>
        <w:spacing w:line="360" w:lineRule="auto"/>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в ............................................................................................................................................,</w:t>
      </w:r>
    </w:p>
    <w:p w:rsidR="004906AA" w:rsidRPr="004906AA" w:rsidRDefault="004906AA" w:rsidP="004906AA">
      <w:pPr>
        <w:widowControl w:val="0"/>
        <w:suppressAutoHyphens/>
        <w:spacing w:line="360" w:lineRule="auto"/>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ЕИК/БУЛСТАТ/регистрационен номер или друг идентификационен номер …………...</w:t>
      </w:r>
    </w:p>
    <w:p w:rsidR="004906AA" w:rsidRPr="004906AA" w:rsidRDefault="004906AA" w:rsidP="004906AA">
      <w:pPr>
        <w:widowControl w:val="0"/>
        <w:suppressAutoHyphens/>
        <w:spacing w:line="360" w:lineRule="auto"/>
        <w:textAlignment w:val="center"/>
        <w:rPr>
          <w:rFonts w:ascii="Times New Roman" w:hAnsi="Times New Roman" w:cs="Times New Roman"/>
          <w:sz w:val="24"/>
          <w:szCs w:val="24"/>
          <w:lang w:eastAsia="bg-BG"/>
        </w:rPr>
      </w:pPr>
    </w:p>
    <w:p w:rsidR="004906AA" w:rsidRPr="004906AA" w:rsidRDefault="004906AA" w:rsidP="004906AA">
      <w:pPr>
        <w:widowControl w:val="0"/>
        <w:suppressAutoHyphens/>
        <w:spacing w:line="261" w:lineRule="auto"/>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Във връзка с участието ми в обществена поръчка, провеждана по реда на ЗОП с предмет ……………………………………………………………………………………………………………………………………………………………………………………………………</w:t>
      </w:r>
    </w:p>
    <w:p w:rsidR="004906AA" w:rsidRPr="004906AA" w:rsidRDefault="004906AA" w:rsidP="004906AA">
      <w:pPr>
        <w:widowControl w:val="0"/>
        <w:suppressAutoHyphens/>
        <w:spacing w:line="360" w:lineRule="auto"/>
        <w:textAlignment w:val="center"/>
        <w:rPr>
          <w:rFonts w:ascii="Times New Roman" w:hAnsi="Times New Roman" w:cs="Times New Roman"/>
          <w:sz w:val="24"/>
          <w:szCs w:val="24"/>
          <w:lang w:eastAsia="bg-BG"/>
        </w:rPr>
      </w:pPr>
    </w:p>
    <w:p w:rsidR="004906AA" w:rsidRPr="004906AA" w:rsidRDefault="004906AA" w:rsidP="004906AA">
      <w:pPr>
        <w:widowControl w:val="0"/>
        <w:suppressAutoHyphens/>
        <w:spacing w:line="360" w:lineRule="auto"/>
        <w:jc w:val="both"/>
        <w:textAlignment w:val="center"/>
        <w:rPr>
          <w:rFonts w:ascii="Times New Roman" w:hAnsi="Times New Roman" w:cs="Times New Roman"/>
          <w:sz w:val="24"/>
          <w:szCs w:val="24"/>
          <w:lang w:eastAsia="bg-BG"/>
        </w:rPr>
      </w:pPr>
      <w:r w:rsidRPr="004906AA">
        <w:rPr>
          <w:rFonts w:ascii="Times New Roman" w:hAnsi="Times New Roman" w:cs="Times New Roman"/>
          <w:b/>
          <w:sz w:val="24"/>
          <w:szCs w:val="24"/>
          <w:lang w:eastAsia="bg-BG"/>
        </w:rPr>
        <w:t>I</w:t>
      </w:r>
      <w:r w:rsidRPr="004906AA">
        <w:rPr>
          <w:rFonts w:ascii="Times New Roman" w:hAnsi="Times New Roman" w:cs="Times New Roman"/>
          <w:b/>
          <w:sz w:val="24"/>
          <w:szCs w:val="24"/>
          <w:lang w:val="ru-RU" w:eastAsia="bg-BG"/>
        </w:rPr>
        <w:t>.</w:t>
      </w:r>
      <w:r w:rsidRPr="004906AA">
        <w:rPr>
          <w:rFonts w:ascii="Times New Roman" w:hAnsi="Times New Roman" w:cs="Times New Roman"/>
          <w:sz w:val="24"/>
          <w:szCs w:val="24"/>
          <w:lang w:val="ru-RU" w:eastAsia="bg-BG"/>
        </w:rPr>
        <w:t xml:space="preserve"> </w:t>
      </w:r>
      <w:r w:rsidRPr="004906AA">
        <w:rPr>
          <w:rFonts w:ascii="Times New Roman" w:hAnsi="Times New Roman" w:cs="Times New Roman"/>
          <w:sz w:val="24"/>
          <w:szCs w:val="24"/>
          <w:lang w:eastAsia="bg-BG"/>
        </w:rPr>
        <w:t>Декларирам, че паричните средства, които ще бъдат използвани във връзка с финансирането на  обществената поръчка, в размер на ………………………………………………………………………......................................................................................................................................,</w:t>
      </w:r>
    </w:p>
    <w:p w:rsidR="004906AA" w:rsidRPr="004906AA" w:rsidRDefault="004906AA" w:rsidP="004906AA">
      <w:pPr>
        <w:widowControl w:val="0"/>
        <w:suppressAutoHyphens/>
        <w:spacing w:line="360" w:lineRule="auto"/>
        <w:jc w:val="center"/>
        <w:textAlignment w:val="center"/>
        <w:rPr>
          <w:rFonts w:ascii="Times New Roman" w:hAnsi="Times New Roman" w:cs="Times New Roman"/>
          <w:sz w:val="24"/>
          <w:szCs w:val="24"/>
          <w:lang w:eastAsia="bg-BG"/>
        </w:rPr>
      </w:pPr>
      <w:r w:rsidRPr="004906AA">
        <w:rPr>
          <w:rFonts w:ascii="Times New Roman" w:hAnsi="Times New Roman" w:cs="Times New Roman"/>
          <w:i/>
          <w:iCs/>
          <w:sz w:val="24"/>
          <w:szCs w:val="24"/>
          <w:lang w:eastAsia="bg-BG"/>
        </w:rPr>
        <w:t>(посочват се размерът и видът на валутата)</w:t>
      </w:r>
    </w:p>
    <w:p w:rsidR="004906AA" w:rsidRPr="004906AA" w:rsidRDefault="004906AA" w:rsidP="004906AA">
      <w:pPr>
        <w:widowControl w:val="0"/>
        <w:suppressAutoHyphens/>
        <w:spacing w:line="360" w:lineRule="auto"/>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lastRenderedPageBreak/>
        <w:t>имат следния произход: ....................................................................................................................</w:t>
      </w:r>
    </w:p>
    <w:p w:rsidR="004906AA" w:rsidRPr="004906AA" w:rsidRDefault="004906AA" w:rsidP="004906AA">
      <w:pPr>
        <w:widowControl w:val="0"/>
        <w:suppressAutoHyphens/>
        <w:spacing w:line="360" w:lineRule="auto"/>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w:t>
      </w:r>
    </w:p>
    <w:p w:rsidR="004906AA" w:rsidRPr="004906AA" w:rsidRDefault="004906AA" w:rsidP="00A62A4F">
      <w:pPr>
        <w:pStyle w:val="FootnoteText"/>
        <w:widowControl w:val="0"/>
        <w:ind w:firstLine="360"/>
        <w:jc w:val="both"/>
        <w:rPr>
          <w:rFonts w:ascii="Times New Roman" w:hAnsi="Times New Roman" w:cs="Times New Roman"/>
          <w:sz w:val="24"/>
          <w:szCs w:val="24"/>
        </w:rPr>
      </w:pPr>
      <w:r w:rsidRPr="004906AA">
        <w:rPr>
          <w:rFonts w:ascii="Times New Roman" w:hAnsi="Times New Roman" w:cs="Times New Roman"/>
          <w:b/>
          <w:sz w:val="24"/>
          <w:szCs w:val="24"/>
        </w:rPr>
        <w:t>Забележка:</w:t>
      </w:r>
      <w:r w:rsidRPr="004906AA">
        <w:rPr>
          <w:rFonts w:ascii="Times New Roman" w:hAnsi="Times New Roman" w:cs="Times New Roman"/>
          <w:sz w:val="24"/>
          <w:szCs w:val="24"/>
        </w:rPr>
        <w:t xml:space="preserve"> 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4906AA" w:rsidRPr="004906AA" w:rsidRDefault="004906AA" w:rsidP="00A62A4F">
      <w:pPr>
        <w:widowControl w:val="0"/>
        <w:suppressAutoHyphens/>
        <w:spacing w:line="360" w:lineRule="auto"/>
        <w:jc w:val="both"/>
        <w:textAlignment w:val="center"/>
        <w:rPr>
          <w:rFonts w:ascii="Times New Roman" w:hAnsi="Times New Roman" w:cs="Times New Roman"/>
          <w:i/>
          <w:spacing w:val="2"/>
          <w:sz w:val="24"/>
          <w:szCs w:val="24"/>
          <w:lang w:eastAsia="bg-BG"/>
        </w:rPr>
      </w:pPr>
    </w:p>
    <w:p w:rsidR="004906AA" w:rsidRPr="004906AA" w:rsidRDefault="004906AA" w:rsidP="004906AA">
      <w:pPr>
        <w:widowControl w:val="0"/>
        <w:suppressAutoHyphens/>
        <w:spacing w:line="360" w:lineRule="auto"/>
        <w:jc w:val="both"/>
        <w:rPr>
          <w:rFonts w:ascii="Times New Roman" w:hAnsi="Times New Roman" w:cs="Times New Roman"/>
          <w:sz w:val="24"/>
          <w:szCs w:val="24"/>
        </w:rPr>
      </w:pPr>
      <w:r w:rsidRPr="004906AA">
        <w:rPr>
          <w:rFonts w:ascii="Times New Roman" w:hAnsi="Times New Roman" w:cs="Times New Roman"/>
          <w:b/>
          <w:sz w:val="24"/>
          <w:szCs w:val="24"/>
        </w:rPr>
        <w:t>II</w:t>
      </w:r>
      <w:r w:rsidRPr="004906AA">
        <w:rPr>
          <w:rFonts w:ascii="Times New Roman" w:hAnsi="Times New Roman" w:cs="Times New Roman"/>
          <w:b/>
          <w:sz w:val="24"/>
          <w:szCs w:val="24"/>
          <w:lang w:val="ru-RU"/>
        </w:rPr>
        <w:t>.</w:t>
      </w:r>
      <w:r w:rsidRPr="004906AA">
        <w:rPr>
          <w:rFonts w:ascii="Times New Roman" w:hAnsi="Times New Roman" w:cs="Times New Roman"/>
          <w:sz w:val="24"/>
          <w:szCs w:val="24"/>
          <w:lang w:val="ru-RU"/>
        </w:rPr>
        <w:t xml:space="preserve"> </w:t>
      </w:r>
      <w:r w:rsidRPr="004906AA">
        <w:rPr>
          <w:rFonts w:ascii="Times New Roman" w:hAnsi="Times New Roman" w:cs="Times New Roman"/>
          <w:sz w:val="24"/>
          <w:szCs w:val="24"/>
        </w:rPr>
        <w:t>Декларирам, че действителен собственик по смисъла на §2, ал. 1 от ДР на ЗМИП на горепосоченото юридическо лице е/са следното физическо лице/следните физически лица:</w:t>
      </w:r>
    </w:p>
    <w:p w:rsidR="004906AA" w:rsidRPr="004906AA" w:rsidRDefault="004906AA" w:rsidP="004906AA">
      <w:pPr>
        <w:widowControl w:val="0"/>
        <w:suppressAutoHyphens/>
        <w:spacing w:line="360" w:lineRule="auto"/>
        <w:jc w:val="both"/>
        <w:rPr>
          <w:rFonts w:ascii="Times New Roman" w:hAnsi="Times New Roman" w:cs="Times New Roman"/>
          <w:bCs/>
          <w:sz w:val="24"/>
          <w:szCs w:val="24"/>
        </w:rPr>
      </w:pPr>
      <w:r w:rsidRPr="004906AA">
        <w:rPr>
          <w:rFonts w:ascii="Times New Roman" w:hAnsi="Times New Roman" w:cs="Times New Roman"/>
          <w:b/>
          <w:sz w:val="24"/>
          <w:szCs w:val="24"/>
        </w:rPr>
        <w:t>1.</w:t>
      </w:r>
      <w:r w:rsidRPr="004906AA">
        <w:rPr>
          <w:rFonts w:ascii="Times New Roman" w:hAnsi="Times New Roman" w:cs="Times New Roman"/>
          <w:sz w:val="24"/>
          <w:szCs w:val="24"/>
        </w:rPr>
        <w:t xml:space="preserve"> </w:t>
      </w:r>
      <w:r w:rsidRPr="004906AA">
        <w:rPr>
          <w:rFonts w:ascii="Times New Roman" w:hAnsi="Times New Roman" w:cs="Times New Roman"/>
          <w:bCs/>
          <w:sz w:val="24"/>
          <w:szCs w:val="24"/>
        </w:rPr>
        <w:t>..................................................................................................................................................</w:t>
      </w:r>
    </w:p>
    <w:p w:rsidR="004906AA" w:rsidRPr="004906AA" w:rsidRDefault="004906AA" w:rsidP="004906AA">
      <w:pPr>
        <w:widowControl w:val="0"/>
        <w:suppressAutoHyphens/>
        <w:spacing w:line="360" w:lineRule="auto"/>
        <w:jc w:val="center"/>
        <w:rPr>
          <w:rFonts w:ascii="Times New Roman" w:hAnsi="Times New Roman" w:cs="Times New Roman"/>
          <w:bCs/>
          <w:i/>
          <w:sz w:val="24"/>
          <w:szCs w:val="24"/>
        </w:rPr>
      </w:pPr>
      <w:r w:rsidRPr="004906AA">
        <w:rPr>
          <w:rFonts w:ascii="Times New Roman" w:hAnsi="Times New Roman" w:cs="Times New Roman"/>
          <w:bCs/>
          <w:i/>
          <w:sz w:val="24"/>
          <w:szCs w:val="24"/>
        </w:rPr>
        <w:t>(име, презиме, фамилия)</w:t>
      </w:r>
    </w:p>
    <w:p w:rsidR="004906AA" w:rsidRPr="004906AA" w:rsidRDefault="004906AA" w:rsidP="004906AA">
      <w:pPr>
        <w:widowControl w:val="0"/>
        <w:suppressAutoHyphens/>
        <w:spacing w:line="360" w:lineRule="auto"/>
        <w:jc w:val="both"/>
        <w:rPr>
          <w:rFonts w:ascii="Times New Roman" w:hAnsi="Times New Roman" w:cs="Times New Roman"/>
          <w:bCs/>
          <w:sz w:val="24"/>
          <w:szCs w:val="24"/>
        </w:rPr>
      </w:pPr>
      <w:r w:rsidRPr="004906AA">
        <w:rPr>
          <w:rFonts w:ascii="Times New Roman" w:hAnsi="Times New Roman" w:cs="Times New Roman"/>
          <w:bCs/>
          <w:sz w:val="24"/>
          <w:szCs w:val="24"/>
        </w:rPr>
        <w:t xml:space="preserve">ЕГН:...................................държава: ………………………………………………..………… </w:t>
      </w:r>
    </w:p>
    <w:p w:rsidR="004906AA" w:rsidRPr="004906AA" w:rsidRDefault="004906AA" w:rsidP="004906AA">
      <w:pPr>
        <w:widowControl w:val="0"/>
        <w:suppressAutoHyphens/>
        <w:spacing w:line="360" w:lineRule="auto"/>
        <w:jc w:val="both"/>
        <w:rPr>
          <w:rFonts w:ascii="Times New Roman" w:hAnsi="Times New Roman" w:cs="Times New Roman"/>
          <w:bCs/>
          <w:sz w:val="24"/>
          <w:szCs w:val="24"/>
        </w:rPr>
      </w:pPr>
      <w:r w:rsidRPr="004906AA">
        <w:rPr>
          <w:rFonts w:ascii="Times New Roman" w:hAnsi="Times New Roman" w:cs="Times New Roman"/>
          <w:bCs/>
          <w:sz w:val="24"/>
          <w:szCs w:val="24"/>
        </w:rPr>
        <w:t>постоянен адрес:.........................................................................................................................</w:t>
      </w:r>
    </w:p>
    <w:p w:rsidR="004906AA" w:rsidRPr="004906AA" w:rsidRDefault="004906AA" w:rsidP="004906AA">
      <w:pPr>
        <w:widowControl w:val="0"/>
        <w:suppressAutoHyphens/>
        <w:spacing w:line="360" w:lineRule="auto"/>
        <w:jc w:val="both"/>
        <w:rPr>
          <w:rFonts w:ascii="Times New Roman" w:hAnsi="Times New Roman" w:cs="Times New Roman"/>
          <w:bCs/>
          <w:sz w:val="24"/>
          <w:szCs w:val="24"/>
        </w:rPr>
      </w:pPr>
      <w:r w:rsidRPr="004906AA">
        <w:rPr>
          <w:rFonts w:ascii="Times New Roman" w:hAnsi="Times New Roman" w:cs="Times New Roman"/>
          <w:bCs/>
          <w:sz w:val="24"/>
          <w:szCs w:val="24"/>
        </w:rPr>
        <w:t>...........................................гражданство:.....................................................................................</w:t>
      </w:r>
    </w:p>
    <w:p w:rsidR="004906AA" w:rsidRPr="004906AA" w:rsidRDefault="004906AA" w:rsidP="004906AA">
      <w:pPr>
        <w:widowControl w:val="0"/>
        <w:suppressAutoHyphens/>
        <w:spacing w:line="360" w:lineRule="auto"/>
        <w:jc w:val="both"/>
        <w:rPr>
          <w:rFonts w:ascii="Times New Roman" w:hAnsi="Times New Roman" w:cs="Times New Roman"/>
          <w:bCs/>
          <w:sz w:val="24"/>
          <w:szCs w:val="24"/>
        </w:rPr>
      </w:pPr>
      <w:r w:rsidRPr="004906AA">
        <w:rPr>
          <w:rFonts w:ascii="Times New Roman" w:hAnsi="Times New Roman" w:cs="Times New Roman"/>
          <w:bCs/>
          <w:sz w:val="24"/>
          <w:szCs w:val="24"/>
        </w:rPr>
        <w:t>документ за самоличност:.........................................................................................................</w:t>
      </w:r>
    </w:p>
    <w:p w:rsidR="004906AA" w:rsidRPr="004906AA" w:rsidRDefault="004906AA" w:rsidP="004906AA">
      <w:pPr>
        <w:widowControl w:val="0"/>
        <w:suppressAutoHyphens/>
        <w:spacing w:line="360" w:lineRule="auto"/>
        <w:jc w:val="both"/>
        <w:rPr>
          <w:rFonts w:ascii="Times New Roman" w:hAnsi="Times New Roman" w:cs="Times New Roman"/>
          <w:bCs/>
          <w:sz w:val="24"/>
          <w:szCs w:val="24"/>
        </w:rPr>
      </w:pPr>
    </w:p>
    <w:p w:rsidR="004906AA" w:rsidRPr="004906AA" w:rsidRDefault="004906AA" w:rsidP="004906AA">
      <w:pPr>
        <w:widowControl w:val="0"/>
        <w:suppressAutoHyphens/>
        <w:spacing w:line="360" w:lineRule="auto"/>
        <w:jc w:val="both"/>
        <w:rPr>
          <w:rFonts w:ascii="Times New Roman" w:hAnsi="Times New Roman" w:cs="Times New Roman"/>
          <w:bCs/>
          <w:sz w:val="24"/>
          <w:szCs w:val="24"/>
        </w:rPr>
      </w:pPr>
      <w:r w:rsidRPr="004906AA">
        <w:rPr>
          <w:rFonts w:ascii="Times New Roman" w:hAnsi="Times New Roman" w:cs="Times New Roman"/>
          <w:b/>
          <w:bCs/>
          <w:sz w:val="24"/>
          <w:szCs w:val="24"/>
        </w:rPr>
        <w:t>2</w:t>
      </w:r>
      <w:r w:rsidRPr="004906AA">
        <w:rPr>
          <w:rFonts w:ascii="Times New Roman" w:hAnsi="Times New Roman" w:cs="Times New Roman"/>
          <w:bCs/>
          <w:sz w:val="24"/>
          <w:szCs w:val="24"/>
        </w:rPr>
        <w:t>. .................................................................................................................................................</w:t>
      </w:r>
    </w:p>
    <w:p w:rsidR="004906AA" w:rsidRPr="004906AA" w:rsidRDefault="004906AA" w:rsidP="004906AA">
      <w:pPr>
        <w:widowControl w:val="0"/>
        <w:suppressAutoHyphens/>
        <w:spacing w:line="360" w:lineRule="auto"/>
        <w:jc w:val="center"/>
        <w:rPr>
          <w:rFonts w:ascii="Times New Roman" w:hAnsi="Times New Roman" w:cs="Times New Roman"/>
          <w:bCs/>
          <w:i/>
          <w:sz w:val="24"/>
          <w:szCs w:val="24"/>
        </w:rPr>
      </w:pPr>
      <w:r w:rsidRPr="004906AA">
        <w:rPr>
          <w:rFonts w:ascii="Times New Roman" w:hAnsi="Times New Roman" w:cs="Times New Roman"/>
          <w:bCs/>
          <w:i/>
          <w:sz w:val="24"/>
          <w:szCs w:val="24"/>
        </w:rPr>
        <w:t>(име, презиме, фамилия)</w:t>
      </w:r>
    </w:p>
    <w:p w:rsidR="004906AA" w:rsidRPr="004906AA" w:rsidRDefault="004906AA" w:rsidP="004906AA">
      <w:pPr>
        <w:widowControl w:val="0"/>
        <w:suppressAutoHyphens/>
        <w:spacing w:line="360" w:lineRule="auto"/>
        <w:rPr>
          <w:rFonts w:ascii="Times New Roman" w:hAnsi="Times New Roman" w:cs="Times New Roman"/>
          <w:bCs/>
          <w:sz w:val="24"/>
          <w:szCs w:val="24"/>
        </w:rPr>
      </w:pPr>
      <w:r w:rsidRPr="004906AA">
        <w:rPr>
          <w:rFonts w:ascii="Times New Roman" w:hAnsi="Times New Roman" w:cs="Times New Roman"/>
          <w:bCs/>
          <w:sz w:val="24"/>
          <w:szCs w:val="24"/>
        </w:rPr>
        <w:t xml:space="preserve">ЕГН:................................... държава:………………………………………………..………… </w:t>
      </w:r>
    </w:p>
    <w:p w:rsidR="004906AA" w:rsidRPr="004906AA" w:rsidRDefault="004906AA" w:rsidP="004906AA">
      <w:pPr>
        <w:widowControl w:val="0"/>
        <w:suppressAutoHyphens/>
        <w:spacing w:line="360" w:lineRule="auto"/>
        <w:rPr>
          <w:rFonts w:ascii="Times New Roman" w:hAnsi="Times New Roman" w:cs="Times New Roman"/>
          <w:bCs/>
          <w:sz w:val="24"/>
          <w:szCs w:val="24"/>
        </w:rPr>
      </w:pPr>
      <w:r w:rsidRPr="004906AA">
        <w:rPr>
          <w:rFonts w:ascii="Times New Roman" w:hAnsi="Times New Roman" w:cs="Times New Roman"/>
          <w:bCs/>
          <w:sz w:val="24"/>
          <w:szCs w:val="24"/>
        </w:rPr>
        <w:t>постоянен адрес:.........................................................................................................................</w:t>
      </w:r>
    </w:p>
    <w:p w:rsidR="004906AA" w:rsidRPr="004906AA" w:rsidRDefault="004906AA" w:rsidP="004906AA">
      <w:pPr>
        <w:widowControl w:val="0"/>
        <w:suppressAutoHyphens/>
        <w:spacing w:line="360" w:lineRule="auto"/>
        <w:jc w:val="both"/>
        <w:rPr>
          <w:rFonts w:ascii="Times New Roman" w:hAnsi="Times New Roman" w:cs="Times New Roman"/>
          <w:bCs/>
          <w:sz w:val="24"/>
          <w:szCs w:val="24"/>
        </w:rPr>
      </w:pPr>
      <w:r w:rsidRPr="004906AA">
        <w:rPr>
          <w:rFonts w:ascii="Times New Roman" w:hAnsi="Times New Roman" w:cs="Times New Roman"/>
          <w:bCs/>
          <w:sz w:val="24"/>
          <w:szCs w:val="24"/>
        </w:rPr>
        <w:t>...........................................гражданство:.....................................................................................</w:t>
      </w:r>
    </w:p>
    <w:p w:rsidR="004906AA" w:rsidRPr="004906AA" w:rsidRDefault="004906AA" w:rsidP="004906AA">
      <w:pPr>
        <w:widowControl w:val="0"/>
        <w:suppressAutoHyphens/>
        <w:spacing w:line="360" w:lineRule="auto"/>
        <w:jc w:val="both"/>
        <w:rPr>
          <w:rFonts w:ascii="Times New Roman" w:hAnsi="Times New Roman" w:cs="Times New Roman"/>
          <w:bCs/>
          <w:sz w:val="24"/>
          <w:szCs w:val="24"/>
        </w:rPr>
      </w:pPr>
      <w:r w:rsidRPr="004906AA">
        <w:rPr>
          <w:rFonts w:ascii="Times New Roman" w:hAnsi="Times New Roman" w:cs="Times New Roman"/>
          <w:bCs/>
          <w:sz w:val="24"/>
          <w:szCs w:val="24"/>
        </w:rPr>
        <w:lastRenderedPageBreak/>
        <w:t>документ за самоличност:..........................................................................................................</w:t>
      </w:r>
    </w:p>
    <w:p w:rsidR="004906AA" w:rsidRPr="004906AA" w:rsidRDefault="004906AA" w:rsidP="004906AA">
      <w:pPr>
        <w:widowControl w:val="0"/>
        <w:suppressAutoHyphens/>
        <w:spacing w:line="360" w:lineRule="auto"/>
        <w:jc w:val="both"/>
        <w:rPr>
          <w:rFonts w:ascii="Times New Roman" w:hAnsi="Times New Roman" w:cs="Times New Roman"/>
          <w:bCs/>
          <w:sz w:val="24"/>
          <w:szCs w:val="24"/>
        </w:rPr>
      </w:pPr>
      <w:r w:rsidRPr="004906AA">
        <w:rPr>
          <w:rFonts w:ascii="Times New Roman" w:hAnsi="Times New Roman" w:cs="Times New Roman"/>
          <w:b/>
          <w:bCs/>
          <w:sz w:val="24"/>
          <w:szCs w:val="24"/>
        </w:rPr>
        <w:t>3.</w:t>
      </w:r>
      <w:r w:rsidRPr="004906AA">
        <w:rPr>
          <w:rFonts w:ascii="Times New Roman" w:hAnsi="Times New Roman" w:cs="Times New Roman"/>
          <w:bCs/>
          <w:sz w:val="24"/>
          <w:szCs w:val="24"/>
        </w:rPr>
        <w:t xml:space="preserve"> ………………..</w:t>
      </w:r>
    </w:p>
    <w:p w:rsidR="004906AA" w:rsidRPr="004906AA" w:rsidRDefault="004906AA" w:rsidP="004906AA">
      <w:pPr>
        <w:pStyle w:val="FootnoteText"/>
        <w:widowControl w:val="0"/>
        <w:rPr>
          <w:rFonts w:ascii="Times New Roman" w:hAnsi="Times New Roman" w:cs="Times New Roman"/>
          <w:sz w:val="24"/>
          <w:szCs w:val="24"/>
        </w:rPr>
      </w:pPr>
    </w:p>
    <w:p w:rsidR="004906AA" w:rsidRPr="004906AA" w:rsidRDefault="004906AA" w:rsidP="00A62A4F">
      <w:pPr>
        <w:pStyle w:val="FootnoteText"/>
        <w:widowControl w:val="0"/>
        <w:numPr>
          <w:ilvl w:val="0"/>
          <w:numId w:val="33"/>
        </w:numPr>
        <w:suppressLineNumbers w:val="0"/>
        <w:tabs>
          <w:tab w:val="left" w:pos="-720"/>
        </w:tabs>
        <w:spacing w:after="0" w:line="240" w:lineRule="auto"/>
        <w:jc w:val="both"/>
        <w:rPr>
          <w:rFonts w:ascii="Times New Roman" w:hAnsi="Times New Roman" w:cs="Times New Roman"/>
          <w:sz w:val="24"/>
          <w:szCs w:val="24"/>
        </w:rPr>
      </w:pPr>
      <w:r w:rsidRPr="004906AA">
        <w:rPr>
          <w:rFonts w:ascii="Times New Roman" w:hAnsi="Times New Roman" w:cs="Times New Roman"/>
          <w:sz w:val="24"/>
          <w:szCs w:val="24"/>
        </w:rPr>
        <w:t>Декларацията се представя само в случай, че идентификацията на действителния собственик на юридическото лице, за целите на Закона за мерките срещу изпирането на пари,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 59, ал. 1, т. 1 и 2 от ЗМИП към офертата.</w:t>
      </w:r>
    </w:p>
    <w:p w:rsidR="004906AA" w:rsidRPr="004906AA" w:rsidRDefault="004906AA" w:rsidP="00A62A4F">
      <w:pPr>
        <w:pStyle w:val="FootnoteText"/>
        <w:widowControl w:val="0"/>
        <w:jc w:val="both"/>
        <w:rPr>
          <w:rFonts w:ascii="Times New Roman" w:hAnsi="Times New Roman" w:cs="Times New Roman"/>
          <w:sz w:val="24"/>
          <w:szCs w:val="24"/>
        </w:rPr>
      </w:pPr>
      <w:r w:rsidRPr="004906AA">
        <w:rPr>
          <w:rFonts w:ascii="Times New Roman" w:hAnsi="Times New Roman" w:cs="Times New Roman"/>
          <w:sz w:val="24"/>
          <w:szCs w:val="24"/>
        </w:rPr>
        <w:t>Декларацията се представя за:</w:t>
      </w:r>
    </w:p>
    <w:p w:rsidR="004906AA" w:rsidRPr="004906AA" w:rsidRDefault="004906AA" w:rsidP="00A62A4F">
      <w:pPr>
        <w:pStyle w:val="FootnoteText"/>
        <w:widowControl w:val="0"/>
        <w:numPr>
          <w:ilvl w:val="0"/>
          <w:numId w:val="32"/>
        </w:numPr>
        <w:suppressLineNumbers w:val="0"/>
        <w:tabs>
          <w:tab w:val="left" w:pos="-720"/>
          <w:tab w:val="left" w:pos="284"/>
        </w:tabs>
        <w:spacing w:after="0" w:line="240" w:lineRule="auto"/>
        <w:ind w:left="142" w:firstLine="0"/>
        <w:jc w:val="both"/>
        <w:rPr>
          <w:rFonts w:ascii="Times New Roman" w:hAnsi="Times New Roman" w:cs="Times New Roman"/>
          <w:sz w:val="24"/>
          <w:szCs w:val="24"/>
        </w:rPr>
      </w:pPr>
      <w:r w:rsidRPr="004906AA">
        <w:rPr>
          <w:rFonts w:ascii="Times New Roman" w:hAnsi="Times New Roman" w:cs="Times New Roman"/>
          <w:sz w:val="24"/>
          <w:szCs w:val="24"/>
        </w:rPr>
        <w:t xml:space="preserve"> участници – юридически лица. В този случай, декларацията се подписва от представляващия/ите юридическото лице, съгласно актуалната търговска регистрация;</w:t>
      </w:r>
    </w:p>
    <w:p w:rsidR="004906AA" w:rsidRPr="004906AA" w:rsidRDefault="004906AA" w:rsidP="00A62A4F">
      <w:pPr>
        <w:pStyle w:val="FootnoteText"/>
        <w:widowControl w:val="0"/>
        <w:numPr>
          <w:ilvl w:val="0"/>
          <w:numId w:val="32"/>
        </w:numPr>
        <w:suppressLineNumbers w:val="0"/>
        <w:tabs>
          <w:tab w:val="left" w:pos="-720"/>
          <w:tab w:val="left" w:pos="284"/>
        </w:tabs>
        <w:spacing w:after="0" w:line="240" w:lineRule="auto"/>
        <w:ind w:left="142" w:firstLine="0"/>
        <w:jc w:val="both"/>
        <w:rPr>
          <w:rFonts w:ascii="Times New Roman" w:hAnsi="Times New Roman" w:cs="Times New Roman"/>
          <w:sz w:val="24"/>
          <w:szCs w:val="24"/>
        </w:rPr>
      </w:pPr>
      <w:r w:rsidRPr="004906AA">
        <w:rPr>
          <w:rFonts w:ascii="Times New Roman" w:hAnsi="Times New Roman" w:cs="Times New Roman"/>
          <w:sz w:val="24"/>
          <w:szCs w:val="24"/>
        </w:rPr>
        <w:t xml:space="preserve">ленове на обединение - неперсонифицирано дружество, които са юридически лица. </w:t>
      </w:r>
    </w:p>
    <w:p w:rsidR="004906AA" w:rsidRPr="004906AA" w:rsidRDefault="004906AA" w:rsidP="00A62A4F">
      <w:pPr>
        <w:pStyle w:val="FootnoteText"/>
        <w:widowControl w:val="0"/>
        <w:tabs>
          <w:tab w:val="left" w:pos="284"/>
        </w:tabs>
        <w:ind w:left="142"/>
        <w:jc w:val="both"/>
        <w:rPr>
          <w:rFonts w:ascii="Times New Roman" w:hAnsi="Times New Roman" w:cs="Times New Roman"/>
          <w:sz w:val="24"/>
          <w:szCs w:val="24"/>
        </w:rPr>
      </w:pPr>
      <w:r w:rsidRPr="004906AA">
        <w:rPr>
          <w:rFonts w:ascii="Times New Roman" w:hAnsi="Times New Roman" w:cs="Times New Roman"/>
          <w:sz w:val="24"/>
          <w:szCs w:val="24"/>
        </w:rPr>
        <w:t>В този случай, декларацията се подписва от представляващия/ите юридическото лице – член на обединението, съгласно актуалната търговска регистрация.</w:t>
      </w:r>
    </w:p>
    <w:p w:rsidR="004906AA" w:rsidRPr="004906AA" w:rsidRDefault="004906AA" w:rsidP="004906AA">
      <w:pPr>
        <w:widowControl w:val="0"/>
        <w:suppressAutoHyphens/>
        <w:spacing w:line="360" w:lineRule="auto"/>
        <w:jc w:val="both"/>
        <w:textAlignment w:val="center"/>
        <w:rPr>
          <w:rFonts w:ascii="Times New Roman" w:hAnsi="Times New Roman" w:cs="Times New Roman"/>
          <w:snapToGrid w:val="0"/>
          <w:spacing w:val="-2"/>
          <w:sz w:val="24"/>
          <w:szCs w:val="24"/>
        </w:rPr>
      </w:pPr>
    </w:p>
    <w:p w:rsidR="004906AA" w:rsidRPr="004906AA" w:rsidRDefault="004906AA" w:rsidP="004906AA">
      <w:pPr>
        <w:widowControl w:val="0"/>
        <w:suppressAutoHyphens/>
        <w:spacing w:line="360" w:lineRule="auto"/>
        <w:jc w:val="both"/>
        <w:textAlignment w:val="center"/>
        <w:rPr>
          <w:rFonts w:ascii="Times New Roman" w:hAnsi="Times New Roman" w:cs="Times New Roman"/>
          <w:i/>
          <w:sz w:val="24"/>
          <w:szCs w:val="24"/>
          <w:lang w:eastAsia="bg-BG"/>
        </w:rPr>
      </w:pPr>
    </w:p>
    <w:p w:rsidR="004906AA" w:rsidRPr="004906AA" w:rsidRDefault="004906AA" w:rsidP="004906AA">
      <w:pPr>
        <w:widowControl w:val="0"/>
        <w:suppressAutoHyphens/>
        <w:spacing w:line="360" w:lineRule="auto"/>
        <w:jc w:val="both"/>
        <w:textAlignment w:val="center"/>
        <w:rPr>
          <w:rFonts w:ascii="Times New Roman" w:hAnsi="Times New Roman" w:cs="Times New Roman"/>
          <w:sz w:val="24"/>
          <w:szCs w:val="24"/>
          <w:lang w:eastAsia="bg-BG"/>
        </w:rPr>
      </w:pPr>
      <w:r w:rsidRPr="004906AA">
        <w:rPr>
          <w:rFonts w:ascii="Times New Roman" w:hAnsi="Times New Roman" w:cs="Times New Roman"/>
          <w:sz w:val="24"/>
          <w:szCs w:val="24"/>
          <w:lang w:eastAsia="bg-BG"/>
        </w:rPr>
        <w:t xml:space="preserve">Известна ми е наказателната отговорност по </w:t>
      </w:r>
      <w:r w:rsidRPr="004906AA">
        <w:rPr>
          <w:rFonts w:ascii="Times New Roman" w:hAnsi="Times New Roman" w:cs="Times New Roman"/>
          <w:bCs/>
          <w:sz w:val="24"/>
          <w:szCs w:val="24"/>
          <w:lang w:eastAsia="bg-BG"/>
        </w:rPr>
        <w:t>чл. 313 от Наказателния кодекс</w:t>
      </w:r>
      <w:r w:rsidRPr="004906AA">
        <w:rPr>
          <w:rFonts w:ascii="Times New Roman" w:hAnsi="Times New Roman" w:cs="Times New Roman"/>
          <w:sz w:val="24"/>
          <w:szCs w:val="24"/>
          <w:lang w:eastAsia="bg-BG"/>
        </w:rPr>
        <w:t xml:space="preserve"> за деклариране на неверни обстоятелства.</w:t>
      </w:r>
    </w:p>
    <w:p w:rsidR="004906AA" w:rsidRPr="004906AA" w:rsidRDefault="004906AA" w:rsidP="004906AA">
      <w:pPr>
        <w:widowControl w:val="0"/>
        <w:suppressAutoHyphens/>
        <w:spacing w:line="360" w:lineRule="auto"/>
        <w:rPr>
          <w:rFonts w:ascii="Times New Roman" w:hAnsi="Times New Roman" w:cs="Times New Roman"/>
          <w:sz w:val="24"/>
          <w:szCs w:val="24"/>
          <w:lang w:eastAsia="bg-BG"/>
        </w:rPr>
      </w:pPr>
    </w:p>
    <w:p w:rsidR="004906AA" w:rsidRPr="004906AA" w:rsidRDefault="004906AA" w:rsidP="004906AA">
      <w:pPr>
        <w:widowControl w:val="0"/>
        <w:suppressAutoHyphens/>
        <w:spacing w:line="360" w:lineRule="auto"/>
        <w:rPr>
          <w:rFonts w:ascii="Times New Roman" w:hAnsi="Times New Roman" w:cs="Times New Roman"/>
          <w:i/>
          <w:sz w:val="24"/>
          <w:szCs w:val="24"/>
          <w:lang w:eastAsia="bg-BG"/>
        </w:rPr>
      </w:pPr>
      <w:r w:rsidRPr="004906AA">
        <w:rPr>
          <w:rFonts w:ascii="Times New Roman" w:hAnsi="Times New Roman" w:cs="Times New Roman"/>
          <w:i/>
          <w:sz w:val="24"/>
          <w:szCs w:val="24"/>
          <w:lang w:eastAsia="bg-BG"/>
        </w:rPr>
        <w:t>Дата на деклариране:</w:t>
      </w:r>
      <w:r w:rsidRPr="004906AA">
        <w:rPr>
          <w:rFonts w:ascii="Times New Roman" w:hAnsi="Times New Roman" w:cs="Times New Roman"/>
          <w:i/>
          <w:sz w:val="24"/>
          <w:szCs w:val="24"/>
          <w:lang w:eastAsia="bg-BG"/>
        </w:rPr>
        <w:tab/>
      </w:r>
      <w:r w:rsidRPr="004906AA">
        <w:rPr>
          <w:rFonts w:ascii="Times New Roman" w:hAnsi="Times New Roman" w:cs="Times New Roman"/>
          <w:i/>
          <w:sz w:val="24"/>
          <w:szCs w:val="24"/>
          <w:lang w:eastAsia="bg-BG"/>
        </w:rPr>
        <w:tab/>
      </w:r>
      <w:r w:rsidRPr="004906AA">
        <w:rPr>
          <w:rFonts w:ascii="Times New Roman" w:hAnsi="Times New Roman" w:cs="Times New Roman"/>
          <w:i/>
          <w:sz w:val="24"/>
          <w:szCs w:val="24"/>
          <w:lang w:eastAsia="bg-BG"/>
        </w:rPr>
        <w:tab/>
      </w:r>
      <w:r w:rsidRPr="004906AA">
        <w:rPr>
          <w:rFonts w:ascii="Times New Roman" w:hAnsi="Times New Roman" w:cs="Times New Roman"/>
          <w:i/>
          <w:sz w:val="24"/>
          <w:szCs w:val="24"/>
          <w:lang w:eastAsia="bg-BG"/>
        </w:rPr>
        <w:tab/>
      </w:r>
      <w:r w:rsidRPr="004906AA">
        <w:rPr>
          <w:rFonts w:ascii="Times New Roman" w:hAnsi="Times New Roman" w:cs="Times New Roman"/>
          <w:i/>
          <w:sz w:val="24"/>
          <w:szCs w:val="24"/>
          <w:lang w:eastAsia="bg-BG"/>
        </w:rPr>
        <w:tab/>
      </w:r>
      <w:r w:rsidRPr="004906AA">
        <w:rPr>
          <w:rFonts w:ascii="Times New Roman" w:hAnsi="Times New Roman" w:cs="Times New Roman"/>
          <w:i/>
          <w:sz w:val="24"/>
          <w:szCs w:val="24"/>
          <w:lang w:eastAsia="bg-BG"/>
        </w:rPr>
        <w:tab/>
        <w:t xml:space="preserve"> Декларатор: </w:t>
      </w:r>
    </w:p>
    <w:p w:rsidR="004906AA" w:rsidRPr="004906AA" w:rsidRDefault="004906AA" w:rsidP="004906AA">
      <w:pPr>
        <w:spacing w:after="120"/>
        <w:jc w:val="both"/>
        <w:rPr>
          <w:rFonts w:ascii="Times New Roman" w:hAnsi="Times New Roman" w:cs="Times New Roman"/>
          <w:b/>
          <w:bCs/>
          <w:sz w:val="24"/>
          <w:szCs w:val="24"/>
        </w:rPr>
      </w:pPr>
    </w:p>
    <w:p w:rsidR="00993FB0" w:rsidRPr="0050368E" w:rsidRDefault="00993FB0" w:rsidP="004906AA">
      <w:pPr>
        <w:widowControl w:val="0"/>
        <w:spacing w:after="120" w:line="240" w:lineRule="auto"/>
        <w:jc w:val="right"/>
        <w:rPr>
          <w:rFonts w:ascii="Times New Roman" w:hAnsi="Times New Roman" w:cs="Times New Roman"/>
          <w:b/>
          <w:sz w:val="24"/>
          <w:szCs w:val="24"/>
        </w:rPr>
      </w:pPr>
    </w:p>
    <w:sectPr w:rsidR="00993FB0" w:rsidRPr="0050368E" w:rsidSect="00011C35">
      <w:pgSz w:w="11906" w:h="16838"/>
      <w:pgMar w:top="1418" w:right="1418" w:bottom="1418" w:left="1418" w:header="340"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A8C" w:rsidRDefault="00963A8C">
      <w:pPr>
        <w:spacing w:after="0" w:line="240" w:lineRule="auto"/>
      </w:pPr>
      <w:r>
        <w:separator/>
      </w:r>
    </w:p>
  </w:endnote>
  <w:endnote w:type="continuationSeparator" w:id="0">
    <w:p w:rsidR="00963A8C" w:rsidRDefault="0096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4D" w:rsidRDefault="00DA614D">
    <w:pPr>
      <w:pStyle w:val="Footer"/>
      <w:tabs>
        <w:tab w:val="left" w:pos="7442"/>
        <w:tab w:val="right" w:pos="9214"/>
      </w:tabs>
      <w:spacing w:after="0" w:line="360" w:lineRule="auto"/>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981EA2">
      <w:rPr>
        <w:rFonts w:ascii="Times New Roman" w:hAnsi="Times New Roman" w:cs="Times New Roman"/>
        <w:noProof/>
      </w:rPr>
      <w:t>11</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A8C" w:rsidRDefault="00963A8C">
      <w:pPr>
        <w:spacing w:after="0" w:line="240" w:lineRule="auto"/>
      </w:pPr>
      <w:r>
        <w:separator/>
      </w:r>
    </w:p>
  </w:footnote>
  <w:footnote w:type="continuationSeparator" w:id="0">
    <w:p w:rsidR="00963A8C" w:rsidRDefault="00963A8C">
      <w:pPr>
        <w:spacing w:after="0" w:line="240" w:lineRule="auto"/>
      </w:pPr>
      <w:r>
        <w:continuationSeparator/>
      </w:r>
    </w:p>
  </w:footnote>
  <w:footnote w:id="1">
    <w:p w:rsidR="00DA614D" w:rsidRPr="00874169" w:rsidRDefault="00DA614D" w:rsidP="004906AA">
      <w:pPr>
        <w:pStyle w:val="FootnoteText"/>
        <w:rPr>
          <w:lang w:val="ru-RU"/>
        </w:rPr>
      </w:pPr>
      <w:r w:rsidRPr="002D11F6">
        <w:rPr>
          <w:rStyle w:val="FootnoteReference"/>
        </w:rPr>
        <w:footnoteRef/>
      </w:r>
      <w:r w:rsidRPr="002D11F6">
        <w:t xml:space="preserve"> </w:t>
      </w:r>
      <w:r w:rsidRPr="002D11F6">
        <w:rPr>
          <w:color w:val="333333"/>
        </w:rPr>
        <w:t xml:space="preserve">Съгласно </w:t>
      </w:r>
      <w:hyperlink r:id="rId1" w:tgtFrame="_self" w:history="1">
        <w:r w:rsidRPr="00506A88">
          <w:rPr>
            <w:bCs/>
          </w:rPr>
          <w:t>чл. 36, ал. 3 от ЗМИП</w:t>
        </w:r>
      </w:hyperlink>
      <w:r w:rsidRPr="002D11F6">
        <w:rPr>
          <w:color w:val="333333"/>
        </w:rPr>
        <w:t xml:space="preserve"> категориите включват съответно и доколкото е приложимо, длъжности в институциите и органите на Европейския съюз и в международни организации</w:t>
      </w:r>
      <w:r w:rsidRPr="00874169">
        <w:rPr>
          <w:color w:val="333333"/>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7D4"/>
    <w:multiLevelType w:val="hybridMultilevel"/>
    <w:tmpl w:val="F93E7980"/>
    <w:lvl w:ilvl="0" w:tplc="0409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15:restartNumberingAfterBreak="0">
    <w:nsid w:val="064833D6"/>
    <w:multiLevelType w:val="hybridMultilevel"/>
    <w:tmpl w:val="28B40366"/>
    <w:lvl w:ilvl="0" w:tplc="04020001">
      <w:start w:val="1"/>
      <w:numFmt w:val="bullet"/>
      <w:lvlText w:val=""/>
      <w:lvlJc w:val="left"/>
      <w:pPr>
        <w:tabs>
          <w:tab w:val="num" w:pos="927"/>
        </w:tabs>
        <w:ind w:left="927" w:hanging="360"/>
      </w:pPr>
      <w:rPr>
        <w:rFonts w:ascii="Symbol" w:hAnsi="Symbol" w:cs="Symbol" w:hint="default"/>
      </w:rPr>
    </w:lvl>
    <w:lvl w:ilvl="1" w:tplc="04020003">
      <w:start w:val="1"/>
      <w:numFmt w:val="decimal"/>
      <w:lvlText w:val="%2."/>
      <w:lvlJc w:val="left"/>
      <w:pPr>
        <w:tabs>
          <w:tab w:val="num" w:pos="1440"/>
        </w:tabs>
        <w:ind w:left="1440" w:hanging="360"/>
      </w:pPr>
      <w:rPr>
        <w:rFonts w:ascii="Times New Roman" w:hAnsi="Times New Roman" w:cs="Times New Roman"/>
      </w:rPr>
    </w:lvl>
    <w:lvl w:ilvl="2" w:tplc="04020001">
      <w:start w:val="1"/>
      <w:numFmt w:val="bullet"/>
      <w:lvlText w:val=""/>
      <w:lvlJc w:val="left"/>
      <w:pPr>
        <w:tabs>
          <w:tab w:val="num" w:pos="1068"/>
        </w:tabs>
        <w:ind w:left="1068" w:hanging="360"/>
      </w:pPr>
      <w:rPr>
        <w:rFonts w:ascii="Symbol" w:hAnsi="Symbol" w:cs="Symbol" w:hint="default"/>
      </w:rPr>
    </w:lvl>
    <w:lvl w:ilvl="3" w:tplc="04020001">
      <w:start w:val="1"/>
      <w:numFmt w:val="decimal"/>
      <w:lvlText w:val="%4."/>
      <w:lvlJc w:val="left"/>
      <w:pPr>
        <w:tabs>
          <w:tab w:val="num" w:pos="2880"/>
        </w:tabs>
        <w:ind w:left="2880" w:hanging="360"/>
      </w:pPr>
      <w:rPr>
        <w:rFonts w:ascii="Times New Roman" w:hAnsi="Times New Roman" w:cs="Times New Roman"/>
      </w:rPr>
    </w:lvl>
    <w:lvl w:ilvl="4" w:tplc="04020003">
      <w:start w:val="1"/>
      <w:numFmt w:val="decimal"/>
      <w:lvlText w:val="%5."/>
      <w:lvlJc w:val="left"/>
      <w:pPr>
        <w:tabs>
          <w:tab w:val="num" w:pos="3600"/>
        </w:tabs>
        <w:ind w:left="3600" w:hanging="360"/>
      </w:pPr>
      <w:rPr>
        <w:rFonts w:ascii="Times New Roman" w:hAnsi="Times New Roman" w:cs="Times New Roman"/>
      </w:rPr>
    </w:lvl>
    <w:lvl w:ilvl="5" w:tplc="04020005">
      <w:start w:val="1"/>
      <w:numFmt w:val="decimal"/>
      <w:lvlText w:val="%6."/>
      <w:lvlJc w:val="left"/>
      <w:pPr>
        <w:tabs>
          <w:tab w:val="num" w:pos="4320"/>
        </w:tabs>
        <w:ind w:left="4320" w:hanging="360"/>
      </w:pPr>
      <w:rPr>
        <w:rFonts w:ascii="Times New Roman" w:hAnsi="Times New Roman" w:cs="Times New Roman"/>
      </w:rPr>
    </w:lvl>
    <w:lvl w:ilvl="6" w:tplc="04020001">
      <w:start w:val="1"/>
      <w:numFmt w:val="decimal"/>
      <w:lvlText w:val="%7."/>
      <w:lvlJc w:val="left"/>
      <w:pPr>
        <w:tabs>
          <w:tab w:val="num" w:pos="5040"/>
        </w:tabs>
        <w:ind w:left="5040" w:hanging="360"/>
      </w:pPr>
      <w:rPr>
        <w:rFonts w:ascii="Times New Roman" w:hAnsi="Times New Roman" w:cs="Times New Roman"/>
      </w:rPr>
    </w:lvl>
    <w:lvl w:ilvl="7" w:tplc="04020003">
      <w:start w:val="1"/>
      <w:numFmt w:val="decimal"/>
      <w:lvlText w:val="%8."/>
      <w:lvlJc w:val="left"/>
      <w:pPr>
        <w:tabs>
          <w:tab w:val="num" w:pos="5760"/>
        </w:tabs>
        <w:ind w:left="5760" w:hanging="360"/>
      </w:pPr>
      <w:rPr>
        <w:rFonts w:ascii="Times New Roman" w:hAnsi="Times New Roman" w:cs="Times New Roman"/>
      </w:rPr>
    </w:lvl>
    <w:lvl w:ilvl="8" w:tplc="04020005">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0675592F"/>
    <w:multiLevelType w:val="multilevel"/>
    <w:tmpl w:val="4F724A44"/>
    <w:lvl w:ilvl="0">
      <w:start w:val="1"/>
      <w:numFmt w:val="bullet"/>
      <w:lvlText w:val=""/>
      <w:lvlJc w:val="left"/>
      <w:pPr>
        <w:ind w:left="660" w:hanging="660"/>
      </w:pPr>
      <w:rPr>
        <w:rFonts w:ascii="Wingdings" w:hAnsi="Wingdings" w:cs="Wingdings" w:hint="default"/>
        <w:b/>
        <w:bCs/>
      </w:rPr>
    </w:lvl>
    <w:lvl w:ilvl="1">
      <w:start w:val="1"/>
      <w:numFmt w:val="decimal"/>
      <w:lvlText w:val="%1.%2."/>
      <w:lvlJc w:val="left"/>
      <w:pPr>
        <w:ind w:left="1272" w:hanging="660"/>
      </w:pPr>
      <w:rPr>
        <w:rFonts w:ascii="Times New Roman" w:hAnsi="Times New Roman" w:cs="Times New Roman" w:hint="default"/>
        <w:b/>
        <w:bCs/>
        <w:i w:val="0"/>
        <w:iCs w:val="0"/>
      </w:rPr>
    </w:lvl>
    <w:lvl w:ilvl="2">
      <w:start w:val="1"/>
      <w:numFmt w:val="decimal"/>
      <w:lvlText w:val="%1.3.%3."/>
      <w:lvlJc w:val="left"/>
      <w:pPr>
        <w:ind w:left="1944" w:hanging="720"/>
      </w:pPr>
      <w:rPr>
        <w:rFonts w:ascii="Times New Roman" w:hAnsi="Times New Roman" w:cs="Times New Roman" w:hint="default"/>
        <w:b/>
        <w:bCs/>
      </w:rPr>
    </w:lvl>
    <w:lvl w:ilvl="3">
      <w:start w:val="1"/>
      <w:numFmt w:val="decimal"/>
      <w:lvlText w:val="%1.%2.%3.%4."/>
      <w:lvlJc w:val="left"/>
      <w:pPr>
        <w:ind w:left="2556" w:hanging="720"/>
      </w:pPr>
      <w:rPr>
        <w:rFonts w:ascii="Times New Roman" w:hAnsi="Times New Roman" w:cs="Times New Roman" w:hint="default"/>
      </w:rPr>
    </w:lvl>
    <w:lvl w:ilvl="4">
      <w:start w:val="1"/>
      <w:numFmt w:val="decimal"/>
      <w:lvlText w:val="%1.%2.%3.%4.%5."/>
      <w:lvlJc w:val="left"/>
      <w:pPr>
        <w:ind w:left="3528" w:hanging="1080"/>
      </w:pPr>
      <w:rPr>
        <w:rFonts w:ascii="Times New Roman" w:hAnsi="Times New Roman" w:cs="Times New Roman" w:hint="default"/>
      </w:rPr>
    </w:lvl>
    <w:lvl w:ilvl="5">
      <w:start w:val="1"/>
      <w:numFmt w:val="decimal"/>
      <w:lvlText w:val="%1.%2.%3.%4.%5.%6."/>
      <w:lvlJc w:val="left"/>
      <w:pPr>
        <w:ind w:left="4140" w:hanging="1080"/>
      </w:pPr>
      <w:rPr>
        <w:rFonts w:ascii="Times New Roman" w:hAnsi="Times New Roman" w:cs="Times New Roman" w:hint="default"/>
      </w:rPr>
    </w:lvl>
    <w:lvl w:ilvl="6">
      <w:start w:val="1"/>
      <w:numFmt w:val="decimal"/>
      <w:lvlText w:val="%1.%2.%3.%4.%5.%6.%7."/>
      <w:lvlJc w:val="left"/>
      <w:pPr>
        <w:ind w:left="5112" w:hanging="1440"/>
      </w:pPr>
      <w:rPr>
        <w:rFonts w:ascii="Times New Roman" w:hAnsi="Times New Roman" w:cs="Times New Roman" w:hint="default"/>
      </w:rPr>
    </w:lvl>
    <w:lvl w:ilvl="7">
      <w:start w:val="1"/>
      <w:numFmt w:val="decimal"/>
      <w:lvlText w:val="%1.%2.%3.%4.%5.%6.%7.%8."/>
      <w:lvlJc w:val="left"/>
      <w:pPr>
        <w:ind w:left="5724" w:hanging="1440"/>
      </w:pPr>
      <w:rPr>
        <w:rFonts w:ascii="Times New Roman" w:hAnsi="Times New Roman" w:cs="Times New Roman" w:hint="default"/>
      </w:rPr>
    </w:lvl>
    <w:lvl w:ilvl="8">
      <w:start w:val="1"/>
      <w:numFmt w:val="decimal"/>
      <w:lvlText w:val="%1.%2.%3.%4.%5.%6.%7.%8.%9."/>
      <w:lvlJc w:val="left"/>
      <w:pPr>
        <w:ind w:left="6696" w:hanging="1800"/>
      </w:pPr>
      <w:rPr>
        <w:rFonts w:ascii="Times New Roman" w:hAnsi="Times New Roman" w:cs="Times New Roman" w:hint="default"/>
      </w:rPr>
    </w:lvl>
  </w:abstractNum>
  <w:abstractNum w:abstractNumId="3" w15:restartNumberingAfterBreak="0">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ascii="Times New Roman" w:hAnsi="Times New Roman" w:cs="Times New Roman" w:hint="default"/>
        <w:b/>
        <w:bCs/>
        <w:i/>
        <w:iCs/>
        <w:sz w:val="24"/>
        <w:szCs w:val="24"/>
      </w:rPr>
    </w:lvl>
    <w:lvl w:ilvl="2">
      <w:start w:val="1"/>
      <w:numFmt w:val="decimal"/>
      <w:lvlText w:val="%1.%2.%3."/>
      <w:lvlJc w:val="left"/>
      <w:pPr>
        <w:tabs>
          <w:tab w:val="num" w:pos="1440"/>
        </w:tabs>
        <w:ind w:left="1224" w:hanging="504"/>
      </w:pPr>
      <w:rPr>
        <w:rFonts w:ascii="Times New Roman" w:hAnsi="Times New Roman" w:cs="Times New Roman" w:hint="default"/>
        <w:b w:val="0"/>
        <w:bCs w:val="0"/>
        <w:i w:val="0"/>
        <w:iCs w:val="0"/>
        <w:sz w:val="22"/>
        <w:szCs w:val="22"/>
      </w:rPr>
    </w:lvl>
    <w:lvl w:ilvl="3">
      <w:start w:val="1"/>
      <w:numFmt w:val="decimal"/>
      <w:lvlText w:val="%1.%2.%3.%4."/>
      <w:lvlJc w:val="left"/>
      <w:pPr>
        <w:tabs>
          <w:tab w:val="num" w:pos="2160"/>
        </w:tabs>
        <w:ind w:left="1728" w:hanging="648"/>
      </w:pPr>
      <w:rPr>
        <w:rFonts w:ascii="Times New Roman" w:hAnsi="Times New Roman" w:cs="Times New Roman" w:hint="default"/>
        <w:b w:val="0"/>
        <w:bCs w:val="0"/>
        <w:i w:val="0"/>
        <w:iCs w:val="0"/>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pStyle w:val="Heading2"/>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15:restartNumberingAfterBreak="0">
    <w:nsid w:val="0DE06BE7"/>
    <w:multiLevelType w:val="hybridMultilevel"/>
    <w:tmpl w:val="9F5E5E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EDA6629"/>
    <w:multiLevelType w:val="hybridMultilevel"/>
    <w:tmpl w:val="1144D88E"/>
    <w:lvl w:ilvl="0" w:tplc="0402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1686BDE"/>
    <w:multiLevelType w:val="hybridMultilevel"/>
    <w:tmpl w:val="77349F94"/>
    <w:lvl w:ilvl="0" w:tplc="9C60AB2A">
      <w:start w:val="1"/>
      <w:numFmt w:val="decimal"/>
      <w:lvlText w:val="%1."/>
      <w:lvlJc w:val="left"/>
      <w:pPr>
        <w:tabs>
          <w:tab w:val="num" w:pos="6030"/>
        </w:tabs>
        <w:ind w:left="6030" w:hanging="360"/>
      </w:pPr>
      <w:rPr>
        <w:rFonts w:ascii="Times New Roman" w:hAnsi="Times New Roman" w:cs="Times New Roman"/>
        <w:b w:val="0"/>
        <w:bCs w:val="0"/>
      </w:rPr>
    </w:lvl>
    <w:lvl w:ilvl="1" w:tplc="04020019">
      <w:start w:val="1"/>
      <w:numFmt w:val="decimal"/>
      <w:lvlText w:val="%2."/>
      <w:lvlJc w:val="left"/>
      <w:pPr>
        <w:tabs>
          <w:tab w:val="num" w:pos="1440"/>
        </w:tabs>
        <w:ind w:left="1440" w:hanging="360"/>
      </w:pPr>
      <w:rPr>
        <w:rFonts w:ascii="Times New Roman" w:hAnsi="Times New Roman" w:cs="Times New Roman"/>
      </w:rPr>
    </w:lvl>
    <w:lvl w:ilvl="2" w:tplc="0402001B">
      <w:start w:val="1"/>
      <w:numFmt w:val="decimal"/>
      <w:lvlText w:val="%3."/>
      <w:lvlJc w:val="left"/>
      <w:pPr>
        <w:tabs>
          <w:tab w:val="num" w:pos="2160"/>
        </w:tabs>
        <w:ind w:left="2160" w:hanging="360"/>
      </w:pPr>
      <w:rPr>
        <w:rFonts w:ascii="Times New Roman" w:hAnsi="Times New Roman" w:cs="Times New Roman"/>
      </w:rPr>
    </w:lvl>
    <w:lvl w:ilvl="3" w:tplc="0402000F">
      <w:start w:val="1"/>
      <w:numFmt w:val="decimal"/>
      <w:lvlText w:val="%4."/>
      <w:lvlJc w:val="left"/>
      <w:pPr>
        <w:tabs>
          <w:tab w:val="num" w:pos="2880"/>
        </w:tabs>
        <w:ind w:left="2880" w:hanging="360"/>
      </w:pPr>
      <w:rPr>
        <w:rFonts w:ascii="Times New Roman" w:hAnsi="Times New Roman" w:cs="Times New Roman"/>
      </w:rPr>
    </w:lvl>
    <w:lvl w:ilvl="4" w:tplc="04020019">
      <w:start w:val="1"/>
      <w:numFmt w:val="decimal"/>
      <w:lvlText w:val="%5."/>
      <w:lvlJc w:val="left"/>
      <w:pPr>
        <w:tabs>
          <w:tab w:val="num" w:pos="3600"/>
        </w:tabs>
        <w:ind w:left="3600" w:hanging="360"/>
      </w:pPr>
      <w:rPr>
        <w:rFonts w:ascii="Times New Roman" w:hAnsi="Times New Roman" w:cs="Times New Roman"/>
      </w:rPr>
    </w:lvl>
    <w:lvl w:ilvl="5" w:tplc="0402001B">
      <w:start w:val="1"/>
      <w:numFmt w:val="decimal"/>
      <w:lvlText w:val="%6."/>
      <w:lvlJc w:val="left"/>
      <w:pPr>
        <w:tabs>
          <w:tab w:val="num" w:pos="4320"/>
        </w:tabs>
        <w:ind w:left="4320" w:hanging="360"/>
      </w:pPr>
      <w:rPr>
        <w:rFonts w:ascii="Times New Roman" w:hAnsi="Times New Roman" w:cs="Times New Roman"/>
      </w:rPr>
    </w:lvl>
    <w:lvl w:ilvl="6" w:tplc="0402000F">
      <w:start w:val="1"/>
      <w:numFmt w:val="decimal"/>
      <w:lvlText w:val="%7."/>
      <w:lvlJc w:val="left"/>
      <w:pPr>
        <w:tabs>
          <w:tab w:val="num" w:pos="5040"/>
        </w:tabs>
        <w:ind w:left="5040" w:hanging="360"/>
      </w:pPr>
      <w:rPr>
        <w:rFonts w:ascii="Times New Roman" w:hAnsi="Times New Roman" w:cs="Times New Roman"/>
      </w:rPr>
    </w:lvl>
    <w:lvl w:ilvl="7" w:tplc="04020019">
      <w:start w:val="1"/>
      <w:numFmt w:val="decimal"/>
      <w:lvlText w:val="%8."/>
      <w:lvlJc w:val="left"/>
      <w:pPr>
        <w:tabs>
          <w:tab w:val="num" w:pos="5760"/>
        </w:tabs>
        <w:ind w:left="5760" w:hanging="360"/>
      </w:pPr>
      <w:rPr>
        <w:rFonts w:ascii="Times New Roman" w:hAnsi="Times New Roman" w:cs="Times New Roman"/>
      </w:rPr>
    </w:lvl>
    <w:lvl w:ilvl="8" w:tplc="0402001B">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15DF4449"/>
    <w:multiLevelType w:val="hybridMultilevel"/>
    <w:tmpl w:val="E06C4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0" w15:restartNumberingAfterBreak="0">
    <w:nsid w:val="1FF40FEA"/>
    <w:multiLevelType w:val="hybridMultilevel"/>
    <w:tmpl w:val="07B2AED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15:restartNumberingAfterBreak="0">
    <w:nsid w:val="206031B8"/>
    <w:multiLevelType w:val="hybridMultilevel"/>
    <w:tmpl w:val="DDEC45A0"/>
    <w:lvl w:ilvl="0" w:tplc="4028AA2C">
      <w:numFmt w:val="bullet"/>
      <w:lvlText w:val="-"/>
      <w:lvlJc w:val="left"/>
      <w:pPr>
        <w:ind w:left="1068" w:hanging="360"/>
      </w:pPr>
      <w:rPr>
        <w:rFonts w:ascii="Myriad Pro" w:eastAsia="Times New Roman" w:hAnsi="Myriad Pro" w:cs="Aria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15:restartNumberingAfterBreak="0">
    <w:nsid w:val="22973D4A"/>
    <w:multiLevelType w:val="hybridMultilevel"/>
    <w:tmpl w:val="712C3AE4"/>
    <w:lvl w:ilvl="0" w:tplc="6D60992A">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992"/>
        </w:tabs>
        <w:ind w:left="992"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487"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14" w15:restartNumberingAfterBreak="0">
    <w:nsid w:val="25BA192D"/>
    <w:multiLevelType w:val="singleLevel"/>
    <w:tmpl w:val="E1B20F18"/>
    <w:lvl w:ilvl="0">
      <w:start w:val="5"/>
      <w:numFmt w:val="none"/>
      <w:lvlText w:val="-"/>
      <w:legacy w:legacy="1" w:legacySpace="120" w:legacyIndent="360"/>
      <w:lvlJc w:val="left"/>
      <w:pPr>
        <w:ind w:left="795" w:hanging="360"/>
      </w:pPr>
      <w:rPr>
        <w:rFonts w:ascii="Times New Roman" w:hAnsi="Times New Roman" w:cs="Times New Roman"/>
      </w:rPr>
    </w:lvl>
  </w:abstractNum>
  <w:abstractNum w:abstractNumId="15" w15:restartNumberingAfterBreak="0">
    <w:nsid w:val="299D24BA"/>
    <w:multiLevelType w:val="hybridMultilevel"/>
    <w:tmpl w:val="6A5CB36E"/>
    <w:lvl w:ilvl="0" w:tplc="04020001">
      <w:start w:val="1"/>
      <w:numFmt w:val="bullet"/>
      <w:lvlText w:val=""/>
      <w:lvlJc w:val="left"/>
      <w:pPr>
        <w:ind w:left="502" w:hanging="360"/>
      </w:pPr>
      <w:rPr>
        <w:rFonts w:ascii="Symbol" w:hAnsi="Symbol" w:cs="Symbol" w:hint="default"/>
      </w:rPr>
    </w:lvl>
    <w:lvl w:ilvl="1" w:tplc="04020003">
      <w:start w:val="1"/>
      <w:numFmt w:val="bullet"/>
      <w:lvlText w:val="o"/>
      <w:lvlJc w:val="left"/>
      <w:pPr>
        <w:ind w:left="1222" w:hanging="360"/>
      </w:pPr>
      <w:rPr>
        <w:rFonts w:ascii="Courier New" w:hAnsi="Courier New" w:cs="Courier New" w:hint="default"/>
      </w:rPr>
    </w:lvl>
    <w:lvl w:ilvl="2" w:tplc="04020005">
      <w:start w:val="1"/>
      <w:numFmt w:val="bullet"/>
      <w:lvlText w:val=""/>
      <w:lvlJc w:val="left"/>
      <w:pPr>
        <w:ind w:left="1942" w:hanging="360"/>
      </w:pPr>
      <w:rPr>
        <w:rFonts w:ascii="Wingdings" w:hAnsi="Wingdings" w:cs="Wingdings" w:hint="default"/>
      </w:rPr>
    </w:lvl>
    <w:lvl w:ilvl="3" w:tplc="04020001">
      <w:start w:val="1"/>
      <w:numFmt w:val="bullet"/>
      <w:lvlText w:val=""/>
      <w:lvlJc w:val="left"/>
      <w:pPr>
        <w:ind w:left="2662" w:hanging="360"/>
      </w:pPr>
      <w:rPr>
        <w:rFonts w:ascii="Symbol" w:hAnsi="Symbol" w:cs="Symbol" w:hint="default"/>
      </w:rPr>
    </w:lvl>
    <w:lvl w:ilvl="4" w:tplc="04020003">
      <w:start w:val="1"/>
      <w:numFmt w:val="bullet"/>
      <w:lvlText w:val="o"/>
      <w:lvlJc w:val="left"/>
      <w:pPr>
        <w:ind w:left="3382" w:hanging="360"/>
      </w:pPr>
      <w:rPr>
        <w:rFonts w:ascii="Courier New" w:hAnsi="Courier New" w:cs="Courier New" w:hint="default"/>
      </w:rPr>
    </w:lvl>
    <w:lvl w:ilvl="5" w:tplc="04020005">
      <w:start w:val="1"/>
      <w:numFmt w:val="bullet"/>
      <w:lvlText w:val=""/>
      <w:lvlJc w:val="left"/>
      <w:pPr>
        <w:ind w:left="4102" w:hanging="360"/>
      </w:pPr>
      <w:rPr>
        <w:rFonts w:ascii="Wingdings" w:hAnsi="Wingdings" w:cs="Wingdings" w:hint="default"/>
      </w:rPr>
    </w:lvl>
    <w:lvl w:ilvl="6" w:tplc="04020001">
      <w:start w:val="1"/>
      <w:numFmt w:val="bullet"/>
      <w:lvlText w:val=""/>
      <w:lvlJc w:val="left"/>
      <w:pPr>
        <w:ind w:left="4822" w:hanging="360"/>
      </w:pPr>
      <w:rPr>
        <w:rFonts w:ascii="Symbol" w:hAnsi="Symbol" w:cs="Symbol" w:hint="default"/>
      </w:rPr>
    </w:lvl>
    <w:lvl w:ilvl="7" w:tplc="04020003">
      <w:start w:val="1"/>
      <w:numFmt w:val="bullet"/>
      <w:lvlText w:val="o"/>
      <w:lvlJc w:val="left"/>
      <w:pPr>
        <w:ind w:left="5542" w:hanging="360"/>
      </w:pPr>
      <w:rPr>
        <w:rFonts w:ascii="Courier New" w:hAnsi="Courier New" w:cs="Courier New" w:hint="default"/>
      </w:rPr>
    </w:lvl>
    <w:lvl w:ilvl="8" w:tplc="04020005">
      <w:start w:val="1"/>
      <w:numFmt w:val="bullet"/>
      <w:lvlText w:val=""/>
      <w:lvlJc w:val="left"/>
      <w:pPr>
        <w:ind w:left="6262" w:hanging="360"/>
      </w:pPr>
      <w:rPr>
        <w:rFonts w:ascii="Wingdings" w:hAnsi="Wingdings" w:cs="Wingdings" w:hint="default"/>
      </w:rPr>
    </w:lvl>
  </w:abstractNum>
  <w:abstractNum w:abstractNumId="16" w15:restartNumberingAfterBreak="0">
    <w:nsid w:val="2D6E0F73"/>
    <w:multiLevelType w:val="multilevel"/>
    <w:tmpl w:val="7F461C2C"/>
    <w:lvl w:ilvl="0">
      <w:start w:val="1"/>
      <w:numFmt w:val="decimal"/>
      <w:lvlText w:val="%1."/>
      <w:lvlJc w:val="left"/>
      <w:pPr>
        <w:ind w:left="502" w:hanging="360"/>
      </w:pPr>
      <w:rPr>
        <w:rFonts w:ascii="Times New Roman" w:hAnsi="Times New Roman" w:cs="Times New Roman" w:hint="default"/>
        <w:b/>
        <w:bCs/>
        <w:i w:val="0"/>
        <w:iCs w:val="0"/>
        <w:sz w:val="24"/>
        <w:szCs w:val="24"/>
      </w:rPr>
    </w:lvl>
    <w:lvl w:ilvl="1">
      <w:start w:val="1"/>
      <w:numFmt w:val="decimal"/>
      <w:lvlText w:val="%1.%2."/>
      <w:lvlJc w:val="left"/>
      <w:pPr>
        <w:ind w:left="716" w:hanging="432"/>
      </w:pPr>
      <w:rPr>
        <w:rFonts w:ascii="Times New Roman" w:hAnsi="Times New Roman" w:cs="Times New Roman" w:hint="default"/>
        <w:b w:val="0"/>
        <w:bCs w:val="0"/>
        <w:i w:val="0"/>
        <w:iCs w:val="0"/>
      </w:rPr>
    </w:lvl>
    <w:lvl w:ilvl="2">
      <w:start w:val="1"/>
      <w:numFmt w:val="bullet"/>
      <w:lvlText w:val=""/>
      <w:lvlJc w:val="left"/>
      <w:pPr>
        <w:ind w:left="1224" w:hanging="504"/>
      </w:pPr>
      <w:rPr>
        <w:rFonts w:ascii="Wingdings" w:hAnsi="Wingdings" w:cs="Wingdings" w:hint="default"/>
      </w:rPr>
    </w:lvl>
    <w:lvl w:ilvl="3">
      <w:start w:val="1"/>
      <w:numFmt w:val="bullet"/>
      <w:lvlText w:val=""/>
      <w:lvlJc w:val="left"/>
      <w:pPr>
        <w:ind w:left="1728" w:hanging="648"/>
      </w:pPr>
      <w:rPr>
        <w:rFonts w:ascii="Wingdings" w:hAnsi="Wingdings" w:cs="Wingdings"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15:restartNumberingAfterBreak="0">
    <w:nsid w:val="317B662C"/>
    <w:multiLevelType w:val="multilevel"/>
    <w:tmpl w:val="84145BA0"/>
    <w:lvl w:ilvl="0">
      <w:start w:val="1"/>
      <w:numFmt w:val="decimal"/>
      <w:pStyle w:val="Index1"/>
      <w:suff w:val="nothing"/>
      <w:lvlText w:val="REQ.%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18" w15:restartNumberingAfterBreak="0">
    <w:nsid w:val="33D953F3"/>
    <w:multiLevelType w:val="hybridMultilevel"/>
    <w:tmpl w:val="60E80292"/>
    <w:lvl w:ilvl="0" w:tplc="34342BE6">
      <w:start w:val="3"/>
      <w:numFmt w:val="bullet"/>
      <w:lvlText w:val="-"/>
      <w:lvlJc w:val="left"/>
      <w:pPr>
        <w:ind w:left="491" w:hanging="360"/>
      </w:pPr>
      <w:rPr>
        <w:rFonts w:ascii="Times New Roman" w:eastAsia="Times New Roman" w:hAnsi="Times New Roman" w:cs="Times New Roman" w:hint="default"/>
      </w:rPr>
    </w:lvl>
    <w:lvl w:ilvl="1" w:tplc="04090003" w:tentative="1">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1931" w:hanging="360"/>
      </w:pPr>
      <w:rPr>
        <w:rFonts w:ascii="Wingdings" w:hAnsi="Wingdings" w:hint="default"/>
      </w:rPr>
    </w:lvl>
    <w:lvl w:ilvl="3" w:tplc="04090001" w:tentative="1">
      <w:start w:val="1"/>
      <w:numFmt w:val="bullet"/>
      <w:lvlText w:val=""/>
      <w:lvlJc w:val="left"/>
      <w:pPr>
        <w:ind w:left="2651" w:hanging="360"/>
      </w:pPr>
      <w:rPr>
        <w:rFonts w:ascii="Symbol" w:hAnsi="Symbol" w:hint="default"/>
      </w:rPr>
    </w:lvl>
    <w:lvl w:ilvl="4" w:tplc="04090003" w:tentative="1">
      <w:start w:val="1"/>
      <w:numFmt w:val="bullet"/>
      <w:lvlText w:val="o"/>
      <w:lvlJc w:val="left"/>
      <w:pPr>
        <w:ind w:left="3371" w:hanging="360"/>
      </w:pPr>
      <w:rPr>
        <w:rFonts w:ascii="Courier New" w:hAnsi="Courier New" w:cs="Courier New" w:hint="default"/>
      </w:rPr>
    </w:lvl>
    <w:lvl w:ilvl="5" w:tplc="04090005" w:tentative="1">
      <w:start w:val="1"/>
      <w:numFmt w:val="bullet"/>
      <w:lvlText w:val=""/>
      <w:lvlJc w:val="left"/>
      <w:pPr>
        <w:ind w:left="4091" w:hanging="360"/>
      </w:pPr>
      <w:rPr>
        <w:rFonts w:ascii="Wingdings" w:hAnsi="Wingdings" w:hint="default"/>
      </w:rPr>
    </w:lvl>
    <w:lvl w:ilvl="6" w:tplc="04090001" w:tentative="1">
      <w:start w:val="1"/>
      <w:numFmt w:val="bullet"/>
      <w:lvlText w:val=""/>
      <w:lvlJc w:val="left"/>
      <w:pPr>
        <w:ind w:left="4811" w:hanging="360"/>
      </w:pPr>
      <w:rPr>
        <w:rFonts w:ascii="Symbol" w:hAnsi="Symbol" w:hint="default"/>
      </w:rPr>
    </w:lvl>
    <w:lvl w:ilvl="7" w:tplc="04090003" w:tentative="1">
      <w:start w:val="1"/>
      <w:numFmt w:val="bullet"/>
      <w:lvlText w:val="o"/>
      <w:lvlJc w:val="left"/>
      <w:pPr>
        <w:ind w:left="5531" w:hanging="360"/>
      </w:pPr>
      <w:rPr>
        <w:rFonts w:ascii="Courier New" w:hAnsi="Courier New" w:cs="Courier New" w:hint="default"/>
      </w:rPr>
    </w:lvl>
    <w:lvl w:ilvl="8" w:tplc="04090005" w:tentative="1">
      <w:start w:val="1"/>
      <w:numFmt w:val="bullet"/>
      <w:lvlText w:val=""/>
      <w:lvlJc w:val="left"/>
      <w:pPr>
        <w:ind w:left="6251" w:hanging="360"/>
      </w:pPr>
      <w:rPr>
        <w:rFonts w:ascii="Wingdings" w:hAnsi="Wingdings" w:hint="default"/>
      </w:rPr>
    </w:lvl>
  </w:abstractNum>
  <w:abstractNum w:abstractNumId="19" w15:restartNumberingAfterBreak="0">
    <w:nsid w:val="3489391F"/>
    <w:multiLevelType w:val="multilevel"/>
    <w:tmpl w:val="2B468A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E94A97"/>
    <w:multiLevelType w:val="hybridMultilevel"/>
    <w:tmpl w:val="A87ABA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15:restartNumberingAfterBreak="0">
    <w:nsid w:val="474744B3"/>
    <w:multiLevelType w:val="hybridMultilevel"/>
    <w:tmpl w:val="B0EE33FE"/>
    <w:lvl w:ilvl="0" w:tplc="154E9134">
      <w:start w:val="1"/>
      <w:numFmt w:val="decimal"/>
      <w:lvlText w:val="%1."/>
      <w:lvlJc w:val="left"/>
      <w:pPr>
        <w:ind w:left="1068" w:hanging="360"/>
      </w:pPr>
      <w:rPr>
        <w:rFonts w:hint="default"/>
        <w:b/>
        <w:color w:val="auto"/>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49D246E2"/>
    <w:multiLevelType w:val="hybridMultilevel"/>
    <w:tmpl w:val="B81C8E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9DE05F4"/>
    <w:multiLevelType w:val="hybridMultilevel"/>
    <w:tmpl w:val="23141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55183"/>
    <w:multiLevelType w:val="hybridMultilevel"/>
    <w:tmpl w:val="0A6043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F4024"/>
    <w:multiLevelType w:val="hybridMultilevel"/>
    <w:tmpl w:val="F0A0E3C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7" w15:restartNumberingAfterBreak="0">
    <w:nsid w:val="51D51BD5"/>
    <w:multiLevelType w:val="multilevel"/>
    <w:tmpl w:val="7660ACD6"/>
    <w:lvl w:ilvl="0">
      <w:numFmt w:val="bullet"/>
      <w:lvlText w:val="–"/>
      <w:lvlJc w:val="left"/>
      <w:pPr>
        <w:ind w:left="850" w:hanging="850"/>
      </w:pPr>
    </w:lvl>
    <w:lvl w:ilvl="1">
      <w:start w:val="1"/>
      <w:numFmt w:val="decimal"/>
      <w:lvlText w:val="%2."/>
      <w:lvlJc w:val="left"/>
      <w:pPr>
        <w:ind w:left="1080" w:hanging="360"/>
      </w:pPr>
      <w:rPr>
        <w:rFonts w:ascii="Times New Roman" w:hAnsi="Times New Roman" w:cs="Times New Roman"/>
      </w:rPr>
    </w:lvl>
    <w:lvl w:ilvl="2">
      <w:start w:val="1"/>
      <w:numFmt w:val="decimal"/>
      <w:lvlText w:val="%3."/>
      <w:lvlJc w:val="left"/>
      <w:pPr>
        <w:ind w:left="1440" w:hanging="360"/>
      </w:pPr>
      <w:rPr>
        <w:rFonts w:ascii="Times New Roman" w:hAnsi="Times New Roman" w:cs="Times New Roman"/>
      </w:rPr>
    </w:lvl>
    <w:lvl w:ilvl="3">
      <w:start w:val="1"/>
      <w:numFmt w:val="decimal"/>
      <w:lvlText w:val="%4."/>
      <w:lvlJc w:val="left"/>
      <w:pPr>
        <w:ind w:left="1800" w:hanging="360"/>
      </w:pPr>
      <w:rPr>
        <w:rFonts w:ascii="Times New Roman" w:hAnsi="Times New Roman" w:cs="Times New Roman"/>
      </w:rPr>
    </w:lvl>
    <w:lvl w:ilvl="4">
      <w:start w:val="1"/>
      <w:numFmt w:val="decimal"/>
      <w:lvlText w:val="%5."/>
      <w:lvlJc w:val="left"/>
      <w:pPr>
        <w:ind w:left="2160" w:hanging="360"/>
      </w:pPr>
      <w:rPr>
        <w:rFonts w:ascii="Times New Roman" w:hAnsi="Times New Roman" w:cs="Times New Roman"/>
      </w:rPr>
    </w:lvl>
    <w:lvl w:ilvl="5">
      <w:start w:val="1"/>
      <w:numFmt w:val="decimal"/>
      <w:lvlText w:val="%6."/>
      <w:lvlJc w:val="left"/>
      <w:pPr>
        <w:ind w:left="2520" w:hanging="360"/>
      </w:pPr>
      <w:rPr>
        <w:rFonts w:ascii="Times New Roman" w:hAnsi="Times New Roman" w:cs="Times New Roman"/>
      </w:rPr>
    </w:lvl>
    <w:lvl w:ilvl="6">
      <w:start w:val="1"/>
      <w:numFmt w:val="decimal"/>
      <w:lvlText w:val="%7."/>
      <w:lvlJc w:val="left"/>
      <w:pPr>
        <w:ind w:left="2880" w:hanging="360"/>
      </w:pPr>
      <w:rPr>
        <w:rFonts w:ascii="Times New Roman" w:hAnsi="Times New Roman" w:cs="Times New Roman"/>
      </w:rPr>
    </w:lvl>
    <w:lvl w:ilvl="7">
      <w:start w:val="1"/>
      <w:numFmt w:val="decimal"/>
      <w:lvlText w:val="%8."/>
      <w:lvlJc w:val="left"/>
      <w:pPr>
        <w:ind w:left="3240" w:hanging="360"/>
      </w:pPr>
      <w:rPr>
        <w:rFonts w:ascii="Times New Roman" w:hAnsi="Times New Roman" w:cs="Times New Roman"/>
      </w:rPr>
    </w:lvl>
    <w:lvl w:ilvl="8">
      <w:start w:val="1"/>
      <w:numFmt w:val="decimal"/>
      <w:lvlText w:val="%9."/>
      <w:lvlJc w:val="left"/>
      <w:pPr>
        <w:ind w:left="3600" w:hanging="360"/>
      </w:pPr>
      <w:rPr>
        <w:rFonts w:ascii="Times New Roman" w:hAnsi="Times New Roman" w:cs="Times New Roman"/>
      </w:rPr>
    </w:lvl>
  </w:abstractNum>
  <w:abstractNum w:abstractNumId="28" w15:restartNumberingAfterBreak="0">
    <w:nsid w:val="53DE38DB"/>
    <w:multiLevelType w:val="multilevel"/>
    <w:tmpl w:val="7F461C2C"/>
    <w:lvl w:ilvl="0">
      <w:start w:val="1"/>
      <w:numFmt w:val="decimal"/>
      <w:lvlText w:val="%1."/>
      <w:lvlJc w:val="left"/>
      <w:pPr>
        <w:ind w:left="502" w:hanging="360"/>
      </w:pPr>
      <w:rPr>
        <w:rFonts w:ascii="Times New Roman" w:hAnsi="Times New Roman" w:cs="Times New Roman" w:hint="default"/>
        <w:b/>
        <w:bCs/>
        <w:i w:val="0"/>
        <w:iCs w:val="0"/>
        <w:sz w:val="24"/>
        <w:szCs w:val="24"/>
      </w:rPr>
    </w:lvl>
    <w:lvl w:ilvl="1">
      <w:start w:val="1"/>
      <w:numFmt w:val="decimal"/>
      <w:lvlText w:val="%1.%2."/>
      <w:lvlJc w:val="left"/>
      <w:pPr>
        <w:ind w:left="716" w:hanging="432"/>
      </w:pPr>
      <w:rPr>
        <w:rFonts w:ascii="Times New Roman" w:hAnsi="Times New Roman" w:cs="Times New Roman" w:hint="default"/>
        <w:b w:val="0"/>
        <w:bCs w:val="0"/>
        <w:i w:val="0"/>
        <w:iCs w:val="0"/>
      </w:rPr>
    </w:lvl>
    <w:lvl w:ilvl="2">
      <w:start w:val="1"/>
      <w:numFmt w:val="bullet"/>
      <w:lvlText w:val=""/>
      <w:lvlJc w:val="left"/>
      <w:pPr>
        <w:ind w:left="1224" w:hanging="504"/>
      </w:pPr>
      <w:rPr>
        <w:rFonts w:ascii="Wingdings" w:hAnsi="Wingdings" w:cs="Wingdings" w:hint="default"/>
      </w:rPr>
    </w:lvl>
    <w:lvl w:ilvl="3">
      <w:start w:val="1"/>
      <w:numFmt w:val="bullet"/>
      <w:lvlText w:val=""/>
      <w:lvlJc w:val="left"/>
      <w:pPr>
        <w:ind w:left="1728" w:hanging="648"/>
      </w:pPr>
      <w:rPr>
        <w:rFonts w:ascii="Wingdings" w:hAnsi="Wingdings" w:cs="Wingdings"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9" w15:restartNumberingAfterBreak="0">
    <w:nsid w:val="5773301A"/>
    <w:multiLevelType w:val="hybridMultilevel"/>
    <w:tmpl w:val="C8283F52"/>
    <w:lvl w:ilvl="0" w:tplc="04020001">
      <w:start w:val="1"/>
      <w:numFmt w:val="bullet"/>
      <w:lvlText w:val=""/>
      <w:lvlJc w:val="left"/>
      <w:pPr>
        <w:tabs>
          <w:tab w:val="num" w:pos="1059"/>
        </w:tabs>
        <w:ind w:left="1059" w:hanging="360"/>
      </w:pPr>
      <w:rPr>
        <w:rFonts w:ascii="Symbol" w:hAnsi="Symbol" w:cs="Symbol" w:hint="default"/>
      </w:rPr>
    </w:lvl>
    <w:lvl w:ilvl="1" w:tplc="04020003">
      <w:start w:val="1"/>
      <w:numFmt w:val="decimal"/>
      <w:lvlText w:val="%2."/>
      <w:lvlJc w:val="left"/>
      <w:pPr>
        <w:tabs>
          <w:tab w:val="num" w:pos="1440"/>
        </w:tabs>
        <w:ind w:left="1440" w:hanging="360"/>
      </w:pPr>
      <w:rPr>
        <w:rFonts w:ascii="Times New Roman" w:hAnsi="Times New Roman" w:cs="Times New Roman"/>
      </w:rPr>
    </w:lvl>
    <w:lvl w:ilvl="2" w:tplc="04020005">
      <w:start w:val="1"/>
      <w:numFmt w:val="decimal"/>
      <w:lvlText w:val="%3."/>
      <w:lvlJc w:val="left"/>
      <w:pPr>
        <w:tabs>
          <w:tab w:val="num" w:pos="2160"/>
        </w:tabs>
        <w:ind w:left="2160" w:hanging="360"/>
      </w:pPr>
      <w:rPr>
        <w:rFonts w:ascii="Times New Roman" w:hAnsi="Times New Roman" w:cs="Times New Roman"/>
      </w:rPr>
    </w:lvl>
    <w:lvl w:ilvl="3" w:tplc="04020001">
      <w:start w:val="1"/>
      <w:numFmt w:val="decimal"/>
      <w:lvlText w:val="%4."/>
      <w:lvlJc w:val="left"/>
      <w:pPr>
        <w:tabs>
          <w:tab w:val="num" w:pos="2880"/>
        </w:tabs>
        <w:ind w:left="2880" w:hanging="360"/>
      </w:pPr>
      <w:rPr>
        <w:rFonts w:ascii="Times New Roman" w:hAnsi="Times New Roman" w:cs="Times New Roman"/>
      </w:rPr>
    </w:lvl>
    <w:lvl w:ilvl="4" w:tplc="04020003">
      <w:start w:val="1"/>
      <w:numFmt w:val="decimal"/>
      <w:lvlText w:val="%5."/>
      <w:lvlJc w:val="left"/>
      <w:pPr>
        <w:tabs>
          <w:tab w:val="num" w:pos="3600"/>
        </w:tabs>
        <w:ind w:left="3600" w:hanging="360"/>
      </w:pPr>
      <w:rPr>
        <w:rFonts w:ascii="Times New Roman" w:hAnsi="Times New Roman" w:cs="Times New Roman"/>
      </w:rPr>
    </w:lvl>
    <w:lvl w:ilvl="5" w:tplc="04020005">
      <w:start w:val="1"/>
      <w:numFmt w:val="decimal"/>
      <w:lvlText w:val="%6."/>
      <w:lvlJc w:val="left"/>
      <w:pPr>
        <w:tabs>
          <w:tab w:val="num" w:pos="4320"/>
        </w:tabs>
        <w:ind w:left="4320" w:hanging="360"/>
      </w:pPr>
      <w:rPr>
        <w:rFonts w:ascii="Times New Roman" w:hAnsi="Times New Roman" w:cs="Times New Roman"/>
      </w:rPr>
    </w:lvl>
    <w:lvl w:ilvl="6" w:tplc="04020001">
      <w:start w:val="1"/>
      <w:numFmt w:val="decimal"/>
      <w:lvlText w:val="%7."/>
      <w:lvlJc w:val="left"/>
      <w:pPr>
        <w:tabs>
          <w:tab w:val="num" w:pos="5040"/>
        </w:tabs>
        <w:ind w:left="5040" w:hanging="360"/>
      </w:pPr>
      <w:rPr>
        <w:rFonts w:ascii="Times New Roman" w:hAnsi="Times New Roman" w:cs="Times New Roman"/>
      </w:rPr>
    </w:lvl>
    <w:lvl w:ilvl="7" w:tplc="04020003">
      <w:start w:val="1"/>
      <w:numFmt w:val="decimal"/>
      <w:lvlText w:val="%8."/>
      <w:lvlJc w:val="left"/>
      <w:pPr>
        <w:tabs>
          <w:tab w:val="num" w:pos="5760"/>
        </w:tabs>
        <w:ind w:left="5760" w:hanging="360"/>
      </w:pPr>
      <w:rPr>
        <w:rFonts w:ascii="Times New Roman" w:hAnsi="Times New Roman" w:cs="Times New Roman"/>
      </w:rPr>
    </w:lvl>
    <w:lvl w:ilvl="8" w:tplc="04020005">
      <w:start w:val="1"/>
      <w:numFmt w:val="decimal"/>
      <w:lvlText w:val="%9."/>
      <w:lvlJc w:val="left"/>
      <w:pPr>
        <w:tabs>
          <w:tab w:val="num" w:pos="6480"/>
        </w:tabs>
        <w:ind w:left="6480" w:hanging="360"/>
      </w:pPr>
      <w:rPr>
        <w:rFonts w:ascii="Times New Roman" w:hAnsi="Times New Roman" w:cs="Times New Roman"/>
      </w:rPr>
    </w:lvl>
  </w:abstractNum>
  <w:abstractNum w:abstractNumId="30" w15:restartNumberingAfterBreak="0">
    <w:nsid w:val="5A203A23"/>
    <w:multiLevelType w:val="hybridMultilevel"/>
    <w:tmpl w:val="461AE968"/>
    <w:lvl w:ilvl="0" w:tplc="97D2C446">
      <w:start w:val="1"/>
      <w:numFmt w:val="bullet"/>
      <w:lvlText w:val=""/>
      <w:lvlJc w:val="left"/>
      <w:pPr>
        <w:ind w:left="2700" w:hanging="360"/>
      </w:pPr>
      <w:rPr>
        <w:rFonts w:ascii="Wingdings" w:hAnsi="Wingdings" w:cs="Wingdings" w:hint="default"/>
        <w:color w:val="000000"/>
      </w:rPr>
    </w:lvl>
    <w:lvl w:ilvl="1" w:tplc="04020003">
      <w:start w:val="1"/>
      <w:numFmt w:val="bullet"/>
      <w:lvlText w:val="o"/>
      <w:lvlJc w:val="left"/>
      <w:pPr>
        <w:ind w:left="3420" w:hanging="360"/>
      </w:pPr>
      <w:rPr>
        <w:rFonts w:ascii="Courier New" w:hAnsi="Courier New" w:cs="Courier New" w:hint="default"/>
      </w:rPr>
    </w:lvl>
    <w:lvl w:ilvl="2" w:tplc="04020005">
      <w:start w:val="1"/>
      <w:numFmt w:val="bullet"/>
      <w:lvlText w:val=""/>
      <w:lvlJc w:val="left"/>
      <w:pPr>
        <w:ind w:left="4140" w:hanging="360"/>
      </w:pPr>
      <w:rPr>
        <w:rFonts w:ascii="Wingdings" w:hAnsi="Wingdings" w:cs="Wingdings" w:hint="default"/>
      </w:rPr>
    </w:lvl>
    <w:lvl w:ilvl="3" w:tplc="04020001">
      <w:start w:val="1"/>
      <w:numFmt w:val="bullet"/>
      <w:lvlText w:val=""/>
      <w:lvlJc w:val="left"/>
      <w:pPr>
        <w:ind w:left="4860" w:hanging="360"/>
      </w:pPr>
      <w:rPr>
        <w:rFonts w:ascii="Symbol" w:hAnsi="Symbol" w:cs="Symbol" w:hint="default"/>
      </w:rPr>
    </w:lvl>
    <w:lvl w:ilvl="4" w:tplc="04020003">
      <w:start w:val="1"/>
      <w:numFmt w:val="bullet"/>
      <w:lvlText w:val="o"/>
      <w:lvlJc w:val="left"/>
      <w:pPr>
        <w:ind w:left="5580" w:hanging="360"/>
      </w:pPr>
      <w:rPr>
        <w:rFonts w:ascii="Courier New" w:hAnsi="Courier New" w:cs="Courier New" w:hint="default"/>
      </w:rPr>
    </w:lvl>
    <w:lvl w:ilvl="5" w:tplc="04020005">
      <w:start w:val="1"/>
      <w:numFmt w:val="bullet"/>
      <w:lvlText w:val=""/>
      <w:lvlJc w:val="left"/>
      <w:pPr>
        <w:ind w:left="6300" w:hanging="360"/>
      </w:pPr>
      <w:rPr>
        <w:rFonts w:ascii="Wingdings" w:hAnsi="Wingdings" w:cs="Wingdings" w:hint="default"/>
      </w:rPr>
    </w:lvl>
    <w:lvl w:ilvl="6" w:tplc="04020001">
      <w:start w:val="1"/>
      <w:numFmt w:val="bullet"/>
      <w:lvlText w:val=""/>
      <w:lvlJc w:val="left"/>
      <w:pPr>
        <w:ind w:left="7020" w:hanging="360"/>
      </w:pPr>
      <w:rPr>
        <w:rFonts w:ascii="Symbol" w:hAnsi="Symbol" w:cs="Symbol" w:hint="default"/>
      </w:rPr>
    </w:lvl>
    <w:lvl w:ilvl="7" w:tplc="04020003">
      <w:start w:val="1"/>
      <w:numFmt w:val="bullet"/>
      <w:lvlText w:val="o"/>
      <w:lvlJc w:val="left"/>
      <w:pPr>
        <w:ind w:left="7740" w:hanging="360"/>
      </w:pPr>
      <w:rPr>
        <w:rFonts w:ascii="Courier New" w:hAnsi="Courier New" w:cs="Courier New" w:hint="default"/>
      </w:rPr>
    </w:lvl>
    <w:lvl w:ilvl="8" w:tplc="04020005">
      <w:start w:val="1"/>
      <w:numFmt w:val="bullet"/>
      <w:lvlText w:val=""/>
      <w:lvlJc w:val="left"/>
      <w:pPr>
        <w:ind w:left="8460" w:hanging="360"/>
      </w:pPr>
      <w:rPr>
        <w:rFonts w:ascii="Wingdings" w:hAnsi="Wingdings" w:cs="Wingdings" w:hint="default"/>
      </w:rPr>
    </w:lvl>
  </w:abstractNum>
  <w:abstractNum w:abstractNumId="31" w15:restartNumberingAfterBreak="0">
    <w:nsid w:val="5C4B74A0"/>
    <w:multiLevelType w:val="hybridMultilevel"/>
    <w:tmpl w:val="CA88756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3" w15:restartNumberingAfterBreak="0">
    <w:nsid w:val="608D5856"/>
    <w:multiLevelType w:val="hybridMultilevel"/>
    <w:tmpl w:val="ED00D3B0"/>
    <w:lvl w:ilvl="0" w:tplc="0F8E3726">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34" w15:restartNumberingAfterBreak="0">
    <w:nsid w:val="62622457"/>
    <w:multiLevelType w:val="hybridMultilevel"/>
    <w:tmpl w:val="A0DA6636"/>
    <w:lvl w:ilvl="0" w:tplc="04020001">
      <w:start w:val="1"/>
      <w:numFmt w:val="decimal"/>
      <w:lvlText w:val="%1."/>
      <w:lvlJc w:val="left"/>
      <w:pPr>
        <w:tabs>
          <w:tab w:val="num" w:pos="720"/>
        </w:tabs>
        <w:ind w:left="720" w:hanging="360"/>
      </w:pPr>
      <w:rPr>
        <w:rFonts w:ascii="Times New Roman" w:hAnsi="Times New Roman" w:cs="Times New Roman"/>
        <w:b/>
        <w:bCs/>
      </w:rPr>
    </w:lvl>
    <w:lvl w:ilvl="1" w:tplc="04020003">
      <w:start w:val="1"/>
      <w:numFmt w:val="bullet"/>
      <w:lvlText w:val=""/>
      <w:lvlJc w:val="left"/>
      <w:pPr>
        <w:tabs>
          <w:tab w:val="num" w:pos="900"/>
        </w:tabs>
        <w:ind w:left="900" w:hanging="360"/>
      </w:pPr>
      <w:rPr>
        <w:rFonts w:ascii="Symbol" w:hAnsi="Symbol" w:cs="Symbol" w:hint="default"/>
        <w:b/>
        <w:bCs/>
      </w:rPr>
    </w:lvl>
    <w:lvl w:ilvl="2" w:tplc="04020005">
      <w:start w:val="1"/>
      <w:numFmt w:val="decimal"/>
      <w:lvlText w:val="%3."/>
      <w:lvlJc w:val="left"/>
      <w:pPr>
        <w:tabs>
          <w:tab w:val="num" w:pos="2160"/>
        </w:tabs>
        <w:ind w:left="2160" w:hanging="360"/>
      </w:pPr>
      <w:rPr>
        <w:rFonts w:ascii="Times New Roman" w:hAnsi="Times New Roman" w:cs="Times New Roman"/>
      </w:rPr>
    </w:lvl>
    <w:lvl w:ilvl="3" w:tplc="04020001">
      <w:start w:val="1"/>
      <w:numFmt w:val="decimal"/>
      <w:lvlText w:val="%4."/>
      <w:lvlJc w:val="left"/>
      <w:pPr>
        <w:tabs>
          <w:tab w:val="num" w:pos="2880"/>
        </w:tabs>
        <w:ind w:left="2880" w:hanging="360"/>
      </w:pPr>
      <w:rPr>
        <w:rFonts w:ascii="Times New Roman" w:hAnsi="Times New Roman" w:cs="Times New Roman"/>
      </w:rPr>
    </w:lvl>
    <w:lvl w:ilvl="4" w:tplc="04020003">
      <w:start w:val="1"/>
      <w:numFmt w:val="decimal"/>
      <w:lvlText w:val="%5."/>
      <w:lvlJc w:val="left"/>
      <w:pPr>
        <w:tabs>
          <w:tab w:val="num" w:pos="3600"/>
        </w:tabs>
        <w:ind w:left="3600" w:hanging="360"/>
      </w:pPr>
      <w:rPr>
        <w:rFonts w:ascii="Times New Roman" w:hAnsi="Times New Roman" w:cs="Times New Roman"/>
      </w:rPr>
    </w:lvl>
    <w:lvl w:ilvl="5" w:tplc="04020005">
      <w:start w:val="1"/>
      <w:numFmt w:val="decimal"/>
      <w:lvlText w:val="%6."/>
      <w:lvlJc w:val="left"/>
      <w:pPr>
        <w:tabs>
          <w:tab w:val="num" w:pos="4320"/>
        </w:tabs>
        <w:ind w:left="4320" w:hanging="360"/>
      </w:pPr>
      <w:rPr>
        <w:rFonts w:ascii="Times New Roman" w:hAnsi="Times New Roman" w:cs="Times New Roman"/>
      </w:rPr>
    </w:lvl>
    <w:lvl w:ilvl="6" w:tplc="04020001">
      <w:start w:val="1"/>
      <w:numFmt w:val="decimal"/>
      <w:lvlText w:val="%7."/>
      <w:lvlJc w:val="left"/>
      <w:pPr>
        <w:tabs>
          <w:tab w:val="num" w:pos="5040"/>
        </w:tabs>
        <w:ind w:left="5040" w:hanging="360"/>
      </w:pPr>
      <w:rPr>
        <w:rFonts w:ascii="Times New Roman" w:hAnsi="Times New Roman" w:cs="Times New Roman"/>
      </w:rPr>
    </w:lvl>
    <w:lvl w:ilvl="7" w:tplc="04020003">
      <w:start w:val="1"/>
      <w:numFmt w:val="decimal"/>
      <w:lvlText w:val="%8."/>
      <w:lvlJc w:val="left"/>
      <w:pPr>
        <w:tabs>
          <w:tab w:val="num" w:pos="5760"/>
        </w:tabs>
        <w:ind w:left="5760" w:hanging="360"/>
      </w:pPr>
      <w:rPr>
        <w:rFonts w:ascii="Times New Roman" w:hAnsi="Times New Roman" w:cs="Times New Roman"/>
      </w:rPr>
    </w:lvl>
    <w:lvl w:ilvl="8" w:tplc="04020005">
      <w:start w:val="1"/>
      <w:numFmt w:val="decimal"/>
      <w:lvlText w:val="%9."/>
      <w:lvlJc w:val="left"/>
      <w:pPr>
        <w:tabs>
          <w:tab w:val="num" w:pos="6480"/>
        </w:tabs>
        <w:ind w:left="6480" w:hanging="360"/>
      </w:pPr>
      <w:rPr>
        <w:rFonts w:ascii="Times New Roman" w:hAnsi="Times New Roman" w:cs="Times New Roman"/>
      </w:rPr>
    </w:lvl>
  </w:abstractNum>
  <w:abstractNum w:abstractNumId="35" w15:restartNumberingAfterBreak="0">
    <w:nsid w:val="66BE56F0"/>
    <w:multiLevelType w:val="hybridMultilevel"/>
    <w:tmpl w:val="F28CA0F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6" w15:restartNumberingAfterBreak="0">
    <w:nsid w:val="6988668A"/>
    <w:multiLevelType w:val="hybridMultilevel"/>
    <w:tmpl w:val="011CD0BA"/>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BE876F4"/>
    <w:multiLevelType w:val="hybridMultilevel"/>
    <w:tmpl w:val="9C32BEE0"/>
    <w:lvl w:ilvl="0" w:tplc="04020001">
      <w:start w:val="1"/>
      <w:numFmt w:val="bullet"/>
      <w:lvlText w:val=""/>
      <w:lvlJc w:val="left"/>
      <w:pPr>
        <w:tabs>
          <w:tab w:val="num" w:pos="1068"/>
        </w:tabs>
        <w:ind w:left="1068" w:hanging="360"/>
      </w:pPr>
      <w:rPr>
        <w:rFonts w:ascii="Symbol" w:hAnsi="Symbol" w:cs="Symbol" w:hint="default"/>
      </w:rPr>
    </w:lvl>
    <w:lvl w:ilvl="1" w:tplc="04020003">
      <w:start w:val="1"/>
      <w:numFmt w:val="decimal"/>
      <w:lvlText w:val="%2."/>
      <w:lvlJc w:val="left"/>
      <w:pPr>
        <w:tabs>
          <w:tab w:val="num" w:pos="1440"/>
        </w:tabs>
        <w:ind w:left="1440" w:hanging="360"/>
      </w:pPr>
      <w:rPr>
        <w:rFonts w:ascii="Times New Roman" w:hAnsi="Times New Roman" w:cs="Times New Roman"/>
      </w:rPr>
    </w:lvl>
    <w:lvl w:ilvl="2" w:tplc="04020005">
      <w:start w:val="1"/>
      <w:numFmt w:val="decimal"/>
      <w:lvlText w:val="%3."/>
      <w:lvlJc w:val="left"/>
      <w:pPr>
        <w:tabs>
          <w:tab w:val="num" w:pos="2160"/>
        </w:tabs>
        <w:ind w:left="2160" w:hanging="360"/>
      </w:pPr>
      <w:rPr>
        <w:rFonts w:ascii="Times New Roman" w:hAnsi="Times New Roman" w:cs="Times New Roman"/>
      </w:rPr>
    </w:lvl>
    <w:lvl w:ilvl="3" w:tplc="04020001">
      <w:start w:val="1"/>
      <w:numFmt w:val="decimal"/>
      <w:lvlText w:val="%4."/>
      <w:lvlJc w:val="left"/>
      <w:pPr>
        <w:tabs>
          <w:tab w:val="num" w:pos="2880"/>
        </w:tabs>
        <w:ind w:left="2880" w:hanging="360"/>
      </w:pPr>
      <w:rPr>
        <w:rFonts w:ascii="Times New Roman" w:hAnsi="Times New Roman" w:cs="Times New Roman"/>
      </w:rPr>
    </w:lvl>
    <w:lvl w:ilvl="4" w:tplc="04020003">
      <w:start w:val="1"/>
      <w:numFmt w:val="decimal"/>
      <w:lvlText w:val="%5."/>
      <w:lvlJc w:val="left"/>
      <w:pPr>
        <w:tabs>
          <w:tab w:val="num" w:pos="3600"/>
        </w:tabs>
        <w:ind w:left="3600" w:hanging="360"/>
      </w:pPr>
      <w:rPr>
        <w:rFonts w:ascii="Times New Roman" w:hAnsi="Times New Roman" w:cs="Times New Roman"/>
      </w:rPr>
    </w:lvl>
    <w:lvl w:ilvl="5" w:tplc="04020005">
      <w:start w:val="1"/>
      <w:numFmt w:val="decimal"/>
      <w:lvlText w:val="%6."/>
      <w:lvlJc w:val="left"/>
      <w:pPr>
        <w:tabs>
          <w:tab w:val="num" w:pos="4320"/>
        </w:tabs>
        <w:ind w:left="4320" w:hanging="360"/>
      </w:pPr>
      <w:rPr>
        <w:rFonts w:ascii="Times New Roman" w:hAnsi="Times New Roman" w:cs="Times New Roman"/>
      </w:rPr>
    </w:lvl>
    <w:lvl w:ilvl="6" w:tplc="04020001">
      <w:start w:val="1"/>
      <w:numFmt w:val="decimal"/>
      <w:lvlText w:val="%7."/>
      <w:lvlJc w:val="left"/>
      <w:pPr>
        <w:tabs>
          <w:tab w:val="num" w:pos="5040"/>
        </w:tabs>
        <w:ind w:left="5040" w:hanging="360"/>
      </w:pPr>
      <w:rPr>
        <w:rFonts w:ascii="Times New Roman" w:hAnsi="Times New Roman" w:cs="Times New Roman"/>
      </w:rPr>
    </w:lvl>
    <w:lvl w:ilvl="7" w:tplc="04020003">
      <w:start w:val="1"/>
      <w:numFmt w:val="decimal"/>
      <w:lvlText w:val="%8."/>
      <w:lvlJc w:val="left"/>
      <w:pPr>
        <w:tabs>
          <w:tab w:val="num" w:pos="5760"/>
        </w:tabs>
        <w:ind w:left="5760" w:hanging="360"/>
      </w:pPr>
      <w:rPr>
        <w:rFonts w:ascii="Times New Roman" w:hAnsi="Times New Roman" w:cs="Times New Roman"/>
      </w:rPr>
    </w:lvl>
    <w:lvl w:ilvl="8" w:tplc="04020005">
      <w:start w:val="1"/>
      <w:numFmt w:val="decimal"/>
      <w:lvlText w:val="%9."/>
      <w:lvlJc w:val="left"/>
      <w:pPr>
        <w:tabs>
          <w:tab w:val="num" w:pos="6480"/>
        </w:tabs>
        <w:ind w:left="6480" w:hanging="360"/>
      </w:pPr>
      <w:rPr>
        <w:rFonts w:ascii="Times New Roman" w:hAnsi="Times New Roman" w:cs="Times New Roman"/>
      </w:rPr>
    </w:lvl>
  </w:abstractNum>
  <w:abstractNum w:abstractNumId="38" w15:restartNumberingAfterBreak="0">
    <w:nsid w:val="6F833542"/>
    <w:multiLevelType w:val="hybridMultilevel"/>
    <w:tmpl w:val="BAE445C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7B0E0C8B"/>
    <w:multiLevelType w:val="multilevel"/>
    <w:tmpl w:val="7F461C2C"/>
    <w:lvl w:ilvl="0">
      <w:start w:val="1"/>
      <w:numFmt w:val="decimal"/>
      <w:lvlText w:val="%1."/>
      <w:lvlJc w:val="left"/>
      <w:pPr>
        <w:ind w:left="502" w:hanging="360"/>
      </w:pPr>
      <w:rPr>
        <w:rFonts w:ascii="Times New Roman" w:hAnsi="Times New Roman" w:cs="Times New Roman" w:hint="default"/>
        <w:b/>
        <w:bCs/>
        <w:i w:val="0"/>
        <w:iCs w:val="0"/>
        <w:sz w:val="24"/>
        <w:szCs w:val="24"/>
      </w:rPr>
    </w:lvl>
    <w:lvl w:ilvl="1">
      <w:start w:val="1"/>
      <w:numFmt w:val="decimal"/>
      <w:lvlText w:val="%1.%2."/>
      <w:lvlJc w:val="left"/>
      <w:pPr>
        <w:ind w:left="716" w:hanging="432"/>
      </w:pPr>
      <w:rPr>
        <w:rFonts w:ascii="Times New Roman" w:hAnsi="Times New Roman" w:cs="Times New Roman" w:hint="default"/>
        <w:b w:val="0"/>
        <w:bCs w:val="0"/>
        <w:i w:val="0"/>
        <w:iCs w:val="0"/>
      </w:rPr>
    </w:lvl>
    <w:lvl w:ilvl="2">
      <w:start w:val="1"/>
      <w:numFmt w:val="bullet"/>
      <w:lvlText w:val=""/>
      <w:lvlJc w:val="left"/>
      <w:pPr>
        <w:ind w:left="1224" w:hanging="504"/>
      </w:pPr>
      <w:rPr>
        <w:rFonts w:ascii="Wingdings" w:hAnsi="Wingdings" w:cs="Wingdings" w:hint="default"/>
      </w:rPr>
    </w:lvl>
    <w:lvl w:ilvl="3">
      <w:start w:val="1"/>
      <w:numFmt w:val="bullet"/>
      <w:lvlText w:val=""/>
      <w:lvlJc w:val="left"/>
      <w:pPr>
        <w:ind w:left="1728" w:hanging="648"/>
      </w:pPr>
      <w:rPr>
        <w:rFonts w:ascii="Wingdings" w:hAnsi="Wingdings" w:cs="Wingdings"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num w:numId="1">
    <w:abstractNumId w:val="3"/>
  </w:num>
  <w:num w:numId="2">
    <w:abstractNumId w:val="32"/>
  </w:num>
  <w:num w:numId="3">
    <w:abstractNumId w:val="21"/>
  </w:num>
  <w:num w:numId="4">
    <w:abstractNumId w:val="13"/>
  </w:num>
  <w:num w:numId="5">
    <w:abstractNumId w:val="39"/>
  </w:num>
  <w:num w:numId="6">
    <w:abstractNumId w:val="12"/>
  </w:num>
  <w:num w:numId="7">
    <w:abstractNumId w:val="38"/>
  </w:num>
  <w:num w:numId="8">
    <w:abstractNumId w:val="2"/>
  </w:num>
  <w:num w:numId="9">
    <w:abstractNumId w:val="31"/>
  </w:num>
  <w:num w:numId="10">
    <w:abstractNumId w:val="27"/>
  </w:num>
  <w:num w:numId="11">
    <w:abstractNumId w:val="30"/>
  </w:num>
  <w:num w:numId="12">
    <w:abstractNumId w:val="17"/>
  </w:num>
  <w:num w:numId="13">
    <w:abstractNumId w:val="5"/>
  </w:num>
  <w:num w:numId="14">
    <w:abstractNumId w:val="10"/>
  </w:num>
  <w:num w:numId="15">
    <w:abstractNumId w:val="35"/>
  </w:num>
  <w:num w:numId="16">
    <w:abstractNumId w:val="33"/>
  </w:num>
  <w:num w:numId="17">
    <w:abstractNumId w:val="26"/>
  </w:num>
  <w:num w:numId="18">
    <w:abstractNumId w:val="1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5"/>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6"/>
  </w:num>
  <w:num w:numId="28">
    <w:abstractNumId w:val="16"/>
  </w:num>
  <w:num w:numId="29">
    <w:abstractNumId w:val="4"/>
  </w:num>
  <w:num w:numId="30">
    <w:abstractNumId w:val="9"/>
  </w:num>
  <w:num w:numId="31">
    <w:abstractNumId w:val="18"/>
  </w:num>
  <w:num w:numId="32">
    <w:abstractNumId w:val="8"/>
  </w:num>
  <w:num w:numId="33">
    <w:abstractNumId w:val="23"/>
  </w:num>
  <w:num w:numId="34">
    <w:abstractNumId w:val="28"/>
  </w:num>
  <w:num w:numId="35">
    <w:abstractNumId w:val="24"/>
  </w:num>
  <w:num w:numId="36">
    <w:abstractNumId w:val="0"/>
  </w:num>
  <w:num w:numId="37">
    <w:abstractNumId w:val="22"/>
  </w:num>
  <w:num w:numId="38">
    <w:abstractNumId w:val="25"/>
  </w:num>
  <w:num w:numId="39">
    <w:abstractNumId w:val="19"/>
  </w:num>
  <w:num w:numId="40">
    <w:abstractNumId w:val="7"/>
  </w:num>
  <w:num w:numId="41">
    <w:abstractNumId w:val="1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35"/>
    <w:rsid w:val="00004BE8"/>
    <w:rsid w:val="00011C35"/>
    <w:rsid w:val="00027606"/>
    <w:rsid w:val="0003652B"/>
    <w:rsid w:val="000467CC"/>
    <w:rsid w:val="00055C3B"/>
    <w:rsid w:val="000635A9"/>
    <w:rsid w:val="0006367C"/>
    <w:rsid w:val="00070A67"/>
    <w:rsid w:val="00071D7B"/>
    <w:rsid w:val="0007229B"/>
    <w:rsid w:val="0009216F"/>
    <w:rsid w:val="000A5509"/>
    <w:rsid w:val="000B08A7"/>
    <w:rsid w:val="000B18B8"/>
    <w:rsid w:val="000E3631"/>
    <w:rsid w:val="00111B44"/>
    <w:rsid w:val="00111FA0"/>
    <w:rsid w:val="001225DC"/>
    <w:rsid w:val="001263DE"/>
    <w:rsid w:val="001521E2"/>
    <w:rsid w:val="001656CF"/>
    <w:rsid w:val="0017345A"/>
    <w:rsid w:val="0017635D"/>
    <w:rsid w:val="00181D60"/>
    <w:rsid w:val="001971E1"/>
    <w:rsid w:val="001A39EA"/>
    <w:rsid w:val="001D22D4"/>
    <w:rsid w:val="001D3554"/>
    <w:rsid w:val="001E4254"/>
    <w:rsid w:val="001E58AF"/>
    <w:rsid w:val="002071A0"/>
    <w:rsid w:val="0021338B"/>
    <w:rsid w:val="00215A83"/>
    <w:rsid w:val="00216CB2"/>
    <w:rsid w:val="002521F2"/>
    <w:rsid w:val="002567F5"/>
    <w:rsid w:val="00257D32"/>
    <w:rsid w:val="00280F92"/>
    <w:rsid w:val="00286E04"/>
    <w:rsid w:val="002C748C"/>
    <w:rsid w:val="002E2450"/>
    <w:rsid w:val="002E2A93"/>
    <w:rsid w:val="002E2EC4"/>
    <w:rsid w:val="00300159"/>
    <w:rsid w:val="00303C33"/>
    <w:rsid w:val="00307DDC"/>
    <w:rsid w:val="00311630"/>
    <w:rsid w:val="00311787"/>
    <w:rsid w:val="003228BF"/>
    <w:rsid w:val="00322F60"/>
    <w:rsid w:val="00343007"/>
    <w:rsid w:val="00356CE7"/>
    <w:rsid w:val="00366F00"/>
    <w:rsid w:val="00367FC4"/>
    <w:rsid w:val="0037421E"/>
    <w:rsid w:val="00393735"/>
    <w:rsid w:val="003A03B7"/>
    <w:rsid w:val="003B43DD"/>
    <w:rsid w:val="003C3E34"/>
    <w:rsid w:val="003E191F"/>
    <w:rsid w:val="003E1D76"/>
    <w:rsid w:val="003E7F07"/>
    <w:rsid w:val="003F70D1"/>
    <w:rsid w:val="00417360"/>
    <w:rsid w:val="004335AC"/>
    <w:rsid w:val="00437424"/>
    <w:rsid w:val="00445177"/>
    <w:rsid w:val="00471321"/>
    <w:rsid w:val="004906AA"/>
    <w:rsid w:val="00491EDC"/>
    <w:rsid w:val="0049520D"/>
    <w:rsid w:val="004B2307"/>
    <w:rsid w:val="004B3CA4"/>
    <w:rsid w:val="004C0FE4"/>
    <w:rsid w:val="004F549F"/>
    <w:rsid w:val="0050368E"/>
    <w:rsid w:val="00525196"/>
    <w:rsid w:val="00527913"/>
    <w:rsid w:val="00527B96"/>
    <w:rsid w:val="00546A40"/>
    <w:rsid w:val="005526C2"/>
    <w:rsid w:val="00555441"/>
    <w:rsid w:val="00557491"/>
    <w:rsid w:val="00561FA2"/>
    <w:rsid w:val="00571EAA"/>
    <w:rsid w:val="005755B3"/>
    <w:rsid w:val="00591CE5"/>
    <w:rsid w:val="005A28D7"/>
    <w:rsid w:val="005B1963"/>
    <w:rsid w:val="005B1D4B"/>
    <w:rsid w:val="005B2F17"/>
    <w:rsid w:val="005D1DCE"/>
    <w:rsid w:val="005D2797"/>
    <w:rsid w:val="005D38F0"/>
    <w:rsid w:val="005D7769"/>
    <w:rsid w:val="005E1406"/>
    <w:rsid w:val="005E331A"/>
    <w:rsid w:val="005F48AB"/>
    <w:rsid w:val="006151EE"/>
    <w:rsid w:val="00617977"/>
    <w:rsid w:val="00617DBF"/>
    <w:rsid w:val="006210E2"/>
    <w:rsid w:val="00645F37"/>
    <w:rsid w:val="00656587"/>
    <w:rsid w:val="00666F12"/>
    <w:rsid w:val="00673CA5"/>
    <w:rsid w:val="00674409"/>
    <w:rsid w:val="006A6813"/>
    <w:rsid w:val="006B1DA1"/>
    <w:rsid w:val="006C2F17"/>
    <w:rsid w:val="006C69CD"/>
    <w:rsid w:val="006D23D6"/>
    <w:rsid w:val="006D3275"/>
    <w:rsid w:val="006F6CCE"/>
    <w:rsid w:val="00702E4B"/>
    <w:rsid w:val="0070359B"/>
    <w:rsid w:val="007042C5"/>
    <w:rsid w:val="00710C7A"/>
    <w:rsid w:val="00714053"/>
    <w:rsid w:val="00720E7C"/>
    <w:rsid w:val="007262F6"/>
    <w:rsid w:val="00754784"/>
    <w:rsid w:val="00755547"/>
    <w:rsid w:val="00756CF2"/>
    <w:rsid w:val="00780C81"/>
    <w:rsid w:val="00786A47"/>
    <w:rsid w:val="00790CCF"/>
    <w:rsid w:val="007A3FA2"/>
    <w:rsid w:val="007B5ED1"/>
    <w:rsid w:val="007B7859"/>
    <w:rsid w:val="007C456A"/>
    <w:rsid w:val="007C4AE0"/>
    <w:rsid w:val="007D4CBC"/>
    <w:rsid w:val="007E0996"/>
    <w:rsid w:val="007F2734"/>
    <w:rsid w:val="007F2B5C"/>
    <w:rsid w:val="00812853"/>
    <w:rsid w:val="00820FA4"/>
    <w:rsid w:val="00822A5F"/>
    <w:rsid w:val="00834039"/>
    <w:rsid w:val="0083703F"/>
    <w:rsid w:val="008447F8"/>
    <w:rsid w:val="008737A2"/>
    <w:rsid w:val="00885A04"/>
    <w:rsid w:val="00886FFD"/>
    <w:rsid w:val="00892AEC"/>
    <w:rsid w:val="0089579A"/>
    <w:rsid w:val="008A7185"/>
    <w:rsid w:val="008D0334"/>
    <w:rsid w:val="008D5841"/>
    <w:rsid w:val="008E144A"/>
    <w:rsid w:val="00901147"/>
    <w:rsid w:val="0090174F"/>
    <w:rsid w:val="009022A3"/>
    <w:rsid w:val="00917E74"/>
    <w:rsid w:val="009300F9"/>
    <w:rsid w:val="009330F6"/>
    <w:rsid w:val="00944366"/>
    <w:rsid w:val="00963A8C"/>
    <w:rsid w:val="00971470"/>
    <w:rsid w:val="00972EE7"/>
    <w:rsid w:val="00973A7F"/>
    <w:rsid w:val="00981EA2"/>
    <w:rsid w:val="009857FE"/>
    <w:rsid w:val="00993FB0"/>
    <w:rsid w:val="00997C92"/>
    <w:rsid w:val="009A09D5"/>
    <w:rsid w:val="009A42A8"/>
    <w:rsid w:val="009B3F70"/>
    <w:rsid w:val="009C4F51"/>
    <w:rsid w:val="009C540E"/>
    <w:rsid w:val="009D337E"/>
    <w:rsid w:val="009E7441"/>
    <w:rsid w:val="009F38C4"/>
    <w:rsid w:val="00A064F2"/>
    <w:rsid w:val="00A139FB"/>
    <w:rsid w:val="00A43B35"/>
    <w:rsid w:val="00A47B03"/>
    <w:rsid w:val="00A508CF"/>
    <w:rsid w:val="00A524CB"/>
    <w:rsid w:val="00A62A4F"/>
    <w:rsid w:val="00A85C3F"/>
    <w:rsid w:val="00A93A74"/>
    <w:rsid w:val="00AA2A18"/>
    <w:rsid w:val="00AA67EC"/>
    <w:rsid w:val="00AB267C"/>
    <w:rsid w:val="00AD13F1"/>
    <w:rsid w:val="00AD1716"/>
    <w:rsid w:val="00AD426C"/>
    <w:rsid w:val="00AE7383"/>
    <w:rsid w:val="00B043CF"/>
    <w:rsid w:val="00B31697"/>
    <w:rsid w:val="00B349A5"/>
    <w:rsid w:val="00B349B6"/>
    <w:rsid w:val="00B3513A"/>
    <w:rsid w:val="00BA396E"/>
    <w:rsid w:val="00BA6DF8"/>
    <w:rsid w:val="00BC009B"/>
    <w:rsid w:val="00BC2C0E"/>
    <w:rsid w:val="00BD3093"/>
    <w:rsid w:val="00BE1307"/>
    <w:rsid w:val="00BF1CB8"/>
    <w:rsid w:val="00BF61C4"/>
    <w:rsid w:val="00BF669B"/>
    <w:rsid w:val="00C12E59"/>
    <w:rsid w:val="00C157BF"/>
    <w:rsid w:val="00C24129"/>
    <w:rsid w:val="00C26715"/>
    <w:rsid w:val="00C40763"/>
    <w:rsid w:val="00C41043"/>
    <w:rsid w:val="00C41FF6"/>
    <w:rsid w:val="00C47029"/>
    <w:rsid w:val="00C73A3C"/>
    <w:rsid w:val="00C816EC"/>
    <w:rsid w:val="00C81A76"/>
    <w:rsid w:val="00C9130F"/>
    <w:rsid w:val="00C9290C"/>
    <w:rsid w:val="00C962D6"/>
    <w:rsid w:val="00CA539F"/>
    <w:rsid w:val="00CB1183"/>
    <w:rsid w:val="00CB3A1D"/>
    <w:rsid w:val="00CB6868"/>
    <w:rsid w:val="00CC5827"/>
    <w:rsid w:val="00CD07B9"/>
    <w:rsid w:val="00CD080E"/>
    <w:rsid w:val="00CD4D3A"/>
    <w:rsid w:val="00D046B4"/>
    <w:rsid w:val="00D04726"/>
    <w:rsid w:val="00D208C6"/>
    <w:rsid w:val="00D70476"/>
    <w:rsid w:val="00D708E8"/>
    <w:rsid w:val="00D774BA"/>
    <w:rsid w:val="00D85F60"/>
    <w:rsid w:val="00D91D79"/>
    <w:rsid w:val="00D95B5A"/>
    <w:rsid w:val="00D95BC5"/>
    <w:rsid w:val="00DA614D"/>
    <w:rsid w:val="00DD14A1"/>
    <w:rsid w:val="00DD7787"/>
    <w:rsid w:val="00DF2D9C"/>
    <w:rsid w:val="00E02343"/>
    <w:rsid w:val="00E111A8"/>
    <w:rsid w:val="00E33B50"/>
    <w:rsid w:val="00E62F9D"/>
    <w:rsid w:val="00E67ADF"/>
    <w:rsid w:val="00EA2802"/>
    <w:rsid w:val="00EA3095"/>
    <w:rsid w:val="00EB08B1"/>
    <w:rsid w:val="00EB1E39"/>
    <w:rsid w:val="00EB6F0A"/>
    <w:rsid w:val="00EC1FAF"/>
    <w:rsid w:val="00EC4F3F"/>
    <w:rsid w:val="00ED18EB"/>
    <w:rsid w:val="00EF1CF6"/>
    <w:rsid w:val="00F3464E"/>
    <w:rsid w:val="00F50CC5"/>
    <w:rsid w:val="00F86F55"/>
    <w:rsid w:val="00F91674"/>
    <w:rsid w:val="00FA2A01"/>
    <w:rsid w:val="00FB13B6"/>
    <w:rsid w:val="00FB3629"/>
    <w:rsid w:val="00FC21D8"/>
    <w:rsid w:val="00FC2A5C"/>
    <w:rsid w:val="00FE06D7"/>
    <w:rsid w:val="00FE43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BAB2B"/>
  <w15:docId w15:val="{24D36E39-D701-4D17-AF22-E36F55FD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pPr>
      <w:keepNext/>
      <w:spacing w:before="240" w:after="60"/>
      <w:outlineLvl w:val="0"/>
    </w:pPr>
    <w:rPr>
      <w:rFonts w:ascii="Cambria" w:hAnsi="Cambria" w:cs="Cambria"/>
      <w:b/>
      <w:bCs/>
      <w:kern w:val="32"/>
      <w:sz w:val="32"/>
      <w:szCs w:val="32"/>
      <w:lang w:eastAsia="bg-BG"/>
    </w:rPr>
  </w:style>
  <w:style w:type="paragraph" w:styleId="Heading2">
    <w:name w:val="heading 2"/>
    <w:basedOn w:val="Normal"/>
    <w:next w:val="Normal"/>
    <w:link w:val="Heading2Char"/>
    <w:uiPriority w:val="99"/>
    <w:qFormat/>
    <w:pPr>
      <w:keepNext/>
      <w:numPr>
        <w:ilvl w:val="5"/>
        <w:numId w:val="1"/>
      </w:numPr>
      <w:spacing w:before="240" w:after="60"/>
      <w:outlineLvl w:val="1"/>
    </w:pPr>
    <w:rPr>
      <w:rFonts w:ascii="Arial" w:hAnsi="Arial" w:cs="Arial"/>
      <w:b/>
      <w:bCs/>
      <w:i/>
      <w:iCs/>
      <w:sz w:val="28"/>
      <w:szCs w:val="28"/>
      <w:lang w:eastAsia="bg-BG"/>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lang w:eastAsia="bg-BG"/>
    </w:rPr>
  </w:style>
  <w:style w:type="paragraph" w:styleId="Heading4">
    <w:name w:val="heading 4"/>
    <w:basedOn w:val="Normal"/>
    <w:next w:val="Normal"/>
    <w:link w:val="Heading4Char"/>
    <w:uiPriority w:val="99"/>
    <w:qFormat/>
    <w:pPr>
      <w:keepNext/>
      <w:spacing w:before="240" w:after="60"/>
      <w:outlineLvl w:val="3"/>
    </w:pPr>
    <w:rPr>
      <w:b/>
      <w:bCs/>
      <w:sz w:val="28"/>
      <w:szCs w:val="28"/>
      <w:lang w:eastAsia="bg-BG"/>
    </w:rPr>
  </w:style>
  <w:style w:type="paragraph" w:styleId="Heading5">
    <w:name w:val="heading 5"/>
    <w:basedOn w:val="Normal"/>
    <w:next w:val="Normal"/>
    <w:link w:val="Heading5Char"/>
    <w:uiPriority w:val="99"/>
    <w:qFormat/>
    <w:pPr>
      <w:keepNext/>
      <w:keepLines/>
      <w:spacing w:before="200" w:after="0"/>
      <w:outlineLvl w:val="4"/>
    </w:pPr>
    <w:rPr>
      <w:rFonts w:ascii="Cambria" w:eastAsia="SimSun" w:hAnsi="Cambria" w:cs="Cambria"/>
      <w:lang w:eastAsia="bg-BG"/>
    </w:rPr>
  </w:style>
  <w:style w:type="paragraph" w:styleId="Heading6">
    <w:name w:val="heading 6"/>
    <w:basedOn w:val="Normal"/>
    <w:next w:val="Normal"/>
    <w:link w:val="Heading6Char"/>
    <w:uiPriority w:val="99"/>
    <w:qFormat/>
    <w:pPr>
      <w:keepNext/>
      <w:keepLines/>
      <w:spacing w:before="200" w:after="0"/>
      <w:outlineLvl w:val="5"/>
    </w:pPr>
    <w:rPr>
      <w:rFonts w:ascii="Cambria" w:hAnsi="Cambria" w:cs="Cambria"/>
      <w:i/>
      <w:iCs/>
      <w:sz w:val="20"/>
      <w:szCs w:val="20"/>
      <w:lang w:eastAsia="bg-BG"/>
    </w:rPr>
  </w:style>
  <w:style w:type="paragraph" w:styleId="Heading7">
    <w:name w:val="heading 7"/>
    <w:basedOn w:val="Normal"/>
    <w:next w:val="Normal"/>
    <w:link w:val="Heading7Char"/>
    <w:uiPriority w:val="99"/>
    <w:qFormat/>
    <w:pPr>
      <w:spacing w:before="240" w:after="60"/>
      <w:outlineLvl w:val="6"/>
    </w:pPr>
    <w:rPr>
      <w:sz w:val="24"/>
      <w:szCs w:val="24"/>
      <w:lang w:eastAsia="bg-BG"/>
    </w:rPr>
  </w:style>
  <w:style w:type="paragraph" w:styleId="Heading8">
    <w:name w:val="heading 8"/>
    <w:basedOn w:val="Normal"/>
    <w:next w:val="Normal"/>
    <w:link w:val="Heading8Char"/>
    <w:uiPriority w:val="99"/>
    <w:qFormat/>
    <w:pPr>
      <w:keepNext/>
      <w:keepLines/>
      <w:spacing w:before="200" w:after="0"/>
      <w:outlineLvl w:val="7"/>
    </w:pPr>
    <w:rPr>
      <w:rFonts w:ascii="Cambria" w:hAnsi="Cambria" w:cs="Cambria"/>
      <w:sz w:val="20"/>
      <w:szCs w:val="20"/>
      <w:lang w:eastAsia="bg-BG"/>
    </w:rPr>
  </w:style>
  <w:style w:type="paragraph" w:styleId="Heading9">
    <w:name w:val="heading 9"/>
    <w:basedOn w:val="Normal"/>
    <w:next w:val="Normal"/>
    <w:link w:val="Heading9Char"/>
    <w:uiPriority w:val="99"/>
    <w:qFormat/>
    <w:pPr>
      <w:spacing w:before="240" w:after="60"/>
      <w:outlineLvl w:val="8"/>
    </w:pPr>
    <w:rPr>
      <w:rFonts w:ascii="Cambria" w:hAnsi="Cambria" w:cs="Cambria"/>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rPr>
      <w:rFonts w:ascii="Arial" w:hAnsi="Arial" w:cs="Arial"/>
      <w:b/>
      <w:bCs/>
      <w:i/>
      <w:iCs/>
      <w:sz w:val="28"/>
      <w:szCs w:val="28"/>
      <w:lang w:eastAsia="bg-BG"/>
    </w:rPr>
  </w:style>
  <w:style w:type="character" w:customStyle="1" w:styleId="Heading3Char">
    <w:name w:val="Heading 3 Char"/>
    <w:link w:val="Heading3"/>
    <w:uiPriority w:val="99"/>
    <w:rPr>
      <w:rFonts w:ascii="Arial" w:hAnsi="Arial" w:cs="Arial"/>
      <w:b/>
      <w:bCs/>
      <w:sz w:val="26"/>
      <w:szCs w:val="26"/>
    </w:rPr>
  </w:style>
  <w:style w:type="character" w:customStyle="1" w:styleId="Heading4Char">
    <w:name w:val="Heading 4 Char"/>
    <w:link w:val="Heading4"/>
    <w:uiPriority w:val="99"/>
    <w:rPr>
      <w:rFonts w:ascii="Calibri" w:hAnsi="Calibri" w:cs="Calibri"/>
      <w:b/>
      <w:bCs/>
      <w:sz w:val="28"/>
      <w:szCs w:val="28"/>
    </w:rPr>
  </w:style>
  <w:style w:type="character" w:customStyle="1" w:styleId="Heading5Char">
    <w:name w:val="Heading 5 Char"/>
    <w:link w:val="Heading5"/>
    <w:uiPriority w:val="99"/>
    <w:rPr>
      <w:rFonts w:ascii="Cambria" w:eastAsia="SimSun" w:hAnsi="Cambria" w:cs="Cambria"/>
      <w:color w:val="auto"/>
      <w:sz w:val="22"/>
      <w:szCs w:val="22"/>
      <w:lang w:val="bg-BG"/>
    </w:rPr>
  </w:style>
  <w:style w:type="character" w:customStyle="1" w:styleId="Heading6Char">
    <w:name w:val="Heading 6 Char"/>
    <w:link w:val="Heading6"/>
    <w:uiPriority w:val="99"/>
    <w:rPr>
      <w:rFonts w:ascii="Cambria" w:hAnsi="Cambria" w:cs="Cambria"/>
      <w:i/>
      <w:iCs/>
      <w:color w:val="auto"/>
    </w:rPr>
  </w:style>
  <w:style w:type="character" w:customStyle="1" w:styleId="Heading7Char">
    <w:name w:val="Heading 7 Char"/>
    <w:link w:val="Heading7"/>
    <w:uiPriority w:val="99"/>
    <w:rPr>
      <w:rFonts w:ascii="Calibri" w:hAnsi="Calibri" w:cs="Calibri"/>
      <w:sz w:val="24"/>
      <w:szCs w:val="24"/>
    </w:rPr>
  </w:style>
  <w:style w:type="character" w:customStyle="1" w:styleId="Heading8Char">
    <w:name w:val="Heading 8 Char"/>
    <w:link w:val="Heading8"/>
    <w:uiPriority w:val="99"/>
    <w:rPr>
      <w:rFonts w:ascii="Cambria" w:hAnsi="Cambria" w:cs="Cambria"/>
      <w:color w:val="auto"/>
      <w:sz w:val="20"/>
      <w:szCs w:val="20"/>
    </w:rPr>
  </w:style>
  <w:style w:type="character" w:customStyle="1" w:styleId="Heading9Char">
    <w:name w:val="Heading 9 Char"/>
    <w:link w:val="Heading9"/>
    <w:uiPriority w:val="99"/>
    <w:rPr>
      <w:rFonts w:ascii="Cambria" w:hAnsi="Cambria" w:cs="Cambria"/>
    </w:rPr>
  </w:style>
  <w:style w:type="character" w:customStyle="1" w:styleId="Stassy">
    <w:name w:val="Stassy"/>
    <w:uiPriority w:val="99"/>
    <w:rPr>
      <w:rFonts w:ascii="Times New Roman" w:hAnsi="Times New Roman" w:cs="Times New Roman"/>
      <w:sz w:val="26"/>
      <w:szCs w:val="26"/>
    </w:rPr>
  </w:style>
  <w:style w:type="character" w:customStyle="1" w:styleId="StassyHyperlink">
    <w:name w:val="Stassy Hyperlink"/>
    <w:uiPriority w:val="99"/>
    <w:rPr>
      <w:rFonts w:ascii="Times New Roman" w:hAnsi="Times New Roman" w:cs="Times New Roman"/>
      <w:color w:val="0000FF"/>
      <w:sz w:val="26"/>
      <w:szCs w:val="26"/>
      <w:u w:val="single"/>
    </w:rPr>
  </w:style>
  <w:style w:type="character" w:styleId="Hyperlink">
    <w:name w:val="Hyperlink"/>
    <w:uiPriority w:val="99"/>
    <w:rPr>
      <w:rFonts w:ascii="Times New Roman" w:hAnsi="Times New Roman" w:cs="Times New Roman"/>
      <w:color w:val="0000FF"/>
      <w:u w:val="single"/>
    </w:rPr>
  </w:style>
  <w:style w:type="character" w:customStyle="1" w:styleId="00000">
    <w:name w:val="0000стаси"/>
    <w:uiPriority w:val="99"/>
    <w:rPr>
      <w:rFonts w:ascii="Times New Roman Bold" w:hAnsi="Times New Roman Bold" w:cs="Times New Roman Bold"/>
      <w:b/>
      <w:bCs/>
      <w:caps/>
      <w:sz w:val="26"/>
      <w:szCs w:val="26"/>
      <w:u w:val="single"/>
      <w:lang w:val="bg-BG"/>
    </w:rPr>
  </w:style>
  <w:style w:type="character" w:customStyle="1" w:styleId="0000stassy">
    <w:name w:val="0000stassy"/>
    <w:uiPriority w:val="99"/>
    <w:rPr>
      <w:rFonts w:ascii="Times New Roman Bold" w:hAnsi="Times New Roman Bold" w:cs="Times New Roman Bold"/>
      <w:b/>
      <w:bCs/>
      <w:caps/>
      <w:sz w:val="26"/>
      <w:szCs w:val="26"/>
      <w:u w:val="single"/>
      <w:lang w:val="ru-RU"/>
    </w:rPr>
  </w:style>
  <w:style w:type="paragraph" w:customStyle="1" w:styleId="0000">
    <w:name w:val="0000СТ"/>
    <w:basedOn w:val="Heading2"/>
    <w:uiPriority w:val="99"/>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pPr>
      <w:tabs>
        <w:tab w:val="left" w:pos="0"/>
        <w:tab w:val="left" w:pos="720"/>
        <w:tab w:val="left" w:pos="1080"/>
      </w:tabs>
      <w:spacing w:after="0" w:line="240" w:lineRule="auto"/>
      <w:ind w:firstLine="6237"/>
      <w:jc w:val="center"/>
    </w:pPr>
    <w:rPr>
      <w:rFonts w:cs="Times New Roman"/>
      <w:b/>
      <w:bCs/>
      <w:sz w:val="20"/>
      <w:szCs w:val="20"/>
      <w:lang w:eastAsia="bg-BG"/>
    </w:rPr>
  </w:style>
  <w:style w:type="character" w:customStyle="1" w:styleId="TitleChar">
    <w:name w:val="Title Char"/>
    <w:link w:val="Title"/>
    <w:uiPriority w:val="99"/>
    <w:rPr>
      <w:rFonts w:ascii="Times New Roman" w:hAnsi="Times New Roman" w:cs="Times New Roman"/>
      <w:b/>
      <w:bCs/>
      <w:sz w:val="20"/>
      <w:szCs w:val="20"/>
      <w:lang w:eastAsia="bg-BG"/>
    </w:rPr>
  </w:style>
  <w:style w:type="character" w:customStyle="1" w:styleId="FootnoteCharacters">
    <w:name w:val="Footnote Characters"/>
    <w:uiPriority w:val="99"/>
  </w:style>
  <w:style w:type="character" w:styleId="FootnoteReference">
    <w:name w:val="footnote reference"/>
    <w:aliases w:val="Footnote symbol"/>
    <w:uiPriority w:val="99"/>
    <w:rPr>
      <w:rFonts w:ascii="Times New Roman" w:hAnsi="Times New Roman" w:cs="Times New Roman"/>
      <w:vertAlign w:val="superscript"/>
    </w:rPr>
  </w:style>
  <w:style w:type="paragraph" w:customStyle="1" w:styleId="FootnoteText1">
    <w:name w:val="Footnote Text1"/>
    <w:basedOn w:val="Normal"/>
    <w:uiPriority w:val="99"/>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pPr>
      <w:suppressLineNumbers/>
      <w:suppressAutoHyphens/>
      <w:ind w:left="283" w:hanging="283"/>
    </w:pPr>
    <w:rPr>
      <w:rFonts w:ascii="Arial" w:hAnsi="Arial" w:cs="Arial"/>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Pr>
      <w:rFonts w:ascii="Arial" w:hAnsi="Arial" w:cs="Arial"/>
      <w:kern w:val="1"/>
      <w:sz w:val="20"/>
      <w:szCs w:val="20"/>
      <w:lang w:val="en-GB" w:eastAsia="ar-SA" w:bidi="ar-SA"/>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lang w:eastAsia="bg-BG"/>
    </w:rPr>
  </w:style>
  <w:style w:type="character" w:customStyle="1" w:styleId="CommentTextChar">
    <w:name w:val="Comment Text Char"/>
    <w:link w:val="CommentText"/>
    <w:uiPriority w:val="99"/>
    <w:rPr>
      <w:rFonts w:ascii="Calibri" w:hAnsi="Calibri" w:cs="Calibri"/>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Calibri" w:hAnsi="Calibri" w:cs="Calibri"/>
      <w:b/>
      <w:bCs/>
      <w:sz w:val="20"/>
      <w:szCs w:val="20"/>
    </w:rPr>
  </w:style>
  <w:style w:type="paragraph" w:styleId="BalloonText">
    <w:name w:val="Balloon Text"/>
    <w:basedOn w:val="Normal"/>
    <w:link w:val="BalloonTextChar"/>
    <w:uiPriority w:val="99"/>
    <w:rPr>
      <w:rFonts w:ascii="Tahoma" w:hAnsi="Tahoma" w:cs="Tahoma"/>
      <w:sz w:val="16"/>
      <w:szCs w:val="16"/>
      <w:lang w:eastAsia="bg-BG"/>
    </w:rPr>
  </w:style>
  <w:style w:type="character" w:customStyle="1" w:styleId="BalloonTextChar">
    <w:name w:val="Balloon Text Char"/>
    <w:link w:val="BalloonText"/>
    <w:uiPriority w:val="99"/>
    <w:rPr>
      <w:rFonts w:ascii="Tahoma" w:hAnsi="Tahoma" w:cs="Tahoma"/>
      <w:sz w:val="16"/>
      <w:szCs w:val="16"/>
    </w:rPr>
  </w:style>
  <w:style w:type="paragraph" w:styleId="Header">
    <w:name w:val="header"/>
    <w:basedOn w:val="Normal"/>
    <w:link w:val="HeaderChar"/>
    <w:uiPriority w:val="99"/>
    <w:pPr>
      <w:tabs>
        <w:tab w:val="center" w:pos="4536"/>
        <w:tab w:val="right" w:pos="9072"/>
      </w:tabs>
    </w:pPr>
    <w:rPr>
      <w:sz w:val="20"/>
      <w:szCs w:val="20"/>
      <w:lang w:eastAsia="bg-BG"/>
    </w:rPr>
  </w:style>
  <w:style w:type="character" w:customStyle="1" w:styleId="HeaderChar">
    <w:name w:val="Header Char"/>
    <w:link w:val="Header"/>
    <w:uiPriority w:val="99"/>
    <w:rPr>
      <w:rFonts w:ascii="Calibri" w:hAnsi="Calibri" w:cs="Calibri"/>
    </w:rPr>
  </w:style>
  <w:style w:type="paragraph" w:styleId="Footer">
    <w:name w:val="footer"/>
    <w:basedOn w:val="Normal"/>
    <w:link w:val="FooterChar"/>
    <w:uiPriority w:val="99"/>
    <w:pPr>
      <w:tabs>
        <w:tab w:val="center" w:pos="4536"/>
        <w:tab w:val="right" w:pos="9072"/>
      </w:tabs>
    </w:pPr>
    <w:rPr>
      <w:sz w:val="20"/>
      <w:szCs w:val="20"/>
      <w:lang w:eastAsia="bg-BG"/>
    </w:rPr>
  </w:style>
  <w:style w:type="character" w:customStyle="1" w:styleId="FooterChar">
    <w:name w:val="Footer Char"/>
    <w:link w:val="Footer"/>
    <w:uiPriority w:val="99"/>
    <w:rPr>
      <w:rFonts w:ascii="Calibri" w:hAnsi="Calibri" w:cs="Calibri"/>
    </w:rPr>
  </w:style>
  <w:style w:type="character" w:styleId="PageNumber">
    <w:name w:val="page number"/>
    <w:uiPriority w:val="99"/>
    <w:rPr>
      <w:rFonts w:ascii="Times New Roman" w:hAnsi="Times New Roman" w:cs="Times New Roman"/>
    </w:rPr>
  </w:style>
  <w:style w:type="paragraph" w:styleId="BodyText">
    <w:name w:val="Body Text"/>
    <w:basedOn w:val="Normal"/>
    <w:link w:val="BodyTextChar"/>
    <w:uiPriority w:val="99"/>
    <w:pPr>
      <w:spacing w:after="0" w:line="240" w:lineRule="auto"/>
    </w:pPr>
    <w:rPr>
      <w:rFonts w:cs="Times New Roman"/>
      <w:sz w:val="20"/>
      <w:szCs w:val="20"/>
      <w:lang w:eastAsia="bg-BG"/>
    </w:rPr>
  </w:style>
  <w:style w:type="character" w:customStyle="1" w:styleId="BodyTextChar">
    <w:name w:val="Body Text Char"/>
    <w:link w:val="BodyText"/>
    <w:uiPriority w:val="99"/>
    <w:rPr>
      <w:rFonts w:ascii="Times New Roman" w:hAnsi="Times New Roman" w:cs="Times New Roman"/>
      <w:sz w:val="20"/>
      <w:szCs w:val="20"/>
      <w:lang w:eastAsia="bg-BG"/>
    </w:rPr>
  </w:style>
  <w:style w:type="paragraph" w:styleId="ListParagraph">
    <w:name w:val="List Paragraph"/>
    <w:aliases w:val="ПАРАГРАФ,List Paragraph2"/>
    <w:basedOn w:val="Normal"/>
    <w:qFormat/>
    <w:pPr>
      <w:spacing w:after="0" w:line="240" w:lineRule="auto"/>
      <w:ind w:left="720"/>
    </w:pPr>
    <w:rPr>
      <w:rFonts w:cs="Times New Roman"/>
      <w:sz w:val="24"/>
      <w:szCs w:val="24"/>
      <w:lang w:eastAsia="bg-BG"/>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styleId="Strong">
    <w:name w:val="Strong"/>
    <w:uiPriority w:val="99"/>
    <w:qFormat/>
    <w:rPr>
      <w:rFonts w:ascii="Times New Roman" w:hAnsi="Times New Roman" w:cs="Times New Roman"/>
      <w:b/>
      <w:bCs/>
    </w:rPr>
  </w:style>
  <w:style w:type="character" w:customStyle="1" w:styleId="longtext">
    <w:name w:val="long_text"/>
    <w:uiPriority w:val="99"/>
    <w:rPr>
      <w:rFonts w:ascii="Times New Roman" w:hAnsi="Times New Roman" w:cs="Times New Roman"/>
    </w:rPr>
  </w:style>
  <w:style w:type="character" w:customStyle="1" w:styleId="longtext1">
    <w:name w:val="long_text1"/>
    <w:uiPriority w:val="99"/>
    <w:rPr>
      <w:rFonts w:ascii="Times New Roman" w:hAnsi="Times New Roman" w:cs="Times New Roman"/>
      <w:sz w:val="20"/>
      <w:szCs w:val="20"/>
    </w:rPr>
  </w:style>
  <w:style w:type="character" w:customStyle="1" w:styleId="FontStyle14">
    <w:name w:val="Font Style14"/>
    <w:uiPriority w:val="99"/>
    <w:rPr>
      <w:rFonts w:ascii="Times New Roman" w:hAnsi="Times New Roman" w:cs="Times New Roman"/>
      <w:b/>
      <w:bCs/>
      <w:spacing w:val="-10"/>
      <w:sz w:val="24"/>
      <w:szCs w:val="24"/>
    </w:rPr>
  </w:style>
  <w:style w:type="paragraph" w:styleId="BodyTextFirstIndent">
    <w:name w:val="Body Text First Indent"/>
    <w:basedOn w:val="BodyText"/>
    <w:link w:val="BodyTextFirstIndentChar"/>
    <w:uiPriority w:val="99"/>
    <w:pPr>
      <w:spacing w:after="120" w:line="276" w:lineRule="auto"/>
      <w:ind w:firstLine="210"/>
    </w:pPr>
    <w:rPr>
      <w:rFonts w:cs="Calibri"/>
    </w:rPr>
  </w:style>
  <w:style w:type="character" w:customStyle="1" w:styleId="BodyTextFirstIndentChar">
    <w:name w:val="Body Text First Indent Char"/>
    <w:link w:val="BodyTextFirstIndent"/>
    <w:uiPriority w:val="99"/>
    <w:rPr>
      <w:rFonts w:ascii="Calibri" w:hAnsi="Calibri" w:cs="Calibri"/>
      <w:sz w:val="20"/>
      <w:szCs w:val="20"/>
      <w:lang w:eastAsia="bg-BG"/>
    </w:rPr>
  </w:style>
  <w:style w:type="paragraph" w:customStyle="1" w:styleId="CharChar">
    <w:name w:val="Char Char Знак Знак"/>
    <w:basedOn w:val="Normal"/>
    <w:uiPriority w:val="99"/>
    <w:pPr>
      <w:tabs>
        <w:tab w:val="left" w:pos="709"/>
      </w:tabs>
      <w:spacing w:after="0" w:line="240" w:lineRule="auto"/>
    </w:pPr>
    <w:rPr>
      <w:rFonts w:ascii="Tahoma" w:hAnsi="Tahoma" w:cs="Tahoma"/>
      <w:sz w:val="24"/>
      <w:szCs w:val="24"/>
      <w:lang w:val="pl-PL" w:eastAsia="pl-PL"/>
    </w:rPr>
  </w:style>
  <w:style w:type="paragraph" w:customStyle="1" w:styleId="Style12ptJustifiedFirstline063cm">
    <w:name w:val="Style 12 pt Justified First line:  063 cm"/>
    <w:basedOn w:val="Normal"/>
    <w:uiPriority w:val="99"/>
    <w:pPr>
      <w:tabs>
        <w:tab w:val="left" w:pos="709"/>
      </w:tabs>
      <w:spacing w:before="120" w:after="0" w:line="240" w:lineRule="auto"/>
      <w:ind w:firstLine="709"/>
      <w:jc w:val="both"/>
    </w:pPr>
    <w:rPr>
      <w:rFonts w:cs="Times New Roman"/>
      <w:sz w:val="24"/>
      <w:szCs w:val="24"/>
      <w:lang w:val="en-AU" w:eastAsia="zh-CN"/>
    </w:rPr>
  </w:style>
  <w:style w:type="paragraph" w:styleId="BodyText2">
    <w:name w:val="Body Text 2"/>
    <w:basedOn w:val="Normal"/>
    <w:link w:val="BodyText2Char"/>
    <w:uiPriority w:val="99"/>
    <w:pPr>
      <w:spacing w:after="120" w:line="480" w:lineRule="auto"/>
    </w:pPr>
    <w:rPr>
      <w:sz w:val="20"/>
      <w:szCs w:val="20"/>
      <w:lang w:eastAsia="bg-BG"/>
    </w:rPr>
  </w:style>
  <w:style w:type="character" w:customStyle="1" w:styleId="BodyText2Char">
    <w:name w:val="Body Text 2 Char"/>
    <w:link w:val="BodyText2"/>
    <w:uiPriority w:val="99"/>
    <w:rPr>
      <w:rFonts w:ascii="Times New Roman" w:hAnsi="Times New Roman" w:cs="Times New Roman"/>
    </w:rPr>
  </w:style>
  <w:style w:type="character" w:customStyle="1" w:styleId="BodyTextIndentChar">
    <w:name w:val="Body Text Indent Char"/>
    <w:uiPriority w:val="99"/>
    <w:rPr>
      <w:rFonts w:ascii="Calibri" w:hAnsi="Calibri" w:cs="Calibri"/>
    </w:rPr>
  </w:style>
  <w:style w:type="paragraph" w:customStyle="1" w:styleId="2">
    <w:name w:val="т2"/>
    <w:uiPriority w:val="99"/>
    <w:pPr>
      <w:tabs>
        <w:tab w:val="left" w:pos="540"/>
      </w:tabs>
      <w:spacing w:before="240" w:after="240" w:line="360" w:lineRule="auto"/>
    </w:pPr>
    <w:rPr>
      <w:b/>
      <w:bCs/>
      <w:spacing w:val="20"/>
      <w:sz w:val="22"/>
      <w:szCs w:val="22"/>
    </w:rPr>
  </w:style>
  <w:style w:type="character" w:customStyle="1" w:styleId="2Char">
    <w:name w:val="т2 Char"/>
    <w:uiPriority w:val="99"/>
    <w:rPr>
      <w:rFonts w:ascii="Times New Roman" w:hAnsi="Times New Roman" w:cs="Times New Roman"/>
      <w:b/>
      <w:bCs/>
      <w:spacing w:val="20"/>
      <w:sz w:val="22"/>
      <w:szCs w:val="22"/>
      <w:lang w:eastAsia="bg-BG"/>
    </w:rPr>
  </w:style>
  <w:style w:type="paragraph" w:styleId="TOC1">
    <w:name w:val="toc 1"/>
    <w:basedOn w:val="Normal"/>
    <w:next w:val="Normal"/>
    <w:autoRedefine/>
    <w:uiPriority w:val="99"/>
    <w:pPr>
      <w:widowControl w:val="0"/>
      <w:tabs>
        <w:tab w:val="num" w:pos="360"/>
      </w:tabs>
      <w:spacing w:after="0" w:line="240" w:lineRule="auto"/>
      <w:ind w:left="360" w:hanging="360"/>
    </w:pPr>
    <w:rPr>
      <w:rFonts w:cs="Times New Roman"/>
      <w:b/>
      <w:bCs/>
      <w:sz w:val="24"/>
      <w:szCs w:val="24"/>
    </w:rPr>
  </w:style>
  <w:style w:type="paragraph" w:styleId="BodyTextIndent3">
    <w:name w:val="Body Text Indent 3"/>
    <w:basedOn w:val="Normal"/>
    <w:link w:val="BodyTextIndent3Char"/>
    <w:uiPriority w:val="99"/>
    <w:pPr>
      <w:spacing w:after="120" w:line="240" w:lineRule="auto"/>
      <w:ind w:left="283"/>
    </w:pPr>
    <w:rPr>
      <w:rFonts w:cs="Times New Roman"/>
      <w:sz w:val="16"/>
      <w:szCs w:val="16"/>
      <w:lang w:eastAsia="bg-BG"/>
    </w:rPr>
  </w:style>
  <w:style w:type="character" w:customStyle="1" w:styleId="BodyTextIndent3Char">
    <w:name w:val="Body Text Indent 3 Char"/>
    <w:link w:val="BodyTextIndent3"/>
    <w:uiPriority w:val="99"/>
    <w:rPr>
      <w:rFonts w:ascii="Times New Roman" w:hAnsi="Times New Roman" w:cs="Times New Roman"/>
      <w:sz w:val="16"/>
      <w:szCs w:val="16"/>
    </w:rPr>
  </w:style>
  <w:style w:type="paragraph" w:styleId="NormalWeb">
    <w:name w:val="Normal (Web)"/>
    <w:basedOn w:val="Normal"/>
    <w:uiPriority w:val="99"/>
    <w:pPr>
      <w:spacing w:before="100" w:beforeAutospacing="1" w:after="100" w:afterAutospacing="1" w:line="240" w:lineRule="auto"/>
    </w:pPr>
    <w:rPr>
      <w:rFonts w:cs="Times New Roman"/>
      <w:sz w:val="24"/>
      <w:szCs w:val="24"/>
      <w:lang w:eastAsia="bg-BG"/>
    </w:rPr>
  </w:style>
  <w:style w:type="paragraph" w:styleId="BodyText3">
    <w:name w:val="Body Text 3"/>
    <w:basedOn w:val="Normal"/>
    <w:link w:val="BodyText3Char"/>
    <w:uiPriority w:val="99"/>
    <w:pPr>
      <w:spacing w:after="120" w:line="240" w:lineRule="auto"/>
    </w:pPr>
    <w:rPr>
      <w:rFonts w:cs="Times New Roman"/>
      <w:sz w:val="16"/>
      <w:szCs w:val="16"/>
      <w:lang w:val="en-US" w:eastAsia="bg-BG"/>
    </w:rPr>
  </w:style>
  <w:style w:type="character" w:customStyle="1" w:styleId="BodyText3Char">
    <w:name w:val="Body Text 3 Char"/>
    <w:link w:val="BodyText3"/>
    <w:uiPriority w:val="99"/>
    <w:rPr>
      <w:rFonts w:ascii="Times New Roman" w:hAnsi="Times New Roman" w:cs="Times New Roman"/>
      <w:sz w:val="16"/>
      <w:szCs w:val="16"/>
      <w:lang w:val="en-US"/>
    </w:rPr>
  </w:style>
  <w:style w:type="character" w:customStyle="1" w:styleId="FontStyle13">
    <w:name w:val="Font Style13"/>
    <w:uiPriority w:val="99"/>
    <w:rPr>
      <w:rFonts w:ascii="Times New Roman" w:hAnsi="Times New Roman" w:cs="Times New Roman"/>
      <w:b/>
      <w:bCs/>
      <w:sz w:val="26"/>
      <w:szCs w:val="26"/>
    </w:rPr>
  </w:style>
  <w:style w:type="paragraph" w:styleId="NoSpacing">
    <w:name w:val="No Spacing"/>
    <w:uiPriority w:val="99"/>
    <w:qFormat/>
    <w:rPr>
      <w:rFonts w:cs="Calibri"/>
      <w:sz w:val="22"/>
      <w:szCs w:val="22"/>
      <w:lang w:eastAsia="en-US"/>
    </w:rPr>
  </w:style>
  <w:style w:type="character" w:customStyle="1" w:styleId="ListParagraphChar">
    <w:name w:val="List Paragraph Char"/>
    <w:aliases w:val="ПАРАГРАФ Char,List Paragraph2 Char"/>
    <w:uiPriority w:val="34"/>
    <w:rPr>
      <w:rFonts w:ascii="Times New Roman" w:hAnsi="Times New Roman" w:cs="Times New Roman"/>
      <w:sz w:val="24"/>
      <w:szCs w:val="24"/>
      <w:lang w:eastAsia="bg-BG"/>
    </w:rPr>
  </w:style>
  <w:style w:type="character" w:customStyle="1" w:styleId="a">
    <w:name w:val="Основной текст_"/>
    <w:uiPriority w:val="99"/>
    <w:rPr>
      <w:rFonts w:ascii="Times New Roman" w:hAnsi="Times New Roman" w:cs="Times New Roman"/>
      <w:sz w:val="23"/>
      <w:szCs w:val="23"/>
      <w:shd w:val="clear" w:color="auto" w:fill="FFFFFF"/>
    </w:rPr>
  </w:style>
  <w:style w:type="paragraph" w:customStyle="1" w:styleId="1">
    <w:name w:val="Основной текст1"/>
    <w:basedOn w:val="Normal"/>
    <w:uiPriority w:val="99"/>
    <w:pPr>
      <w:widowControl w:val="0"/>
      <w:shd w:val="clear" w:color="auto" w:fill="FFFFFF"/>
      <w:spacing w:before="1020" w:after="0" w:line="394" w:lineRule="exact"/>
      <w:ind w:hanging="380"/>
    </w:pPr>
    <w:rPr>
      <w:rFonts w:cs="Times New Roman"/>
      <w:sz w:val="23"/>
      <w:szCs w:val="23"/>
    </w:rPr>
  </w:style>
  <w:style w:type="character" w:customStyle="1" w:styleId="3">
    <w:name w:val="Основной текст (3)_"/>
    <w:uiPriority w:val="99"/>
    <w:rPr>
      <w:rFonts w:ascii="Times New Roman" w:hAnsi="Times New Roman" w:cs="Times New Roman"/>
      <w:b/>
      <w:bCs/>
      <w:shd w:val="clear" w:color="auto" w:fill="FFFFFF"/>
    </w:rPr>
  </w:style>
  <w:style w:type="paragraph" w:customStyle="1" w:styleId="31">
    <w:name w:val="Основной текст (3)1"/>
    <w:basedOn w:val="Normal"/>
    <w:uiPriority w:val="99"/>
    <w:pPr>
      <w:widowControl w:val="0"/>
      <w:shd w:val="clear" w:color="auto" w:fill="FFFFFF"/>
      <w:spacing w:after="960" w:line="240" w:lineRule="atLeast"/>
      <w:ind w:hanging="360"/>
    </w:pPr>
    <w:rPr>
      <w:rFonts w:cs="Times New Roman"/>
      <w:b/>
      <w:bCs/>
      <w:sz w:val="20"/>
      <w:szCs w:val="20"/>
    </w:rPr>
  </w:style>
  <w:style w:type="character" w:customStyle="1" w:styleId="a0">
    <w:name w:val="Основной текст + Полужирный"/>
    <w:uiPriority w:val="99"/>
    <w:rPr>
      <w:rFonts w:ascii="Times New Roman" w:hAnsi="Times New Roman" w:cs="Times New Roman"/>
      <w:b/>
      <w:bCs/>
      <w:sz w:val="23"/>
      <w:szCs w:val="23"/>
      <w:u w:val="none"/>
      <w:effect w:val="none"/>
      <w:shd w:val="clear" w:color="auto" w:fill="FFFFFF"/>
    </w:rPr>
  </w:style>
  <w:style w:type="character" w:customStyle="1" w:styleId="30">
    <w:name w:val="Основной текст (3) + Не полужирный"/>
    <w:uiPriority w:val="99"/>
    <w:rPr>
      <w:rFonts w:ascii="Times New Roman" w:hAnsi="Times New Roman" w:cs="Times New Roman"/>
      <w:b/>
      <w:bCs/>
      <w:shd w:val="clear" w:color="auto" w:fill="FFFFFF"/>
    </w:rPr>
  </w:style>
  <w:style w:type="character" w:customStyle="1" w:styleId="10">
    <w:name w:val="Заголовок №1_"/>
    <w:uiPriority w:val="99"/>
    <w:rPr>
      <w:rFonts w:ascii="Times New Roman" w:hAnsi="Times New Roman" w:cs="Times New Roman"/>
      <w:b/>
      <w:bCs/>
      <w:shd w:val="clear" w:color="auto" w:fill="FFFFFF"/>
    </w:rPr>
  </w:style>
  <w:style w:type="paragraph" w:customStyle="1" w:styleId="11">
    <w:name w:val="Заголовок №1"/>
    <w:basedOn w:val="Normal"/>
    <w:uiPriority w:val="99"/>
    <w:pPr>
      <w:widowControl w:val="0"/>
      <w:shd w:val="clear" w:color="auto" w:fill="FFFFFF"/>
      <w:spacing w:before="780" w:after="180" w:line="240" w:lineRule="atLeast"/>
      <w:jc w:val="both"/>
      <w:outlineLvl w:val="0"/>
    </w:pPr>
    <w:rPr>
      <w:rFonts w:cs="Times New Roman"/>
      <w:b/>
      <w:bCs/>
      <w:sz w:val="20"/>
      <w:szCs w:val="20"/>
    </w:rPr>
  </w:style>
  <w:style w:type="character" w:customStyle="1" w:styleId="32">
    <w:name w:val="Основной текст (3)"/>
    <w:uiPriority w:val="99"/>
    <w:rPr>
      <w:rFonts w:ascii="Times New Roman" w:hAnsi="Times New Roman" w:cs="Times New Roman"/>
      <w:b/>
      <w:bCs/>
      <w:u w:val="single"/>
      <w:shd w:val="clear" w:color="auto" w:fill="FFFFFF"/>
    </w:rPr>
  </w:style>
  <w:style w:type="paragraph" w:customStyle="1" w:styleId="WW-BodyTextIndent3">
    <w:name w:val="WW-Body Text Indent 3"/>
    <w:basedOn w:val="Normal"/>
    <w:uiPriority w:val="99"/>
    <w:pPr>
      <w:suppressAutoHyphens/>
      <w:overflowPunct w:val="0"/>
      <w:spacing w:after="120" w:line="240" w:lineRule="auto"/>
      <w:ind w:left="283"/>
    </w:pPr>
    <w:rPr>
      <w:sz w:val="16"/>
      <w:szCs w:val="16"/>
      <w:lang w:eastAsia="ar-SA"/>
    </w:rPr>
  </w:style>
  <w:style w:type="character" w:customStyle="1" w:styleId="Bodytext30">
    <w:name w:val="Body text (3)_"/>
    <w:uiPriority w:val="99"/>
    <w:rPr>
      <w:b/>
      <w:bCs/>
      <w:sz w:val="23"/>
      <w:szCs w:val="23"/>
      <w:shd w:val="clear" w:color="auto" w:fill="FFFFFF"/>
    </w:rPr>
  </w:style>
  <w:style w:type="paragraph" w:customStyle="1" w:styleId="Bodytext31">
    <w:name w:val="Body text (3)"/>
    <w:basedOn w:val="Normal"/>
    <w:uiPriority w:val="99"/>
    <w:pPr>
      <w:widowControl w:val="0"/>
      <w:shd w:val="clear" w:color="auto" w:fill="FFFFFF"/>
      <w:spacing w:before="600" w:after="180" w:line="240" w:lineRule="atLeast"/>
      <w:jc w:val="both"/>
    </w:pPr>
    <w:rPr>
      <w:b/>
      <w:bCs/>
      <w:sz w:val="23"/>
      <w:szCs w:val="23"/>
    </w:rPr>
  </w:style>
  <w:style w:type="character" w:customStyle="1" w:styleId="Bodytext0">
    <w:name w:val="Body text_"/>
    <w:uiPriority w:val="99"/>
    <w:rPr>
      <w:sz w:val="23"/>
      <w:szCs w:val="23"/>
      <w:shd w:val="clear" w:color="auto" w:fill="FFFFFF"/>
    </w:rPr>
  </w:style>
  <w:style w:type="paragraph" w:customStyle="1" w:styleId="Bodytext1">
    <w:name w:val="Body text1"/>
    <w:basedOn w:val="Normal"/>
    <w:uiPriority w:val="99"/>
    <w:pPr>
      <w:widowControl w:val="0"/>
      <w:shd w:val="clear" w:color="auto" w:fill="FFFFFF"/>
      <w:spacing w:after="0" w:line="270" w:lineRule="exact"/>
      <w:jc w:val="both"/>
    </w:pPr>
    <w:rPr>
      <w:sz w:val="23"/>
      <w:szCs w:val="23"/>
    </w:rPr>
  </w:style>
  <w:style w:type="character" w:customStyle="1" w:styleId="Heading10">
    <w:name w:val="Heading #1_"/>
    <w:uiPriority w:val="99"/>
    <w:rPr>
      <w:b/>
      <w:bCs/>
      <w:sz w:val="23"/>
      <w:szCs w:val="23"/>
      <w:shd w:val="clear" w:color="auto" w:fill="FFFFFF"/>
    </w:rPr>
  </w:style>
  <w:style w:type="paragraph" w:customStyle="1" w:styleId="Heading11">
    <w:name w:val="Heading #1"/>
    <w:basedOn w:val="Normal"/>
    <w:uiPriority w:val="99"/>
    <w:pPr>
      <w:widowControl w:val="0"/>
      <w:shd w:val="clear" w:color="auto" w:fill="FFFFFF"/>
      <w:spacing w:after="120" w:line="240" w:lineRule="atLeast"/>
      <w:ind w:firstLine="360"/>
      <w:outlineLvl w:val="0"/>
    </w:pPr>
    <w:rPr>
      <w:b/>
      <w:bCs/>
      <w:sz w:val="23"/>
      <w:szCs w:val="23"/>
    </w:rPr>
  </w:style>
  <w:style w:type="character" w:customStyle="1" w:styleId="BodytextBold">
    <w:name w:val="Body text + Bold"/>
    <w:uiPriority w:val="99"/>
    <w:rPr>
      <w:b/>
      <w:bCs/>
      <w:sz w:val="23"/>
      <w:szCs w:val="23"/>
      <w:shd w:val="clear" w:color="auto" w:fill="FFFFFF"/>
    </w:rPr>
  </w:style>
  <w:style w:type="character" w:customStyle="1" w:styleId="FontStyle233">
    <w:name w:val="Font Style233"/>
    <w:uiPriority w:val="99"/>
    <w:rPr>
      <w:rFonts w:ascii="Arial" w:hAnsi="Arial" w:cs="Arial"/>
      <w:sz w:val="20"/>
      <w:szCs w:val="20"/>
    </w:rPr>
  </w:style>
  <w:style w:type="character" w:customStyle="1" w:styleId="FontStyle235">
    <w:name w:val="Font Style235"/>
    <w:uiPriority w:val="99"/>
    <w:rPr>
      <w:rFonts w:ascii="Arial" w:hAnsi="Arial" w:cs="Arial"/>
      <w:b/>
      <w:bCs/>
      <w:sz w:val="20"/>
      <w:szCs w:val="20"/>
    </w:rPr>
  </w:style>
  <w:style w:type="paragraph" w:customStyle="1" w:styleId="a1">
    <w:name w:val="Знак Знак Знак Знак Знак"/>
    <w:basedOn w:val="Normal"/>
    <w:uiPriority w:val="99"/>
    <w:pPr>
      <w:tabs>
        <w:tab w:val="left" w:pos="709"/>
      </w:tabs>
      <w:spacing w:after="0" w:line="240" w:lineRule="auto"/>
    </w:pPr>
    <w:rPr>
      <w:rFonts w:ascii="Tahoma" w:hAnsi="Tahoma" w:cs="Tahoma"/>
      <w:b/>
      <w:bCs/>
      <w:color w:val="000000"/>
      <w:sz w:val="32"/>
      <w:szCs w:val="32"/>
      <w:lang w:val="pl-PL" w:eastAsia="pl-PL"/>
    </w:rPr>
  </w:style>
  <w:style w:type="paragraph" w:customStyle="1" w:styleId="Style4">
    <w:name w:val="Style4"/>
    <w:basedOn w:val="Normal"/>
    <w:uiPriority w:val="99"/>
    <w:pPr>
      <w:widowControl w:val="0"/>
      <w:autoSpaceDE w:val="0"/>
      <w:autoSpaceDN w:val="0"/>
      <w:adjustRightInd w:val="0"/>
      <w:spacing w:after="0" w:line="240" w:lineRule="auto"/>
    </w:pPr>
    <w:rPr>
      <w:rFonts w:ascii="Arial Narrow" w:hAnsi="Arial Narrow" w:cs="Arial Narrow"/>
      <w:sz w:val="24"/>
      <w:szCs w:val="24"/>
      <w:lang w:eastAsia="bg-BG"/>
    </w:rPr>
  </w:style>
  <w:style w:type="character" w:customStyle="1" w:styleId="NormalBoldChar">
    <w:name w:val="NormalBold Char"/>
    <w:uiPriority w:val="99"/>
    <w:rPr>
      <w:rFonts w:ascii="Times New Roman" w:hAnsi="Times New Roman" w:cs="Times New Roman"/>
      <w:b/>
      <w:bCs/>
      <w:sz w:val="22"/>
      <w:szCs w:val="22"/>
      <w:lang w:val="bg-BG" w:eastAsia="bg-BG"/>
    </w:rPr>
  </w:style>
  <w:style w:type="paragraph" w:customStyle="1" w:styleId="NormalBold">
    <w:name w:val="NormalBold"/>
    <w:basedOn w:val="Normal"/>
    <w:uiPriority w:val="99"/>
    <w:pPr>
      <w:widowControl w:val="0"/>
      <w:spacing w:after="0" w:line="240" w:lineRule="auto"/>
    </w:pPr>
    <w:rPr>
      <w:rFonts w:cs="Times New Roman"/>
      <w:b/>
      <w:bCs/>
      <w:lang w:eastAsia="bg-BG"/>
    </w:rPr>
  </w:style>
  <w:style w:type="paragraph" w:customStyle="1" w:styleId="Text1">
    <w:name w:val="Text 1"/>
    <w:basedOn w:val="Normal"/>
    <w:uiPriority w:val="99"/>
    <w:pPr>
      <w:spacing w:before="120" w:after="120" w:line="240" w:lineRule="auto"/>
      <w:ind w:left="850"/>
      <w:jc w:val="both"/>
    </w:pPr>
    <w:rPr>
      <w:rFonts w:cs="Times New Roman"/>
      <w:sz w:val="24"/>
      <w:szCs w:val="24"/>
      <w:lang w:eastAsia="bg-BG"/>
    </w:rPr>
  </w:style>
  <w:style w:type="paragraph" w:customStyle="1" w:styleId="NormalLeft">
    <w:name w:val="Normal Left"/>
    <w:basedOn w:val="Normal"/>
    <w:uiPriority w:val="99"/>
    <w:pPr>
      <w:spacing w:before="120" w:after="120" w:line="240" w:lineRule="auto"/>
    </w:pPr>
    <w:rPr>
      <w:rFonts w:cs="Times New Roman"/>
      <w:sz w:val="24"/>
      <w:szCs w:val="24"/>
      <w:lang w:eastAsia="bg-BG"/>
    </w:rPr>
  </w:style>
  <w:style w:type="paragraph" w:customStyle="1" w:styleId="Tiret0">
    <w:name w:val="Tiret 0"/>
    <w:basedOn w:val="Normal"/>
    <w:uiPriority w:val="99"/>
    <w:pPr>
      <w:numPr>
        <w:numId w:val="2"/>
      </w:numPr>
      <w:spacing w:before="120" w:after="120" w:line="240" w:lineRule="auto"/>
      <w:jc w:val="both"/>
    </w:pPr>
    <w:rPr>
      <w:rFonts w:cs="Times New Roman"/>
      <w:sz w:val="24"/>
      <w:szCs w:val="24"/>
      <w:lang w:eastAsia="bg-BG"/>
    </w:rPr>
  </w:style>
  <w:style w:type="paragraph" w:customStyle="1" w:styleId="Tiret1">
    <w:name w:val="Tiret 1"/>
    <w:basedOn w:val="Normal"/>
    <w:uiPriority w:val="99"/>
    <w:pPr>
      <w:numPr>
        <w:numId w:val="3"/>
      </w:numPr>
      <w:spacing w:before="120" w:after="120" w:line="240" w:lineRule="auto"/>
      <w:jc w:val="both"/>
    </w:pPr>
    <w:rPr>
      <w:rFonts w:cs="Times New Roman"/>
      <w:sz w:val="24"/>
      <w:szCs w:val="24"/>
      <w:lang w:eastAsia="bg-BG"/>
    </w:rPr>
  </w:style>
  <w:style w:type="paragraph" w:customStyle="1" w:styleId="NumPar1">
    <w:name w:val="NumPar 1"/>
    <w:basedOn w:val="Normal"/>
    <w:next w:val="Text1"/>
    <w:uiPriority w:val="99"/>
    <w:pPr>
      <w:numPr>
        <w:numId w:val="4"/>
      </w:numPr>
      <w:tabs>
        <w:tab w:val="clear" w:pos="992"/>
        <w:tab w:val="num" w:pos="850"/>
      </w:tabs>
      <w:spacing w:before="120" w:after="120" w:line="240" w:lineRule="auto"/>
      <w:ind w:left="850"/>
      <w:jc w:val="both"/>
    </w:pPr>
    <w:rPr>
      <w:rFonts w:cs="Times New Roman"/>
      <w:sz w:val="24"/>
      <w:szCs w:val="24"/>
      <w:lang w:eastAsia="bg-BG"/>
    </w:rPr>
  </w:style>
  <w:style w:type="paragraph" w:customStyle="1" w:styleId="NumPar2">
    <w:name w:val="NumPar 2"/>
    <w:basedOn w:val="Normal"/>
    <w:next w:val="Text1"/>
    <w:uiPriority w:val="99"/>
    <w:pPr>
      <w:numPr>
        <w:ilvl w:val="1"/>
        <w:numId w:val="4"/>
      </w:numPr>
      <w:spacing w:before="120" w:after="120" w:line="240" w:lineRule="auto"/>
      <w:jc w:val="both"/>
    </w:pPr>
    <w:rPr>
      <w:rFonts w:cs="Times New Roman"/>
      <w:sz w:val="24"/>
      <w:szCs w:val="24"/>
      <w:lang w:eastAsia="bg-BG"/>
    </w:rPr>
  </w:style>
  <w:style w:type="paragraph" w:customStyle="1" w:styleId="NumPar3">
    <w:name w:val="NumPar 3"/>
    <w:basedOn w:val="Normal"/>
    <w:next w:val="Text1"/>
    <w:uiPriority w:val="99"/>
    <w:pPr>
      <w:numPr>
        <w:ilvl w:val="2"/>
        <w:numId w:val="4"/>
      </w:numPr>
      <w:spacing w:before="120" w:after="120" w:line="240" w:lineRule="auto"/>
      <w:jc w:val="both"/>
    </w:pPr>
    <w:rPr>
      <w:rFonts w:cs="Times New Roman"/>
      <w:sz w:val="24"/>
      <w:szCs w:val="24"/>
      <w:lang w:eastAsia="bg-BG"/>
    </w:rPr>
  </w:style>
  <w:style w:type="paragraph" w:customStyle="1" w:styleId="NumPar4">
    <w:name w:val="NumPar 4"/>
    <w:basedOn w:val="Normal"/>
    <w:next w:val="Text1"/>
    <w:uiPriority w:val="99"/>
    <w:pPr>
      <w:numPr>
        <w:ilvl w:val="3"/>
        <w:numId w:val="4"/>
      </w:numPr>
      <w:spacing w:before="120" w:after="120" w:line="240" w:lineRule="auto"/>
      <w:jc w:val="both"/>
    </w:pPr>
    <w:rPr>
      <w:rFonts w:cs="Times New Roman"/>
      <w:sz w:val="24"/>
      <w:szCs w:val="24"/>
      <w:lang w:eastAsia="bg-BG"/>
    </w:rPr>
  </w:style>
  <w:style w:type="paragraph" w:customStyle="1" w:styleId="ChapterTitle">
    <w:name w:val="ChapterTitle"/>
    <w:basedOn w:val="Normal"/>
    <w:next w:val="Normal"/>
    <w:uiPriority w:val="99"/>
    <w:pPr>
      <w:keepNext/>
      <w:spacing w:before="120" w:after="360" w:line="240" w:lineRule="auto"/>
      <w:jc w:val="center"/>
    </w:pPr>
    <w:rPr>
      <w:rFonts w:cs="Times New Roman"/>
      <w:b/>
      <w:bCs/>
      <w:sz w:val="32"/>
      <w:szCs w:val="32"/>
      <w:lang w:eastAsia="bg-BG"/>
    </w:rPr>
  </w:style>
  <w:style w:type="paragraph" w:customStyle="1" w:styleId="SectionTitle">
    <w:name w:val="SectionTitle"/>
    <w:basedOn w:val="Normal"/>
    <w:next w:val="Heading1"/>
    <w:uiPriority w:val="99"/>
    <w:pPr>
      <w:keepNext/>
      <w:spacing w:before="120" w:after="360" w:line="240" w:lineRule="auto"/>
      <w:jc w:val="center"/>
    </w:pPr>
    <w:rPr>
      <w:rFonts w:cs="Times New Roman"/>
      <w:b/>
      <w:bCs/>
      <w:smallCaps/>
      <w:sz w:val="28"/>
      <w:szCs w:val="28"/>
      <w:lang w:eastAsia="bg-BG"/>
    </w:rPr>
  </w:style>
  <w:style w:type="character" w:customStyle="1" w:styleId="DeltaViewInsertion">
    <w:name w:val="DeltaView Insertion"/>
    <w:uiPriority w:val="99"/>
    <w:rPr>
      <w:b/>
      <w:bCs/>
      <w:i/>
      <w:iCs/>
      <w:spacing w:val="0"/>
      <w:lang w:val="bg-BG" w:eastAsia="bg-BG"/>
    </w:rPr>
  </w:style>
  <w:style w:type="paragraph" w:customStyle="1" w:styleId="Annexetitre">
    <w:name w:val="Annexe titre"/>
    <w:basedOn w:val="Normal"/>
    <w:next w:val="Normal"/>
    <w:uiPriority w:val="99"/>
    <w:pPr>
      <w:spacing w:before="120" w:after="120" w:line="240" w:lineRule="auto"/>
      <w:jc w:val="center"/>
    </w:pPr>
    <w:rPr>
      <w:rFonts w:cs="Times New Roman"/>
      <w:b/>
      <w:bCs/>
      <w:sz w:val="24"/>
      <w:szCs w:val="24"/>
      <w:u w:val="single"/>
      <w:lang w:eastAsia="bg-BG"/>
    </w:rPr>
  </w:style>
  <w:style w:type="paragraph" w:customStyle="1" w:styleId="title8">
    <w:name w:val="title8"/>
    <w:basedOn w:val="Normal"/>
    <w:uiPriority w:val="99"/>
    <w:pPr>
      <w:spacing w:after="0" w:line="240" w:lineRule="auto"/>
      <w:ind w:firstLine="1155"/>
    </w:pPr>
    <w:rPr>
      <w:rFonts w:cs="Times New Roman"/>
      <w:b/>
      <w:bCs/>
      <w:sz w:val="24"/>
      <w:szCs w:val="24"/>
      <w:lang w:val="en-US"/>
    </w:rPr>
  </w:style>
  <w:style w:type="character" w:customStyle="1" w:styleId="samedocreference1">
    <w:name w:val="samedocreference1"/>
    <w:uiPriority w:val="99"/>
    <w:rPr>
      <w:color w:val="auto"/>
      <w:u w:val="single"/>
    </w:rPr>
  </w:style>
  <w:style w:type="paragraph" w:customStyle="1" w:styleId="00">
    <w:name w:val="00 ди ПП"/>
    <w:basedOn w:val="Normal"/>
    <w:uiPriority w:val="99"/>
    <w:pPr>
      <w:spacing w:after="0" w:line="240" w:lineRule="auto"/>
      <w:jc w:val="right"/>
    </w:pPr>
    <w:rPr>
      <w:rFonts w:cs="Times New Roman"/>
      <w:b/>
      <w:bCs/>
      <w:i/>
      <w:iCs/>
      <w:sz w:val="24"/>
      <w:szCs w:val="24"/>
      <w:u w:val="single"/>
      <w:lang w:eastAsia="bg-BG"/>
    </w:rPr>
  </w:style>
  <w:style w:type="paragraph" w:customStyle="1" w:styleId="firstline">
    <w:name w:val="firstline"/>
    <w:basedOn w:val="Normal"/>
    <w:uiPriority w:val="99"/>
    <w:pPr>
      <w:spacing w:after="0" w:line="240" w:lineRule="atLeast"/>
      <w:ind w:firstLine="640"/>
      <w:jc w:val="both"/>
    </w:pPr>
    <w:rPr>
      <w:rFonts w:ascii="Arial" w:hAnsi="Arial" w:cs="Arial"/>
      <w:color w:val="000000"/>
      <w:sz w:val="24"/>
      <w:szCs w:val="24"/>
      <w:lang w:eastAsia="bg-BG"/>
    </w:rPr>
  </w:style>
  <w:style w:type="paragraph" w:customStyle="1" w:styleId="Standard">
    <w:name w:val="Standard"/>
    <w:uiPriority w:val="99"/>
    <w:pPr>
      <w:widowControl w:val="0"/>
      <w:suppressAutoHyphens/>
    </w:pPr>
    <w:rPr>
      <w:rFonts w:ascii="Arial" w:hAnsi="Arial" w:cs="Arial"/>
      <w:lang w:val="en-GB" w:eastAsia="ar-SA"/>
    </w:rPr>
  </w:style>
  <w:style w:type="paragraph" w:customStyle="1" w:styleId="000">
    <w:name w:val="00 ди О"/>
    <w:basedOn w:val="Normal"/>
    <w:uiPriority w:val="99"/>
    <w:pPr>
      <w:spacing w:after="0" w:line="240" w:lineRule="auto"/>
      <w:jc w:val="right"/>
    </w:pPr>
    <w:rPr>
      <w:rFonts w:cs="Times New Roman"/>
      <w:b/>
      <w:bCs/>
      <w:i/>
      <w:iCs/>
      <w:sz w:val="26"/>
      <w:szCs w:val="26"/>
      <w:u w:val="single"/>
      <w:lang w:eastAsia="bg-BG"/>
    </w:rPr>
  </w:style>
  <w:style w:type="paragraph" w:customStyle="1" w:styleId="StyleHeading3">
    <w:name w:val="Style Heading 3"/>
    <w:aliases w:val="3 + (Complex) 11 pt"/>
    <w:basedOn w:val="Heading3"/>
    <w:autoRedefine/>
    <w:uiPriority w:val="99"/>
    <w:pPr>
      <w:keepNext w:val="0"/>
      <w:numPr>
        <w:ilvl w:val="2"/>
      </w:numPr>
      <w:spacing w:before="0" w:line="240" w:lineRule="auto"/>
      <w:ind w:right="-96"/>
      <w:jc w:val="center"/>
    </w:pPr>
    <w:rPr>
      <w:rFonts w:ascii="Calibri" w:hAnsi="Calibri" w:cs="Times New Roman"/>
      <w:sz w:val="24"/>
      <w:szCs w:val="24"/>
      <w:lang w:eastAsia="en-US"/>
    </w:rPr>
  </w:style>
  <w:style w:type="character" w:customStyle="1" w:styleId="StyleHeading3Char">
    <w:name w:val="Style Heading 3 Char"/>
    <w:aliases w:val="3 + (Complex) 11 pt Char"/>
    <w:uiPriority w:val="99"/>
    <w:rPr>
      <w:rFonts w:ascii="Times New Roman" w:hAnsi="Times New Roman" w:cs="Times New Roman"/>
      <w:b/>
      <w:bCs/>
      <w:sz w:val="24"/>
      <w:szCs w:val="24"/>
      <w:lang w:eastAsia="en-US"/>
    </w:rPr>
  </w:style>
  <w:style w:type="character" w:customStyle="1" w:styleId="search32">
    <w:name w:val="search32"/>
    <w:uiPriority w:val="99"/>
    <w:rPr>
      <w:shd w:val="clear" w:color="auto" w:fill="auto"/>
    </w:rPr>
  </w:style>
  <w:style w:type="character" w:customStyle="1" w:styleId="FontStyle17">
    <w:name w:val="Font Style17"/>
    <w:uiPriority w:val="99"/>
    <w:rPr>
      <w:rFonts w:ascii="Times New Roman" w:hAnsi="Times New Roman" w:cs="Times New Roman"/>
      <w:sz w:val="26"/>
      <w:szCs w:val="26"/>
    </w:rPr>
  </w:style>
  <w:style w:type="paragraph" w:customStyle="1" w:styleId="BodyText10">
    <w:name w:val="Body Text1"/>
    <w:basedOn w:val="Normal"/>
    <w:uiPriority w:val="99"/>
    <w:pPr>
      <w:widowControl w:val="0"/>
      <w:shd w:val="clear" w:color="auto" w:fill="FFFFFF"/>
      <w:spacing w:after="360" w:line="240" w:lineRule="atLeast"/>
      <w:ind w:hanging="380"/>
    </w:pPr>
    <w:rPr>
      <w:rFonts w:cs="Times New Roman"/>
      <w:color w:val="000000"/>
      <w:lang w:eastAsia="bg-BG"/>
    </w:rPr>
  </w:style>
  <w:style w:type="character" w:customStyle="1" w:styleId="Bodytext4">
    <w:name w:val="Body text (4)_"/>
    <w:uiPriority w:val="99"/>
    <w:rPr>
      <w:rFonts w:ascii="Times New Roman" w:hAnsi="Times New Roman" w:cs="Times New Roman"/>
      <w:b/>
      <w:bCs/>
      <w:sz w:val="22"/>
      <w:szCs w:val="22"/>
      <w:shd w:val="clear" w:color="auto" w:fill="FFFFFF"/>
    </w:rPr>
  </w:style>
  <w:style w:type="paragraph" w:customStyle="1" w:styleId="Bodytext40">
    <w:name w:val="Body text (4)"/>
    <w:basedOn w:val="Normal"/>
    <w:uiPriority w:val="99"/>
    <w:pPr>
      <w:widowControl w:val="0"/>
      <w:shd w:val="clear" w:color="auto" w:fill="FFFFFF"/>
      <w:spacing w:before="180" w:after="0" w:line="322" w:lineRule="exact"/>
      <w:jc w:val="both"/>
    </w:pPr>
    <w:rPr>
      <w:rFonts w:cs="Times New Roman"/>
      <w:b/>
      <w:bCs/>
    </w:rPr>
  </w:style>
  <w:style w:type="character" w:customStyle="1" w:styleId="Heading30">
    <w:name w:val="Heading #3_"/>
    <w:uiPriority w:val="99"/>
    <w:rPr>
      <w:rFonts w:ascii="Times New Roman" w:hAnsi="Times New Roman" w:cs="Times New Roman"/>
      <w:sz w:val="23"/>
      <w:szCs w:val="23"/>
      <w:shd w:val="clear" w:color="auto" w:fill="FFFFFF"/>
    </w:rPr>
  </w:style>
  <w:style w:type="paragraph" w:customStyle="1" w:styleId="Heading31">
    <w:name w:val="Heading #3"/>
    <w:basedOn w:val="Normal"/>
    <w:uiPriority w:val="99"/>
    <w:pPr>
      <w:widowControl w:val="0"/>
      <w:shd w:val="clear" w:color="auto" w:fill="FFFFFF"/>
      <w:spacing w:before="900" w:after="360" w:line="240" w:lineRule="atLeast"/>
      <w:ind w:hanging="3980"/>
      <w:jc w:val="both"/>
      <w:outlineLvl w:val="2"/>
    </w:pPr>
    <w:rPr>
      <w:rFonts w:cs="Times New Roman"/>
      <w:sz w:val="23"/>
      <w:szCs w:val="23"/>
    </w:rPr>
  </w:style>
  <w:style w:type="paragraph" w:customStyle="1" w:styleId="BodyText20">
    <w:name w:val="Body Text2"/>
    <w:basedOn w:val="Normal"/>
    <w:uiPriority w:val="99"/>
    <w:pPr>
      <w:widowControl w:val="0"/>
      <w:shd w:val="clear" w:color="auto" w:fill="FFFFFF"/>
      <w:spacing w:after="360" w:line="240" w:lineRule="atLeast"/>
      <w:ind w:hanging="380"/>
    </w:pPr>
    <w:rPr>
      <w:rFonts w:cs="Times New Roman"/>
      <w:color w:val="000000"/>
      <w:lang w:eastAsia="bg-BG"/>
    </w:rPr>
  </w:style>
  <w:style w:type="paragraph" w:styleId="Revision">
    <w:name w:val="Revision"/>
    <w:hidden/>
    <w:uiPriority w:val="99"/>
    <w:rPr>
      <w:rFonts w:cs="Calibri"/>
      <w:sz w:val="22"/>
      <w:szCs w:val="22"/>
      <w:lang w:eastAsia="en-US"/>
    </w:rPr>
  </w:style>
  <w:style w:type="paragraph" w:customStyle="1" w:styleId="Char">
    <w:name w:val="Char"/>
    <w:basedOn w:val="Normal"/>
    <w:uiPriority w:val="99"/>
    <w:pPr>
      <w:tabs>
        <w:tab w:val="left" w:pos="709"/>
      </w:tabs>
      <w:spacing w:after="0" w:line="240" w:lineRule="auto"/>
    </w:pPr>
    <w:rPr>
      <w:rFonts w:ascii="Tahoma" w:hAnsi="Tahoma" w:cs="Tahoma"/>
      <w:sz w:val="24"/>
      <w:szCs w:val="24"/>
      <w:lang w:val="pl-PL" w:eastAsia="pl-PL"/>
    </w:rPr>
  </w:style>
  <w:style w:type="character" w:customStyle="1" w:styleId="inputvalue">
    <w:name w:val="input_value"/>
    <w:uiPriority w:val="99"/>
  </w:style>
  <w:style w:type="character" w:customStyle="1" w:styleId="02CharChar">
    <w:name w:val="02 ДИ Char Char"/>
    <w:uiPriority w:val="99"/>
    <w:rPr>
      <w:rFonts w:ascii="Times New Roman" w:hAnsi="Times New Roman" w:cs="Times New Roman"/>
      <w:b/>
      <w:bCs/>
      <w:sz w:val="24"/>
      <w:szCs w:val="24"/>
    </w:rPr>
  </w:style>
  <w:style w:type="paragraph" w:customStyle="1" w:styleId="02">
    <w:name w:val="02 ДИ"/>
    <w:basedOn w:val="Normal"/>
    <w:uiPriority w:val="99"/>
    <w:pPr>
      <w:spacing w:before="240" w:after="120" w:line="240" w:lineRule="auto"/>
    </w:pPr>
    <w:rPr>
      <w:b/>
      <w:bCs/>
      <w:sz w:val="24"/>
      <w:szCs w:val="24"/>
      <w:lang w:eastAsia="zh-CN"/>
    </w:rPr>
  </w:style>
  <w:style w:type="character" w:customStyle="1" w:styleId="FontStyle18">
    <w:name w:val="Font Style18"/>
    <w:uiPriority w:val="99"/>
    <w:rPr>
      <w:rFonts w:ascii="Century Gothic" w:hAnsi="Century Gothic" w:cs="Century Gothic"/>
      <w:i/>
      <w:iCs/>
      <w:sz w:val="20"/>
      <w:szCs w:val="20"/>
    </w:rPr>
  </w:style>
  <w:style w:type="paragraph" w:customStyle="1" w:styleId="9">
    <w:name w:val="Знак Знак9"/>
    <w:basedOn w:val="Normal"/>
    <w:uiPriority w:val="99"/>
    <w:pPr>
      <w:tabs>
        <w:tab w:val="left" w:pos="709"/>
      </w:tabs>
      <w:spacing w:after="0" w:line="240" w:lineRule="auto"/>
    </w:pPr>
    <w:rPr>
      <w:rFonts w:ascii="Tahoma" w:hAnsi="Tahoma" w:cs="Tahoma"/>
      <w:sz w:val="24"/>
      <w:szCs w:val="24"/>
      <w:lang w:val="pl-PL" w:eastAsia="pl-PL"/>
    </w:rPr>
  </w:style>
  <w:style w:type="character" w:customStyle="1" w:styleId="ListParagraphChar1">
    <w:name w:val="List Paragraph Char1"/>
    <w:uiPriority w:val="99"/>
    <w:rPr>
      <w:rFonts w:ascii="Times New Roman" w:hAnsi="Times New Roman" w:cs="Times New Roman"/>
      <w:sz w:val="24"/>
      <w:szCs w:val="24"/>
      <w:lang w:val="bg-BG"/>
    </w:rPr>
  </w:style>
  <w:style w:type="paragraph" w:customStyle="1" w:styleId="BodyText27">
    <w:name w:val="Body Text27"/>
    <w:basedOn w:val="Normal"/>
    <w:uiPriority w:val="99"/>
    <w:pPr>
      <w:shd w:val="clear" w:color="auto" w:fill="FFFFFF"/>
      <w:spacing w:before="1800" w:after="300" w:line="240" w:lineRule="atLeast"/>
      <w:ind w:hanging="700"/>
      <w:jc w:val="center"/>
    </w:pPr>
    <w:rPr>
      <w:rFonts w:cs="Times New Roman"/>
      <w:sz w:val="23"/>
      <w:szCs w:val="23"/>
    </w:rPr>
  </w:style>
  <w:style w:type="character" w:customStyle="1" w:styleId="Bodytext5">
    <w:name w:val="Body text (5)_"/>
    <w:uiPriority w:val="99"/>
    <w:rPr>
      <w:sz w:val="23"/>
      <w:szCs w:val="23"/>
      <w:shd w:val="clear" w:color="auto" w:fill="FFFFFF"/>
    </w:rPr>
  </w:style>
  <w:style w:type="paragraph" w:customStyle="1" w:styleId="Bodytext51">
    <w:name w:val="Body text (5)1"/>
    <w:basedOn w:val="Normal"/>
    <w:uiPriority w:val="99"/>
    <w:pPr>
      <w:shd w:val="clear" w:color="auto" w:fill="FFFFFF"/>
      <w:spacing w:after="300" w:line="240" w:lineRule="atLeast"/>
      <w:ind w:hanging="340"/>
      <w:jc w:val="both"/>
    </w:pPr>
    <w:rPr>
      <w:sz w:val="23"/>
      <w:szCs w:val="23"/>
    </w:rPr>
  </w:style>
  <w:style w:type="character" w:customStyle="1" w:styleId="1Char">
    <w:name w:val="Основен текст1 Char"/>
    <w:uiPriority w:val="99"/>
    <w:rPr>
      <w:sz w:val="23"/>
      <w:szCs w:val="23"/>
      <w:shd w:val="clear" w:color="auto" w:fill="FFFFFF"/>
    </w:rPr>
  </w:style>
  <w:style w:type="paragraph" w:customStyle="1" w:styleId="12">
    <w:name w:val="Основен текст1"/>
    <w:basedOn w:val="Normal"/>
    <w:uiPriority w:val="99"/>
    <w:pPr>
      <w:shd w:val="clear" w:color="auto" w:fill="FFFFFF"/>
      <w:spacing w:before="360" w:after="360" w:line="240" w:lineRule="atLeast"/>
      <w:ind w:hanging="2100"/>
    </w:pPr>
    <w:rPr>
      <w:sz w:val="23"/>
      <w:szCs w:val="23"/>
    </w:rPr>
  </w:style>
  <w:style w:type="paragraph" w:customStyle="1" w:styleId="33">
    <w:name w:val="Стил3"/>
    <w:basedOn w:val="Normal"/>
    <w:uiPriority w:val="99"/>
    <w:pPr>
      <w:spacing w:after="120" w:line="240" w:lineRule="auto"/>
      <w:ind w:firstLine="709"/>
      <w:jc w:val="both"/>
    </w:pPr>
    <w:rPr>
      <w:rFonts w:ascii="Arial" w:hAnsi="Arial" w:cs="Arial"/>
      <w:b/>
      <w:bCs/>
      <w:sz w:val="24"/>
      <w:szCs w:val="24"/>
    </w:rPr>
  </w:style>
  <w:style w:type="character" w:customStyle="1" w:styleId="34">
    <w:name w:val="Стил3 Знак"/>
    <w:uiPriority w:val="99"/>
    <w:rPr>
      <w:rFonts w:ascii="Arial" w:hAnsi="Arial" w:cs="Arial"/>
      <w:b/>
      <w:bCs/>
      <w:sz w:val="24"/>
      <w:szCs w:val="24"/>
      <w:lang w:eastAsia="en-US"/>
    </w:rPr>
  </w:style>
  <w:style w:type="paragraph" w:styleId="TOC2">
    <w:name w:val="toc 2"/>
    <w:basedOn w:val="Normal"/>
    <w:next w:val="Normal"/>
    <w:autoRedefine/>
    <w:uiPriority w:val="99"/>
    <w:pPr>
      <w:tabs>
        <w:tab w:val="right" w:pos="9769"/>
      </w:tabs>
      <w:spacing w:after="100"/>
      <w:ind w:left="284"/>
    </w:pPr>
  </w:style>
  <w:style w:type="paragraph" w:styleId="TOCHeading">
    <w:name w:val="TOC Heading"/>
    <w:basedOn w:val="Heading1"/>
    <w:next w:val="Normal"/>
    <w:uiPriority w:val="99"/>
    <w:qFormat/>
    <w:pPr>
      <w:keepLines/>
      <w:spacing w:before="480" w:after="0"/>
      <w:outlineLvl w:val="9"/>
    </w:pPr>
    <w:rPr>
      <w:rFonts w:eastAsia="SimSun"/>
      <w:kern w:val="0"/>
      <w:sz w:val="28"/>
      <w:szCs w:val="28"/>
      <w:lang w:val="en-US" w:eastAsia="ja-JP"/>
    </w:rPr>
  </w:style>
  <w:style w:type="paragraph" w:styleId="TOC3">
    <w:name w:val="toc 3"/>
    <w:basedOn w:val="Normal"/>
    <w:next w:val="Normal"/>
    <w:autoRedefine/>
    <w:uiPriority w:val="99"/>
    <w:pPr>
      <w:spacing w:after="100"/>
      <w:ind w:left="440"/>
    </w:pPr>
    <w:rPr>
      <w:rFonts w:eastAsia="SimSun"/>
      <w:lang w:val="en-US" w:eastAsia="ja-JP"/>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rPr>
      <w:rFonts w:ascii="Calibri" w:hAnsi="Calibri" w:cs="Calibri"/>
      <w:sz w:val="22"/>
      <w:szCs w:val="22"/>
      <w:lang w:eastAsia="en-US"/>
    </w:rPr>
  </w:style>
  <w:style w:type="paragraph" w:styleId="Index1">
    <w:name w:val="index 1"/>
    <w:basedOn w:val="Normal"/>
    <w:autoRedefine/>
    <w:uiPriority w:val="99"/>
    <w:pPr>
      <w:numPr>
        <w:numId w:val="12"/>
      </w:numPr>
      <w:spacing w:after="0" w:line="240" w:lineRule="auto"/>
      <w:jc w:val="both"/>
    </w:pPr>
    <w:rPr>
      <w:rFonts w:ascii="Arial Narrow" w:hAnsi="Arial Narrow" w:cs="Arial Narrow"/>
      <w:sz w:val="24"/>
      <w:szCs w:val="24"/>
    </w:rPr>
  </w:style>
  <w:style w:type="character" w:customStyle="1" w:styleId="TableHeaderChar">
    <w:name w:val="Table Header Char"/>
    <w:uiPriority w:val="99"/>
    <w:rPr>
      <w:rFonts w:ascii="Arial Narrow" w:hAnsi="Arial Narrow" w:cs="Arial Narrow"/>
      <w:b/>
      <w:bCs/>
      <w:color w:val="000000"/>
    </w:rPr>
  </w:style>
  <w:style w:type="paragraph" w:customStyle="1" w:styleId="TableHeader">
    <w:name w:val="Table Header"/>
    <w:basedOn w:val="Normal"/>
    <w:uiPriority w:val="99"/>
    <w:pPr>
      <w:spacing w:before="40" w:after="40" w:line="240" w:lineRule="auto"/>
      <w:jc w:val="both"/>
    </w:pPr>
    <w:rPr>
      <w:rFonts w:ascii="Arial Narrow" w:hAnsi="Arial Narrow" w:cs="Arial Narrow"/>
      <w:b/>
      <w:bCs/>
      <w:color w:val="000000"/>
      <w:sz w:val="20"/>
      <w:szCs w:val="20"/>
      <w:lang w:eastAsia="zh-CN"/>
    </w:rPr>
  </w:style>
  <w:style w:type="character" w:customStyle="1" w:styleId="FontStyle11">
    <w:name w:val="Font Style11"/>
    <w:basedOn w:val="DefaultParagraphFont"/>
    <w:uiPriority w:val="99"/>
    <w:rsid w:val="00710C7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ela.iabank.bg/Document/LinkToDocumentReference?fromDocumentId=2137189981&amp;dbId=0&amp;refId=27220947" TargetMode="External"/><Relationship Id="rId5" Type="http://schemas.openxmlformats.org/officeDocument/2006/relationships/webSettings" Target="webSettings.xml"/><Relationship Id="rId10" Type="http://schemas.openxmlformats.org/officeDocument/2006/relationships/hyperlink" Target="https://www.e-gov.bg/bg/119"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iela.iabank.bg/Document/LinkToDocumentReference?fromDocumentId=2137189981&amp;dbId=0&amp;refId=27220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89F09-9FB9-4A15-9027-C13F2E7C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4431</TotalTime>
  <Pages>37</Pages>
  <Words>12593</Words>
  <Characters>71781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СТОЛИЧНА ОБЩИНА</vt:lpstr>
    </vt:vector>
  </TitlesOfParts>
  <Company>Sofia Municipality</Company>
  <LinksUpToDate>false</LinksUpToDate>
  <CharactersWithSpaces>84206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subject/>
  <dc:creator>Akster2009</dc:creator>
  <cp:keywords/>
  <dc:description/>
  <cp:lastModifiedBy>DVasileva</cp:lastModifiedBy>
  <cp:revision>131</cp:revision>
  <cp:lastPrinted>2019-04-10T11:51:00Z</cp:lastPrinted>
  <dcterms:created xsi:type="dcterms:W3CDTF">2019-03-28T09:45:00Z</dcterms:created>
  <dcterms:modified xsi:type="dcterms:W3CDTF">2019-04-11T07:54:00Z</dcterms:modified>
</cp:coreProperties>
</file>