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D64" w:rsidRPr="00BD36EB" w:rsidRDefault="00BD36EB" w:rsidP="00247E05">
      <w:pPr>
        <w:spacing w:after="0" w:line="280" w:lineRule="atLeast"/>
        <w:rPr>
          <w:rFonts w:ascii="Arial" w:hAnsi="Arial" w:cs="Arial"/>
          <w:b/>
        </w:rPr>
      </w:pPr>
      <w:r w:rsidRPr="00BD36EB">
        <w:rPr>
          <w:rFonts w:ascii="Arial" w:hAnsi="Arial" w:cs="Arial"/>
          <w:b/>
        </w:rPr>
        <w:t>Bijlage 26</w:t>
      </w:r>
      <w:r w:rsidR="00510D64" w:rsidRPr="00BD36EB">
        <w:rPr>
          <w:rFonts w:ascii="Arial" w:hAnsi="Arial" w:cs="Arial"/>
          <w:b/>
        </w:rPr>
        <w:t xml:space="preserve"> </w:t>
      </w:r>
      <w:r w:rsidR="00247E05" w:rsidRPr="00BD36EB">
        <w:rPr>
          <w:rFonts w:ascii="Arial" w:hAnsi="Arial" w:cs="Arial"/>
          <w:b/>
        </w:rPr>
        <w:tab/>
        <w:t>Richtlij</w:t>
      </w:r>
      <w:bookmarkStart w:id="0" w:name="_GoBack"/>
      <w:bookmarkEnd w:id="0"/>
      <w:r w:rsidR="00247E05" w:rsidRPr="00BD36EB">
        <w:rPr>
          <w:rFonts w:ascii="Arial" w:hAnsi="Arial" w:cs="Arial"/>
          <w:b/>
        </w:rPr>
        <w:t>n perscontacten</w:t>
      </w:r>
    </w:p>
    <w:p w:rsidR="00510D64" w:rsidRPr="00247E05" w:rsidRDefault="00510D64" w:rsidP="00247E05">
      <w:pPr>
        <w:spacing w:after="0" w:line="280" w:lineRule="atLeast"/>
        <w:rPr>
          <w:rFonts w:ascii="Arial" w:hAnsi="Arial" w:cs="Arial"/>
          <w:sz w:val="20"/>
          <w:szCs w:val="20"/>
        </w:rPr>
      </w:pPr>
    </w:p>
    <w:p w:rsidR="00510D64" w:rsidRPr="00247E05" w:rsidRDefault="00510D64" w:rsidP="00247E05">
      <w:pPr>
        <w:spacing w:after="0" w:line="280" w:lineRule="atLeast"/>
        <w:rPr>
          <w:rFonts w:ascii="Arial" w:hAnsi="Arial" w:cs="Arial"/>
          <w:i/>
          <w:sz w:val="20"/>
          <w:szCs w:val="20"/>
        </w:rPr>
      </w:pPr>
      <w:r w:rsidRPr="00247E05">
        <w:rPr>
          <w:rFonts w:ascii="Arial" w:hAnsi="Arial" w:cs="Arial"/>
          <w:i/>
          <w:sz w:val="20"/>
          <w:szCs w:val="20"/>
        </w:rPr>
        <w:t>Bron: Handboek GVB, externe communicatie/perscontacten, 20110113</w:t>
      </w:r>
    </w:p>
    <w:p w:rsidR="00510D64" w:rsidRPr="00247E05" w:rsidRDefault="00510D64" w:rsidP="00247E05">
      <w:pPr>
        <w:spacing w:after="0" w:line="280" w:lineRule="atLeast"/>
        <w:rPr>
          <w:rFonts w:ascii="Arial" w:hAnsi="Arial" w:cs="Arial"/>
          <w:sz w:val="20"/>
          <w:szCs w:val="20"/>
        </w:rPr>
      </w:pPr>
    </w:p>
    <w:p w:rsidR="00510D64" w:rsidRPr="00247E05" w:rsidRDefault="00510D64" w:rsidP="00247E05">
      <w:pPr>
        <w:spacing w:after="0" w:line="280" w:lineRule="atLeast"/>
        <w:rPr>
          <w:rFonts w:ascii="Arial" w:hAnsi="Arial" w:cs="Arial"/>
          <w:b/>
          <w:sz w:val="20"/>
          <w:szCs w:val="20"/>
        </w:rPr>
      </w:pPr>
      <w:r w:rsidRPr="00247E05">
        <w:rPr>
          <w:rFonts w:ascii="Arial" w:hAnsi="Arial" w:cs="Arial"/>
          <w:b/>
          <w:sz w:val="20"/>
          <w:szCs w:val="20"/>
        </w:rPr>
        <w:t>Functie van het proces</w:t>
      </w:r>
    </w:p>
    <w:p w:rsidR="00510D64" w:rsidRPr="00247E05" w:rsidRDefault="00510D64" w:rsidP="00247E05">
      <w:pPr>
        <w:spacing w:after="0" w:line="280" w:lineRule="atLeast"/>
        <w:rPr>
          <w:rFonts w:ascii="Arial" w:hAnsi="Arial" w:cs="Arial"/>
          <w:sz w:val="20"/>
          <w:szCs w:val="20"/>
        </w:rPr>
      </w:pPr>
      <w:r w:rsidRPr="00247E05">
        <w:rPr>
          <w:rFonts w:ascii="Arial" w:hAnsi="Arial" w:cs="Arial"/>
          <w:sz w:val="20"/>
          <w:szCs w:val="20"/>
        </w:rPr>
        <w:t>De directie vindt het belangrijk dat, wanneer ons bedrijf in de media is, daarbij juiste informatie gegeven wordt. Dat geldt voor zowel de traditionele media (radio, televisie, kranten, tijdschriften) als voor sociale media (Twitter, Facebook etc.).</w:t>
      </w:r>
    </w:p>
    <w:p w:rsidR="00510D64" w:rsidRPr="00247E05" w:rsidRDefault="00510D64" w:rsidP="00247E05">
      <w:pPr>
        <w:spacing w:after="0" w:line="280" w:lineRule="atLeast"/>
        <w:rPr>
          <w:rFonts w:ascii="Arial" w:hAnsi="Arial" w:cs="Arial"/>
          <w:sz w:val="20"/>
          <w:szCs w:val="20"/>
        </w:rPr>
      </w:pPr>
    </w:p>
    <w:p w:rsidR="00510D64" w:rsidRPr="00247E05" w:rsidRDefault="00510D64" w:rsidP="00247E05">
      <w:pPr>
        <w:spacing w:after="0" w:line="280" w:lineRule="atLeast"/>
        <w:rPr>
          <w:rFonts w:ascii="Arial" w:hAnsi="Arial" w:cs="Arial"/>
          <w:b/>
          <w:sz w:val="20"/>
          <w:szCs w:val="20"/>
        </w:rPr>
      </w:pPr>
      <w:r w:rsidRPr="00247E05">
        <w:rPr>
          <w:rFonts w:ascii="Arial" w:hAnsi="Arial" w:cs="Arial"/>
          <w:b/>
          <w:sz w:val="20"/>
          <w:szCs w:val="20"/>
        </w:rPr>
        <w:t>Gedragsregel</w:t>
      </w:r>
    </w:p>
    <w:p w:rsidR="00510D64" w:rsidRPr="00247E05" w:rsidRDefault="00510D64" w:rsidP="00247E05">
      <w:pPr>
        <w:spacing w:after="0" w:line="280" w:lineRule="atLeast"/>
        <w:rPr>
          <w:rFonts w:ascii="Arial" w:hAnsi="Arial" w:cs="Arial"/>
          <w:sz w:val="20"/>
          <w:szCs w:val="20"/>
        </w:rPr>
      </w:pPr>
      <w:r w:rsidRPr="00247E05">
        <w:rPr>
          <w:rFonts w:ascii="Arial" w:hAnsi="Arial" w:cs="Arial"/>
          <w:sz w:val="20"/>
          <w:szCs w:val="20"/>
        </w:rPr>
        <w:t>De afdeling Communicatie is verantwoordelijk voor het naar buiten brengen van de meningen en standpunten van het bedrijf en voor informatie over diensten en producten. Alleen in overleg of in samenwerking met de afdeling Communicatie kunnen medewerkers namens GVB zelf publiceren via traditionele of sociale media over interne bedrijfsaangelegenheden en over producten en diensten van GVB of contact hebben met de pers.</w:t>
      </w:r>
    </w:p>
    <w:p w:rsidR="00510D64" w:rsidRPr="00247E05" w:rsidRDefault="00510D64" w:rsidP="00247E05">
      <w:pPr>
        <w:spacing w:after="0" w:line="280" w:lineRule="atLeast"/>
        <w:rPr>
          <w:rFonts w:ascii="Arial" w:hAnsi="Arial" w:cs="Arial"/>
          <w:sz w:val="20"/>
          <w:szCs w:val="20"/>
        </w:rPr>
      </w:pPr>
    </w:p>
    <w:p w:rsidR="00510D64" w:rsidRPr="00247E05" w:rsidRDefault="00510D64" w:rsidP="00247E05">
      <w:pPr>
        <w:spacing w:after="0" w:line="280" w:lineRule="atLeast"/>
        <w:rPr>
          <w:rFonts w:ascii="Arial" w:hAnsi="Arial" w:cs="Arial"/>
          <w:sz w:val="20"/>
          <w:szCs w:val="20"/>
        </w:rPr>
      </w:pPr>
      <w:r w:rsidRPr="00247E05">
        <w:rPr>
          <w:rFonts w:ascii="Arial" w:hAnsi="Arial" w:cs="Arial"/>
          <w:sz w:val="20"/>
          <w:szCs w:val="20"/>
        </w:rPr>
        <w:t>Zonder toestemming van de afdeling Communicatie is het niet toegestaan om met de pers te praten of zelf te publiceren via traditionele en sociale media over interne bedrijfsaangelegenheden, diensten en producten van GVB, ook niet op persoonlijke titel.</w:t>
      </w:r>
    </w:p>
    <w:p w:rsidR="00510D64" w:rsidRPr="00247E05" w:rsidRDefault="00510D64" w:rsidP="00247E05">
      <w:pPr>
        <w:spacing w:after="0" w:line="280" w:lineRule="atLeast"/>
        <w:rPr>
          <w:rFonts w:ascii="Arial" w:hAnsi="Arial" w:cs="Arial"/>
          <w:sz w:val="20"/>
          <w:szCs w:val="20"/>
        </w:rPr>
      </w:pPr>
    </w:p>
    <w:p w:rsidR="00510D64" w:rsidRPr="00247E05" w:rsidRDefault="00510D64" w:rsidP="00247E05">
      <w:pPr>
        <w:spacing w:after="0" w:line="280" w:lineRule="atLeast"/>
        <w:rPr>
          <w:rFonts w:ascii="Arial" w:hAnsi="Arial" w:cs="Arial"/>
          <w:sz w:val="20"/>
          <w:szCs w:val="20"/>
        </w:rPr>
      </w:pPr>
      <w:r w:rsidRPr="00247E05">
        <w:rPr>
          <w:rFonts w:ascii="Arial" w:hAnsi="Arial" w:cs="Arial"/>
          <w:sz w:val="20"/>
          <w:szCs w:val="20"/>
        </w:rPr>
        <w:t xml:space="preserve">Met sociale media bedoelen wij onder andere: websites, weblogs, podcasts, forums, Twitter, </w:t>
      </w:r>
      <w:proofErr w:type="spellStart"/>
      <w:r w:rsidRPr="00247E05">
        <w:rPr>
          <w:rFonts w:ascii="Arial" w:hAnsi="Arial" w:cs="Arial"/>
          <w:sz w:val="20"/>
          <w:szCs w:val="20"/>
        </w:rPr>
        <w:t>Yammer</w:t>
      </w:r>
      <w:proofErr w:type="spellEnd"/>
      <w:r w:rsidRPr="00247E05">
        <w:rPr>
          <w:rFonts w:ascii="Arial" w:hAnsi="Arial" w:cs="Arial"/>
          <w:sz w:val="20"/>
          <w:szCs w:val="20"/>
        </w:rPr>
        <w:t>, YouTube etc.</w:t>
      </w:r>
    </w:p>
    <w:p w:rsidR="00510D64" w:rsidRPr="00247E05" w:rsidRDefault="00510D64" w:rsidP="00247E05">
      <w:pPr>
        <w:spacing w:after="0" w:line="280" w:lineRule="atLeast"/>
        <w:rPr>
          <w:rFonts w:ascii="Arial" w:hAnsi="Arial" w:cs="Arial"/>
          <w:sz w:val="20"/>
          <w:szCs w:val="20"/>
        </w:rPr>
      </w:pPr>
    </w:p>
    <w:p w:rsidR="00510D64" w:rsidRPr="00247E05" w:rsidRDefault="00510D64" w:rsidP="00247E05">
      <w:pPr>
        <w:spacing w:after="0" w:line="280" w:lineRule="atLeast"/>
        <w:rPr>
          <w:rFonts w:ascii="Arial" w:hAnsi="Arial" w:cs="Arial"/>
          <w:b/>
          <w:sz w:val="20"/>
          <w:szCs w:val="20"/>
        </w:rPr>
      </w:pPr>
      <w:r w:rsidRPr="00247E05">
        <w:rPr>
          <w:rFonts w:ascii="Arial" w:hAnsi="Arial" w:cs="Arial"/>
          <w:b/>
          <w:sz w:val="20"/>
          <w:szCs w:val="20"/>
        </w:rPr>
        <w:t>Waarom deze gedragsregel?</w:t>
      </w:r>
    </w:p>
    <w:p w:rsidR="00510D64" w:rsidRPr="00247E05" w:rsidRDefault="00510D64" w:rsidP="00247E05">
      <w:pPr>
        <w:spacing w:after="0" w:line="280" w:lineRule="atLeast"/>
        <w:rPr>
          <w:rFonts w:ascii="Arial" w:hAnsi="Arial" w:cs="Arial"/>
          <w:sz w:val="20"/>
          <w:szCs w:val="20"/>
        </w:rPr>
      </w:pPr>
      <w:r w:rsidRPr="00247E05">
        <w:rPr>
          <w:rFonts w:ascii="Arial" w:hAnsi="Arial" w:cs="Arial"/>
          <w:sz w:val="20"/>
          <w:szCs w:val="20"/>
        </w:rPr>
        <w:t>De centrale coördinatie van de perscontacten en van de communicatie over de interne bedrijfsvoering, diensten en producten is voor GVB de enige manier om uniformiteit in de communicatie te waarborgen. Het is in het belang van bedrijf en medewerkers om één gezicht naar buiten te tonen en om te voorkomen dat tegenstrijdige berichten worden verspreid. Wanneer iedereen zelf zou woordvoeren of zou communiceren over diensten en producten is er grote kans op miscommunicatie. Gevolg is dan dat de naam van GVB wordt geschaad. Ook kan het bedrijf dan aansprakelijkheidsrisico’s lopen. En zullen er inspanningen moeten worden gedaan om de foutieve berichtgeving recht te zetten.</w:t>
      </w:r>
    </w:p>
    <w:p w:rsidR="00510D64" w:rsidRPr="00247E05" w:rsidRDefault="00510D64" w:rsidP="00247E05">
      <w:pPr>
        <w:spacing w:after="0" w:line="280" w:lineRule="atLeast"/>
        <w:rPr>
          <w:rFonts w:ascii="Arial" w:hAnsi="Arial" w:cs="Arial"/>
          <w:sz w:val="20"/>
          <w:szCs w:val="20"/>
        </w:rPr>
      </w:pPr>
    </w:p>
    <w:p w:rsidR="00510D64" w:rsidRPr="00247E05" w:rsidRDefault="00510D64" w:rsidP="00247E05">
      <w:pPr>
        <w:spacing w:after="0" w:line="280" w:lineRule="atLeast"/>
        <w:rPr>
          <w:rFonts w:ascii="Arial" w:hAnsi="Arial" w:cs="Arial"/>
          <w:sz w:val="20"/>
          <w:szCs w:val="20"/>
        </w:rPr>
      </w:pPr>
      <w:r w:rsidRPr="00247E05">
        <w:rPr>
          <w:rFonts w:ascii="Arial" w:hAnsi="Arial" w:cs="Arial"/>
          <w:sz w:val="20"/>
          <w:szCs w:val="20"/>
        </w:rPr>
        <w:t>Door de woordvoering en communicatie over de interne bedrijfsvoering, diensten en producten centraal te coördineren worden de belangen van individuen en GVB beschermd. De woordvoerders wegen het belang van de journalist en het bedrijfsbelang af, voordat zij de vragen beantwoorden of voordat zij communiceren over diensten en producten. De pers zoekt namelijk nog al eens een andere boodschap dan dat wat u kwijt wil. Onvoorbereid en zeker bij emoties rond incidenten worden er makkelijk dingen gezegd die achteraf niet kunnen worden waargemaakt of worden betreurd.</w:t>
      </w:r>
    </w:p>
    <w:p w:rsidR="00510D64" w:rsidRPr="00247E05" w:rsidRDefault="00510D64" w:rsidP="00247E05">
      <w:pPr>
        <w:spacing w:after="0" w:line="280" w:lineRule="atLeast"/>
        <w:rPr>
          <w:rFonts w:ascii="Arial" w:hAnsi="Arial" w:cs="Arial"/>
          <w:sz w:val="20"/>
          <w:szCs w:val="20"/>
        </w:rPr>
      </w:pPr>
    </w:p>
    <w:p w:rsidR="00510D64" w:rsidRPr="00247E05" w:rsidRDefault="00510D64" w:rsidP="00247E05">
      <w:pPr>
        <w:spacing w:after="0" w:line="280" w:lineRule="atLeast"/>
        <w:rPr>
          <w:rFonts w:ascii="Arial" w:hAnsi="Arial" w:cs="Arial"/>
          <w:sz w:val="20"/>
          <w:szCs w:val="20"/>
        </w:rPr>
      </w:pPr>
      <w:r w:rsidRPr="00247E05">
        <w:rPr>
          <w:rFonts w:ascii="Arial" w:hAnsi="Arial" w:cs="Arial"/>
          <w:sz w:val="20"/>
          <w:szCs w:val="20"/>
        </w:rPr>
        <w:t>Steeds meer mensen maken gebruik van sociale media zoals Twitter, Facebook, forums en blogs. Journalisten gebruiken sociale media onder andere om nieuws te zoeken. Zo kunnen ook uitingen via sociale media-kanalen lokaal, regionaal of zelfs landelijk nieuws worden, ook als het niet zo is bedoeld. Daarom geldt ook hier dat de naam van GVB geschaad kan worden, of dat het bedrijf aansprakelijkheidsrisico’s kan lopen als er via sociale mediakanalen wordt gecommuniceerd over de interne bedrijfsvoering, diensten en producten van GVB.</w:t>
      </w:r>
    </w:p>
    <w:p w:rsidR="00510D64" w:rsidRPr="00247E05" w:rsidRDefault="00510D64" w:rsidP="00247E05">
      <w:pPr>
        <w:spacing w:after="0" w:line="280" w:lineRule="atLeast"/>
        <w:rPr>
          <w:rFonts w:ascii="Arial" w:hAnsi="Arial" w:cs="Arial"/>
          <w:sz w:val="20"/>
          <w:szCs w:val="20"/>
        </w:rPr>
      </w:pPr>
    </w:p>
    <w:p w:rsidR="00247E05" w:rsidRDefault="00247E05">
      <w:pPr>
        <w:spacing w:after="0" w:line="240" w:lineRule="auto"/>
        <w:rPr>
          <w:rFonts w:ascii="Arial" w:hAnsi="Arial" w:cs="Arial"/>
          <w:b/>
          <w:sz w:val="20"/>
          <w:szCs w:val="20"/>
        </w:rPr>
      </w:pPr>
      <w:r>
        <w:rPr>
          <w:rFonts w:ascii="Arial" w:hAnsi="Arial" w:cs="Arial"/>
          <w:b/>
          <w:sz w:val="20"/>
          <w:szCs w:val="20"/>
        </w:rPr>
        <w:br w:type="page"/>
      </w:r>
    </w:p>
    <w:p w:rsidR="00510D64" w:rsidRPr="00247E05" w:rsidRDefault="00510D64" w:rsidP="00247E05">
      <w:pPr>
        <w:spacing w:after="0" w:line="280" w:lineRule="atLeast"/>
        <w:rPr>
          <w:rFonts w:ascii="Arial" w:hAnsi="Arial" w:cs="Arial"/>
          <w:b/>
          <w:sz w:val="20"/>
          <w:szCs w:val="20"/>
        </w:rPr>
      </w:pPr>
      <w:r w:rsidRPr="00247E05">
        <w:rPr>
          <w:rFonts w:ascii="Arial" w:hAnsi="Arial" w:cs="Arial"/>
          <w:b/>
          <w:sz w:val="20"/>
          <w:szCs w:val="20"/>
        </w:rPr>
        <w:lastRenderedPageBreak/>
        <w:t>U wordt door een journalist benaderd?</w:t>
      </w:r>
    </w:p>
    <w:p w:rsidR="00510D64" w:rsidRPr="00247E05" w:rsidRDefault="00510D64" w:rsidP="00247E05">
      <w:pPr>
        <w:pStyle w:val="Lijstalinea"/>
        <w:numPr>
          <w:ilvl w:val="0"/>
          <w:numId w:val="40"/>
        </w:numPr>
        <w:spacing w:after="0" w:line="280" w:lineRule="atLeast"/>
        <w:rPr>
          <w:rFonts w:ascii="Arial" w:hAnsi="Arial" w:cs="Arial"/>
          <w:sz w:val="20"/>
          <w:szCs w:val="20"/>
        </w:rPr>
      </w:pPr>
      <w:r w:rsidRPr="00247E05">
        <w:rPr>
          <w:rFonts w:ascii="Arial" w:hAnsi="Arial" w:cs="Arial"/>
          <w:sz w:val="20"/>
          <w:szCs w:val="20"/>
        </w:rPr>
        <w:t>U verwijst de journalist altijd direct door naar de afdeling Communicatie.</w:t>
      </w:r>
    </w:p>
    <w:p w:rsidR="00510D64" w:rsidRPr="00247E05" w:rsidRDefault="00510D64" w:rsidP="00247E05">
      <w:pPr>
        <w:pStyle w:val="Lijstalinea"/>
        <w:numPr>
          <w:ilvl w:val="0"/>
          <w:numId w:val="40"/>
        </w:numPr>
        <w:spacing w:after="0" w:line="280" w:lineRule="atLeast"/>
        <w:rPr>
          <w:rFonts w:ascii="Arial" w:hAnsi="Arial" w:cs="Arial"/>
          <w:sz w:val="20"/>
          <w:szCs w:val="20"/>
        </w:rPr>
      </w:pPr>
      <w:r w:rsidRPr="00247E05">
        <w:rPr>
          <w:rFonts w:ascii="Arial" w:hAnsi="Arial" w:cs="Arial"/>
          <w:sz w:val="20"/>
          <w:szCs w:val="20"/>
        </w:rPr>
        <w:t>U staat de pers niet zelf te woord. Zelfs de kleinste zin kan informatie bevatten die een journalist kan gebruiken.</w:t>
      </w:r>
    </w:p>
    <w:p w:rsidR="00510D64" w:rsidRPr="00247E05" w:rsidRDefault="00510D64" w:rsidP="00247E05">
      <w:pPr>
        <w:pStyle w:val="Lijstalinea"/>
        <w:numPr>
          <w:ilvl w:val="0"/>
          <w:numId w:val="40"/>
        </w:numPr>
        <w:spacing w:after="0" w:line="280" w:lineRule="atLeast"/>
        <w:rPr>
          <w:rFonts w:ascii="Arial" w:hAnsi="Arial" w:cs="Arial"/>
          <w:sz w:val="20"/>
          <w:szCs w:val="20"/>
        </w:rPr>
      </w:pPr>
      <w:r w:rsidRPr="00247E05">
        <w:rPr>
          <w:rFonts w:ascii="Arial" w:hAnsi="Arial" w:cs="Arial"/>
          <w:sz w:val="20"/>
          <w:szCs w:val="20"/>
        </w:rPr>
        <w:t>Ook bij een verzoek voor filmopnamen of het maken van foto’s verwijst u altijd door naar Communicatie.</w:t>
      </w:r>
    </w:p>
    <w:p w:rsidR="00510D64" w:rsidRPr="00247E05" w:rsidRDefault="00510D64" w:rsidP="00247E05">
      <w:pPr>
        <w:pStyle w:val="Lijstalinea"/>
        <w:numPr>
          <w:ilvl w:val="0"/>
          <w:numId w:val="40"/>
        </w:numPr>
        <w:spacing w:after="0" w:line="280" w:lineRule="atLeast"/>
        <w:rPr>
          <w:rFonts w:ascii="Arial" w:hAnsi="Arial" w:cs="Arial"/>
          <w:sz w:val="20"/>
          <w:szCs w:val="20"/>
        </w:rPr>
      </w:pPr>
      <w:r w:rsidRPr="00247E05">
        <w:rPr>
          <w:rFonts w:ascii="Arial" w:hAnsi="Arial" w:cs="Arial"/>
          <w:sz w:val="20"/>
          <w:szCs w:val="20"/>
        </w:rPr>
        <w:t>U geeft journalisten het volgende telefoonnummer door: 020 – 460 58 85. Op dit nummer is 24 uur per dag en 7 dagen per week een woordvoerder bereikbaar. U kunt ook altijd verwijzen naar uw leidinggevende, die de kortste weg naar de afdeling Communicatie binnen GVB kent.</w:t>
      </w:r>
    </w:p>
    <w:p w:rsidR="00AB333A" w:rsidRPr="00247E05" w:rsidRDefault="00AB333A" w:rsidP="00247E05">
      <w:pPr>
        <w:spacing w:after="0" w:line="280" w:lineRule="atLeast"/>
        <w:rPr>
          <w:rFonts w:ascii="Arial" w:hAnsi="Arial" w:cs="Arial"/>
          <w:sz w:val="20"/>
          <w:szCs w:val="20"/>
        </w:rPr>
      </w:pPr>
    </w:p>
    <w:sectPr w:rsidR="00AB333A" w:rsidRPr="00247E05" w:rsidSect="00247E05">
      <w:headerReference w:type="even" r:id="rId8"/>
      <w:headerReference w:type="default" r:id="rId9"/>
      <w:footerReference w:type="default" r:id="rId10"/>
      <w:headerReference w:type="first" r:id="rId11"/>
      <w:pgSz w:w="11906" w:h="16838" w:code="9"/>
      <w:pgMar w:top="1702" w:right="1418" w:bottom="1418" w:left="1418" w:header="454" w:footer="85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DA1" w:rsidRDefault="00497DA1">
      <w:r>
        <w:separator/>
      </w:r>
    </w:p>
  </w:endnote>
  <w:endnote w:type="continuationSeparator" w:id="0">
    <w:p w:rsidR="00497DA1" w:rsidRDefault="00497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RotisSemiSan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ource Sans Pr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Cs w:val="16"/>
      </w:rPr>
      <w:id w:val="-1744239504"/>
      <w:docPartObj>
        <w:docPartGallery w:val="Page Numbers (Bottom of Page)"/>
        <w:docPartUnique/>
      </w:docPartObj>
    </w:sdtPr>
    <w:sdtEndPr/>
    <w:sdtContent>
      <w:sdt>
        <w:sdtPr>
          <w:rPr>
            <w:rFonts w:ascii="Arial" w:hAnsi="Arial" w:cs="Arial"/>
            <w:szCs w:val="16"/>
          </w:rPr>
          <w:id w:val="98381352"/>
          <w:docPartObj>
            <w:docPartGallery w:val="Page Numbers (Top of Page)"/>
            <w:docPartUnique/>
          </w:docPartObj>
        </w:sdtPr>
        <w:sdtEndPr/>
        <w:sdtContent>
          <w:p w:rsidR="00497DA1" w:rsidRPr="00247E05" w:rsidRDefault="00247E05" w:rsidP="00247E05">
            <w:pPr>
              <w:pStyle w:val="Voettekst"/>
              <w:rPr>
                <w:rFonts w:ascii="Arial" w:hAnsi="Arial" w:cs="Arial"/>
                <w:szCs w:val="16"/>
              </w:rPr>
            </w:pPr>
            <w:r w:rsidRPr="00DE69D8">
              <w:rPr>
                <w:rFonts w:ascii="Arial" w:hAnsi="Arial" w:cs="Arial"/>
                <w:sz w:val="14"/>
                <w:szCs w:val="14"/>
              </w:rPr>
              <w:t>EU Openbare Aanbesteding inhuur medewerker T&amp;I en medewerker Klantenservice GVB</w:t>
            </w:r>
            <w:r>
              <w:rPr>
                <w:rFonts w:ascii="Arial" w:hAnsi="Arial" w:cs="Arial"/>
                <w:szCs w:val="16"/>
              </w:rPr>
              <w:tab/>
            </w:r>
            <w:r w:rsidRPr="007733CA">
              <w:rPr>
                <w:rFonts w:ascii="Arial" w:hAnsi="Arial" w:cs="Arial"/>
                <w:szCs w:val="16"/>
              </w:rPr>
              <w:t xml:space="preserve">Pagina </w:t>
            </w:r>
            <w:r w:rsidRPr="007733CA">
              <w:rPr>
                <w:rFonts w:ascii="Arial" w:hAnsi="Arial" w:cs="Arial"/>
                <w:b/>
                <w:bCs/>
                <w:szCs w:val="16"/>
              </w:rPr>
              <w:fldChar w:fldCharType="begin"/>
            </w:r>
            <w:r w:rsidRPr="007733CA">
              <w:rPr>
                <w:rFonts w:ascii="Arial" w:hAnsi="Arial" w:cs="Arial"/>
                <w:b/>
                <w:bCs/>
                <w:szCs w:val="16"/>
              </w:rPr>
              <w:instrText>PAGE</w:instrText>
            </w:r>
            <w:r w:rsidRPr="007733CA">
              <w:rPr>
                <w:rFonts w:ascii="Arial" w:hAnsi="Arial" w:cs="Arial"/>
                <w:b/>
                <w:bCs/>
                <w:szCs w:val="16"/>
              </w:rPr>
              <w:fldChar w:fldCharType="separate"/>
            </w:r>
            <w:r w:rsidR="00BD36EB">
              <w:rPr>
                <w:rFonts w:ascii="Arial" w:hAnsi="Arial" w:cs="Arial"/>
                <w:b/>
                <w:bCs/>
                <w:szCs w:val="16"/>
              </w:rPr>
              <w:t>1</w:t>
            </w:r>
            <w:r w:rsidRPr="007733CA">
              <w:rPr>
                <w:rFonts w:ascii="Arial" w:hAnsi="Arial" w:cs="Arial"/>
                <w:b/>
                <w:bCs/>
                <w:szCs w:val="16"/>
              </w:rPr>
              <w:fldChar w:fldCharType="end"/>
            </w:r>
            <w:r w:rsidRPr="007733CA">
              <w:rPr>
                <w:rFonts w:ascii="Arial" w:hAnsi="Arial" w:cs="Arial"/>
                <w:szCs w:val="16"/>
              </w:rPr>
              <w:t xml:space="preserve"> van </w:t>
            </w:r>
            <w:r w:rsidRPr="007733CA">
              <w:rPr>
                <w:rFonts w:ascii="Arial" w:hAnsi="Arial" w:cs="Arial"/>
                <w:b/>
                <w:bCs/>
                <w:szCs w:val="16"/>
              </w:rPr>
              <w:fldChar w:fldCharType="begin"/>
            </w:r>
            <w:r w:rsidRPr="007733CA">
              <w:rPr>
                <w:rFonts w:ascii="Arial" w:hAnsi="Arial" w:cs="Arial"/>
                <w:b/>
                <w:bCs/>
                <w:szCs w:val="16"/>
              </w:rPr>
              <w:instrText>NUMPAGES</w:instrText>
            </w:r>
            <w:r w:rsidRPr="007733CA">
              <w:rPr>
                <w:rFonts w:ascii="Arial" w:hAnsi="Arial" w:cs="Arial"/>
                <w:b/>
                <w:bCs/>
                <w:szCs w:val="16"/>
              </w:rPr>
              <w:fldChar w:fldCharType="separate"/>
            </w:r>
            <w:r w:rsidR="00BD36EB">
              <w:rPr>
                <w:rFonts w:ascii="Arial" w:hAnsi="Arial" w:cs="Arial"/>
                <w:b/>
                <w:bCs/>
                <w:szCs w:val="16"/>
              </w:rPr>
              <w:t>2</w:t>
            </w:r>
            <w:r w:rsidRPr="007733CA">
              <w:rPr>
                <w:rFonts w:ascii="Arial" w:hAnsi="Arial" w:cs="Arial"/>
                <w:b/>
                <w:bCs/>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DA1" w:rsidRDefault="00497DA1">
      <w:r>
        <w:separator/>
      </w:r>
    </w:p>
  </w:footnote>
  <w:footnote w:type="continuationSeparator" w:id="0">
    <w:p w:rsidR="00497DA1" w:rsidRDefault="00497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DA1" w:rsidRDefault="00BD36EB">
    <w:pPr>
      <w:pStyle w:val="Kopteks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26.25pt;height:213.1pt;rotation:315;z-index:-251657216;mso-position-horizontal:center;mso-position-horizontal-relative:margin;mso-position-vertical:center;mso-position-vertical-relative:margin" o:allowincell="f" fillcolor="silver" stroked="f">
          <v:fill opacity=".5"/>
          <v:textpath style="font-family:&quot;Arial&quot;;font-size:1pt" string="ASAP"/>
          <w10:wrap anchorx="margin" anchory="margin"/>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DA1" w:rsidRDefault="00247E05">
    <w:r>
      <w:rPr>
        <w:noProof/>
        <w:lang w:eastAsia="nl-NL"/>
      </w:rPr>
      <mc:AlternateContent>
        <mc:Choice Requires="wps">
          <w:drawing>
            <wp:anchor distT="0" distB="0" distL="114300" distR="114300" simplePos="0" relativeHeight="251658240" behindDoc="0" locked="0" layoutInCell="1" allowOverlap="1" wp14:anchorId="74D54684" wp14:editId="34FF3C9A">
              <wp:simplePos x="0" y="0"/>
              <wp:positionH relativeFrom="margin">
                <wp:posOffset>0</wp:posOffset>
              </wp:positionH>
              <wp:positionV relativeFrom="paragraph">
                <wp:posOffset>723265</wp:posOffset>
              </wp:positionV>
              <wp:extent cx="4343400" cy="0"/>
              <wp:effectExtent l="0" t="0" r="19050" b="19050"/>
              <wp:wrapNone/>
              <wp:docPr id="10" name="Rechte verbindingslijn 10"/>
              <wp:cNvGraphicFramePr/>
              <a:graphic xmlns:a="http://schemas.openxmlformats.org/drawingml/2006/main">
                <a:graphicData uri="http://schemas.microsoft.com/office/word/2010/wordprocessingShape">
                  <wps:wsp>
                    <wps:cNvCnPr/>
                    <wps:spPr>
                      <a:xfrm flipH="1" flipV="1">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0883DF" id="Rechte verbindingslijn 10" o:spid="_x0000_s1026" style="position:absolute;flip:x 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6.95pt" to="342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" strokecolor="#5b9bd5 [3204]" strokeweight=".5pt">
              <v:stroke joinstyle="miter"/>
              <w10:wrap anchorx="margin"/>
            </v:line>
          </w:pict>
        </mc:Fallback>
      </mc:AlternateContent>
    </w:r>
    <w:r>
      <w:rPr>
        <w:rFonts w:ascii="Source Sans Pro" w:hAnsi="Source Sans Pro" w:cs="Arial"/>
        <w:noProof/>
        <w:color w:val="333333"/>
        <w:lang w:eastAsia="nl-NL"/>
      </w:rPr>
      <w:drawing>
        <wp:anchor distT="0" distB="0" distL="114300" distR="114300" simplePos="0" relativeHeight="251657216" behindDoc="0" locked="0" layoutInCell="1" allowOverlap="1" wp14:anchorId="109822AC" wp14:editId="3776DC81">
          <wp:simplePos x="0" y="0"/>
          <wp:positionH relativeFrom="column">
            <wp:posOffset>4410075</wp:posOffset>
          </wp:positionH>
          <wp:positionV relativeFrom="paragraph">
            <wp:posOffset>199390</wp:posOffset>
          </wp:positionV>
          <wp:extent cx="1348740" cy="534035"/>
          <wp:effectExtent l="0" t="0" r="3810" b="0"/>
          <wp:wrapNone/>
          <wp:docPr id="1" name="Afbeelding 3" descr="Beschrijving: http://www.intermediair.nl/vacature/logo/1503883/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schrijving: http://www.intermediair.nl/vacature/logo/1503883/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740" cy="534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DA1" w:rsidRDefault="00497DA1">
    <w:pPr>
      <w:pStyle w:val="Koptekst"/>
      <w:spacing w:line="280" w:lineRule="atLeast"/>
    </w:pPr>
    <w:r>
      <w:rPr>
        <w:lang w:eastAsia="nl-NL"/>
      </w:rPr>
      <w:drawing>
        <wp:anchor distT="0" distB="0" distL="114300" distR="114300" simplePos="0" relativeHeight="251656192" behindDoc="1" locked="1" layoutInCell="0" allowOverlap="1">
          <wp:simplePos x="0" y="0"/>
          <wp:positionH relativeFrom="page">
            <wp:posOffset>0</wp:posOffset>
          </wp:positionH>
          <wp:positionV relativeFrom="page">
            <wp:posOffset>0</wp:posOffset>
          </wp:positionV>
          <wp:extent cx="7563485" cy="10704830"/>
          <wp:effectExtent l="0" t="0" r="0" b="1270"/>
          <wp:wrapNone/>
          <wp:docPr id="17" name="Afbeelding 17" descr="rapportbasispagina-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pportbasispagina-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070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0508B54"/>
    <w:lvl w:ilvl="0">
      <w:start w:val="1"/>
      <w:numFmt w:val="bullet"/>
      <w:pStyle w:val="Lijstopsomteken2"/>
      <w:lvlText w:val=""/>
      <w:lvlJc w:val="left"/>
      <w:pPr>
        <w:tabs>
          <w:tab w:val="num" w:pos="1125"/>
        </w:tabs>
        <w:ind w:left="936" w:hanging="171"/>
      </w:pPr>
      <w:rPr>
        <w:rFonts w:ascii="Symbol" w:hAnsi="Symbol" w:hint="default"/>
      </w:rPr>
    </w:lvl>
  </w:abstractNum>
  <w:abstractNum w:abstractNumId="1" w15:restartNumberingAfterBreak="0">
    <w:nsid w:val="FFFFFF89"/>
    <w:multiLevelType w:val="singleLevel"/>
    <w:tmpl w:val="165C24F2"/>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6D95768"/>
    <w:multiLevelType w:val="hybridMultilevel"/>
    <w:tmpl w:val="B536833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F125453"/>
    <w:multiLevelType w:val="hybridMultilevel"/>
    <w:tmpl w:val="5E0A2B24"/>
    <w:lvl w:ilvl="0" w:tplc="15B4DE78">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18F4548"/>
    <w:multiLevelType w:val="hybridMultilevel"/>
    <w:tmpl w:val="EEEEB66C"/>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6770572"/>
    <w:multiLevelType w:val="hybridMultilevel"/>
    <w:tmpl w:val="1966A3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E112A5"/>
    <w:multiLevelType w:val="hybridMultilevel"/>
    <w:tmpl w:val="0ADCD8C2"/>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C91165D"/>
    <w:multiLevelType w:val="hybridMultilevel"/>
    <w:tmpl w:val="3E1645E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8B45DA"/>
    <w:multiLevelType w:val="hybridMultilevel"/>
    <w:tmpl w:val="EA3E023E"/>
    <w:lvl w:ilvl="0" w:tplc="04130013">
      <w:start w:val="1"/>
      <w:numFmt w:val="upperRoman"/>
      <w:lvlText w:val="%1."/>
      <w:lvlJc w:val="right"/>
      <w:pPr>
        <w:ind w:left="643" w:hanging="360"/>
      </w:pPr>
    </w:lvl>
    <w:lvl w:ilvl="1" w:tplc="5A3C4736">
      <w:start w:val="18"/>
      <w:numFmt w:val="bullet"/>
      <w:lvlText w:val="•"/>
      <w:lvlJc w:val="left"/>
      <w:pPr>
        <w:ind w:left="1363" w:hanging="360"/>
      </w:pPr>
      <w:rPr>
        <w:rFonts w:ascii="Arial" w:eastAsia="Times New Roman" w:hAnsi="Arial" w:cs="Arial" w:hint="default"/>
      </w:r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abstractNum w:abstractNumId="9" w15:restartNumberingAfterBreak="0">
    <w:nsid w:val="27E36A6C"/>
    <w:multiLevelType w:val="hybridMultilevel"/>
    <w:tmpl w:val="0096E7B0"/>
    <w:lvl w:ilvl="0" w:tplc="04130005">
      <w:start w:val="1"/>
      <w:numFmt w:val="bullet"/>
      <w:lvlText w:val=""/>
      <w:lvlJc w:val="left"/>
      <w:pPr>
        <w:ind w:left="3552" w:hanging="360"/>
      </w:pPr>
      <w:rPr>
        <w:rFonts w:ascii="Wingdings" w:hAnsi="Wingdings" w:hint="default"/>
      </w:rPr>
    </w:lvl>
    <w:lvl w:ilvl="1" w:tplc="04130003" w:tentative="1">
      <w:start w:val="1"/>
      <w:numFmt w:val="bullet"/>
      <w:lvlText w:val="o"/>
      <w:lvlJc w:val="left"/>
      <w:pPr>
        <w:ind w:left="4272" w:hanging="360"/>
      </w:pPr>
      <w:rPr>
        <w:rFonts w:ascii="Courier New" w:hAnsi="Courier New" w:cs="Courier New" w:hint="default"/>
      </w:rPr>
    </w:lvl>
    <w:lvl w:ilvl="2" w:tplc="04130005" w:tentative="1">
      <w:start w:val="1"/>
      <w:numFmt w:val="bullet"/>
      <w:lvlText w:val=""/>
      <w:lvlJc w:val="left"/>
      <w:pPr>
        <w:ind w:left="4992" w:hanging="360"/>
      </w:pPr>
      <w:rPr>
        <w:rFonts w:ascii="Wingdings" w:hAnsi="Wingdings" w:hint="default"/>
      </w:rPr>
    </w:lvl>
    <w:lvl w:ilvl="3" w:tplc="04130001" w:tentative="1">
      <w:start w:val="1"/>
      <w:numFmt w:val="bullet"/>
      <w:lvlText w:val=""/>
      <w:lvlJc w:val="left"/>
      <w:pPr>
        <w:ind w:left="5712" w:hanging="360"/>
      </w:pPr>
      <w:rPr>
        <w:rFonts w:ascii="Symbol" w:hAnsi="Symbol" w:hint="default"/>
      </w:rPr>
    </w:lvl>
    <w:lvl w:ilvl="4" w:tplc="04130003" w:tentative="1">
      <w:start w:val="1"/>
      <w:numFmt w:val="bullet"/>
      <w:lvlText w:val="o"/>
      <w:lvlJc w:val="left"/>
      <w:pPr>
        <w:ind w:left="6432" w:hanging="360"/>
      </w:pPr>
      <w:rPr>
        <w:rFonts w:ascii="Courier New" w:hAnsi="Courier New" w:cs="Courier New" w:hint="default"/>
      </w:rPr>
    </w:lvl>
    <w:lvl w:ilvl="5" w:tplc="04130005" w:tentative="1">
      <w:start w:val="1"/>
      <w:numFmt w:val="bullet"/>
      <w:lvlText w:val=""/>
      <w:lvlJc w:val="left"/>
      <w:pPr>
        <w:ind w:left="7152" w:hanging="360"/>
      </w:pPr>
      <w:rPr>
        <w:rFonts w:ascii="Wingdings" w:hAnsi="Wingdings" w:hint="default"/>
      </w:rPr>
    </w:lvl>
    <w:lvl w:ilvl="6" w:tplc="04130001" w:tentative="1">
      <w:start w:val="1"/>
      <w:numFmt w:val="bullet"/>
      <w:lvlText w:val=""/>
      <w:lvlJc w:val="left"/>
      <w:pPr>
        <w:ind w:left="7872" w:hanging="360"/>
      </w:pPr>
      <w:rPr>
        <w:rFonts w:ascii="Symbol" w:hAnsi="Symbol" w:hint="default"/>
      </w:rPr>
    </w:lvl>
    <w:lvl w:ilvl="7" w:tplc="04130003" w:tentative="1">
      <w:start w:val="1"/>
      <w:numFmt w:val="bullet"/>
      <w:lvlText w:val="o"/>
      <w:lvlJc w:val="left"/>
      <w:pPr>
        <w:ind w:left="8592" w:hanging="360"/>
      </w:pPr>
      <w:rPr>
        <w:rFonts w:ascii="Courier New" w:hAnsi="Courier New" w:cs="Courier New" w:hint="default"/>
      </w:rPr>
    </w:lvl>
    <w:lvl w:ilvl="8" w:tplc="04130005" w:tentative="1">
      <w:start w:val="1"/>
      <w:numFmt w:val="bullet"/>
      <w:lvlText w:val=""/>
      <w:lvlJc w:val="left"/>
      <w:pPr>
        <w:ind w:left="9312" w:hanging="360"/>
      </w:pPr>
      <w:rPr>
        <w:rFonts w:ascii="Wingdings" w:hAnsi="Wingdings" w:hint="default"/>
      </w:rPr>
    </w:lvl>
  </w:abstractNum>
  <w:abstractNum w:abstractNumId="10" w15:restartNumberingAfterBreak="0">
    <w:nsid w:val="289E7E0A"/>
    <w:multiLevelType w:val="hybridMultilevel"/>
    <w:tmpl w:val="7878137A"/>
    <w:lvl w:ilvl="0" w:tplc="BC56E14A">
      <w:start w:val="1"/>
      <w:numFmt w:val="decimal"/>
      <w:lvlText w:val="%1)"/>
      <w:lvlJc w:val="left"/>
      <w:pPr>
        <w:ind w:left="1570" w:hanging="360"/>
      </w:pPr>
      <w:rPr>
        <w:rFonts w:hint="default"/>
      </w:rPr>
    </w:lvl>
    <w:lvl w:ilvl="1" w:tplc="04130019" w:tentative="1">
      <w:start w:val="1"/>
      <w:numFmt w:val="lowerLetter"/>
      <w:lvlText w:val="%2."/>
      <w:lvlJc w:val="left"/>
      <w:pPr>
        <w:ind w:left="2290" w:hanging="360"/>
      </w:pPr>
    </w:lvl>
    <w:lvl w:ilvl="2" w:tplc="0413001B" w:tentative="1">
      <w:start w:val="1"/>
      <w:numFmt w:val="lowerRoman"/>
      <w:lvlText w:val="%3."/>
      <w:lvlJc w:val="right"/>
      <w:pPr>
        <w:ind w:left="3010" w:hanging="180"/>
      </w:pPr>
    </w:lvl>
    <w:lvl w:ilvl="3" w:tplc="0413000F" w:tentative="1">
      <w:start w:val="1"/>
      <w:numFmt w:val="decimal"/>
      <w:lvlText w:val="%4."/>
      <w:lvlJc w:val="left"/>
      <w:pPr>
        <w:ind w:left="3730" w:hanging="360"/>
      </w:pPr>
    </w:lvl>
    <w:lvl w:ilvl="4" w:tplc="04130019" w:tentative="1">
      <w:start w:val="1"/>
      <w:numFmt w:val="lowerLetter"/>
      <w:lvlText w:val="%5."/>
      <w:lvlJc w:val="left"/>
      <w:pPr>
        <w:ind w:left="4450" w:hanging="360"/>
      </w:pPr>
    </w:lvl>
    <w:lvl w:ilvl="5" w:tplc="0413001B" w:tentative="1">
      <w:start w:val="1"/>
      <w:numFmt w:val="lowerRoman"/>
      <w:lvlText w:val="%6."/>
      <w:lvlJc w:val="right"/>
      <w:pPr>
        <w:ind w:left="5170" w:hanging="180"/>
      </w:pPr>
    </w:lvl>
    <w:lvl w:ilvl="6" w:tplc="0413000F" w:tentative="1">
      <w:start w:val="1"/>
      <w:numFmt w:val="decimal"/>
      <w:lvlText w:val="%7."/>
      <w:lvlJc w:val="left"/>
      <w:pPr>
        <w:ind w:left="5890" w:hanging="360"/>
      </w:pPr>
    </w:lvl>
    <w:lvl w:ilvl="7" w:tplc="04130019" w:tentative="1">
      <w:start w:val="1"/>
      <w:numFmt w:val="lowerLetter"/>
      <w:lvlText w:val="%8."/>
      <w:lvlJc w:val="left"/>
      <w:pPr>
        <w:ind w:left="6610" w:hanging="360"/>
      </w:pPr>
    </w:lvl>
    <w:lvl w:ilvl="8" w:tplc="0413001B" w:tentative="1">
      <w:start w:val="1"/>
      <w:numFmt w:val="lowerRoman"/>
      <w:lvlText w:val="%9."/>
      <w:lvlJc w:val="right"/>
      <w:pPr>
        <w:ind w:left="7330" w:hanging="180"/>
      </w:pPr>
    </w:lvl>
  </w:abstractNum>
  <w:abstractNum w:abstractNumId="11" w15:restartNumberingAfterBreak="0">
    <w:nsid w:val="2F840A75"/>
    <w:multiLevelType w:val="hybridMultilevel"/>
    <w:tmpl w:val="D1C275C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05905BE"/>
    <w:multiLevelType w:val="hybridMultilevel"/>
    <w:tmpl w:val="F93AB250"/>
    <w:lvl w:ilvl="0" w:tplc="04130005">
      <w:start w:val="1"/>
      <w:numFmt w:val="bullet"/>
      <w:lvlText w:val=""/>
      <w:lvlJc w:val="left"/>
      <w:pPr>
        <w:ind w:left="1210" w:hanging="360"/>
      </w:pPr>
      <w:rPr>
        <w:rFonts w:ascii="Wingdings" w:hAnsi="Wingdings" w:hint="default"/>
      </w:rPr>
    </w:lvl>
    <w:lvl w:ilvl="1" w:tplc="04130003" w:tentative="1">
      <w:start w:val="1"/>
      <w:numFmt w:val="bullet"/>
      <w:lvlText w:val="o"/>
      <w:lvlJc w:val="left"/>
      <w:pPr>
        <w:ind w:left="1930" w:hanging="360"/>
      </w:pPr>
      <w:rPr>
        <w:rFonts w:ascii="Courier New" w:hAnsi="Courier New" w:cs="Courier New" w:hint="default"/>
      </w:rPr>
    </w:lvl>
    <w:lvl w:ilvl="2" w:tplc="04130005" w:tentative="1">
      <w:start w:val="1"/>
      <w:numFmt w:val="bullet"/>
      <w:lvlText w:val=""/>
      <w:lvlJc w:val="left"/>
      <w:pPr>
        <w:ind w:left="2650" w:hanging="360"/>
      </w:pPr>
      <w:rPr>
        <w:rFonts w:ascii="Wingdings" w:hAnsi="Wingdings" w:hint="default"/>
      </w:rPr>
    </w:lvl>
    <w:lvl w:ilvl="3" w:tplc="04130001" w:tentative="1">
      <w:start w:val="1"/>
      <w:numFmt w:val="bullet"/>
      <w:lvlText w:val=""/>
      <w:lvlJc w:val="left"/>
      <w:pPr>
        <w:ind w:left="3370" w:hanging="360"/>
      </w:pPr>
      <w:rPr>
        <w:rFonts w:ascii="Symbol" w:hAnsi="Symbol" w:hint="default"/>
      </w:rPr>
    </w:lvl>
    <w:lvl w:ilvl="4" w:tplc="04130003" w:tentative="1">
      <w:start w:val="1"/>
      <w:numFmt w:val="bullet"/>
      <w:lvlText w:val="o"/>
      <w:lvlJc w:val="left"/>
      <w:pPr>
        <w:ind w:left="4090" w:hanging="360"/>
      </w:pPr>
      <w:rPr>
        <w:rFonts w:ascii="Courier New" w:hAnsi="Courier New" w:cs="Courier New" w:hint="default"/>
      </w:rPr>
    </w:lvl>
    <w:lvl w:ilvl="5" w:tplc="04130005" w:tentative="1">
      <w:start w:val="1"/>
      <w:numFmt w:val="bullet"/>
      <w:lvlText w:val=""/>
      <w:lvlJc w:val="left"/>
      <w:pPr>
        <w:ind w:left="4810" w:hanging="360"/>
      </w:pPr>
      <w:rPr>
        <w:rFonts w:ascii="Wingdings" w:hAnsi="Wingdings" w:hint="default"/>
      </w:rPr>
    </w:lvl>
    <w:lvl w:ilvl="6" w:tplc="04130001" w:tentative="1">
      <w:start w:val="1"/>
      <w:numFmt w:val="bullet"/>
      <w:lvlText w:val=""/>
      <w:lvlJc w:val="left"/>
      <w:pPr>
        <w:ind w:left="5530" w:hanging="360"/>
      </w:pPr>
      <w:rPr>
        <w:rFonts w:ascii="Symbol" w:hAnsi="Symbol" w:hint="default"/>
      </w:rPr>
    </w:lvl>
    <w:lvl w:ilvl="7" w:tplc="04130003" w:tentative="1">
      <w:start w:val="1"/>
      <w:numFmt w:val="bullet"/>
      <w:lvlText w:val="o"/>
      <w:lvlJc w:val="left"/>
      <w:pPr>
        <w:ind w:left="6250" w:hanging="360"/>
      </w:pPr>
      <w:rPr>
        <w:rFonts w:ascii="Courier New" w:hAnsi="Courier New" w:cs="Courier New" w:hint="default"/>
      </w:rPr>
    </w:lvl>
    <w:lvl w:ilvl="8" w:tplc="04130005" w:tentative="1">
      <w:start w:val="1"/>
      <w:numFmt w:val="bullet"/>
      <w:lvlText w:val=""/>
      <w:lvlJc w:val="left"/>
      <w:pPr>
        <w:ind w:left="6970" w:hanging="360"/>
      </w:pPr>
      <w:rPr>
        <w:rFonts w:ascii="Wingdings" w:hAnsi="Wingdings" w:hint="default"/>
      </w:rPr>
    </w:lvl>
  </w:abstractNum>
  <w:abstractNum w:abstractNumId="13" w15:restartNumberingAfterBreak="0">
    <w:nsid w:val="32162963"/>
    <w:multiLevelType w:val="hybridMultilevel"/>
    <w:tmpl w:val="CB84005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4502506"/>
    <w:multiLevelType w:val="hybridMultilevel"/>
    <w:tmpl w:val="2362E76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76D002A"/>
    <w:multiLevelType w:val="hybridMultilevel"/>
    <w:tmpl w:val="102E011A"/>
    <w:lvl w:ilvl="0" w:tplc="31F60BF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A2E3DD2"/>
    <w:multiLevelType w:val="hybridMultilevel"/>
    <w:tmpl w:val="B756DAB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C5C4B06"/>
    <w:multiLevelType w:val="hybridMultilevel"/>
    <w:tmpl w:val="C3A2A48E"/>
    <w:lvl w:ilvl="0" w:tplc="B392936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E255C89"/>
    <w:multiLevelType w:val="hybridMultilevel"/>
    <w:tmpl w:val="8CD2B81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6671DCB"/>
    <w:multiLevelType w:val="hybridMultilevel"/>
    <w:tmpl w:val="2B444E7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6D50FF2"/>
    <w:multiLevelType w:val="hybridMultilevel"/>
    <w:tmpl w:val="E612FA1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9894A8B"/>
    <w:multiLevelType w:val="hybridMultilevel"/>
    <w:tmpl w:val="9FC2584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ADF0FE0"/>
    <w:multiLevelType w:val="hybridMultilevel"/>
    <w:tmpl w:val="DFBE3102"/>
    <w:lvl w:ilvl="0" w:tplc="3F868A0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DB4375B"/>
    <w:multiLevelType w:val="hybridMultilevel"/>
    <w:tmpl w:val="1F820DA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4F4976B3"/>
    <w:multiLevelType w:val="hybridMultilevel"/>
    <w:tmpl w:val="F62223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6803510"/>
    <w:multiLevelType w:val="multilevel"/>
    <w:tmpl w:val="85B883D6"/>
    <w:lvl w:ilvl="0">
      <w:start w:val="1"/>
      <w:numFmt w:val="decimal"/>
      <w:pStyle w:val="Kop1"/>
      <w:lvlText w:val="%1"/>
      <w:lvlJc w:val="left"/>
      <w:pPr>
        <w:tabs>
          <w:tab w:val="num" w:pos="1134"/>
        </w:tabs>
        <w:ind w:left="1134" w:hanging="1134"/>
      </w:pPr>
      <w:rPr>
        <w:rFonts w:ascii="Arial Black" w:hAnsi="Arial Black" w:hint="default"/>
        <w:b w:val="0"/>
        <w:i w:val="0"/>
        <w:sz w:val="32"/>
        <w:szCs w:val="32"/>
      </w:rPr>
    </w:lvl>
    <w:lvl w:ilvl="1">
      <w:start w:val="1"/>
      <w:numFmt w:val="decimal"/>
      <w:lvlText w:val="%1.%2"/>
      <w:lvlJc w:val="left"/>
      <w:pPr>
        <w:tabs>
          <w:tab w:val="num" w:pos="1134"/>
        </w:tabs>
        <w:ind w:left="1134" w:hanging="1134"/>
      </w:pPr>
      <w:rPr>
        <w:rFonts w:ascii="Arial Black" w:hAnsi="Arial Black" w:hint="default"/>
        <w:b w:val="0"/>
        <w:i w:val="0"/>
        <w:sz w:val="22"/>
        <w:szCs w:val="22"/>
      </w:rPr>
    </w:lvl>
    <w:lvl w:ilvl="2">
      <w:start w:val="1"/>
      <w:numFmt w:val="decimal"/>
      <w:pStyle w:val="Kop3"/>
      <w:lvlText w:val="%1.%2.%3"/>
      <w:lvlJc w:val="left"/>
      <w:pPr>
        <w:tabs>
          <w:tab w:val="num" w:pos="1134"/>
        </w:tabs>
        <w:ind w:left="1134" w:hanging="1134"/>
      </w:pPr>
      <w:rPr>
        <w:rFonts w:ascii="Arial Black" w:hAnsi="Arial Black" w:hint="default"/>
        <w:b w:val="0"/>
        <w:i w:val="0"/>
        <w:sz w:val="20"/>
        <w:szCs w:val="20"/>
      </w:rPr>
    </w:lvl>
    <w:lvl w:ilvl="3">
      <w:start w:val="1"/>
      <w:numFmt w:val="decimal"/>
      <w:lvlText w:val="%1.%2.%3.%4"/>
      <w:lvlJc w:val="right"/>
      <w:pPr>
        <w:tabs>
          <w:tab w:val="num" w:pos="360"/>
        </w:tabs>
        <w:ind w:left="0" w:firstLine="0"/>
      </w:pPr>
      <w:rPr>
        <w:rFonts w:ascii="RotisSemiSans" w:hAnsi="RotisSemiSans"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06E1C19"/>
    <w:multiLevelType w:val="hybridMultilevel"/>
    <w:tmpl w:val="1F820DA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636F6569"/>
    <w:multiLevelType w:val="hybridMultilevel"/>
    <w:tmpl w:val="4D80A60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8" w15:restartNumberingAfterBreak="0">
    <w:nsid w:val="6BD471A9"/>
    <w:multiLevelType w:val="hybridMultilevel"/>
    <w:tmpl w:val="5E24006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BFF6628"/>
    <w:multiLevelType w:val="hybridMultilevel"/>
    <w:tmpl w:val="B45E2FC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E43532A"/>
    <w:multiLevelType w:val="hybridMultilevel"/>
    <w:tmpl w:val="55B8CDE6"/>
    <w:lvl w:ilvl="0" w:tplc="367EC7B0">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1" w15:restartNumberingAfterBreak="0">
    <w:nsid w:val="7053618D"/>
    <w:multiLevelType w:val="hybridMultilevel"/>
    <w:tmpl w:val="78889374"/>
    <w:lvl w:ilvl="0" w:tplc="03947D4E">
      <w:start w:val="1000"/>
      <w:numFmt w:val="bullet"/>
      <w:lvlText w:val="-"/>
      <w:lvlJc w:val="left"/>
      <w:pPr>
        <w:ind w:left="1770" w:hanging="360"/>
      </w:pPr>
      <w:rPr>
        <w:rFonts w:ascii="Calibri" w:eastAsiaTheme="minorHAnsi" w:hAnsi="Calibri" w:cs="Times New Roman"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32" w15:restartNumberingAfterBreak="0">
    <w:nsid w:val="72ED4D90"/>
    <w:multiLevelType w:val="hybridMultilevel"/>
    <w:tmpl w:val="A2169B7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536678D"/>
    <w:multiLevelType w:val="hybridMultilevel"/>
    <w:tmpl w:val="959C252E"/>
    <w:lvl w:ilvl="0" w:tplc="0413000F">
      <w:start w:val="1"/>
      <w:numFmt w:val="decimal"/>
      <w:lvlText w:val="%1."/>
      <w:lvlJc w:val="left"/>
      <w:pPr>
        <w:ind w:left="720" w:hanging="360"/>
      </w:pPr>
      <w:rPr>
        <w:rFonts w:hint="default"/>
      </w:rPr>
    </w:lvl>
    <w:lvl w:ilvl="1" w:tplc="A58C8742">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88B4E78"/>
    <w:multiLevelType w:val="hybridMultilevel"/>
    <w:tmpl w:val="93E0A748"/>
    <w:lvl w:ilvl="0" w:tplc="E8B4C746">
      <w:start w:val="1"/>
      <w:numFmt w:val="upperRoman"/>
      <w:lvlText w:val="%1."/>
      <w:lvlJc w:val="right"/>
      <w:pPr>
        <w:ind w:left="643" w:hanging="360"/>
      </w:pPr>
    </w:lvl>
    <w:lvl w:ilvl="1" w:tplc="5A3C4736">
      <w:start w:val="18"/>
      <w:numFmt w:val="bullet"/>
      <w:lvlText w:val="•"/>
      <w:lvlJc w:val="left"/>
      <w:pPr>
        <w:ind w:left="1363" w:hanging="360"/>
      </w:pPr>
      <w:rPr>
        <w:rFonts w:ascii="Arial" w:eastAsia="Times New Roman" w:hAnsi="Arial" w:cs="Arial" w:hint="default"/>
      </w:r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abstractNum w:abstractNumId="35" w15:restartNumberingAfterBreak="0">
    <w:nsid w:val="78E414FF"/>
    <w:multiLevelType w:val="hybridMultilevel"/>
    <w:tmpl w:val="31E0BB2E"/>
    <w:lvl w:ilvl="0" w:tplc="E72ADD3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5"/>
  </w:num>
  <w:num w:numId="4">
    <w:abstractNumId w:val="7"/>
  </w:num>
  <w:num w:numId="5">
    <w:abstractNumId w:val="32"/>
  </w:num>
  <w:num w:numId="6">
    <w:abstractNumId w:val="8"/>
  </w:num>
  <w:num w:numId="7">
    <w:abstractNumId w:val="25"/>
    <w:lvlOverride w:ilvl="0">
      <w:startOverride w:val="2"/>
    </w:lvlOverride>
    <w:lvlOverride w:ilvl="1">
      <w:startOverride w:val="1"/>
    </w:lvlOverride>
  </w:num>
  <w:num w:numId="8">
    <w:abstractNumId w:val="28"/>
  </w:num>
  <w:num w:numId="9">
    <w:abstractNumId w:val="18"/>
  </w:num>
  <w:num w:numId="10">
    <w:abstractNumId w:val="2"/>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21"/>
  </w:num>
  <w:num w:numId="14">
    <w:abstractNumId w:val="19"/>
  </w:num>
  <w:num w:numId="15">
    <w:abstractNumId w:val="6"/>
  </w:num>
  <w:num w:numId="16">
    <w:abstractNumId w:val="29"/>
  </w:num>
  <w:num w:numId="17">
    <w:abstractNumId w:val="26"/>
  </w:num>
  <w:num w:numId="18">
    <w:abstractNumId w:val="15"/>
  </w:num>
  <w:num w:numId="19">
    <w:abstractNumId w:val="34"/>
  </w:num>
  <w:num w:numId="20">
    <w:abstractNumId w:val="23"/>
  </w:num>
  <w:num w:numId="21">
    <w:abstractNumId w:val="17"/>
  </w:num>
  <w:num w:numId="22">
    <w:abstractNumId w:val="22"/>
  </w:num>
  <w:num w:numId="23">
    <w:abstractNumId w:val="3"/>
  </w:num>
  <w:num w:numId="24">
    <w:abstractNumId w:val="13"/>
  </w:num>
  <w:num w:numId="25">
    <w:abstractNumId w:val="20"/>
  </w:num>
  <w:num w:numId="26">
    <w:abstractNumId w:val="12"/>
  </w:num>
  <w:num w:numId="27">
    <w:abstractNumId w:val="10"/>
  </w:num>
  <w:num w:numId="28">
    <w:abstractNumId w:val="30"/>
  </w:num>
  <w:num w:numId="29">
    <w:abstractNumId w:val="9"/>
  </w:num>
  <w:num w:numId="30">
    <w:abstractNumId w:val="4"/>
  </w:num>
  <w:num w:numId="31">
    <w:abstractNumId w:val="14"/>
  </w:num>
  <w:num w:numId="32">
    <w:abstractNumId w:val="25"/>
  </w:num>
  <w:num w:numId="33">
    <w:abstractNumId w:val="25"/>
  </w:num>
  <w:num w:numId="34">
    <w:abstractNumId w:val="27"/>
  </w:num>
  <w:num w:numId="35">
    <w:abstractNumId w:val="31"/>
  </w:num>
  <w:num w:numId="36">
    <w:abstractNumId w:val="16"/>
  </w:num>
  <w:num w:numId="37">
    <w:abstractNumId w:val="11"/>
  </w:num>
  <w:num w:numId="38">
    <w:abstractNumId w:val="5"/>
  </w:num>
  <w:num w:numId="39">
    <w:abstractNumId w:val="35"/>
  </w:num>
  <w:num w:numId="40">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4" fillcolor="white">
      <v:fill color="white"/>
      <o:colormru v:ext="edit" colors="#006eb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FD6"/>
    <w:rsid w:val="000001CC"/>
    <w:rsid w:val="000010ED"/>
    <w:rsid w:val="000055C1"/>
    <w:rsid w:val="00010269"/>
    <w:rsid w:val="000114F5"/>
    <w:rsid w:val="00013463"/>
    <w:rsid w:val="00014C2D"/>
    <w:rsid w:val="00014DC9"/>
    <w:rsid w:val="00015C95"/>
    <w:rsid w:val="0001669B"/>
    <w:rsid w:val="0002057C"/>
    <w:rsid w:val="000214DA"/>
    <w:rsid w:val="000266DC"/>
    <w:rsid w:val="000317A7"/>
    <w:rsid w:val="00040723"/>
    <w:rsid w:val="00043598"/>
    <w:rsid w:val="00043FE6"/>
    <w:rsid w:val="000455AC"/>
    <w:rsid w:val="00046AB6"/>
    <w:rsid w:val="00047273"/>
    <w:rsid w:val="00050C98"/>
    <w:rsid w:val="00051A46"/>
    <w:rsid w:val="00052DEC"/>
    <w:rsid w:val="000558F0"/>
    <w:rsid w:val="00066FCD"/>
    <w:rsid w:val="000753B9"/>
    <w:rsid w:val="00075FAE"/>
    <w:rsid w:val="00076C09"/>
    <w:rsid w:val="0007740E"/>
    <w:rsid w:val="00082BB8"/>
    <w:rsid w:val="00086129"/>
    <w:rsid w:val="000862C9"/>
    <w:rsid w:val="000912F2"/>
    <w:rsid w:val="00092CC0"/>
    <w:rsid w:val="00096136"/>
    <w:rsid w:val="00096D89"/>
    <w:rsid w:val="000A15CE"/>
    <w:rsid w:val="000A2C29"/>
    <w:rsid w:val="000A412D"/>
    <w:rsid w:val="000A4F10"/>
    <w:rsid w:val="000B03DE"/>
    <w:rsid w:val="000B1EDA"/>
    <w:rsid w:val="000B75A3"/>
    <w:rsid w:val="000C11E0"/>
    <w:rsid w:val="000D0444"/>
    <w:rsid w:val="000D144C"/>
    <w:rsid w:val="000D180D"/>
    <w:rsid w:val="000D34A1"/>
    <w:rsid w:val="000D5BB8"/>
    <w:rsid w:val="000D73F1"/>
    <w:rsid w:val="000E0F72"/>
    <w:rsid w:val="000E3D1E"/>
    <w:rsid w:val="000E48D6"/>
    <w:rsid w:val="000E55C1"/>
    <w:rsid w:val="000E757D"/>
    <w:rsid w:val="000F3C1A"/>
    <w:rsid w:val="000F50D5"/>
    <w:rsid w:val="000F5E20"/>
    <w:rsid w:val="000F5FB3"/>
    <w:rsid w:val="000F5FD2"/>
    <w:rsid w:val="000F61DD"/>
    <w:rsid w:val="000F697F"/>
    <w:rsid w:val="000F6F1B"/>
    <w:rsid w:val="001110B1"/>
    <w:rsid w:val="00112381"/>
    <w:rsid w:val="001126CA"/>
    <w:rsid w:val="00113252"/>
    <w:rsid w:val="0011552C"/>
    <w:rsid w:val="00124E6D"/>
    <w:rsid w:val="001324C5"/>
    <w:rsid w:val="001372A1"/>
    <w:rsid w:val="0014058C"/>
    <w:rsid w:val="00140D8E"/>
    <w:rsid w:val="00141571"/>
    <w:rsid w:val="00143016"/>
    <w:rsid w:val="001541E1"/>
    <w:rsid w:val="0015568A"/>
    <w:rsid w:val="0015659E"/>
    <w:rsid w:val="0015676E"/>
    <w:rsid w:val="00162202"/>
    <w:rsid w:val="0016307C"/>
    <w:rsid w:val="00163C20"/>
    <w:rsid w:val="001671A5"/>
    <w:rsid w:val="00173C65"/>
    <w:rsid w:val="00177F69"/>
    <w:rsid w:val="00182BE0"/>
    <w:rsid w:val="00185B0B"/>
    <w:rsid w:val="001861B3"/>
    <w:rsid w:val="00191C45"/>
    <w:rsid w:val="001922AB"/>
    <w:rsid w:val="00193841"/>
    <w:rsid w:val="00194418"/>
    <w:rsid w:val="001A1998"/>
    <w:rsid w:val="001A61F9"/>
    <w:rsid w:val="001B22E0"/>
    <w:rsid w:val="001B344C"/>
    <w:rsid w:val="001B3F05"/>
    <w:rsid w:val="001B516C"/>
    <w:rsid w:val="001B6C8A"/>
    <w:rsid w:val="001C2178"/>
    <w:rsid w:val="001C6FF1"/>
    <w:rsid w:val="001C715A"/>
    <w:rsid w:val="001D2C22"/>
    <w:rsid w:val="001D3F1B"/>
    <w:rsid w:val="001D456E"/>
    <w:rsid w:val="001D5B7B"/>
    <w:rsid w:val="001D710F"/>
    <w:rsid w:val="001E3CDF"/>
    <w:rsid w:val="001E4904"/>
    <w:rsid w:val="001E52D0"/>
    <w:rsid w:val="001E5C78"/>
    <w:rsid w:val="001F20BC"/>
    <w:rsid w:val="001F2CE1"/>
    <w:rsid w:val="001F303F"/>
    <w:rsid w:val="001F3665"/>
    <w:rsid w:val="001F402E"/>
    <w:rsid w:val="00200488"/>
    <w:rsid w:val="00200A29"/>
    <w:rsid w:val="0020366C"/>
    <w:rsid w:val="0020442E"/>
    <w:rsid w:val="0020488E"/>
    <w:rsid w:val="00204F1C"/>
    <w:rsid w:val="00210F11"/>
    <w:rsid w:val="00211AA8"/>
    <w:rsid w:val="00211D5E"/>
    <w:rsid w:val="00212A8B"/>
    <w:rsid w:val="002153EC"/>
    <w:rsid w:val="00216678"/>
    <w:rsid w:val="002179B2"/>
    <w:rsid w:val="00221D05"/>
    <w:rsid w:val="00222C3B"/>
    <w:rsid w:val="002243A8"/>
    <w:rsid w:val="00225F34"/>
    <w:rsid w:val="00226DA8"/>
    <w:rsid w:val="002306A9"/>
    <w:rsid w:val="002411B9"/>
    <w:rsid w:val="0024309A"/>
    <w:rsid w:val="00245D52"/>
    <w:rsid w:val="002465B6"/>
    <w:rsid w:val="00246AF4"/>
    <w:rsid w:val="00246B2B"/>
    <w:rsid w:val="00246F2A"/>
    <w:rsid w:val="00247E05"/>
    <w:rsid w:val="00251B32"/>
    <w:rsid w:val="00253737"/>
    <w:rsid w:val="00254819"/>
    <w:rsid w:val="00256754"/>
    <w:rsid w:val="002571D6"/>
    <w:rsid w:val="0025791B"/>
    <w:rsid w:val="00264005"/>
    <w:rsid w:val="00265393"/>
    <w:rsid w:val="00271381"/>
    <w:rsid w:val="00273046"/>
    <w:rsid w:val="002739D3"/>
    <w:rsid w:val="002740D0"/>
    <w:rsid w:val="00274320"/>
    <w:rsid w:val="002750B0"/>
    <w:rsid w:val="0028126C"/>
    <w:rsid w:val="00281A38"/>
    <w:rsid w:val="0028221B"/>
    <w:rsid w:val="00285956"/>
    <w:rsid w:val="00287273"/>
    <w:rsid w:val="00287A6E"/>
    <w:rsid w:val="00295A1C"/>
    <w:rsid w:val="00297A18"/>
    <w:rsid w:val="002A013D"/>
    <w:rsid w:val="002A0865"/>
    <w:rsid w:val="002A11FF"/>
    <w:rsid w:val="002A370C"/>
    <w:rsid w:val="002B0C47"/>
    <w:rsid w:val="002B29EB"/>
    <w:rsid w:val="002B3102"/>
    <w:rsid w:val="002B3601"/>
    <w:rsid w:val="002B444A"/>
    <w:rsid w:val="002B4729"/>
    <w:rsid w:val="002B49F1"/>
    <w:rsid w:val="002B5DB8"/>
    <w:rsid w:val="002B616A"/>
    <w:rsid w:val="002B6F19"/>
    <w:rsid w:val="002B7EED"/>
    <w:rsid w:val="002C7690"/>
    <w:rsid w:val="002C76B6"/>
    <w:rsid w:val="002D0ACB"/>
    <w:rsid w:val="002D1026"/>
    <w:rsid w:val="002D20F5"/>
    <w:rsid w:val="002D2FD5"/>
    <w:rsid w:val="002D31D2"/>
    <w:rsid w:val="002D5B70"/>
    <w:rsid w:val="002D6F92"/>
    <w:rsid w:val="002D7A95"/>
    <w:rsid w:val="002E1411"/>
    <w:rsid w:val="002E1E37"/>
    <w:rsid w:val="002E309D"/>
    <w:rsid w:val="002E5A67"/>
    <w:rsid w:val="002E600B"/>
    <w:rsid w:val="002F35A3"/>
    <w:rsid w:val="002F6283"/>
    <w:rsid w:val="002F77CF"/>
    <w:rsid w:val="002F7C45"/>
    <w:rsid w:val="00300077"/>
    <w:rsid w:val="0030069E"/>
    <w:rsid w:val="00301310"/>
    <w:rsid w:val="0030196C"/>
    <w:rsid w:val="003020A7"/>
    <w:rsid w:val="00302584"/>
    <w:rsid w:val="00302D8F"/>
    <w:rsid w:val="00303BE2"/>
    <w:rsid w:val="00305D1E"/>
    <w:rsid w:val="00307023"/>
    <w:rsid w:val="0031039E"/>
    <w:rsid w:val="00311A1D"/>
    <w:rsid w:val="00314C06"/>
    <w:rsid w:val="00326293"/>
    <w:rsid w:val="00326AC9"/>
    <w:rsid w:val="00327D0F"/>
    <w:rsid w:val="003301E1"/>
    <w:rsid w:val="003307AF"/>
    <w:rsid w:val="003352E2"/>
    <w:rsid w:val="00335733"/>
    <w:rsid w:val="00335EB5"/>
    <w:rsid w:val="00336173"/>
    <w:rsid w:val="0033626A"/>
    <w:rsid w:val="00340577"/>
    <w:rsid w:val="00340E29"/>
    <w:rsid w:val="00342971"/>
    <w:rsid w:val="00342B92"/>
    <w:rsid w:val="003468D6"/>
    <w:rsid w:val="003533BF"/>
    <w:rsid w:val="0035357E"/>
    <w:rsid w:val="00357776"/>
    <w:rsid w:val="00360898"/>
    <w:rsid w:val="00363CEA"/>
    <w:rsid w:val="003659F4"/>
    <w:rsid w:val="0037197F"/>
    <w:rsid w:val="0037230D"/>
    <w:rsid w:val="00372BEA"/>
    <w:rsid w:val="00374CC3"/>
    <w:rsid w:val="00376947"/>
    <w:rsid w:val="00380B6C"/>
    <w:rsid w:val="0038734A"/>
    <w:rsid w:val="0038787F"/>
    <w:rsid w:val="0039525C"/>
    <w:rsid w:val="00397767"/>
    <w:rsid w:val="00397A2A"/>
    <w:rsid w:val="003A0F7F"/>
    <w:rsid w:val="003A205E"/>
    <w:rsid w:val="003A7568"/>
    <w:rsid w:val="003B6D80"/>
    <w:rsid w:val="003B7633"/>
    <w:rsid w:val="003C2A40"/>
    <w:rsid w:val="003C398E"/>
    <w:rsid w:val="003C3B42"/>
    <w:rsid w:val="003C3DE9"/>
    <w:rsid w:val="003C5B30"/>
    <w:rsid w:val="003C60B8"/>
    <w:rsid w:val="003C6B1A"/>
    <w:rsid w:val="003C74A1"/>
    <w:rsid w:val="003C75C5"/>
    <w:rsid w:val="003D1955"/>
    <w:rsid w:val="003D37F2"/>
    <w:rsid w:val="003E29BB"/>
    <w:rsid w:val="003E307B"/>
    <w:rsid w:val="003E625F"/>
    <w:rsid w:val="003E731F"/>
    <w:rsid w:val="003F24AA"/>
    <w:rsid w:val="003F3621"/>
    <w:rsid w:val="003F5CF5"/>
    <w:rsid w:val="003F6237"/>
    <w:rsid w:val="00400949"/>
    <w:rsid w:val="004018DE"/>
    <w:rsid w:val="004059AD"/>
    <w:rsid w:val="004067E9"/>
    <w:rsid w:val="00410016"/>
    <w:rsid w:val="004158AF"/>
    <w:rsid w:val="0041616F"/>
    <w:rsid w:val="004167EC"/>
    <w:rsid w:val="004236A9"/>
    <w:rsid w:val="004241C7"/>
    <w:rsid w:val="00424C9D"/>
    <w:rsid w:val="00427201"/>
    <w:rsid w:val="004306B2"/>
    <w:rsid w:val="00430FF5"/>
    <w:rsid w:val="0043168D"/>
    <w:rsid w:val="004360A0"/>
    <w:rsid w:val="004375DF"/>
    <w:rsid w:val="00441BDA"/>
    <w:rsid w:val="00441ECF"/>
    <w:rsid w:val="00442D2B"/>
    <w:rsid w:val="00444E8F"/>
    <w:rsid w:val="00452043"/>
    <w:rsid w:val="004528A9"/>
    <w:rsid w:val="00454C0F"/>
    <w:rsid w:val="0045571D"/>
    <w:rsid w:val="00455733"/>
    <w:rsid w:val="004563E0"/>
    <w:rsid w:val="0046037A"/>
    <w:rsid w:val="0046234F"/>
    <w:rsid w:val="004631D2"/>
    <w:rsid w:val="004642E6"/>
    <w:rsid w:val="00465639"/>
    <w:rsid w:val="00465D72"/>
    <w:rsid w:val="0046783A"/>
    <w:rsid w:val="0047078D"/>
    <w:rsid w:val="00470A9F"/>
    <w:rsid w:val="00473F6B"/>
    <w:rsid w:val="0047775F"/>
    <w:rsid w:val="00481A5C"/>
    <w:rsid w:val="00481DDF"/>
    <w:rsid w:val="00482E16"/>
    <w:rsid w:val="00485663"/>
    <w:rsid w:val="0048714C"/>
    <w:rsid w:val="0048789C"/>
    <w:rsid w:val="00491A4C"/>
    <w:rsid w:val="00493FD6"/>
    <w:rsid w:val="00493FFA"/>
    <w:rsid w:val="004948D0"/>
    <w:rsid w:val="00496FA3"/>
    <w:rsid w:val="00497DA1"/>
    <w:rsid w:val="004A087F"/>
    <w:rsid w:val="004A3A98"/>
    <w:rsid w:val="004A7536"/>
    <w:rsid w:val="004B0258"/>
    <w:rsid w:val="004B0BB5"/>
    <w:rsid w:val="004B236E"/>
    <w:rsid w:val="004B407C"/>
    <w:rsid w:val="004B4940"/>
    <w:rsid w:val="004B5208"/>
    <w:rsid w:val="004C2234"/>
    <w:rsid w:val="004C355B"/>
    <w:rsid w:val="004C4643"/>
    <w:rsid w:val="004C61A9"/>
    <w:rsid w:val="004C7829"/>
    <w:rsid w:val="004D0267"/>
    <w:rsid w:val="004D08FF"/>
    <w:rsid w:val="004D0C7E"/>
    <w:rsid w:val="004D1204"/>
    <w:rsid w:val="004D195B"/>
    <w:rsid w:val="004D2444"/>
    <w:rsid w:val="004D2BAB"/>
    <w:rsid w:val="004D41C6"/>
    <w:rsid w:val="004D442C"/>
    <w:rsid w:val="004D5711"/>
    <w:rsid w:val="004D6189"/>
    <w:rsid w:val="004D7782"/>
    <w:rsid w:val="004D7E37"/>
    <w:rsid w:val="004E122C"/>
    <w:rsid w:val="004E17DE"/>
    <w:rsid w:val="004E19D2"/>
    <w:rsid w:val="004E2A79"/>
    <w:rsid w:val="004E30F7"/>
    <w:rsid w:val="004E5BD1"/>
    <w:rsid w:val="004E6417"/>
    <w:rsid w:val="004F14FF"/>
    <w:rsid w:val="005004D7"/>
    <w:rsid w:val="00500F21"/>
    <w:rsid w:val="00501417"/>
    <w:rsid w:val="00501C38"/>
    <w:rsid w:val="0050373C"/>
    <w:rsid w:val="00505A60"/>
    <w:rsid w:val="00506B96"/>
    <w:rsid w:val="00507138"/>
    <w:rsid w:val="00507941"/>
    <w:rsid w:val="00510D64"/>
    <w:rsid w:val="005115B1"/>
    <w:rsid w:val="0051256C"/>
    <w:rsid w:val="0051379B"/>
    <w:rsid w:val="00515176"/>
    <w:rsid w:val="005151D1"/>
    <w:rsid w:val="005303AA"/>
    <w:rsid w:val="005308E4"/>
    <w:rsid w:val="00533FD6"/>
    <w:rsid w:val="005343D7"/>
    <w:rsid w:val="0053463C"/>
    <w:rsid w:val="00535090"/>
    <w:rsid w:val="00542D40"/>
    <w:rsid w:val="00543474"/>
    <w:rsid w:val="005448B5"/>
    <w:rsid w:val="00547EF7"/>
    <w:rsid w:val="00547EFB"/>
    <w:rsid w:val="00550D37"/>
    <w:rsid w:val="005578A4"/>
    <w:rsid w:val="00560FA6"/>
    <w:rsid w:val="00563111"/>
    <w:rsid w:val="00563229"/>
    <w:rsid w:val="0056630F"/>
    <w:rsid w:val="005668DA"/>
    <w:rsid w:val="00571B75"/>
    <w:rsid w:val="005738F9"/>
    <w:rsid w:val="005739EA"/>
    <w:rsid w:val="00576022"/>
    <w:rsid w:val="005778ED"/>
    <w:rsid w:val="005803C0"/>
    <w:rsid w:val="00580D2F"/>
    <w:rsid w:val="00580ED2"/>
    <w:rsid w:val="005874D7"/>
    <w:rsid w:val="00593206"/>
    <w:rsid w:val="00593EDD"/>
    <w:rsid w:val="00595A59"/>
    <w:rsid w:val="00596AFD"/>
    <w:rsid w:val="005A3C23"/>
    <w:rsid w:val="005A4624"/>
    <w:rsid w:val="005A668E"/>
    <w:rsid w:val="005A694C"/>
    <w:rsid w:val="005B3921"/>
    <w:rsid w:val="005B4084"/>
    <w:rsid w:val="005B4B51"/>
    <w:rsid w:val="005B5C91"/>
    <w:rsid w:val="005B6AB7"/>
    <w:rsid w:val="005C06FF"/>
    <w:rsid w:val="005C1E4B"/>
    <w:rsid w:val="005C566A"/>
    <w:rsid w:val="005C7E4F"/>
    <w:rsid w:val="005D3039"/>
    <w:rsid w:val="005D5828"/>
    <w:rsid w:val="005D61A2"/>
    <w:rsid w:val="005D691F"/>
    <w:rsid w:val="005D7B5F"/>
    <w:rsid w:val="005D7BAA"/>
    <w:rsid w:val="005E2830"/>
    <w:rsid w:val="005E2F17"/>
    <w:rsid w:val="005E6300"/>
    <w:rsid w:val="005F0227"/>
    <w:rsid w:val="005F05AC"/>
    <w:rsid w:val="005F2749"/>
    <w:rsid w:val="005F3615"/>
    <w:rsid w:val="005F452F"/>
    <w:rsid w:val="005F5A4D"/>
    <w:rsid w:val="0060167B"/>
    <w:rsid w:val="00601AFB"/>
    <w:rsid w:val="006031F1"/>
    <w:rsid w:val="00604050"/>
    <w:rsid w:val="006055CC"/>
    <w:rsid w:val="006056EC"/>
    <w:rsid w:val="00606340"/>
    <w:rsid w:val="00607399"/>
    <w:rsid w:val="006074A2"/>
    <w:rsid w:val="006114A8"/>
    <w:rsid w:val="006123DC"/>
    <w:rsid w:val="00612ACB"/>
    <w:rsid w:val="006136B8"/>
    <w:rsid w:val="00613D1F"/>
    <w:rsid w:val="00614638"/>
    <w:rsid w:val="0061727A"/>
    <w:rsid w:val="006176EB"/>
    <w:rsid w:val="0061786E"/>
    <w:rsid w:val="006215AA"/>
    <w:rsid w:val="00622176"/>
    <w:rsid w:val="00622A2C"/>
    <w:rsid w:val="0062780F"/>
    <w:rsid w:val="006306C8"/>
    <w:rsid w:val="006308E4"/>
    <w:rsid w:val="00632A8A"/>
    <w:rsid w:val="0063324C"/>
    <w:rsid w:val="00635B1F"/>
    <w:rsid w:val="00643B42"/>
    <w:rsid w:val="00644499"/>
    <w:rsid w:val="006547D8"/>
    <w:rsid w:val="006574D2"/>
    <w:rsid w:val="00660DB4"/>
    <w:rsid w:val="00664757"/>
    <w:rsid w:val="00664EB5"/>
    <w:rsid w:val="00665FC0"/>
    <w:rsid w:val="00666785"/>
    <w:rsid w:val="00667B91"/>
    <w:rsid w:val="00672636"/>
    <w:rsid w:val="00672ACC"/>
    <w:rsid w:val="0067657D"/>
    <w:rsid w:val="00677E72"/>
    <w:rsid w:val="0068071C"/>
    <w:rsid w:val="00680F68"/>
    <w:rsid w:val="006821F9"/>
    <w:rsid w:val="00682492"/>
    <w:rsid w:val="006832CE"/>
    <w:rsid w:val="00683FFD"/>
    <w:rsid w:val="006843BE"/>
    <w:rsid w:val="00684CEA"/>
    <w:rsid w:val="0068699C"/>
    <w:rsid w:val="006872D0"/>
    <w:rsid w:val="006874C9"/>
    <w:rsid w:val="006914A6"/>
    <w:rsid w:val="006914B1"/>
    <w:rsid w:val="006934C0"/>
    <w:rsid w:val="0069395D"/>
    <w:rsid w:val="006970D7"/>
    <w:rsid w:val="00697B48"/>
    <w:rsid w:val="006A1856"/>
    <w:rsid w:val="006A3C7A"/>
    <w:rsid w:val="006A549A"/>
    <w:rsid w:val="006A7AA8"/>
    <w:rsid w:val="006B1EA6"/>
    <w:rsid w:val="006B2C29"/>
    <w:rsid w:val="006B3E15"/>
    <w:rsid w:val="006B6765"/>
    <w:rsid w:val="006B7AB2"/>
    <w:rsid w:val="006B7B29"/>
    <w:rsid w:val="006C0E7D"/>
    <w:rsid w:val="006C1D5F"/>
    <w:rsid w:val="006C24B2"/>
    <w:rsid w:val="006C4CEE"/>
    <w:rsid w:val="006C7C8D"/>
    <w:rsid w:val="006D14AA"/>
    <w:rsid w:val="006D49CC"/>
    <w:rsid w:val="006D49FE"/>
    <w:rsid w:val="006D585D"/>
    <w:rsid w:val="006D6E57"/>
    <w:rsid w:val="006E027B"/>
    <w:rsid w:val="006E0612"/>
    <w:rsid w:val="006E0E0E"/>
    <w:rsid w:val="006E2E65"/>
    <w:rsid w:val="006E42EE"/>
    <w:rsid w:val="006E44F4"/>
    <w:rsid w:val="006E578B"/>
    <w:rsid w:val="006E776A"/>
    <w:rsid w:val="006F13B6"/>
    <w:rsid w:val="006F241A"/>
    <w:rsid w:val="006F2BF7"/>
    <w:rsid w:val="006F33BE"/>
    <w:rsid w:val="006F36C4"/>
    <w:rsid w:val="006F6480"/>
    <w:rsid w:val="006F7AA2"/>
    <w:rsid w:val="007014A0"/>
    <w:rsid w:val="0070290A"/>
    <w:rsid w:val="00702C81"/>
    <w:rsid w:val="00703DBC"/>
    <w:rsid w:val="007040BC"/>
    <w:rsid w:val="00706429"/>
    <w:rsid w:val="007070F5"/>
    <w:rsid w:val="007149DF"/>
    <w:rsid w:val="00715061"/>
    <w:rsid w:val="007158FE"/>
    <w:rsid w:val="0072013E"/>
    <w:rsid w:val="00720C81"/>
    <w:rsid w:val="00721544"/>
    <w:rsid w:val="00723F5B"/>
    <w:rsid w:val="00726243"/>
    <w:rsid w:val="00726CED"/>
    <w:rsid w:val="0072743B"/>
    <w:rsid w:val="00733364"/>
    <w:rsid w:val="00740D31"/>
    <w:rsid w:val="00740EAA"/>
    <w:rsid w:val="00743861"/>
    <w:rsid w:val="00746549"/>
    <w:rsid w:val="00750333"/>
    <w:rsid w:val="007551DA"/>
    <w:rsid w:val="00756FBC"/>
    <w:rsid w:val="007613B7"/>
    <w:rsid w:val="00770CE0"/>
    <w:rsid w:val="00773C27"/>
    <w:rsid w:val="00775657"/>
    <w:rsid w:val="0077744E"/>
    <w:rsid w:val="00777EF0"/>
    <w:rsid w:val="0078020D"/>
    <w:rsid w:val="00782DAB"/>
    <w:rsid w:val="00784272"/>
    <w:rsid w:val="007842E4"/>
    <w:rsid w:val="00785F3A"/>
    <w:rsid w:val="007865BC"/>
    <w:rsid w:val="0078755E"/>
    <w:rsid w:val="00792C0E"/>
    <w:rsid w:val="007931D5"/>
    <w:rsid w:val="00794A8A"/>
    <w:rsid w:val="00795761"/>
    <w:rsid w:val="00797D0B"/>
    <w:rsid w:val="007A135D"/>
    <w:rsid w:val="007A4859"/>
    <w:rsid w:val="007A6030"/>
    <w:rsid w:val="007A7025"/>
    <w:rsid w:val="007B072F"/>
    <w:rsid w:val="007B173F"/>
    <w:rsid w:val="007B6C95"/>
    <w:rsid w:val="007B7F55"/>
    <w:rsid w:val="007C0675"/>
    <w:rsid w:val="007C574D"/>
    <w:rsid w:val="007C6007"/>
    <w:rsid w:val="007C7011"/>
    <w:rsid w:val="007D02A9"/>
    <w:rsid w:val="007D0E72"/>
    <w:rsid w:val="007E6A54"/>
    <w:rsid w:val="007E6C35"/>
    <w:rsid w:val="007E6E35"/>
    <w:rsid w:val="007E7261"/>
    <w:rsid w:val="007E7A57"/>
    <w:rsid w:val="007F1D27"/>
    <w:rsid w:val="007F3BB3"/>
    <w:rsid w:val="007F3DE3"/>
    <w:rsid w:val="00800A29"/>
    <w:rsid w:val="00804AFF"/>
    <w:rsid w:val="00811844"/>
    <w:rsid w:val="00812DA6"/>
    <w:rsid w:val="00813E1A"/>
    <w:rsid w:val="00822006"/>
    <w:rsid w:val="0082364C"/>
    <w:rsid w:val="008241C2"/>
    <w:rsid w:val="0082524C"/>
    <w:rsid w:val="0082781B"/>
    <w:rsid w:val="00827A78"/>
    <w:rsid w:val="008324B1"/>
    <w:rsid w:val="0083580D"/>
    <w:rsid w:val="00836E79"/>
    <w:rsid w:val="00845329"/>
    <w:rsid w:val="00846373"/>
    <w:rsid w:val="0084792B"/>
    <w:rsid w:val="00847987"/>
    <w:rsid w:val="00853018"/>
    <w:rsid w:val="008535EB"/>
    <w:rsid w:val="00857EEA"/>
    <w:rsid w:val="00860169"/>
    <w:rsid w:val="00864F15"/>
    <w:rsid w:val="00866521"/>
    <w:rsid w:val="008712F9"/>
    <w:rsid w:val="00876122"/>
    <w:rsid w:val="00876D9D"/>
    <w:rsid w:val="008772B3"/>
    <w:rsid w:val="00881F6C"/>
    <w:rsid w:val="0088346E"/>
    <w:rsid w:val="00884981"/>
    <w:rsid w:val="00885982"/>
    <w:rsid w:val="008866AC"/>
    <w:rsid w:val="00890516"/>
    <w:rsid w:val="00895A65"/>
    <w:rsid w:val="00897764"/>
    <w:rsid w:val="008A25FC"/>
    <w:rsid w:val="008B0D23"/>
    <w:rsid w:val="008B1A18"/>
    <w:rsid w:val="008B2B5D"/>
    <w:rsid w:val="008B4FB9"/>
    <w:rsid w:val="008C00C9"/>
    <w:rsid w:val="008C0BF9"/>
    <w:rsid w:val="008C18EE"/>
    <w:rsid w:val="008C1D62"/>
    <w:rsid w:val="008C2457"/>
    <w:rsid w:val="008C2AD9"/>
    <w:rsid w:val="008C3744"/>
    <w:rsid w:val="008C5EE6"/>
    <w:rsid w:val="008D02EC"/>
    <w:rsid w:val="008D03B4"/>
    <w:rsid w:val="008D46C6"/>
    <w:rsid w:val="008D585F"/>
    <w:rsid w:val="008D6950"/>
    <w:rsid w:val="008D6D44"/>
    <w:rsid w:val="008D731F"/>
    <w:rsid w:val="008E2380"/>
    <w:rsid w:val="008E28F9"/>
    <w:rsid w:val="008E4B9D"/>
    <w:rsid w:val="008E69D9"/>
    <w:rsid w:val="008F4689"/>
    <w:rsid w:val="008F5193"/>
    <w:rsid w:val="008F5253"/>
    <w:rsid w:val="008F52C7"/>
    <w:rsid w:val="008F5972"/>
    <w:rsid w:val="00900CB2"/>
    <w:rsid w:val="00902474"/>
    <w:rsid w:val="0090348F"/>
    <w:rsid w:val="00905748"/>
    <w:rsid w:val="00910F71"/>
    <w:rsid w:val="00911ACD"/>
    <w:rsid w:val="009128F0"/>
    <w:rsid w:val="00913C80"/>
    <w:rsid w:val="00915AA8"/>
    <w:rsid w:val="00916C1D"/>
    <w:rsid w:val="009174AC"/>
    <w:rsid w:val="00921715"/>
    <w:rsid w:val="009225C3"/>
    <w:rsid w:val="00923A89"/>
    <w:rsid w:val="00924AD8"/>
    <w:rsid w:val="009254E6"/>
    <w:rsid w:val="00926946"/>
    <w:rsid w:val="0093405C"/>
    <w:rsid w:val="0093440E"/>
    <w:rsid w:val="0093446B"/>
    <w:rsid w:val="00934735"/>
    <w:rsid w:val="00935338"/>
    <w:rsid w:val="00941D84"/>
    <w:rsid w:val="00942DD5"/>
    <w:rsid w:val="0094458B"/>
    <w:rsid w:val="00944B44"/>
    <w:rsid w:val="00953D4E"/>
    <w:rsid w:val="009540B9"/>
    <w:rsid w:val="00955684"/>
    <w:rsid w:val="009557D1"/>
    <w:rsid w:val="00956462"/>
    <w:rsid w:val="00960259"/>
    <w:rsid w:val="0096035E"/>
    <w:rsid w:val="00962413"/>
    <w:rsid w:val="009677D1"/>
    <w:rsid w:val="00967F64"/>
    <w:rsid w:val="00970348"/>
    <w:rsid w:val="00970498"/>
    <w:rsid w:val="00970D5F"/>
    <w:rsid w:val="009716EE"/>
    <w:rsid w:val="00974D8C"/>
    <w:rsid w:val="009758AC"/>
    <w:rsid w:val="009825AD"/>
    <w:rsid w:val="0098353A"/>
    <w:rsid w:val="0098467E"/>
    <w:rsid w:val="00985CBA"/>
    <w:rsid w:val="00985E7D"/>
    <w:rsid w:val="00986F6D"/>
    <w:rsid w:val="00987387"/>
    <w:rsid w:val="00992162"/>
    <w:rsid w:val="00992F9A"/>
    <w:rsid w:val="009978B8"/>
    <w:rsid w:val="009A0AB5"/>
    <w:rsid w:val="009A0B26"/>
    <w:rsid w:val="009A2E68"/>
    <w:rsid w:val="009A32D1"/>
    <w:rsid w:val="009A7CAD"/>
    <w:rsid w:val="009B68A3"/>
    <w:rsid w:val="009C066E"/>
    <w:rsid w:val="009C067E"/>
    <w:rsid w:val="009C2899"/>
    <w:rsid w:val="009C4AA2"/>
    <w:rsid w:val="009D1847"/>
    <w:rsid w:val="009D37ED"/>
    <w:rsid w:val="009D683B"/>
    <w:rsid w:val="009D6F3E"/>
    <w:rsid w:val="009D794A"/>
    <w:rsid w:val="009E0012"/>
    <w:rsid w:val="009E12A6"/>
    <w:rsid w:val="009F1A47"/>
    <w:rsid w:val="009F3EB0"/>
    <w:rsid w:val="009F4597"/>
    <w:rsid w:val="00A00096"/>
    <w:rsid w:val="00A01327"/>
    <w:rsid w:val="00A01EF4"/>
    <w:rsid w:val="00A02930"/>
    <w:rsid w:val="00A05D17"/>
    <w:rsid w:val="00A0677C"/>
    <w:rsid w:val="00A07311"/>
    <w:rsid w:val="00A100CE"/>
    <w:rsid w:val="00A12580"/>
    <w:rsid w:val="00A12777"/>
    <w:rsid w:val="00A16D09"/>
    <w:rsid w:val="00A215EF"/>
    <w:rsid w:val="00A313E9"/>
    <w:rsid w:val="00A32DB3"/>
    <w:rsid w:val="00A40169"/>
    <w:rsid w:val="00A42A9A"/>
    <w:rsid w:val="00A43786"/>
    <w:rsid w:val="00A442C0"/>
    <w:rsid w:val="00A4753A"/>
    <w:rsid w:val="00A5286C"/>
    <w:rsid w:val="00A5398B"/>
    <w:rsid w:val="00A55403"/>
    <w:rsid w:val="00A56177"/>
    <w:rsid w:val="00A6147D"/>
    <w:rsid w:val="00A6408C"/>
    <w:rsid w:val="00A664AE"/>
    <w:rsid w:val="00A676D9"/>
    <w:rsid w:val="00A67864"/>
    <w:rsid w:val="00A7141D"/>
    <w:rsid w:val="00A7213A"/>
    <w:rsid w:val="00A728BB"/>
    <w:rsid w:val="00A750F8"/>
    <w:rsid w:val="00A81791"/>
    <w:rsid w:val="00A81F73"/>
    <w:rsid w:val="00A82D01"/>
    <w:rsid w:val="00A85F78"/>
    <w:rsid w:val="00A86AA7"/>
    <w:rsid w:val="00A87CDC"/>
    <w:rsid w:val="00A96C0C"/>
    <w:rsid w:val="00A96FD5"/>
    <w:rsid w:val="00AA0238"/>
    <w:rsid w:val="00AA0736"/>
    <w:rsid w:val="00AA10FD"/>
    <w:rsid w:val="00AA1616"/>
    <w:rsid w:val="00AA4449"/>
    <w:rsid w:val="00AB02B8"/>
    <w:rsid w:val="00AB0FCD"/>
    <w:rsid w:val="00AB15A4"/>
    <w:rsid w:val="00AB333A"/>
    <w:rsid w:val="00AB3D5A"/>
    <w:rsid w:val="00AB3FD6"/>
    <w:rsid w:val="00AC2FC4"/>
    <w:rsid w:val="00AC3A18"/>
    <w:rsid w:val="00AC6044"/>
    <w:rsid w:val="00AC650F"/>
    <w:rsid w:val="00AC6B37"/>
    <w:rsid w:val="00AC7572"/>
    <w:rsid w:val="00AD07F4"/>
    <w:rsid w:val="00AD4AF6"/>
    <w:rsid w:val="00AD50E3"/>
    <w:rsid w:val="00AE231A"/>
    <w:rsid w:val="00AE42D7"/>
    <w:rsid w:val="00AE503A"/>
    <w:rsid w:val="00AF0AB3"/>
    <w:rsid w:val="00AF4383"/>
    <w:rsid w:val="00AF6287"/>
    <w:rsid w:val="00AF742F"/>
    <w:rsid w:val="00AF7A52"/>
    <w:rsid w:val="00B00234"/>
    <w:rsid w:val="00B040AF"/>
    <w:rsid w:val="00B047B7"/>
    <w:rsid w:val="00B05BF8"/>
    <w:rsid w:val="00B07AD3"/>
    <w:rsid w:val="00B10116"/>
    <w:rsid w:val="00B11A6A"/>
    <w:rsid w:val="00B121C3"/>
    <w:rsid w:val="00B1355C"/>
    <w:rsid w:val="00B14131"/>
    <w:rsid w:val="00B20123"/>
    <w:rsid w:val="00B20897"/>
    <w:rsid w:val="00B208F1"/>
    <w:rsid w:val="00B20B4E"/>
    <w:rsid w:val="00B23605"/>
    <w:rsid w:val="00B25307"/>
    <w:rsid w:val="00B25A09"/>
    <w:rsid w:val="00B31AE2"/>
    <w:rsid w:val="00B323E9"/>
    <w:rsid w:val="00B33E9E"/>
    <w:rsid w:val="00B35420"/>
    <w:rsid w:val="00B37AB1"/>
    <w:rsid w:val="00B402C2"/>
    <w:rsid w:val="00B42D8E"/>
    <w:rsid w:val="00B44A08"/>
    <w:rsid w:val="00B465AE"/>
    <w:rsid w:val="00B513FC"/>
    <w:rsid w:val="00B52F35"/>
    <w:rsid w:val="00B539A8"/>
    <w:rsid w:val="00B53F30"/>
    <w:rsid w:val="00B54296"/>
    <w:rsid w:val="00B61FB0"/>
    <w:rsid w:val="00B62BA2"/>
    <w:rsid w:val="00B6301A"/>
    <w:rsid w:val="00B65EF7"/>
    <w:rsid w:val="00B7133A"/>
    <w:rsid w:val="00B73747"/>
    <w:rsid w:val="00B7525A"/>
    <w:rsid w:val="00B77983"/>
    <w:rsid w:val="00B8786B"/>
    <w:rsid w:val="00B9788C"/>
    <w:rsid w:val="00BA003D"/>
    <w:rsid w:val="00BA0DCB"/>
    <w:rsid w:val="00BA1BC5"/>
    <w:rsid w:val="00BA2F82"/>
    <w:rsid w:val="00BA380C"/>
    <w:rsid w:val="00BA3A12"/>
    <w:rsid w:val="00BA6FF8"/>
    <w:rsid w:val="00BB18AD"/>
    <w:rsid w:val="00BB2884"/>
    <w:rsid w:val="00BB36DE"/>
    <w:rsid w:val="00BB41CB"/>
    <w:rsid w:val="00BB6722"/>
    <w:rsid w:val="00BB6C8B"/>
    <w:rsid w:val="00BB7709"/>
    <w:rsid w:val="00BC100A"/>
    <w:rsid w:val="00BC1877"/>
    <w:rsid w:val="00BC38CC"/>
    <w:rsid w:val="00BC58AE"/>
    <w:rsid w:val="00BC68D0"/>
    <w:rsid w:val="00BD0506"/>
    <w:rsid w:val="00BD062C"/>
    <w:rsid w:val="00BD113E"/>
    <w:rsid w:val="00BD2569"/>
    <w:rsid w:val="00BD36EB"/>
    <w:rsid w:val="00BD7D8B"/>
    <w:rsid w:val="00BE2E3F"/>
    <w:rsid w:val="00BF34EA"/>
    <w:rsid w:val="00BF35F6"/>
    <w:rsid w:val="00BF654B"/>
    <w:rsid w:val="00C02B3D"/>
    <w:rsid w:val="00C04671"/>
    <w:rsid w:val="00C0799F"/>
    <w:rsid w:val="00C12BA6"/>
    <w:rsid w:val="00C136ED"/>
    <w:rsid w:val="00C203C6"/>
    <w:rsid w:val="00C26097"/>
    <w:rsid w:val="00C27DB1"/>
    <w:rsid w:val="00C3137F"/>
    <w:rsid w:val="00C3354C"/>
    <w:rsid w:val="00C336CE"/>
    <w:rsid w:val="00C33BE1"/>
    <w:rsid w:val="00C34F05"/>
    <w:rsid w:val="00C36304"/>
    <w:rsid w:val="00C374A9"/>
    <w:rsid w:val="00C4060F"/>
    <w:rsid w:val="00C41F8F"/>
    <w:rsid w:val="00C44623"/>
    <w:rsid w:val="00C46FF7"/>
    <w:rsid w:val="00C476E0"/>
    <w:rsid w:val="00C50386"/>
    <w:rsid w:val="00C516FA"/>
    <w:rsid w:val="00C525CF"/>
    <w:rsid w:val="00C641F0"/>
    <w:rsid w:val="00C6457F"/>
    <w:rsid w:val="00C65801"/>
    <w:rsid w:val="00C65E4C"/>
    <w:rsid w:val="00C74823"/>
    <w:rsid w:val="00C77F09"/>
    <w:rsid w:val="00C80994"/>
    <w:rsid w:val="00C828D3"/>
    <w:rsid w:val="00C845AB"/>
    <w:rsid w:val="00C85911"/>
    <w:rsid w:val="00C9048E"/>
    <w:rsid w:val="00C94894"/>
    <w:rsid w:val="00C94FE7"/>
    <w:rsid w:val="00CA22E1"/>
    <w:rsid w:val="00CA6AD3"/>
    <w:rsid w:val="00CB0003"/>
    <w:rsid w:val="00CB2B38"/>
    <w:rsid w:val="00CB3AA2"/>
    <w:rsid w:val="00CB5BA5"/>
    <w:rsid w:val="00CC1DC5"/>
    <w:rsid w:val="00CC3840"/>
    <w:rsid w:val="00CC3874"/>
    <w:rsid w:val="00CC4D4A"/>
    <w:rsid w:val="00CC5446"/>
    <w:rsid w:val="00CC570F"/>
    <w:rsid w:val="00CC7B18"/>
    <w:rsid w:val="00CD0B59"/>
    <w:rsid w:val="00CD3D38"/>
    <w:rsid w:val="00CD4269"/>
    <w:rsid w:val="00CD6196"/>
    <w:rsid w:val="00CE0139"/>
    <w:rsid w:val="00CE250F"/>
    <w:rsid w:val="00CE26FF"/>
    <w:rsid w:val="00CE3BE8"/>
    <w:rsid w:val="00CE488C"/>
    <w:rsid w:val="00CE6548"/>
    <w:rsid w:val="00CE73A5"/>
    <w:rsid w:val="00CF417D"/>
    <w:rsid w:val="00CF4C30"/>
    <w:rsid w:val="00D0045F"/>
    <w:rsid w:val="00D00BE5"/>
    <w:rsid w:val="00D11BF5"/>
    <w:rsid w:val="00D144F2"/>
    <w:rsid w:val="00D20614"/>
    <w:rsid w:val="00D23393"/>
    <w:rsid w:val="00D243DB"/>
    <w:rsid w:val="00D24A9E"/>
    <w:rsid w:val="00D31725"/>
    <w:rsid w:val="00D324A4"/>
    <w:rsid w:val="00D32877"/>
    <w:rsid w:val="00D32A7D"/>
    <w:rsid w:val="00D3403D"/>
    <w:rsid w:val="00D415AC"/>
    <w:rsid w:val="00D42DE2"/>
    <w:rsid w:val="00D46C9D"/>
    <w:rsid w:val="00D57B2F"/>
    <w:rsid w:val="00D57C64"/>
    <w:rsid w:val="00D61500"/>
    <w:rsid w:val="00D6193B"/>
    <w:rsid w:val="00D626F9"/>
    <w:rsid w:val="00D62A13"/>
    <w:rsid w:val="00D715EA"/>
    <w:rsid w:val="00D71F91"/>
    <w:rsid w:val="00D72D0E"/>
    <w:rsid w:val="00D7367C"/>
    <w:rsid w:val="00D74144"/>
    <w:rsid w:val="00D74B2B"/>
    <w:rsid w:val="00D818CE"/>
    <w:rsid w:val="00D82744"/>
    <w:rsid w:val="00D8626C"/>
    <w:rsid w:val="00D86D9A"/>
    <w:rsid w:val="00D907E3"/>
    <w:rsid w:val="00D90EE7"/>
    <w:rsid w:val="00D921E0"/>
    <w:rsid w:val="00D93BED"/>
    <w:rsid w:val="00D94782"/>
    <w:rsid w:val="00D94B1A"/>
    <w:rsid w:val="00D951EA"/>
    <w:rsid w:val="00D963AA"/>
    <w:rsid w:val="00DA3C5E"/>
    <w:rsid w:val="00DA4B5E"/>
    <w:rsid w:val="00DB43D6"/>
    <w:rsid w:val="00DB5500"/>
    <w:rsid w:val="00DB7179"/>
    <w:rsid w:val="00DB777A"/>
    <w:rsid w:val="00DC0A5F"/>
    <w:rsid w:val="00DC23C2"/>
    <w:rsid w:val="00DC7D05"/>
    <w:rsid w:val="00DD2651"/>
    <w:rsid w:val="00DD299B"/>
    <w:rsid w:val="00DD386D"/>
    <w:rsid w:val="00DE52A5"/>
    <w:rsid w:val="00DE63A0"/>
    <w:rsid w:val="00DF0665"/>
    <w:rsid w:val="00DF06B3"/>
    <w:rsid w:val="00DF2428"/>
    <w:rsid w:val="00DF2820"/>
    <w:rsid w:val="00DF4220"/>
    <w:rsid w:val="00DF4B56"/>
    <w:rsid w:val="00DF6383"/>
    <w:rsid w:val="00DF676E"/>
    <w:rsid w:val="00E00D2D"/>
    <w:rsid w:val="00E02B1E"/>
    <w:rsid w:val="00E02BBF"/>
    <w:rsid w:val="00E04888"/>
    <w:rsid w:val="00E04D04"/>
    <w:rsid w:val="00E05A37"/>
    <w:rsid w:val="00E10337"/>
    <w:rsid w:val="00E10FB6"/>
    <w:rsid w:val="00E1368E"/>
    <w:rsid w:val="00E15584"/>
    <w:rsid w:val="00E16505"/>
    <w:rsid w:val="00E16C06"/>
    <w:rsid w:val="00E218FB"/>
    <w:rsid w:val="00E267F1"/>
    <w:rsid w:val="00E33211"/>
    <w:rsid w:val="00E36038"/>
    <w:rsid w:val="00E36169"/>
    <w:rsid w:val="00E37B01"/>
    <w:rsid w:val="00E409D8"/>
    <w:rsid w:val="00E40C30"/>
    <w:rsid w:val="00E428B4"/>
    <w:rsid w:val="00E42FA0"/>
    <w:rsid w:val="00E44E1C"/>
    <w:rsid w:val="00E51E66"/>
    <w:rsid w:val="00E62482"/>
    <w:rsid w:val="00E64495"/>
    <w:rsid w:val="00E64499"/>
    <w:rsid w:val="00E65070"/>
    <w:rsid w:val="00E66379"/>
    <w:rsid w:val="00E66DA9"/>
    <w:rsid w:val="00E7005D"/>
    <w:rsid w:val="00E7328A"/>
    <w:rsid w:val="00E736E1"/>
    <w:rsid w:val="00E73FAB"/>
    <w:rsid w:val="00E77C66"/>
    <w:rsid w:val="00E80578"/>
    <w:rsid w:val="00E81507"/>
    <w:rsid w:val="00E867B7"/>
    <w:rsid w:val="00E86ED5"/>
    <w:rsid w:val="00E877C5"/>
    <w:rsid w:val="00E9225F"/>
    <w:rsid w:val="00E945A5"/>
    <w:rsid w:val="00E947C7"/>
    <w:rsid w:val="00EA0AE7"/>
    <w:rsid w:val="00EA0FBF"/>
    <w:rsid w:val="00EA37C9"/>
    <w:rsid w:val="00EA3CB7"/>
    <w:rsid w:val="00EA3D3A"/>
    <w:rsid w:val="00EA4D90"/>
    <w:rsid w:val="00EA7E8B"/>
    <w:rsid w:val="00EB4478"/>
    <w:rsid w:val="00EB4E02"/>
    <w:rsid w:val="00EB4F51"/>
    <w:rsid w:val="00EB6E1A"/>
    <w:rsid w:val="00EC23DF"/>
    <w:rsid w:val="00EC33AE"/>
    <w:rsid w:val="00EC426C"/>
    <w:rsid w:val="00EC4C42"/>
    <w:rsid w:val="00EC5A43"/>
    <w:rsid w:val="00ED09F0"/>
    <w:rsid w:val="00ED40D7"/>
    <w:rsid w:val="00ED4AE1"/>
    <w:rsid w:val="00ED4CCD"/>
    <w:rsid w:val="00ED6D56"/>
    <w:rsid w:val="00EE4457"/>
    <w:rsid w:val="00EE4E08"/>
    <w:rsid w:val="00EE4F01"/>
    <w:rsid w:val="00EF0575"/>
    <w:rsid w:val="00EF423D"/>
    <w:rsid w:val="00EF5A48"/>
    <w:rsid w:val="00EF6302"/>
    <w:rsid w:val="00F00E68"/>
    <w:rsid w:val="00F01D18"/>
    <w:rsid w:val="00F027F9"/>
    <w:rsid w:val="00F02B55"/>
    <w:rsid w:val="00F06639"/>
    <w:rsid w:val="00F118AD"/>
    <w:rsid w:val="00F125EE"/>
    <w:rsid w:val="00F17905"/>
    <w:rsid w:val="00F17935"/>
    <w:rsid w:val="00F22D31"/>
    <w:rsid w:val="00F2599C"/>
    <w:rsid w:val="00F25E16"/>
    <w:rsid w:val="00F3139D"/>
    <w:rsid w:val="00F333F2"/>
    <w:rsid w:val="00F34C27"/>
    <w:rsid w:val="00F40B46"/>
    <w:rsid w:val="00F40BC4"/>
    <w:rsid w:val="00F41D91"/>
    <w:rsid w:val="00F41FB4"/>
    <w:rsid w:val="00F4557E"/>
    <w:rsid w:val="00F45647"/>
    <w:rsid w:val="00F4732D"/>
    <w:rsid w:val="00F4742C"/>
    <w:rsid w:val="00F52259"/>
    <w:rsid w:val="00F5262A"/>
    <w:rsid w:val="00F55617"/>
    <w:rsid w:val="00F56BE9"/>
    <w:rsid w:val="00F56F44"/>
    <w:rsid w:val="00F60791"/>
    <w:rsid w:val="00F61282"/>
    <w:rsid w:val="00F64049"/>
    <w:rsid w:val="00F652E3"/>
    <w:rsid w:val="00F65AC8"/>
    <w:rsid w:val="00F67AA0"/>
    <w:rsid w:val="00F73FC4"/>
    <w:rsid w:val="00F7582C"/>
    <w:rsid w:val="00F815BC"/>
    <w:rsid w:val="00F84716"/>
    <w:rsid w:val="00F84827"/>
    <w:rsid w:val="00F8563D"/>
    <w:rsid w:val="00F86EE6"/>
    <w:rsid w:val="00F912ED"/>
    <w:rsid w:val="00F929D2"/>
    <w:rsid w:val="00F93980"/>
    <w:rsid w:val="00F94D53"/>
    <w:rsid w:val="00F951BD"/>
    <w:rsid w:val="00FA11B6"/>
    <w:rsid w:val="00FA1906"/>
    <w:rsid w:val="00FA3D49"/>
    <w:rsid w:val="00FA420C"/>
    <w:rsid w:val="00FA45D7"/>
    <w:rsid w:val="00FA478F"/>
    <w:rsid w:val="00FA5A5A"/>
    <w:rsid w:val="00FB14E6"/>
    <w:rsid w:val="00FB2845"/>
    <w:rsid w:val="00FB3935"/>
    <w:rsid w:val="00FB566C"/>
    <w:rsid w:val="00FC1A13"/>
    <w:rsid w:val="00FC26BC"/>
    <w:rsid w:val="00FC466D"/>
    <w:rsid w:val="00FC6D8D"/>
    <w:rsid w:val="00FC6E07"/>
    <w:rsid w:val="00FD0126"/>
    <w:rsid w:val="00FD34E8"/>
    <w:rsid w:val="00FD3817"/>
    <w:rsid w:val="00FD50CD"/>
    <w:rsid w:val="00FE4D19"/>
    <w:rsid w:val="00FE7108"/>
    <w:rsid w:val="00FE74AA"/>
    <w:rsid w:val="00FF2F62"/>
    <w:rsid w:val="00FF3E4B"/>
    <w:rsid w:val="00FF40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colormru v:ext="edit" colors="#006eb9"/>
    </o:shapedefaults>
    <o:shapelayout v:ext="edit">
      <o:idmap v:ext="edit" data="1"/>
    </o:shapelayout>
  </w:shapeDefaults>
  <w:decimalSymbol w:val=","/>
  <w:listSeparator w:val=";"/>
  <w14:docId w14:val="15D4A7C0"/>
  <w15:docId w15:val="{C9E0D765-AD06-4541-A8EB-C393AC3E2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sid w:val="00051A46"/>
    <w:pPr>
      <w:spacing w:after="160" w:line="259" w:lineRule="auto"/>
    </w:pPr>
    <w:rPr>
      <w:rFonts w:asciiTheme="minorHAnsi" w:eastAsiaTheme="minorHAnsi" w:hAnsiTheme="minorHAnsi" w:cstheme="minorBidi"/>
      <w:sz w:val="22"/>
      <w:szCs w:val="22"/>
      <w:lang w:eastAsia="en-US"/>
    </w:rPr>
  </w:style>
  <w:style w:type="paragraph" w:styleId="Kop1">
    <w:name w:val="heading 1"/>
    <w:basedOn w:val="Standaard"/>
    <w:next w:val="Standaard"/>
    <w:qFormat/>
    <w:rsid w:val="00D82744"/>
    <w:pPr>
      <w:keepNext/>
      <w:numPr>
        <w:numId w:val="3"/>
      </w:numPr>
      <w:spacing w:after="560" w:line="480" w:lineRule="atLeast"/>
      <w:outlineLvl w:val="0"/>
    </w:pPr>
    <w:rPr>
      <w:rFonts w:ascii="Arial Rounded MT Bold" w:hAnsi="Arial Rounded MT Bold"/>
      <w:color w:val="006EB9"/>
      <w:kern w:val="32"/>
      <w:sz w:val="32"/>
    </w:rPr>
  </w:style>
  <w:style w:type="paragraph" w:styleId="Kop2">
    <w:name w:val="heading 2"/>
    <w:basedOn w:val="Standaard"/>
    <w:next w:val="Standaard"/>
    <w:autoRedefine/>
    <w:qFormat/>
    <w:rsid w:val="00FB3935"/>
    <w:pPr>
      <w:keepNext/>
      <w:spacing w:before="280" w:after="280"/>
      <w:ind w:left="643" w:hanging="360"/>
      <w:outlineLvl w:val="1"/>
    </w:pPr>
    <w:rPr>
      <w:rFonts w:ascii="Arial Rounded MT Bold" w:hAnsi="Arial Rounded MT Bold"/>
      <w:b/>
      <w:color w:val="006EB9"/>
      <w:sz w:val="24"/>
    </w:rPr>
  </w:style>
  <w:style w:type="paragraph" w:styleId="Kop3">
    <w:name w:val="heading 3"/>
    <w:basedOn w:val="Standaard"/>
    <w:next w:val="Standaard"/>
    <w:qFormat/>
    <w:rsid w:val="00D82744"/>
    <w:pPr>
      <w:keepNext/>
      <w:numPr>
        <w:ilvl w:val="2"/>
        <w:numId w:val="3"/>
      </w:numPr>
      <w:spacing w:before="280"/>
      <w:outlineLvl w:val="2"/>
    </w:pPr>
    <w:rPr>
      <w:rFonts w:ascii="Arial Rounded MT Bold" w:hAnsi="Arial Rounded MT Bold"/>
      <w:color w:val="006EB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spacing w:line="160" w:lineRule="atLeast"/>
    </w:pPr>
    <w:rPr>
      <w:noProof/>
      <w:sz w:val="16"/>
    </w:rPr>
  </w:style>
  <w:style w:type="paragraph" w:styleId="Voettekst">
    <w:name w:val="footer"/>
    <w:basedOn w:val="Standaard"/>
    <w:link w:val="VoettekstChar"/>
    <w:uiPriority w:val="99"/>
    <w:pPr>
      <w:tabs>
        <w:tab w:val="right" w:pos="9072"/>
      </w:tabs>
    </w:pPr>
    <w:rPr>
      <w:noProof/>
      <w:sz w:val="16"/>
    </w:rPr>
  </w:style>
  <w:style w:type="paragraph" w:styleId="Inhopg1">
    <w:name w:val="toc 1"/>
    <w:basedOn w:val="Standaard"/>
    <w:next w:val="Standaard"/>
    <w:autoRedefine/>
    <w:uiPriority w:val="39"/>
    <w:pPr>
      <w:tabs>
        <w:tab w:val="left" w:pos="567"/>
        <w:tab w:val="right" w:leader="dot" w:pos="9072"/>
      </w:tabs>
      <w:spacing w:before="280"/>
    </w:pPr>
    <w:rPr>
      <w:rFonts w:ascii="Arial Black" w:hAnsi="Arial Black"/>
    </w:rPr>
  </w:style>
  <w:style w:type="paragraph" w:customStyle="1" w:styleId="Afstand">
    <w:name w:val="Afstand"/>
    <w:basedOn w:val="Standaard"/>
    <w:next w:val="Standaard"/>
  </w:style>
  <w:style w:type="paragraph" w:customStyle="1" w:styleId="Rapporttitel">
    <w:name w:val="Rapporttitel"/>
    <w:basedOn w:val="Standaard"/>
    <w:rsid w:val="006F33BE"/>
    <w:pPr>
      <w:spacing w:line="440" w:lineRule="atLeast"/>
    </w:pPr>
    <w:rPr>
      <w:rFonts w:ascii="Arial Rounded MT Bold" w:hAnsi="Arial Rounded MT Bold"/>
      <w:b/>
      <w:noProof/>
      <w:sz w:val="40"/>
    </w:rPr>
  </w:style>
  <w:style w:type="paragraph" w:customStyle="1" w:styleId="Rapportondertitel">
    <w:name w:val="Rapportondertitel"/>
    <w:basedOn w:val="Standaard"/>
    <w:rsid w:val="006F33BE"/>
    <w:rPr>
      <w:b/>
      <w:noProof/>
      <w:sz w:val="24"/>
    </w:rPr>
  </w:style>
  <w:style w:type="paragraph" w:customStyle="1" w:styleId="Bladtitel">
    <w:name w:val="Bladtitel"/>
    <w:basedOn w:val="Standaard"/>
    <w:next w:val="Standaard"/>
    <w:rsid w:val="00500F21"/>
    <w:rPr>
      <w:rFonts w:ascii="Arial Rounded MT Bold" w:hAnsi="Arial Rounded MT Bold"/>
      <w:noProof/>
      <w:sz w:val="32"/>
    </w:rPr>
  </w:style>
  <w:style w:type="paragraph" w:customStyle="1" w:styleId="BladTekst">
    <w:name w:val="BladTekst"/>
    <w:basedOn w:val="Standaard"/>
    <w:rPr>
      <w:noProof/>
    </w:rPr>
  </w:style>
  <w:style w:type="paragraph" w:customStyle="1" w:styleId="BladTekstVet">
    <w:name w:val="BladTekstVet"/>
    <w:basedOn w:val="BladTekst"/>
    <w:next w:val="BladTekst"/>
    <w:rsid w:val="006F33BE"/>
    <w:rPr>
      <w:rFonts w:ascii="Arial Rounded MT Bold" w:hAnsi="Arial Rounded MT Bold"/>
      <w:sz w:val="24"/>
    </w:rPr>
  </w:style>
  <w:style w:type="paragraph" w:styleId="Inhopg2">
    <w:name w:val="toc 2"/>
    <w:basedOn w:val="Standaard"/>
    <w:next w:val="Standaard"/>
    <w:autoRedefine/>
    <w:uiPriority w:val="39"/>
    <w:pPr>
      <w:tabs>
        <w:tab w:val="left" w:pos="567"/>
        <w:tab w:val="right" w:leader="dot" w:pos="9072"/>
      </w:tabs>
    </w:pPr>
  </w:style>
  <w:style w:type="paragraph" w:styleId="Inhopg3">
    <w:name w:val="toc 3"/>
    <w:basedOn w:val="Standaard"/>
    <w:next w:val="Standaard"/>
    <w:autoRedefine/>
    <w:uiPriority w:val="39"/>
    <w:pPr>
      <w:tabs>
        <w:tab w:val="left" w:pos="567"/>
        <w:tab w:val="right" w:leader="dot" w:pos="9072"/>
      </w:tabs>
    </w:pPr>
  </w:style>
  <w:style w:type="paragraph" w:styleId="Inhopg4">
    <w:name w:val="toc 4"/>
    <w:basedOn w:val="Standaard"/>
    <w:next w:val="Standaard"/>
    <w:autoRedefine/>
    <w:semiHidden/>
    <w:pPr>
      <w:spacing w:before="280"/>
    </w:pPr>
    <w:rPr>
      <w:rFonts w:ascii="Arial Black" w:hAnsi="Arial Black"/>
    </w:rPr>
  </w:style>
  <w:style w:type="paragraph" w:customStyle="1" w:styleId="Introtekst">
    <w:name w:val="Introtekst"/>
    <w:basedOn w:val="Standaard"/>
    <w:next w:val="Standaard"/>
    <w:pPr>
      <w:spacing w:after="280"/>
    </w:pPr>
    <w:rPr>
      <w:b/>
    </w:rPr>
  </w:style>
  <w:style w:type="character" w:customStyle="1" w:styleId="IntrotekstChar">
    <w:name w:val="Introtekst Char"/>
    <w:rPr>
      <w:rFonts w:ascii="Arial" w:hAnsi="Arial"/>
      <w:b/>
      <w:noProof w:val="0"/>
      <w:szCs w:val="24"/>
      <w:lang w:val="nl-NL" w:eastAsia="nl-NL" w:bidi="ar-SA"/>
    </w:rPr>
  </w:style>
  <w:style w:type="paragraph" w:customStyle="1" w:styleId="Tussenkop">
    <w:name w:val="Tussenkop"/>
    <w:basedOn w:val="Standaard"/>
    <w:next w:val="Standaard"/>
    <w:pPr>
      <w:spacing w:before="280"/>
    </w:pPr>
    <w:rPr>
      <w:b/>
    </w:rPr>
  </w:style>
  <w:style w:type="paragraph" w:styleId="Lijstopsomteken">
    <w:name w:val="List Bullet"/>
    <w:basedOn w:val="Standaard"/>
    <w:autoRedefine/>
    <w:pPr>
      <w:numPr>
        <w:numId w:val="1"/>
      </w:numPr>
      <w:tabs>
        <w:tab w:val="clear" w:pos="360"/>
        <w:tab w:val="num" w:pos="765"/>
      </w:tabs>
      <w:ind w:left="765" w:hanging="198"/>
    </w:pPr>
  </w:style>
  <w:style w:type="paragraph" w:styleId="Lijstopsomteken2">
    <w:name w:val="List Bullet 2"/>
    <w:basedOn w:val="Standaard"/>
    <w:autoRedefine/>
    <w:pPr>
      <w:numPr>
        <w:numId w:val="2"/>
      </w:numPr>
      <w:tabs>
        <w:tab w:val="clear" w:pos="1125"/>
        <w:tab w:val="left" w:pos="936"/>
      </w:tabs>
    </w:pPr>
  </w:style>
  <w:style w:type="paragraph" w:styleId="Ballontekst">
    <w:name w:val="Balloon Text"/>
    <w:basedOn w:val="Standaard"/>
    <w:semiHidden/>
    <w:rsid w:val="00547EF7"/>
    <w:rPr>
      <w:rFonts w:ascii="Tahoma" w:hAnsi="Tahoma" w:cs="Tahoma"/>
      <w:sz w:val="16"/>
      <w:szCs w:val="16"/>
    </w:rPr>
  </w:style>
  <w:style w:type="paragraph" w:styleId="Bijschrift">
    <w:name w:val="caption"/>
    <w:basedOn w:val="Standaard"/>
    <w:next w:val="Standaard"/>
    <w:uiPriority w:val="35"/>
    <w:qFormat/>
    <w:rPr>
      <w:sz w:val="16"/>
    </w:rPr>
  </w:style>
  <w:style w:type="paragraph" w:customStyle="1" w:styleId="BladTekstLabel">
    <w:name w:val="BladTekstLabel"/>
    <w:basedOn w:val="BladTekst"/>
    <w:rPr>
      <w:rFonts w:ascii="Arial Narrow" w:hAnsi="Arial Narrow"/>
      <w:b/>
    </w:rPr>
  </w:style>
  <w:style w:type="paragraph" w:customStyle="1" w:styleId="Inhoudkop">
    <w:name w:val="Inhoud kop"/>
    <w:basedOn w:val="Standaard"/>
    <w:next w:val="Standaard"/>
    <w:rsid w:val="006F33BE"/>
    <w:rPr>
      <w:rFonts w:ascii="Arial Rounded MT Bold" w:hAnsi="Arial Rounded MT Bold"/>
      <w:noProof/>
      <w:sz w:val="32"/>
    </w:rPr>
  </w:style>
  <w:style w:type="table" w:styleId="Tabelraster">
    <w:name w:val="Table Grid"/>
    <w:basedOn w:val="Standaardtabel"/>
    <w:rsid w:val="00547EF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atermerk">
    <w:name w:val="Watermerk"/>
    <w:basedOn w:val="Standaard"/>
    <w:rsid w:val="00BD2569"/>
    <w:pPr>
      <w:spacing w:line="1920" w:lineRule="exact"/>
      <w:jc w:val="center"/>
    </w:pPr>
    <w:rPr>
      <w:color w:val="C0C0C0"/>
      <w:sz w:val="192"/>
      <w:szCs w:val="192"/>
    </w:rPr>
  </w:style>
  <w:style w:type="character" w:styleId="Hyperlink">
    <w:name w:val="Hyperlink"/>
    <w:basedOn w:val="Standaardalinea-lettertype"/>
    <w:rsid w:val="005448B5"/>
    <w:rPr>
      <w:color w:val="0563C1" w:themeColor="hyperlink"/>
      <w:u w:val="single"/>
    </w:rPr>
  </w:style>
  <w:style w:type="paragraph" w:styleId="Lijstalinea">
    <w:name w:val="List Paragraph"/>
    <w:basedOn w:val="Standaard"/>
    <w:uiPriority w:val="34"/>
    <w:qFormat/>
    <w:rsid w:val="003E307B"/>
    <w:pPr>
      <w:ind w:left="720"/>
      <w:contextualSpacing/>
    </w:pPr>
  </w:style>
  <w:style w:type="paragraph" w:styleId="Voetnoottekst">
    <w:name w:val="footnote text"/>
    <w:basedOn w:val="Standaard"/>
    <w:link w:val="VoetnoottekstChar"/>
    <w:uiPriority w:val="99"/>
    <w:rsid w:val="006C0E7D"/>
    <w:pPr>
      <w:spacing w:line="240" w:lineRule="auto"/>
    </w:pPr>
  </w:style>
  <w:style w:type="character" w:customStyle="1" w:styleId="VoetnoottekstChar">
    <w:name w:val="Voetnoottekst Char"/>
    <w:basedOn w:val="Standaardalinea-lettertype"/>
    <w:link w:val="Voetnoottekst"/>
    <w:uiPriority w:val="99"/>
    <w:rsid w:val="006C0E7D"/>
    <w:rPr>
      <w:rFonts w:ascii="Arial" w:hAnsi="Arial"/>
    </w:rPr>
  </w:style>
  <w:style w:type="character" w:styleId="Voetnootmarkering">
    <w:name w:val="footnote reference"/>
    <w:basedOn w:val="Standaardalinea-lettertype"/>
    <w:uiPriority w:val="99"/>
    <w:rsid w:val="006C0E7D"/>
    <w:rPr>
      <w:vertAlign w:val="superscript"/>
    </w:rPr>
  </w:style>
  <w:style w:type="character" w:customStyle="1" w:styleId="VoettekstChar">
    <w:name w:val="Voettekst Char"/>
    <w:link w:val="Voettekst"/>
    <w:uiPriority w:val="99"/>
    <w:rsid w:val="00247E05"/>
    <w:rPr>
      <w:rFonts w:asciiTheme="minorHAnsi" w:eastAsiaTheme="minorHAnsi" w:hAnsiTheme="minorHAnsi" w:cstheme="minorBidi"/>
      <w:noProof/>
      <w:sz w:val="1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63074">
      <w:bodyDiv w:val="1"/>
      <w:marLeft w:val="0"/>
      <w:marRight w:val="0"/>
      <w:marTop w:val="0"/>
      <w:marBottom w:val="0"/>
      <w:divBdr>
        <w:top w:val="none" w:sz="0" w:space="0" w:color="auto"/>
        <w:left w:val="none" w:sz="0" w:space="0" w:color="auto"/>
        <w:bottom w:val="none" w:sz="0" w:space="0" w:color="auto"/>
        <w:right w:val="none" w:sz="0" w:space="0" w:color="auto"/>
      </w:divBdr>
    </w:div>
    <w:div w:id="99691921">
      <w:bodyDiv w:val="1"/>
      <w:marLeft w:val="0"/>
      <w:marRight w:val="0"/>
      <w:marTop w:val="0"/>
      <w:marBottom w:val="0"/>
      <w:divBdr>
        <w:top w:val="none" w:sz="0" w:space="0" w:color="auto"/>
        <w:left w:val="none" w:sz="0" w:space="0" w:color="auto"/>
        <w:bottom w:val="none" w:sz="0" w:space="0" w:color="auto"/>
        <w:right w:val="none" w:sz="0" w:space="0" w:color="auto"/>
      </w:divBdr>
    </w:div>
    <w:div w:id="220024532">
      <w:bodyDiv w:val="1"/>
      <w:marLeft w:val="0"/>
      <w:marRight w:val="0"/>
      <w:marTop w:val="0"/>
      <w:marBottom w:val="0"/>
      <w:divBdr>
        <w:top w:val="none" w:sz="0" w:space="0" w:color="auto"/>
        <w:left w:val="none" w:sz="0" w:space="0" w:color="auto"/>
        <w:bottom w:val="none" w:sz="0" w:space="0" w:color="auto"/>
        <w:right w:val="none" w:sz="0" w:space="0" w:color="auto"/>
      </w:divBdr>
    </w:div>
    <w:div w:id="259946955">
      <w:bodyDiv w:val="1"/>
      <w:marLeft w:val="0"/>
      <w:marRight w:val="0"/>
      <w:marTop w:val="0"/>
      <w:marBottom w:val="0"/>
      <w:divBdr>
        <w:top w:val="none" w:sz="0" w:space="0" w:color="auto"/>
        <w:left w:val="none" w:sz="0" w:space="0" w:color="auto"/>
        <w:bottom w:val="none" w:sz="0" w:space="0" w:color="auto"/>
        <w:right w:val="none" w:sz="0" w:space="0" w:color="auto"/>
      </w:divBdr>
    </w:div>
    <w:div w:id="367266365">
      <w:bodyDiv w:val="1"/>
      <w:marLeft w:val="0"/>
      <w:marRight w:val="0"/>
      <w:marTop w:val="0"/>
      <w:marBottom w:val="0"/>
      <w:divBdr>
        <w:top w:val="none" w:sz="0" w:space="0" w:color="auto"/>
        <w:left w:val="none" w:sz="0" w:space="0" w:color="auto"/>
        <w:bottom w:val="none" w:sz="0" w:space="0" w:color="auto"/>
        <w:right w:val="none" w:sz="0" w:space="0" w:color="auto"/>
      </w:divBdr>
    </w:div>
    <w:div w:id="369064730">
      <w:bodyDiv w:val="1"/>
      <w:marLeft w:val="0"/>
      <w:marRight w:val="0"/>
      <w:marTop w:val="0"/>
      <w:marBottom w:val="0"/>
      <w:divBdr>
        <w:top w:val="none" w:sz="0" w:space="0" w:color="auto"/>
        <w:left w:val="none" w:sz="0" w:space="0" w:color="auto"/>
        <w:bottom w:val="none" w:sz="0" w:space="0" w:color="auto"/>
        <w:right w:val="none" w:sz="0" w:space="0" w:color="auto"/>
      </w:divBdr>
    </w:div>
    <w:div w:id="381491258">
      <w:bodyDiv w:val="1"/>
      <w:marLeft w:val="0"/>
      <w:marRight w:val="0"/>
      <w:marTop w:val="0"/>
      <w:marBottom w:val="0"/>
      <w:divBdr>
        <w:top w:val="none" w:sz="0" w:space="0" w:color="auto"/>
        <w:left w:val="none" w:sz="0" w:space="0" w:color="auto"/>
        <w:bottom w:val="none" w:sz="0" w:space="0" w:color="auto"/>
        <w:right w:val="none" w:sz="0" w:space="0" w:color="auto"/>
      </w:divBdr>
    </w:div>
    <w:div w:id="485122614">
      <w:bodyDiv w:val="1"/>
      <w:marLeft w:val="0"/>
      <w:marRight w:val="0"/>
      <w:marTop w:val="0"/>
      <w:marBottom w:val="0"/>
      <w:divBdr>
        <w:top w:val="none" w:sz="0" w:space="0" w:color="auto"/>
        <w:left w:val="none" w:sz="0" w:space="0" w:color="auto"/>
        <w:bottom w:val="none" w:sz="0" w:space="0" w:color="auto"/>
        <w:right w:val="none" w:sz="0" w:space="0" w:color="auto"/>
      </w:divBdr>
    </w:div>
    <w:div w:id="507135742">
      <w:bodyDiv w:val="1"/>
      <w:marLeft w:val="0"/>
      <w:marRight w:val="0"/>
      <w:marTop w:val="0"/>
      <w:marBottom w:val="0"/>
      <w:divBdr>
        <w:top w:val="none" w:sz="0" w:space="0" w:color="auto"/>
        <w:left w:val="none" w:sz="0" w:space="0" w:color="auto"/>
        <w:bottom w:val="none" w:sz="0" w:space="0" w:color="auto"/>
        <w:right w:val="none" w:sz="0" w:space="0" w:color="auto"/>
      </w:divBdr>
    </w:div>
    <w:div w:id="531579851">
      <w:bodyDiv w:val="1"/>
      <w:marLeft w:val="0"/>
      <w:marRight w:val="0"/>
      <w:marTop w:val="0"/>
      <w:marBottom w:val="0"/>
      <w:divBdr>
        <w:top w:val="none" w:sz="0" w:space="0" w:color="auto"/>
        <w:left w:val="none" w:sz="0" w:space="0" w:color="auto"/>
        <w:bottom w:val="none" w:sz="0" w:space="0" w:color="auto"/>
        <w:right w:val="none" w:sz="0" w:space="0" w:color="auto"/>
      </w:divBdr>
      <w:divsChild>
        <w:div w:id="1063020118">
          <w:marLeft w:val="0"/>
          <w:marRight w:val="0"/>
          <w:marTop w:val="0"/>
          <w:marBottom w:val="0"/>
          <w:divBdr>
            <w:top w:val="none" w:sz="0" w:space="0" w:color="auto"/>
            <w:left w:val="none" w:sz="0" w:space="0" w:color="auto"/>
            <w:bottom w:val="none" w:sz="0" w:space="0" w:color="auto"/>
            <w:right w:val="none" w:sz="0" w:space="0" w:color="auto"/>
          </w:divBdr>
          <w:divsChild>
            <w:div w:id="1031028982">
              <w:marLeft w:val="0"/>
              <w:marRight w:val="0"/>
              <w:marTop w:val="300"/>
              <w:marBottom w:val="0"/>
              <w:divBdr>
                <w:top w:val="none" w:sz="0" w:space="0" w:color="auto"/>
                <w:left w:val="none" w:sz="0" w:space="0" w:color="auto"/>
                <w:bottom w:val="none" w:sz="0" w:space="0" w:color="auto"/>
                <w:right w:val="none" w:sz="0" w:space="0" w:color="auto"/>
              </w:divBdr>
              <w:divsChild>
                <w:div w:id="984553398">
                  <w:marLeft w:val="0"/>
                  <w:marRight w:val="0"/>
                  <w:marTop w:val="0"/>
                  <w:marBottom w:val="0"/>
                  <w:divBdr>
                    <w:top w:val="none" w:sz="0" w:space="0" w:color="auto"/>
                    <w:left w:val="none" w:sz="0" w:space="0" w:color="auto"/>
                    <w:bottom w:val="none" w:sz="0" w:space="0" w:color="auto"/>
                    <w:right w:val="none" w:sz="0" w:space="0" w:color="auto"/>
                  </w:divBdr>
                  <w:divsChild>
                    <w:div w:id="14988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300395">
      <w:bodyDiv w:val="1"/>
      <w:marLeft w:val="0"/>
      <w:marRight w:val="0"/>
      <w:marTop w:val="0"/>
      <w:marBottom w:val="0"/>
      <w:divBdr>
        <w:top w:val="none" w:sz="0" w:space="0" w:color="auto"/>
        <w:left w:val="none" w:sz="0" w:space="0" w:color="auto"/>
        <w:bottom w:val="none" w:sz="0" w:space="0" w:color="auto"/>
        <w:right w:val="none" w:sz="0" w:space="0" w:color="auto"/>
      </w:divBdr>
    </w:div>
    <w:div w:id="779228553">
      <w:bodyDiv w:val="1"/>
      <w:marLeft w:val="0"/>
      <w:marRight w:val="0"/>
      <w:marTop w:val="0"/>
      <w:marBottom w:val="0"/>
      <w:divBdr>
        <w:top w:val="none" w:sz="0" w:space="0" w:color="auto"/>
        <w:left w:val="none" w:sz="0" w:space="0" w:color="auto"/>
        <w:bottom w:val="none" w:sz="0" w:space="0" w:color="auto"/>
        <w:right w:val="none" w:sz="0" w:space="0" w:color="auto"/>
      </w:divBdr>
    </w:div>
    <w:div w:id="799998489">
      <w:bodyDiv w:val="1"/>
      <w:marLeft w:val="0"/>
      <w:marRight w:val="0"/>
      <w:marTop w:val="0"/>
      <w:marBottom w:val="0"/>
      <w:divBdr>
        <w:top w:val="none" w:sz="0" w:space="0" w:color="auto"/>
        <w:left w:val="none" w:sz="0" w:space="0" w:color="auto"/>
        <w:bottom w:val="none" w:sz="0" w:space="0" w:color="auto"/>
        <w:right w:val="none" w:sz="0" w:space="0" w:color="auto"/>
      </w:divBdr>
    </w:div>
    <w:div w:id="832792020">
      <w:bodyDiv w:val="1"/>
      <w:marLeft w:val="0"/>
      <w:marRight w:val="0"/>
      <w:marTop w:val="0"/>
      <w:marBottom w:val="0"/>
      <w:divBdr>
        <w:top w:val="none" w:sz="0" w:space="0" w:color="auto"/>
        <w:left w:val="none" w:sz="0" w:space="0" w:color="auto"/>
        <w:bottom w:val="none" w:sz="0" w:space="0" w:color="auto"/>
        <w:right w:val="none" w:sz="0" w:space="0" w:color="auto"/>
      </w:divBdr>
    </w:div>
    <w:div w:id="998734477">
      <w:bodyDiv w:val="1"/>
      <w:marLeft w:val="0"/>
      <w:marRight w:val="0"/>
      <w:marTop w:val="0"/>
      <w:marBottom w:val="0"/>
      <w:divBdr>
        <w:top w:val="none" w:sz="0" w:space="0" w:color="auto"/>
        <w:left w:val="none" w:sz="0" w:space="0" w:color="auto"/>
        <w:bottom w:val="none" w:sz="0" w:space="0" w:color="auto"/>
        <w:right w:val="none" w:sz="0" w:space="0" w:color="auto"/>
      </w:divBdr>
    </w:div>
    <w:div w:id="1109280220">
      <w:bodyDiv w:val="1"/>
      <w:marLeft w:val="0"/>
      <w:marRight w:val="0"/>
      <w:marTop w:val="0"/>
      <w:marBottom w:val="0"/>
      <w:divBdr>
        <w:top w:val="none" w:sz="0" w:space="0" w:color="auto"/>
        <w:left w:val="none" w:sz="0" w:space="0" w:color="auto"/>
        <w:bottom w:val="none" w:sz="0" w:space="0" w:color="auto"/>
        <w:right w:val="none" w:sz="0" w:space="0" w:color="auto"/>
      </w:divBdr>
    </w:div>
    <w:div w:id="1117677576">
      <w:bodyDiv w:val="1"/>
      <w:marLeft w:val="0"/>
      <w:marRight w:val="0"/>
      <w:marTop w:val="0"/>
      <w:marBottom w:val="0"/>
      <w:divBdr>
        <w:top w:val="none" w:sz="0" w:space="0" w:color="auto"/>
        <w:left w:val="none" w:sz="0" w:space="0" w:color="auto"/>
        <w:bottom w:val="none" w:sz="0" w:space="0" w:color="auto"/>
        <w:right w:val="none" w:sz="0" w:space="0" w:color="auto"/>
      </w:divBdr>
    </w:div>
    <w:div w:id="1177382663">
      <w:bodyDiv w:val="1"/>
      <w:marLeft w:val="0"/>
      <w:marRight w:val="0"/>
      <w:marTop w:val="0"/>
      <w:marBottom w:val="0"/>
      <w:divBdr>
        <w:top w:val="none" w:sz="0" w:space="0" w:color="auto"/>
        <w:left w:val="none" w:sz="0" w:space="0" w:color="auto"/>
        <w:bottom w:val="none" w:sz="0" w:space="0" w:color="auto"/>
        <w:right w:val="none" w:sz="0" w:space="0" w:color="auto"/>
      </w:divBdr>
    </w:div>
    <w:div w:id="1203639843">
      <w:bodyDiv w:val="1"/>
      <w:marLeft w:val="0"/>
      <w:marRight w:val="0"/>
      <w:marTop w:val="0"/>
      <w:marBottom w:val="0"/>
      <w:divBdr>
        <w:top w:val="none" w:sz="0" w:space="0" w:color="auto"/>
        <w:left w:val="none" w:sz="0" w:space="0" w:color="auto"/>
        <w:bottom w:val="none" w:sz="0" w:space="0" w:color="auto"/>
        <w:right w:val="none" w:sz="0" w:space="0" w:color="auto"/>
      </w:divBdr>
    </w:div>
    <w:div w:id="1277523343">
      <w:bodyDiv w:val="1"/>
      <w:marLeft w:val="0"/>
      <w:marRight w:val="0"/>
      <w:marTop w:val="0"/>
      <w:marBottom w:val="0"/>
      <w:divBdr>
        <w:top w:val="none" w:sz="0" w:space="0" w:color="auto"/>
        <w:left w:val="none" w:sz="0" w:space="0" w:color="auto"/>
        <w:bottom w:val="none" w:sz="0" w:space="0" w:color="auto"/>
        <w:right w:val="none" w:sz="0" w:space="0" w:color="auto"/>
      </w:divBdr>
    </w:div>
    <w:div w:id="1288661777">
      <w:bodyDiv w:val="1"/>
      <w:marLeft w:val="0"/>
      <w:marRight w:val="0"/>
      <w:marTop w:val="0"/>
      <w:marBottom w:val="0"/>
      <w:divBdr>
        <w:top w:val="none" w:sz="0" w:space="0" w:color="auto"/>
        <w:left w:val="none" w:sz="0" w:space="0" w:color="auto"/>
        <w:bottom w:val="none" w:sz="0" w:space="0" w:color="auto"/>
        <w:right w:val="none" w:sz="0" w:space="0" w:color="auto"/>
      </w:divBdr>
    </w:div>
    <w:div w:id="1343243743">
      <w:bodyDiv w:val="1"/>
      <w:marLeft w:val="0"/>
      <w:marRight w:val="0"/>
      <w:marTop w:val="0"/>
      <w:marBottom w:val="0"/>
      <w:divBdr>
        <w:top w:val="none" w:sz="0" w:space="0" w:color="auto"/>
        <w:left w:val="none" w:sz="0" w:space="0" w:color="auto"/>
        <w:bottom w:val="none" w:sz="0" w:space="0" w:color="auto"/>
        <w:right w:val="none" w:sz="0" w:space="0" w:color="auto"/>
      </w:divBdr>
      <w:divsChild>
        <w:div w:id="92365439">
          <w:marLeft w:val="0"/>
          <w:marRight w:val="0"/>
          <w:marTop w:val="0"/>
          <w:marBottom w:val="0"/>
          <w:divBdr>
            <w:top w:val="none" w:sz="0" w:space="0" w:color="auto"/>
            <w:left w:val="none" w:sz="0" w:space="0" w:color="auto"/>
            <w:bottom w:val="none" w:sz="0" w:space="0" w:color="auto"/>
            <w:right w:val="none" w:sz="0" w:space="0" w:color="auto"/>
          </w:divBdr>
          <w:divsChild>
            <w:div w:id="190462523">
              <w:marLeft w:val="0"/>
              <w:marRight w:val="0"/>
              <w:marTop w:val="0"/>
              <w:marBottom w:val="300"/>
              <w:divBdr>
                <w:top w:val="none" w:sz="0" w:space="0" w:color="auto"/>
                <w:left w:val="none" w:sz="0" w:space="0" w:color="auto"/>
                <w:bottom w:val="none" w:sz="0" w:space="0" w:color="auto"/>
                <w:right w:val="none" w:sz="0" w:space="0" w:color="auto"/>
              </w:divBdr>
              <w:divsChild>
                <w:div w:id="122502108">
                  <w:marLeft w:val="0"/>
                  <w:marRight w:val="0"/>
                  <w:marTop w:val="0"/>
                  <w:marBottom w:val="0"/>
                  <w:divBdr>
                    <w:top w:val="none" w:sz="0" w:space="0" w:color="auto"/>
                    <w:left w:val="none" w:sz="0" w:space="0" w:color="auto"/>
                    <w:bottom w:val="none" w:sz="0" w:space="0" w:color="auto"/>
                    <w:right w:val="none" w:sz="0" w:space="0" w:color="auto"/>
                  </w:divBdr>
                  <w:divsChild>
                    <w:div w:id="445781167">
                      <w:marLeft w:val="0"/>
                      <w:marRight w:val="0"/>
                      <w:marTop w:val="0"/>
                      <w:marBottom w:val="0"/>
                      <w:divBdr>
                        <w:top w:val="none" w:sz="0" w:space="0" w:color="auto"/>
                        <w:left w:val="none" w:sz="0" w:space="0" w:color="auto"/>
                        <w:bottom w:val="none" w:sz="0" w:space="0" w:color="auto"/>
                        <w:right w:val="none" w:sz="0" w:space="0" w:color="auto"/>
                      </w:divBdr>
                      <w:divsChild>
                        <w:div w:id="963929649">
                          <w:marLeft w:val="2325"/>
                          <w:marRight w:val="0"/>
                          <w:marTop w:val="0"/>
                          <w:marBottom w:val="0"/>
                          <w:divBdr>
                            <w:top w:val="none" w:sz="0" w:space="0" w:color="auto"/>
                            <w:left w:val="none" w:sz="0" w:space="0" w:color="auto"/>
                            <w:bottom w:val="none" w:sz="0" w:space="0" w:color="auto"/>
                            <w:right w:val="none" w:sz="0" w:space="0" w:color="auto"/>
                          </w:divBdr>
                          <w:divsChild>
                            <w:div w:id="463617120">
                              <w:marLeft w:val="0"/>
                              <w:marRight w:val="0"/>
                              <w:marTop w:val="0"/>
                              <w:marBottom w:val="0"/>
                              <w:divBdr>
                                <w:top w:val="none" w:sz="0" w:space="0" w:color="auto"/>
                                <w:left w:val="none" w:sz="0" w:space="0" w:color="auto"/>
                                <w:bottom w:val="none" w:sz="0" w:space="0" w:color="auto"/>
                                <w:right w:val="none" w:sz="0" w:space="0" w:color="auto"/>
                              </w:divBdr>
                              <w:divsChild>
                                <w:div w:id="404836111">
                                  <w:marLeft w:val="0"/>
                                  <w:marRight w:val="0"/>
                                  <w:marTop w:val="0"/>
                                  <w:marBottom w:val="0"/>
                                  <w:divBdr>
                                    <w:top w:val="none" w:sz="0" w:space="0" w:color="auto"/>
                                    <w:left w:val="none" w:sz="0" w:space="0" w:color="auto"/>
                                    <w:bottom w:val="none" w:sz="0" w:space="0" w:color="auto"/>
                                    <w:right w:val="none" w:sz="0" w:space="0" w:color="auto"/>
                                  </w:divBdr>
                                  <w:divsChild>
                                    <w:div w:id="176776423">
                                      <w:marLeft w:val="0"/>
                                      <w:marRight w:val="0"/>
                                      <w:marTop w:val="0"/>
                                      <w:marBottom w:val="0"/>
                                      <w:divBdr>
                                        <w:top w:val="none" w:sz="0" w:space="0" w:color="auto"/>
                                        <w:left w:val="none" w:sz="0" w:space="0" w:color="auto"/>
                                        <w:bottom w:val="none" w:sz="0" w:space="0" w:color="auto"/>
                                        <w:right w:val="none" w:sz="0" w:space="0" w:color="auto"/>
                                      </w:divBdr>
                                      <w:divsChild>
                                        <w:div w:id="1001545741">
                                          <w:marLeft w:val="0"/>
                                          <w:marRight w:val="0"/>
                                          <w:marTop w:val="0"/>
                                          <w:marBottom w:val="0"/>
                                          <w:divBdr>
                                            <w:top w:val="none" w:sz="0" w:space="0" w:color="auto"/>
                                            <w:left w:val="none" w:sz="0" w:space="0" w:color="auto"/>
                                            <w:bottom w:val="none" w:sz="0" w:space="0" w:color="auto"/>
                                            <w:right w:val="none" w:sz="0" w:space="0" w:color="auto"/>
                                          </w:divBdr>
                                          <w:divsChild>
                                            <w:div w:id="1305543975">
                                              <w:marLeft w:val="0"/>
                                              <w:marRight w:val="0"/>
                                              <w:marTop w:val="0"/>
                                              <w:marBottom w:val="0"/>
                                              <w:divBdr>
                                                <w:top w:val="none" w:sz="0" w:space="0" w:color="auto"/>
                                                <w:left w:val="none" w:sz="0" w:space="0" w:color="auto"/>
                                                <w:bottom w:val="none" w:sz="0" w:space="0" w:color="auto"/>
                                                <w:right w:val="none" w:sz="0" w:space="0" w:color="auto"/>
                                              </w:divBdr>
                                              <w:divsChild>
                                                <w:div w:id="283930554">
                                                  <w:marLeft w:val="0"/>
                                                  <w:marRight w:val="0"/>
                                                  <w:marTop w:val="0"/>
                                                  <w:marBottom w:val="0"/>
                                                  <w:divBdr>
                                                    <w:top w:val="none" w:sz="0" w:space="0" w:color="auto"/>
                                                    <w:left w:val="none" w:sz="0" w:space="0" w:color="auto"/>
                                                    <w:bottom w:val="none" w:sz="0" w:space="0" w:color="auto"/>
                                                    <w:right w:val="none" w:sz="0" w:space="0" w:color="auto"/>
                                                  </w:divBdr>
                                                  <w:divsChild>
                                                    <w:div w:id="1338120876">
                                                      <w:marLeft w:val="0"/>
                                                      <w:marRight w:val="0"/>
                                                      <w:marTop w:val="0"/>
                                                      <w:marBottom w:val="0"/>
                                                      <w:divBdr>
                                                        <w:top w:val="none" w:sz="0" w:space="0" w:color="auto"/>
                                                        <w:left w:val="none" w:sz="0" w:space="0" w:color="auto"/>
                                                        <w:bottom w:val="none" w:sz="0" w:space="0" w:color="auto"/>
                                                        <w:right w:val="none" w:sz="0" w:space="0" w:color="auto"/>
                                                      </w:divBdr>
                                                    </w:div>
                                                    <w:div w:id="1490824899">
                                                      <w:marLeft w:val="0"/>
                                                      <w:marRight w:val="0"/>
                                                      <w:marTop w:val="0"/>
                                                      <w:marBottom w:val="0"/>
                                                      <w:divBdr>
                                                        <w:top w:val="none" w:sz="0" w:space="0" w:color="auto"/>
                                                        <w:left w:val="none" w:sz="0" w:space="0" w:color="auto"/>
                                                        <w:bottom w:val="none" w:sz="0" w:space="0" w:color="auto"/>
                                                        <w:right w:val="none" w:sz="0" w:space="0" w:color="auto"/>
                                                      </w:divBdr>
                                                    </w:div>
                                                    <w:div w:id="227767179">
                                                      <w:marLeft w:val="0"/>
                                                      <w:marRight w:val="0"/>
                                                      <w:marTop w:val="0"/>
                                                      <w:marBottom w:val="0"/>
                                                      <w:divBdr>
                                                        <w:top w:val="none" w:sz="0" w:space="0" w:color="auto"/>
                                                        <w:left w:val="none" w:sz="0" w:space="0" w:color="auto"/>
                                                        <w:bottom w:val="none" w:sz="0" w:space="0" w:color="auto"/>
                                                        <w:right w:val="none" w:sz="0" w:space="0" w:color="auto"/>
                                                      </w:divBdr>
                                                    </w:div>
                                                    <w:div w:id="1101997895">
                                                      <w:marLeft w:val="0"/>
                                                      <w:marRight w:val="0"/>
                                                      <w:marTop w:val="0"/>
                                                      <w:marBottom w:val="0"/>
                                                      <w:divBdr>
                                                        <w:top w:val="none" w:sz="0" w:space="0" w:color="auto"/>
                                                        <w:left w:val="none" w:sz="0" w:space="0" w:color="auto"/>
                                                        <w:bottom w:val="none" w:sz="0" w:space="0" w:color="auto"/>
                                                        <w:right w:val="none" w:sz="0" w:space="0" w:color="auto"/>
                                                      </w:divBdr>
                                                    </w:div>
                                                    <w:div w:id="1461681715">
                                                      <w:marLeft w:val="0"/>
                                                      <w:marRight w:val="0"/>
                                                      <w:marTop w:val="0"/>
                                                      <w:marBottom w:val="0"/>
                                                      <w:divBdr>
                                                        <w:top w:val="none" w:sz="0" w:space="0" w:color="auto"/>
                                                        <w:left w:val="none" w:sz="0" w:space="0" w:color="auto"/>
                                                        <w:bottom w:val="none" w:sz="0" w:space="0" w:color="auto"/>
                                                        <w:right w:val="none" w:sz="0" w:space="0" w:color="auto"/>
                                                      </w:divBdr>
                                                    </w:div>
                                                    <w:div w:id="327681246">
                                                      <w:marLeft w:val="0"/>
                                                      <w:marRight w:val="0"/>
                                                      <w:marTop w:val="0"/>
                                                      <w:marBottom w:val="0"/>
                                                      <w:divBdr>
                                                        <w:top w:val="none" w:sz="0" w:space="0" w:color="auto"/>
                                                        <w:left w:val="none" w:sz="0" w:space="0" w:color="auto"/>
                                                        <w:bottom w:val="none" w:sz="0" w:space="0" w:color="auto"/>
                                                        <w:right w:val="none" w:sz="0" w:space="0" w:color="auto"/>
                                                      </w:divBdr>
                                                    </w:div>
                                                    <w:div w:id="908346540">
                                                      <w:marLeft w:val="0"/>
                                                      <w:marRight w:val="0"/>
                                                      <w:marTop w:val="0"/>
                                                      <w:marBottom w:val="0"/>
                                                      <w:divBdr>
                                                        <w:top w:val="none" w:sz="0" w:space="0" w:color="auto"/>
                                                        <w:left w:val="none" w:sz="0" w:space="0" w:color="auto"/>
                                                        <w:bottom w:val="none" w:sz="0" w:space="0" w:color="auto"/>
                                                        <w:right w:val="none" w:sz="0" w:space="0" w:color="auto"/>
                                                      </w:divBdr>
                                                    </w:div>
                                                    <w:div w:id="110587714">
                                                      <w:marLeft w:val="0"/>
                                                      <w:marRight w:val="0"/>
                                                      <w:marTop w:val="0"/>
                                                      <w:marBottom w:val="0"/>
                                                      <w:divBdr>
                                                        <w:top w:val="none" w:sz="0" w:space="0" w:color="auto"/>
                                                        <w:left w:val="none" w:sz="0" w:space="0" w:color="auto"/>
                                                        <w:bottom w:val="none" w:sz="0" w:space="0" w:color="auto"/>
                                                        <w:right w:val="none" w:sz="0" w:space="0" w:color="auto"/>
                                                      </w:divBdr>
                                                    </w:div>
                                                    <w:div w:id="1315140512">
                                                      <w:marLeft w:val="0"/>
                                                      <w:marRight w:val="0"/>
                                                      <w:marTop w:val="0"/>
                                                      <w:marBottom w:val="0"/>
                                                      <w:divBdr>
                                                        <w:top w:val="none" w:sz="0" w:space="0" w:color="auto"/>
                                                        <w:left w:val="none" w:sz="0" w:space="0" w:color="auto"/>
                                                        <w:bottom w:val="none" w:sz="0" w:space="0" w:color="auto"/>
                                                        <w:right w:val="none" w:sz="0" w:space="0" w:color="auto"/>
                                                      </w:divBdr>
                                                    </w:div>
                                                    <w:div w:id="2099211514">
                                                      <w:marLeft w:val="0"/>
                                                      <w:marRight w:val="0"/>
                                                      <w:marTop w:val="0"/>
                                                      <w:marBottom w:val="0"/>
                                                      <w:divBdr>
                                                        <w:top w:val="none" w:sz="0" w:space="0" w:color="auto"/>
                                                        <w:left w:val="none" w:sz="0" w:space="0" w:color="auto"/>
                                                        <w:bottom w:val="none" w:sz="0" w:space="0" w:color="auto"/>
                                                        <w:right w:val="none" w:sz="0" w:space="0" w:color="auto"/>
                                                      </w:divBdr>
                                                    </w:div>
                                                    <w:div w:id="1724452139">
                                                      <w:marLeft w:val="0"/>
                                                      <w:marRight w:val="0"/>
                                                      <w:marTop w:val="0"/>
                                                      <w:marBottom w:val="0"/>
                                                      <w:divBdr>
                                                        <w:top w:val="none" w:sz="0" w:space="0" w:color="auto"/>
                                                        <w:left w:val="none" w:sz="0" w:space="0" w:color="auto"/>
                                                        <w:bottom w:val="none" w:sz="0" w:space="0" w:color="auto"/>
                                                        <w:right w:val="none" w:sz="0" w:space="0" w:color="auto"/>
                                                      </w:divBdr>
                                                    </w:div>
                                                    <w:div w:id="915480646">
                                                      <w:marLeft w:val="0"/>
                                                      <w:marRight w:val="0"/>
                                                      <w:marTop w:val="0"/>
                                                      <w:marBottom w:val="0"/>
                                                      <w:divBdr>
                                                        <w:top w:val="none" w:sz="0" w:space="0" w:color="auto"/>
                                                        <w:left w:val="none" w:sz="0" w:space="0" w:color="auto"/>
                                                        <w:bottom w:val="none" w:sz="0" w:space="0" w:color="auto"/>
                                                        <w:right w:val="none" w:sz="0" w:space="0" w:color="auto"/>
                                                      </w:divBdr>
                                                    </w:div>
                                                    <w:div w:id="727188736">
                                                      <w:marLeft w:val="0"/>
                                                      <w:marRight w:val="0"/>
                                                      <w:marTop w:val="0"/>
                                                      <w:marBottom w:val="0"/>
                                                      <w:divBdr>
                                                        <w:top w:val="none" w:sz="0" w:space="0" w:color="auto"/>
                                                        <w:left w:val="none" w:sz="0" w:space="0" w:color="auto"/>
                                                        <w:bottom w:val="none" w:sz="0" w:space="0" w:color="auto"/>
                                                        <w:right w:val="none" w:sz="0" w:space="0" w:color="auto"/>
                                                      </w:divBdr>
                                                    </w:div>
                                                    <w:div w:id="13598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1293231">
      <w:bodyDiv w:val="1"/>
      <w:marLeft w:val="0"/>
      <w:marRight w:val="0"/>
      <w:marTop w:val="0"/>
      <w:marBottom w:val="0"/>
      <w:divBdr>
        <w:top w:val="none" w:sz="0" w:space="0" w:color="auto"/>
        <w:left w:val="none" w:sz="0" w:space="0" w:color="auto"/>
        <w:bottom w:val="none" w:sz="0" w:space="0" w:color="auto"/>
        <w:right w:val="none" w:sz="0" w:space="0" w:color="auto"/>
      </w:divBdr>
    </w:div>
    <w:div w:id="1458529732">
      <w:bodyDiv w:val="1"/>
      <w:marLeft w:val="0"/>
      <w:marRight w:val="0"/>
      <w:marTop w:val="0"/>
      <w:marBottom w:val="0"/>
      <w:divBdr>
        <w:top w:val="none" w:sz="0" w:space="0" w:color="auto"/>
        <w:left w:val="none" w:sz="0" w:space="0" w:color="auto"/>
        <w:bottom w:val="none" w:sz="0" w:space="0" w:color="auto"/>
        <w:right w:val="none" w:sz="0" w:space="0" w:color="auto"/>
      </w:divBdr>
    </w:div>
    <w:div w:id="1535999693">
      <w:bodyDiv w:val="1"/>
      <w:marLeft w:val="0"/>
      <w:marRight w:val="0"/>
      <w:marTop w:val="0"/>
      <w:marBottom w:val="0"/>
      <w:divBdr>
        <w:top w:val="none" w:sz="0" w:space="0" w:color="auto"/>
        <w:left w:val="none" w:sz="0" w:space="0" w:color="auto"/>
        <w:bottom w:val="none" w:sz="0" w:space="0" w:color="auto"/>
        <w:right w:val="none" w:sz="0" w:space="0" w:color="auto"/>
      </w:divBdr>
    </w:div>
    <w:div w:id="1691684170">
      <w:bodyDiv w:val="1"/>
      <w:marLeft w:val="0"/>
      <w:marRight w:val="0"/>
      <w:marTop w:val="0"/>
      <w:marBottom w:val="0"/>
      <w:divBdr>
        <w:top w:val="none" w:sz="0" w:space="0" w:color="auto"/>
        <w:left w:val="none" w:sz="0" w:space="0" w:color="auto"/>
        <w:bottom w:val="none" w:sz="0" w:space="0" w:color="auto"/>
        <w:right w:val="none" w:sz="0" w:space="0" w:color="auto"/>
      </w:divBdr>
    </w:div>
    <w:div w:id="1706714322">
      <w:bodyDiv w:val="1"/>
      <w:marLeft w:val="0"/>
      <w:marRight w:val="0"/>
      <w:marTop w:val="0"/>
      <w:marBottom w:val="0"/>
      <w:divBdr>
        <w:top w:val="none" w:sz="0" w:space="0" w:color="auto"/>
        <w:left w:val="none" w:sz="0" w:space="0" w:color="auto"/>
        <w:bottom w:val="none" w:sz="0" w:space="0" w:color="auto"/>
        <w:right w:val="none" w:sz="0" w:space="0" w:color="auto"/>
      </w:divBdr>
    </w:div>
    <w:div w:id="1725791834">
      <w:bodyDiv w:val="1"/>
      <w:marLeft w:val="0"/>
      <w:marRight w:val="0"/>
      <w:marTop w:val="0"/>
      <w:marBottom w:val="0"/>
      <w:divBdr>
        <w:top w:val="none" w:sz="0" w:space="0" w:color="auto"/>
        <w:left w:val="none" w:sz="0" w:space="0" w:color="auto"/>
        <w:bottom w:val="none" w:sz="0" w:space="0" w:color="auto"/>
        <w:right w:val="none" w:sz="0" w:space="0" w:color="auto"/>
      </w:divBdr>
    </w:div>
    <w:div w:id="1741639817">
      <w:bodyDiv w:val="1"/>
      <w:marLeft w:val="0"/>
      <w:marRight w:val="0"/>
      <w:marTop w:val="0"/>
      <w:marBottom w:val="0"/>
      <w:divBdr>
        <w:top w:val="none" w:sz="0" w:space="0" w:color="auto"/>
        <w:left w:val="none" w:sz="0" w:space="0" w:color="auto"/>
        <w:bottom w:val="none" w:sz="0" w:space="0" w:color="auto"/>
        <w:right w:val="none" w:sz="0" w:space="0" w:color="auto"/>
      </w:divBdr>
    </w:div>
    <w:div w:id="1771706711">
      <w:bodyDiv w:val="1"/>
      <w:marLeft w:val="0"/>
      <w:marRight w:val="0"/>
      <w:marTop w:val="0"/>
      <w:marBottom w:val="0"/>
      <w:divBdr>
        <w:top w:val="none" w:sz="0" w:space="0" w:color="auto"/>
        <w:left w:val="none" w:sz="0" w:space="0" w:color="auto"/>
        <w:bottom w:val="none" w:sz="0" w:space="0" w:color="auto"/>
        <w:right w:val="none" w:sz="0" w:space="0" w:color="auto"/>
      </w:divBdr>
    </w:div>
    <w:div w:id="1884439796">
      <w:bodyDiv w:val="1"/>
      <w:marLeft w:val="0"/>
      <w:marRight w:val="0"/>
      <w:marTop w:val="0"/>
      <w:marBottom w:val="0"/>
      <w:divBdr>
        <w:top w:val="none" w:sz="0" w:space="0" w:color="auto"/>
        <w:left w:val="none" w:sz="0" w:space="0" w:color="auto"/>
        <w:bottom w:val="none" w:sz="0" w:space="0" w:color="auto"/>
        <w:right w:val="none" w:sz="0" w:space="0" w:color="auto"/>
      </w:divBdr>
    </w:div>
    <w:div w:id="1898320195">
      <w:bodyDiv w:val="1"/>
      <w:marLeft w:val="0"/>
      <w:marRight w:val="0"/>
      <w:marTop w:val="0"/>
      <w:marBottom w:val="0"/>
      <w:divBdr>
        <w:top w:val="none" w:sz="0" w:space="0" w:color="auto"/>
        <w:left w:val="none" w:sz="0" w:space="0" w:color="auto"/>
        <w:bottom w:val="none" w:sz="0" w:space="0" w:color="auto"/>
        <w:right w:val="none" w:sz="0" w:space="0" w:color="auto"/>
      </w:divBdr>
    </w:div>
    <w:div w:id="201903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wsvh_appl\gvb_doc_prd\iDocLogicx\Configuratie\Huisstijl\Rapport%20kleur.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02656-2570-438A-B4F8-2EEFB419D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kleur</Template>
  <TotalTime>1</TotalTime>
  <Pages>2</Pages>
  <Words>538</Words>
  <Characters>3048</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bmRapportTitel</vt:lpstr>
      <vt:lpstr>bmRapportTitel</vt:lpstr>
    </vt:vector>
  </TitlesOfParts>
  <Company>Symeko Datasystems bv</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bmRapportTitel</dc:title>
  <dc:subject/>
  <dc:creator>vuren</dc:creator>
  <cp:keywords/>
  <cp:lastModifiedBy>Breuker, Daniel</cp:lastModifiedBy>
  <cp:revision>3</cp:revision>
  <cp:lastPrinted>2016-11-28T12:36:00Z</cp:lastPrinted>
  <dcterms:created xsi:type="dcterms:W3CDTF">2017-07-17T09:50:00Z</dcterms:created>
  <dcterms:modified xsi:type="dcterms:W3CDTF">2017-07-17T11:48:00Z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xAuthor">
    <vt:lpwstr>GVB</vt:lpwstr>
  </property>
  <property fmtid="{D5CDD505-2E9C-101B-9397-08002B2CF9AE}" pid="3" name="Language">
    <vt:lpwstr>Dutch (Netherlands)</vt:lpwstr>
  </property>
  <property fmtid="{D5CDD505-2E9C-101B-9397-08002B2CF9AE}" pid="4" name="idxObjects">
    <vt:lpwstr>1</vt:lpwstr>
  </property>
  <property fmtid="{D5CDD505-2E9C-101B-9397-08002B2CF9AE}" pid="5" name="idxName1">
    <vt:lpwstr>Rapport</vt:lpwstr>
  </property>
  <property fmtid="{D5CDD505-2E9C-101B-9397-08002B2CF9AE}" pid="6" name="idxProject1">
    <vt:lpwstr>GVB</vt:lpwstr>
  </property>
</Properties>
</file>