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2A" w:rsidRPr="00246D63" w:rsidRDefault="00914ED5" w:rsidP="0071482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Appendix</w:t>
      </w:r>
      <w:r w:rsidR="0071482A" w:rsidRPr="00246D63">
        <w:rPr>
          <w:rFonts w:ascii="Verdana" w:hAnsi="Verdana"/>
          <w:b/>
          <w:sz w:val="20"/>
          <w:szCs w:val="20"/>
        </w:rPr>
        <w:t xml:space="preserve"> </w:t>
      </w:r>
      <w:r w:rsidRPr="00914ED5">
        <w:rPr>
          <w:rFonts w:ascii="Verdana" w:hAnsi="Verdana"/>
          <w:b/>
          <w:sz w:val="20"/>
          <w:szCs w:val="20"/>
        </w:rPr>
        <w:t>Statement of Reference Contract(s)</w:t>
      </w:r>
    </w:p>
    <w:p w:rsidR="0071482A" w:rsidRPr="00246D63" w:rsidRDefault="0071482A" w:rsidP="0071482A">
      <w:pPr>
        <w:spacing w:after="0" w:line="240" w:lineRule="auto"/>
        <w:rPr>
          <w:rFonts w:ascii="Verdana" w:hAnsi="Verdana"/>
          <w:sz w:val="16"/>
          <w:szCs w:val="16"/>
        </w:rPr>
      </w:pPr>
    </w:p>
    <w:p w:rsidR="0014463A" w:rsidRPr="0014463A" w:rsidRDefault="00914ED5" w:rsidP="0014463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Pr="00F53339">
        <w:rPr>
          <w:rFonts w:ascii="Arial" w:hAnsi="Arial"/>
          <w:sz w:val="20"/>
          <w:szCs w:val="20"/>
        </w:rPr>
        <w:t xml:space="preserve">he </w:t>
      </w:r>
      <w:proofErr w:type="spellStart"/>
      <w:r w:rsidRPr="00F53339">
        <w:rPr>
          <w:rFonts w:ascii="Arial" w:hAnsi="Arial"/>
          <w:sz w:val="20"/>
          <w:szCs w:val="20"/>
        </w:rPr>
        <w:t>Tenderer</w:t>
      </w:r>
      <w:proofErr w:type="spellEnd"/>
      <w:r w:rsidRPr="00F53339">
        <w:rPr>
          <w:rFonts w:ascii="Arial" w:hAnsi="Arial"/>
          <w:sz w:val="20"/>
          <w:szCs w:val="20"/>
        </w:rPr>
        <w:t xml:space="preserve"> must </w:t>
      </w:r>
      <w:proofErr w:type="spellStart"/>
      <w:r w:rsidRPr="00F53339">
        <w:rPr>
          <w:rFonts w:ascii="Arial" w:hAnsi="Arial"/>
          <w:sz w:val="20"/>
          <w:szCs w:val="20"/>
        </w:rPr>
        <w:t>use</w:t>
      </w:r>
      <w:proofErr w:type="spellEnd"/>
      <w:r w:rsidR="0071482A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Pr="0014463A">
        <w:rPr>
          <w:rFonts w:ascii="Arial" w:hAnsi="Arial"/>
          <w:sz w:val="20"/>
          <w:szCs w:val="20"/>
        </w:rPr>
        <w:t>this</w:t>
      </w:r>
      <w:proofErr w:type="spellEnd"/>
      <w:r w:rsidRPr="0014463A">
        <w:rPr>
          <w:rFonts w:ascii="Arial" w:hAnsi="Arial"/>
          <w:sz w:val="20"/>
          <w:szCs w:val="20"/>
        </w:rPr>
        <w:t xml:space="preserve"> Statement of Reference</w:t>
      </w:r>
      <w:r w:rsidR="00D7240C" w:rsidRPr="0014463A">
        <w:rPr>
          <w:rFonts w:ascii="Arial" w:hAnsi="Arial"/>
          <w:sz w:val="20"/>
          <w:szCs w:val="20"/>
        </w:rPr>
        <w:t xml:space="preserve">. For </w:t>
      </w:r>
      <w:proofErr w:type="spellStart"/>
      <w:r w:rsidR="00D7240C" w:rsidRPr="0014463A">
        <w:rPr>
          <w:rFonts w:ascii="Arial" w:hAnsi="Arial"/>
          <w:sz w:val="20"/>
          <w:szCs w:val="20"/>
        </w:rPr>
        <w:t>each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reference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the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Tenderer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uses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one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D7240C" w:rsidRPr="0014463A">
        <w:rPr>
          <w:rFonts w:ascii="Arial" w:hAnsi="Arial"/>
          <w:sz w:val="20"/>
          <w:szCs w:val="20"/>
        </w:rPr>
        <w:t>formular</w:t>
      </w:r>
      <w:proofErr w:type="spellEnd"/>
      <w:r w:rsidR="00D7240C" w:rsidRPr="0014463A">
        <w:rPr>
          <w:rFonts w:ascii="Arial" w:hAnsi="Arial"/>
          <w:sz w:val="20"/>
          <w:szCs w:val="20"/>
        </w:rPr>
        <w:t xml:space="preserve">. </w:t>
      </w:r>
      <w:r w:rsidR="00E66385" w:rsidRPr="0014463A">
        <w:rPr>
          <w:rFonts w:ascii="Arial" w:hAnsi="Arial"/>
          <w:sz w:val="20"/>
          <w:szCs w:val="20"/>
        </w:rPr>
        <w:t xml:space="preserve">The </w:t>
      </w:r>
      <w:proofErr w:type="spellStart"/>
      <w:r w:rsidR="00E66385" w:rsidRPr="0014463A">
        <w:rPr>
          <w:rFonts w:ascii="Arial" w:hAnsi="Arial"/>
          <w:sz w:val="20"/>
          <w:szCs w:val="20"/>
        </w:rPr>
        <w:t>Tenderer</w:t>
      </w:r>
      <w:proofErr w:type="spellEnd"/>
      <w:r w:rsidR="00E66385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E66385" w:rsidRPr="0014463A">
        <w:rPr>
          <w:rFonts w:ascii="Arial" w:hAnsi="Arial"/>
          <w:sz w:val="20"/>
          <w:szCs w:val="20"/>
        </w:rPr>
        <w:t>uses</w:t>
      </w:r>
      <w:proofErr w:type="spellEnd"/>
      <w:r w:rsidR="00E66385" w:rsidRPr="0014463A">
        <w:rPr>
          <w:rFonts w:ascii="Arial" w:hAnsi="Arial"/>
          <w:sz w:val="20"/>
          <w:szCs w:val="20"/>
        </w:rPr>
        <w:t xml:space="preserve"> as </w:t>
      </w:r>
      <w:proofErr w:type="spellStart"/>
      <w:r w:rsidR="00E66385" w:rsidRPr="0014463A">
        <w:rPr>
          <w:rFonts w:ascii="Arial" w:hAnsi="Arial"/>
          <w:sz w:val="20"/>
          <w:szCs w:val="20"/>
        </w:rPr>
        <w:t>many</w:t>
      </w:r>
      <w:proofErr w:type="spellEnd"/>
      <w:r w:rsidR="00E66385" w:rsidRPr="0014463A">
        <w:rPr>
          <w:rFonts w:ascii="Arial" w:hAnsi="Arial"/>
          <w:sz w:val="20"/>
          <w:szCs w:val="20"/>
        </w:rPr>
        <w:t xml:space="preserve"> </w:t>
      </w:r>
      <w:r w:rsidR="0014463A" w:rsidRPr="0014463A">
        <w:rPr>
          <w:rFonts w:ascii="Arial" w:hAnsi="Arial"/>
          <w:sz w:val="20"/>
          <w:szCs w:val="20"/>
        </w:rPr>
        <w:t xml:space="preserve">statements as </w:t>
      </w:r>
      <w:proofErr w:type="spellStart"/>
      <w:r w:rsidR="0014463A" w:rsidRPr="0014463A">
        <w:rPr>
          <w:rFonts w:ascii="Arial" w:hAnsi="Arial"/>
          <w:sz w:val="20"/>
          <w:szCs w:val="20"/>
        </w:rPr>
        <w:t>neccesary</w:t>
      </w:r>
      <w:proofErr w:type="spellEnd"/>
      <w:r w:rsidR="0014463A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14463A" w:rsidRPr="0014463A">
        <w:rPr>
          <w:rFonts w:ascii="Arial" w:hAnsi="Arial"/>
          <w:sz w:val="20"/>
          <w:szCs w:val="20"/>
        </w:rPr>
        <w:t>to</w:t>
      </w:r>
      <w:proofErr w:type="spellEnd"/>
      <w:r w:rsidR="0014463A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14463A" w:rsidRPr="0014463A">
        <w:rPr>
          <w:rFonts w:ascii="Arial" w:hAnsi="Arial"/>
          <w:sz w:val="20"/>
          <w:szCs w:val="20"/>
        </w:rPr>
        <w:t>demonstrate</w:t>
      </w:r>
      <w:proofErr w:type="spellEnd"/>
      <w:r w:rsidR="0014463A" w:rsidRPr="0014463A">
        <w:rPr>
          <w:rFonts w:ascii="Arial" w:hAnsi="Arial"/>
          <w:sz w:val="20"/>
          <w:szCs w:val="20"/>
        </w:rPr>
        <w:t xml:space="preserve"> </w:t>
      </w:r>
      <w:proofErr w:type="spellStart"/>
      <w:r w:rsidR="0014463A" w:rsidRPr="00F53339">
        <w:rPr>
          <w:rFonts w:ascii="Arial" w:hAnsi="Arial"/>
          <w:sz w:val="20"/>
          <w:szCs w:val="20"/>
        </w:rPr>
        <w:t>possession</w:t>
      </w:r>
      <w:proofErr w:type="spellEnd"/>
      <w:r w:rsidR="0014463A" w:rsidRPr="00F53339">
        <w:rPr>
          <w:rFonts w:ascii="Arial" w:hAnsi="Arial"/>
          <w:sz w:val="20"/>
          <w:szCs w:val="20"/>
        </w:rPr>
        <w:t xml:space="preserve"> of </w:t>
      </w:r>
      <w:proofErr w:type="spellStart"/>
      <w:r w:rsidR="0014463A" w:rsidRPr="00F53339">
        <w:rPr>
          <w:rFonts w:ascii="Arial" w:hAnsi="Arial"/>
          <w:sz w:val="20"/>
          <w:szCs w:val="20"/>
        </w:rPr>
        <w:t>the</w:t>
      </w:r>
      <w:proofErr w:type="spellEnd"/>
      <w:r w:rsidR="0014463A"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="0014463A">
        <w:rPr>
          <w:rFonts w:ascii="Arial" w:hAnsi="Arial"/>
          <w:sz w:val="20"/>
          <w:szCs w:val="20"/>
        </w:rPr>
        <w:t>core</w:t>
      </w:r>
      <w:proofErr w:type="spellEnd"/>
      <w:r w:rsidR="0014463A">
        <w:rPr>
          <w:rFonts w:ascii="Arial" w:hAnsi="Arial"/>
          <w:sz w:val="20"/>
          <w:szCs w:val="20"/>
        </w:rPr>
        <w:t xml:space="preserve"> </w:t>
      </w:r>
      <w:proofErr w:type="spellStart"/>
      <w:r w:rsidR="0014463A">
        <w:rPr>
          <w:rFonts w:ascii="Arial" w:hAnsi="Arial"/>
          <w:sz w:val="20"/>
          <w:szCs w:val="20"/>
        </w:rPr>
        <w:t>competencies</w:t>
      </w:r>
      <w:proofErr w:type="spellEnd"/>
      <w:r w:rsidR="0014463A">
        <w:rPr>
          <w:rFonts w:ascii="Arial" w:hAnsi="Arial"/>
          <w:sz w:val="20"/>
          <w:szCs w:val="20"/>
        </w:rPr>
        <w:t>.</w:t>
      </w:r>
    </w:p>
    <w:p w:rsidR="0071482A" w:rsidRPr="00246D63" w:rsidRDefault="00914ED5" w:rsidP="0071482A">
      <w:pPr>
        <w:spacing w:after="0" w:line="240" w:lineRule="auto"/>
        <w:rPr>
          <w:rFonts w:ascii="Verdana" w:hAnsi="Verdana"/>
          <w:sz w:val="16"/>
          <w:szCs w:val="16"/>
        </w:rPr>
      </w:pPr>
      <w:r w:rsidRPr="00F53339">
        <w:rPr>
          <w:rFonts w:ascii="Arial" w:hAnsi="Arial"/>
          <w:sz w:val="20"/>
          <w:szCs w:val="20"/>
        </w:rPr>
        <w:t xml:space="preserve">For </w:t>
      </w:r>
      <w:proofErr w:type="spellStart"/>
      <w:r w:rsidRPr="00F53339">
        <w:rPr>
          <w:rFonts w:ascii="Arial" w:hAnsi="Arial"/>
          <w:sz w:val="20"/>
          <w:szCs w:val="20"/>
        </w:rPr>
        <w:t>each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reference</w:t>
      </w:r>
      <w:proofErr w:type="spellEnd"/>
      <w:r w:rsidRPr="00F53339">
        <w:rPr>
          <w:rFonts w:ascii="Arial" w:hAnsi="Arial"/>
          <w:sz w:val="20"/>
          <w:szCs w:val="20"/>
        </w:rPr>
        <w:t xml:space="preserve"> contract, </w:t>
      </w:r>
      <w:proofErr w:type="spellStart"/>
      <w:r w:rsidRPr="00F53339">
        <w:rPr>
          <w:rFonts w:ascii="Arial" w:hAnsi="Arial"/>
          <w:sz w:val="20"/>
          <w:szCs w:val="20"/>
        </w:rPr>
        <w:t>the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Tenderer</w:t>
      </w:r>
      <w:proofErr w:type="spellEnd"/>
      <w:r w:rsidRPr="00F53339">
        <w:rPr>
          <w:rFonts w:ascii="Arial" w:hAnsi="Arial"/>
          <w:sz w:val="20"/>
          <w:szCs w:val="20"/>
        </w:rPr>
        <w:t xml:space="preserve"> must </w:t>
      </w:r>
      <w:proofErr w:type="spellStart"/>
      <w:r w:rsidRPr="00F53339">
        <w:rPr>
          <w:rFonts w:ascii="Arial" w:hAnsi="Arial"/>
          <w:sz w:val="20"/>
          <w:szCs w:val="20"/>
        </w:rPr>
        <w:t>use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the</w:t>
      </w:r>
      <w:proofErr w:type="spellEnd"/>
      <w:r w:rsidRPr="00F53339">
        <w:rPr>
          <w:rFonts w:ascii="Arial" w:hAnsi="Arial"/>
          <w:sz w:val="20"/>
          <w:szCs w:val="20"/>
        </w:rPr>
        <w:t xml:space="preserve"> model in Appendix 2, ‘Statement of Reference Contract’. </w:t>
      </w:r>
      <w:proofErr w:type="spellStart"/>
      <w:r w:rsidRPr="00F53339">
        <w:rPr>
          <w:rFonts w:ascii="Arial" w:hAnsi="Arial"/>
          <w:sz w:val="20"/>
          <w:szCs w:val="20"/>
        </w:rPr>
        <w:t>By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signing</w:t>
      </w:r>
      <w:proofErr w:type="spellEnd"/>
      <w:r w:rsidRPr="00F53339">
        <w:rPr>
          <w:rFonts w:ascii="Arial" w:hAnsi="Arial"/>
          <w:sz w:val="20"/>
          <w:szCs w:val="20"/>
        </w:rPr>
        <w:t xml:space="preserve"> Appendix 2, </w:t>
      </w:r>
      <w:proofErr w:type="spellStart"/>
      <w:r w:rsidRPr="00F53339">
        <w:rPr>
          <w:rFonts w:ascii="Arial" w:hAnsi="Arial"/>
          <w:sz w:val="20"/>
          <w:szCs w:val="20"/>
        </w:rPr>
        <w:t>the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Tenderer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states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that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it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carried</w:t>
      </w:r>
      <w:proofErr w:type="spellEnd"/>
      <w:r w:rsidRPr="00F53339">
        <w:rPr>
          <w:rFonts w:ascii="Arial" w:hAnsi="Arial"/>
          <w:sz w:val="20"/>
          <w:szCs w:val="20"/>
        </w:rPr>
        <w:t xml:space="preserve"> out </w:t>
      </w:r>
      <w:proofErr w:type="spellStart"/>
      <w:r w:rsidRPr="00F53339">
        <w:rPr>
          <w:rFonts w:ascii="Arial" w:hAnsi="Arial"/>
          <w:sz w:val="20"/>
          <w:szCs w:val="20"/>
        </w:rPr>
        <w:t>the</w:t>
      </w:r>
      <w:proofErr w:type="spellEnd"/>
      <w:r w:rsidRPr="00F53339">
        <w:rPr>
          <w:rFonts w:ascii="Arial" w:hAnsi="Arial"/>
          <w:sz w:val="20"/>
          <w:szCs w:val="20"/>
        </w:rPr>
        <w:t xml:space="preserve"> relevant </w:t>
      </w:r>
      <w:proofErr w:type="spellStart"/>
      <w:r w:rsidRPr="00F53339">
        <w:rPr>
          <w:rFonts w:ascii="Arial" w:hAnsi="Arial"/>
          <w:sz w:val="20"/>
          <w:szCs w:val="20"/>
        </w:rPr>
        <w:t>reference</w:t>
      </w:r>
      <w:proofErr w:type="spellEnd"/>
      <w:r w:rsidRPr="00F53339">
        <w:rPr>
          <w:rFonts w:ascii="Arial" w:hAnsi="Arial"/>
          <w:sz w:val="20"/>
          <w:szCs w:val="20"/>
        </w:rPr>
        <w:t xml:space="preserve"> contract or </w:t>
      </w:r>
      <w:proofErr w:type="spellStart"/>
      <w:r w:rsidRPr="00F53339">
        <w:rPr>
          <w:rFonts w:ascii="Arial" w:hAnsi="Arial"/>
          <w:sz w:val="20"/>
          <w:szCs w:val="20"/>
        </w:rPr>
        <w:t>contracts</w:t>
      </w:r>
      <w:proofErr w:type="spellEnd"/>
      <w:r w:rsidRPr="00F53339">
        <w:rPr>
          <w:rFonts w:ascii="Arial" w:hAnsi="Arial"/>
          <w:sz w:val="20"/>
          <w:szCs w:val="20"/>
        </w:rPr>
        <w:t xml:space="preserve"> in a professional </w:t>
      </w:r>
      <w:proofErr w:type="spellStart"/>
      <w:r w:rsidRPr="00F53339">
        <w:rPr>
          <w:rFonts w:ascii="Arial" w:hAnsi="Arial"/>
          <w:sz w:val="20"/>
          <w:szCs w:val="20"/>
        </w:rPr>
        <w:t>and</w:t>
      </w:r>
      <w:proofErr w:type="spellEnd"/>
      <w:r w:rsidRPr="00F53339">
        <w:rPr>
          <w:rFonts w:ascii="Arial" w:hAnsi="Arial"/>
          <w:sz w:val="20"/>
          <w:szCs w:val="20"/>
        </w:rPr>
        <w:t xml:space="preserve"> correct </w:t>
      </w:r>
      <w:proofErr w:type="spellStart"/>
      <w:r w:rsidRPr="00F53339">
        <w:rPr>
          <w:rFonts w:ascii="Arial" w:hAnsi="Arial"/>
          <w:sz w:val="20"/>
          <w:szCs w:val="20"/>
        </w:rPr>
        <w:t>manner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and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that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it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completed</w:t>
      </w:r>
      <w:proofErr w:type="spellEnd"/>
      <w:r w:rsidRPr="00F53339">
        <w:rPr>
          <w:rFonts w:ascii="Arial" w:hAnsi="Arial"/>
          <w:sz w:val="20"/>
          <w:szCs w:val="20"/>
        </w:rPr>
        <w:t xml:space="preserve"> </w:t>
      </w:r>
      <w:proofErr w:type="spellStart"/>
      <w:r w:rsidRPr="00F53339">
        <w:rPr>
          <w:rFonts w:ascii="Arial" w:hAnsi="Arial"/>
          <w:sz w:val="20"/>
          <w:szCs w:val="20"/>
        </w:rPr>
        <w:t>the</w:t>
      </w:r>
      <w:proofErr w:type="spellEnd"/>
      <w:r w:rsidRPr="00F53339">
        <w:rPr>
          <w:rFonts w:ascii="Arial" w:hAnsi="Arial"/>
          <w:sz w:val="20"/>
          <w:szCs w:val="20"/>
        </w:rPr>
        <w:t xml:space="preserve"> statement </w:t>
      </w:r>
      <w:proofErr w:type="spellStart"/>
      <w:r w:rsidRPr="00F53339">
        <w:rPr>
          <w:rFonts w:ascii="Arial" w:hAnsi="Arial"/>
          <w:sz w:val="20"/>
          <w:szCs w:val="20"/>
        </w:rPr>
        <w:t>truthfully</w:t>
      </w:r>
      <w:proofErr w:type="spellEnd"/>
      <w:r w:rsidRPr="00F53339">
        <w:rPr>
          <w:rFonts w:ascii="Arial" w:hAnsi="Arial"/>
          <w:sz w:val="20"/>
          <w:szCs w:val="20"/>
        </w:rPr>
        <w:t>.</w:t>
      </w:r>
      <w:r w:rsidR="00295D5A" w:rsidRPr="00246D63">
        <w:rPr>
          <w:rFonts w:ascii="Verdana" w:hAnsi="Verdana"/>
          <w:sz w:val="16"/>
          <w:szCs w:val="16"/>
        </w:rPr>
        <w:t xml:space="preserve"> </w:t>
      </w:r>
    </w:p>
    <w:p w:rsidR="0071482A" w:rsidRPr="00246D63" w:rsidRDefault="0071482A" w:rsidP="0071482A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</w:tblGrid>
      <w:tr w:rsidR="002D0165" w:rsidRPr="00246D63" w:rsidTr="0057756F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0165" w:rsidRPr="00246D63" w:rsidRDefault="006B2BA7" w:rsidP="002D0165">
            <w:pPr>
              <w:widowControl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of</w:t>
            </w:r>
            <w:r w:rsidR="002D0165" w:rsidRPr="00246D6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client</w:t>
            </w:r>
            <w:proofErr w:type="spellEnd"/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0F0E7B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Toc139685280"/>
            <w:r>
              <w:rPr>
                <w:rFonts w:ascii="Verdana" w:hAnsi="Verdana" w:cs="Arial"/>
                <w:b/>
                <w:sz w:val="16"/>
                <w:szCs w:val="16"/>
              </w:rPr>
              <w:t>Na</w:t>
            </w:r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client</w:t>
            </w:r>
            <w:proofErr w:type="spellEnd"/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bookmarkEnd w:id="0"/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0F0E7B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bookmarkStart w:id="1" w:name="_Toc139685282"/>
            <w:r>
              <w:rPr>
                <w:rFonts w:ascii="Verdana" w:hAnsi="Verdana" w:cs="Arial"/>
                <w:b/>
                <w:sz w:val="16"/>
                <w:szCs w:val="16"/>
              </w:rPr>
              <w:t>Town</w:t>
            </w:r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bookmarkEnd w:id="1"/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246D63">
              <w:rPr>
                <w:rFonts w:ascii="Verdana" w:hAnsi="Verdana" w:cs="Arial"/>
                <w:b/>
                <w:sz w:val="16"/>
                <w:szCs w:val="16"/>
              </w:rPr>
              <w:t xml:space="preserve">Type </w:t>
            </w:r>
            <w:r w:rsidR="000F0E7B">
              <w:rPr>
                <w:rFonts w:ascii="Verdana" w:hAnsi="Verdana" w:cs="Arial"/>
                <w:b/>
                <w:sz w:val="16"/>
                <w:szCs w:val="16"/>
              </w:rPr>
              <w:t xml:space="preserve">of </w:t>
            </w:r>
            <w:proofErr w:type="spellStart"/>
            <w:r w:rsidRPr="00246D63">
              <w:rPr>
                <w:rFonts w:ascii="Verdana" w:hAnsi="Verdana" w:cs="Arial"/>
                <w:b/>
                <w:sz w:val="16"/>
                <w:szCs w:val="16"/>
              </w:rPr>
              <w:t>organisati</w:t>
            </w:r>
            <w:r w:rsidR="000F0E7B">
              <w:rPr>
                <w:rFonts w:ascii="Verdana" w:hAnsi="Verdana" w:cs="Arial"/>
                <w:b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bookmarkStart w:id="2" w:name="_Toc139685284"/>
            <w:r w:rsidRPr="00246D63">
              <w:rPr>
                <w:rFonts w:ascii="Verdana" w:hAnsi="Verdana" w:cs="Arial"/>
                <w:b/>
                <w:sz w:val="16"/>
                <w:szCs w:val="16"/>
              </w:rPr>
              <w:t>Nam</w:t>
            </w:r>
            <w:r w:rsidR="000F0E7B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Pr="00246D6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F0E7B" w:rsidRPr="007F67AD">
              <w:rPr>
                <w:rFonts w:ascii="Verdana" w:hAnsi="Verdana" w:cs="Arial"/>
                <w:b/>
                <w:sz w:val="16"/>
                <w:szCs w:val="16"/>
              </w:rPr>
              <w:t>representative</w:t>
            </w:r>
            <w:r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bookmarkEnd w:id="2"/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7F67AD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Job </w:t>
            </w:r>
            <w:proofErr w:type="spellStart"/>
            <w:r w:rsidRPr="007F67AD">
              <w:rPr>
                <w:rFonts w:ascii="Verdana" w:hAnsi="Verdana" w:cs="Arial"/>
                <w:b/>
                <w:sz w:val="16"/>
                <w:szCs w:val="16"/>
              </w:rPr>
              <w:t>representative</w:t>
            </w:r>
            <w:proofErr w:type="spellEnd"/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5E1F1A">
        <w:tc>
          <w:tcPr>
            <w:tcW w:w="3614" w:type="dxa"/>
            <w:shd w:val="clear" w:color="auto" w:fill="auto"/>
            <w:hideMark/>
          </w:tcPr>
          <w:p w:rsidR="0071482A" w:rsidRPr="00246D63" w:rsidRDefault="007F67AD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bookmarkStart w:id="3" w:name="_Toc139685286"/>
            <w:r>
              <w:rPr>
                <w:rFonts w:ascii="Verdana" w:hAnsi="Verdana" w:cs="Arial"/>
                <w:b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number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7F67AD">
              <w:rPr>
                <w:rFonts w:ascii="Verdana" w:hAnsi="Verdana" w:cs="Arial"/>
                <w:b/>
                <w:sz w:val="16"/>
                <w:szCs w:val="16"/>
              </w:rPr>
              <w:t>representative</w:t>
            </w:r>
            <w:proofErr w:type="spellEnd"/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bookmarkEnd w:id="3"/>
          </w:p>
        </w:tc>
        <w:tc>
          <w:tcPr>
            <w:tcW w:w="5528" w:type="dxa"/>
            <w:shd w:val="clear" w:color="auto" w:fill="auto"/>
          </w:tcPr>
          <w:p w:rsidR="0071482A" w:rsidRPr="00246D63" w:rsidRDefault="0071482A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1482A" w:rsidRPr="00246D63" w:rsidRDefault="0071482A" w:rsidP="0071482A">
      <w:pPr>
        <w:spacing w:after="0" w:line="240" w:lineRule="auto"/>
        <w:jc w:val="both"/>
        <w:rPr>
          <w:rFonts w:ascii="Verdana" w:hAnsi="Verdana" w:cs="Arial"/>
          <w:spacing w:val="-2"/>
          <w:sz w:val="16"/>
          <w:szCs w:val="16"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126"/>
      </w:tblGrid>
      <w:tr w:rsidR="0071482A" w:rsidRPr="00246D63" w:rsidTr="00333B04">
        <w:trPr>
          <w:cantSplit/>
        </w:trPr>
        <w:tc>
          <w:tcPr>
            <w:tcW w:w="9142" w:type="dxa"/>
            <w:gridSpan w:val="2"/>
            <w:shd w:val="clear" w:color="auto" w:fill="auto"/>
            <w:hideMark/>
          </w:tcPr>
          <w:p w:rsidR="0071482A" w:rsidRPr="00246D63" w:rsidRDefault="007F67AD" w:rsidP="0071482A">
            <w:pPr>
              <w:widowControl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7F67AD">
              <w:rPr>
                <w:rFonts w:ascii="Verdana" w:hAnsi="Verdana" w:cs="Arial"/>
                <w:b/>
                <w:sz w:val="16"/>
                <w:szCs w:val="16"/>
              </w:rPr>
              <w:t>Description</w:t>
            </w:r>
            <w:proofErr w:type="spellEnd"/>
            <w:r w:rsidRPr="007F67A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7F67AD">
              <w:rPr>
                <w:rFonts w:ascii="Verdana" w:hAnsi="Verdana" w:cs="Arial"/>
                <w:b/>
                <w:sz w:val="16"/>
                <w:szCs w:val="16"/>
              </w:rPr>
              <w:t>assignment</w:t>
            </w:r>
            <w:proofErr w:type="spellEnd"/>
          </w:p>
        </w:tc>
      </w:tr>
      <w:tr w:rsidR="0071482A" w:rsidRPr="00246D63" w:rsidTr="00333B04">
        <w:tc>
          <w:tcPr>
            <w:tcW w:w="7016" w:type="dxa"/>
            <w:shd w:val="clear" w:color="auto" w:fill="auto"/>
            <w:hideMark/>
          </w:tcPr>
          <w:p w:rsidR="0071482A" w:rsidRPr="00246D63" w:rsidRDefault="007F67AD" w:rsidP="007F67AD">
            <w:pPr>
              <w:pStyle w:val="HTML-voorafopgemaakt"/>
              <w:shd w:val="clear" w:color="auto" w:fill="FFFFFF"/>
              <w:rPr>
                <w:rFonts w:ascii="Verdana" w:hAnsi="Verdana" w:cs="Arial"/>
                <w:b/>
                <w:sz w:val="16"/>
                <w:szCs w:val="16"/>
              </w:rPr>
            </w:pPr>
            <w:bookmarkStart w:id="4" w:name="_Toc139685288"/>
            <w:r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7F67AD">
              <w:rPr>
                <w:rFonts w:ascii="Verdana" w:hAnsi="Verdana" w:cs="Arial"/>
                <w:b/>
                <w:sz w:val="16"/>
                <w:szCs w:val="16"/>
              </w:rPr>
              <w:t xml:space="preserve">cope of </w:t>
            </w:r>
            <w:proofErr w:type="spellStart"/>
            <w:r w:rsidRPr="007F67AD">
              <w:rPr>
                <w:rFonts w:ascii="Verdana" w:hAnsi="Verdana" w:cs="Arial"/>
                <w:b/>
                <w:sz w:val="16"/>
                <w:szCs w:val="16"/>
              </w:rPr>
              <w:t>supply</w:t>
            </w:r>
            <w:proofErr w:type="spellEnd"/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bookmarkEnd w:id="4"/>
          </w:p>
        </w:tc>
        <w:tc>
          <w:tcPr>
            <w:tcW w:w="2126" w:type="dxa"/>
            <w:shd w:val="clear" w:color="auto" w:fill="auto"/>
          </w:tcPr>
          <w:p w:rsidR="0071482A" w:rsidRPr="00246D63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333B04">
        <w:tc>
          <w:tcPr>
            <w:tcW w:w="7016" w:type="dxa"/>
            <w:shd w:val="clear" w:color="auto" w:fill="auto"/>
            <w:hideMark/>
          </w:tcPr>
          <w:p w:rsidR="0071482A" w:rsidRPr="00246D63" w:rsidRDefault="00542C1C" w:rsidP="00542C1C">
            <w:pPr>
              <w:pStyle w:val="HTML-voorafopgemaakt"/>
              <w:shd w:val="clear" w:color="auto" w:fill="FFFFFF"/>
              <w:rPr>
                <w:rFonts w:ascii="Verdana" w:hAnsi="Verdana" w:cs="Arial"/>
                <w:b/>
                <w:sz w:val="16"/>
                <w:szCs w:val="16"/>
              </w:rPr>
            </w:pPr>
            <w:r w:rsidRPr="00542C1C"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Pr="00542C1C">
              <w:rPr>
                <w:rFonts w:ascii="Verdana" w:hAnsi="Verdana" w:cs="Arial"/>
                <w:b/>
                <w:sz w:val="16"/>
                <w:szCs w:val="16"/>
              </w:rPr>
              <w:t>arried out by</w:t>
            </w:r>
            <w:r w:rsidR="0071482A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71482A" w:rsidRPr="00246D63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1482A" w:rsidRPr="00246D63" w:rsidTr="00333B04">
        <w:tc>
          <w:tcPr>
            <w:tcW w:w="7016" w:type="dxa"/>
            <w:shd w:val="clear" w:color="auto" w:fill="auto"/>
            <w:hideMark/>
          </w:tcPr>
          <w:p w:rsidR="00542C1C" w:rsidRPr="00542C1C" w:rsidRDefault="00542C1C" w:rsidP="00542C1C">
            <w:pPr>
              <w:pStyle w:val="HTML-voorafopgemaakt"/>
              <w:shd w:val="clear" w:color="auto" w:fill="FFFFFF"/>
              <w:rPr>
                <w:rFonts w:ascii="Verdana" w:hAnsi="Verdana" w:cs="Arial"/>
                <w:b/>
                <w:sz w:val="16"/>
                <w:szCs w:val="16"/>
              </w:rPr>
            </w:pPr>
            <w:r w:rsidRPr="00542C1C">
              <w:rPr>
                <w:rFonts w:ascii="Verdana" w:hAnsi="Verdana" w:cs="Arial"/>
                <w:b/>
                <w:sz w:val="16"/>
                <w:szCs w:val="16"/>
              </w:rPr>
              <w:t>period execution</w:t>
            </w:r>
            <w:r w:rsidRPr="00542C1C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71482A" w:rsidRPr="00542C1C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482A" w:rsidRPr="00246D63" w:rsidRDefault="00542C1C" w:rsidP="00D4228C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from</w:t>
            </w:r>
            <w:proofErr w:type="spellEnd"/>
            <w:r w:rsidR="008F2C2F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71482A" w:rsidRPr="00246D63">
              <w:rPr>
                <w:rFonts w:ascii="Verdana" w:hAnsi="Verdana" w:cs="Arial"/>
                <w:sz w:val="16"/>
                <w:szCs w:val="16"/>
              </w:rPr>
              <w:tab/>
            </w:r>
            <w:r>
              <w:rPr>
                <w:rFonts w:ascii="Verdana" w:hAnsi="Verdana" w:cs="Arial"/>
                <w:sz w:val="16"/>
                <w:szCs w:val="16"/>
              </w:rPr>
              <w:t xml:space="preserve">up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until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71482A" w:rsidRPr="00246D63" w:rsidTr="00333B04">
        <w:trPr>
          <w:cantSplit/>
        </w:trPr>
        <w:tc>
          <w:tcPr>
            <w:tcW w:w="7016" w:type="dxa"/>
            <w:shd w:val="clear" w:color="auto" w:fill="auto"/>
            <w:hideMark/>
          </w:tcPr>
          <w:p w:rsidR="0071482A" w:rsidRPr="00542C1C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</w:pPr>
            <w:r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Contract</w:t>
            </w:r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contract</w:t>
            </w:r>
            <w:proofErr w:type="spellEnd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value</w:t>
            </w:r>
            <w:proofErr w:type="spellEnd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total</w:t>
            </w:r>
            <w:proofErr w:type="spellEnd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="00542C1C"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assignment</w:t>
            </w:r>
            <w:proofErr w:type="spellEnd"/>
            <w:r w:rsidRPr="00542C1C">
              <w:rPr>
                <w:rFonts w:ascii="Verdana" w:eastAsia="Times New Roman" w:hAnsi="Verdana" w:cs="Arial"/>
                <w:b/>
                <w:sz w:val="16"/>
                <w:szCs w:val="16"/>
                <w:lang w:eastAsia="nl-NL"/>
              </w:rPr>
              <w:t>:</w:t>
            </w:r>
          </w:p>
        </w:tc>
        <w:tc>
          <w:tcPr>
            <w:tcW w:w="2126" w:type="dxa"/>
            <w:shd w:val="clear" w:color="auto" w:fill="auto"/>
            <w:hideMark/>
          </w:tcPr>
          <w:p w:rsidR="0071482A" w:rsidRPr="00246D63" w:rsidRDefault="0071482A" w:rsidP="00D4228C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246D63">
              <w:rPr>
                <w:rFonts w:ascii="Verdana" w:hAnsi="Verdana" w:cs="Arial"/>
                <w:sz w:val="16"/>
                <w:szCs w:val="16"/>
              </w:rPr>
              <w:t xml:space="preserve">€ </w:t>
            </w:r>
          </w:p>
        </w:tc>
      </w:tr>
      <w:tr w:rsidR="00D4228C" w:rsidRPr="00246D63" w:rsidTr="00333B04">
        <w:trPr>
          <w:cantSplit/>
          <w:trHeight w:val="102"/>
        </w:trPr>
        <w:tc>
          <w:tcPr>
            <w:tcW w:w="7016" w:type="dxa"/>
            <w:shd w:val="clear" w:color="auto" w:fill="auto"/>
          </w:tcPr>
          <w:p w:rsidR="0014463A" w:rsidRPr="006B2BA7" w:rsidRDefault="0014463A" w:rsidP="006B2BA7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competency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1: "Domain Public Transport,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specifically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software/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functionality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vehicle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vehicle-control room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communication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vehicle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position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determination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".</w:t>
            </w:r>
          </w:p>
          <w:p w:rsidR="00D4228C" w:rsidRPr="006B2BA7" w:rsidRDefault="00D4228C" w:rsidP="006B2BA7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D4228C" w:rsidRPr="00246D63" w:rsidRDefault="00542C1C" w:rsidP="00D4228C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  <w:r w:rsidR="00D4228C" w:rsidRPr="00246D63">
              <w:rPr>
                <w:rFonts w:ascii="Verdana" w:hAnsi="Verdana" w:cs="Arial"/>
                <w:sz w:val="16"/>
                <w:szCs w:val="16"/>
              </w:rPr>
              <w:t xml:space="preserve"> / n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</w:tr>
      <w:tr w:rsidR="005E1F1A" w:rsidRPr="00246D63" w:rsidTr="00333B04">
        <w:trPr>
          <w:cantSplit/>
          <w:trHeight w:val="102"/>
        </w:trPr>
        <w:tc>
          <w:tcPr>
            <w:tcW w:w="7016" w:type="dxa"/>
            <w:shd w:val="clear" w:color="auto" w:fill="auto"/>
          </w:tcPr>
          <w:p w:rsidR="0014463A" w:rsidRPr="006B2BA7" w:rsidRDefault="0014463A" w:rsidP="006B2BA7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competency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2: "Knowledge of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experience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development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within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EN-norm 13149,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ITxPT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, VDV301 or in a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similar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context”. </w:t>
            </w:r>
          </w:p>
          <w:p w:rsidR="00D436A0" w:rsidRPr="006B2BA7" w:rsidRDefault="00D436A0" w:rsidP="006B2BA7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5E1F1A" w:rsidRPr="00246D63" w:rsidRDefault="00542C1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  <w:r w:rsidRPr="00246D63">
              <w:rPr>
                <w:rFonts w:ascii="Verdana" w:hAnsi="Verdana" w:cs="Arial"/>
                <w:sz w:val="16"/>
                <w:szCs w:val="16"/>
              </w:rPr>
              <w:t xml:space="preserve"> / n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</w:tr>
      <w:tr w:rsidR="00F83EFC" w:rsidRPr="00246D63" w:rsidTr="00333B04">
        <w:trPr>
          <w:cantSplit/>
          <w:trHeight w:val="102"/>
        </w:trPr>
        <w:tc>
          <w:tcPr>
            <w:tcW w:w="7016" w:type="dxa"/>
            <w:shd w:val="clear" w:color="auto" w:fill="auto"/>
          </w:tcPr>
          <w:p w:rsidR="00F83EFC" w:rsidRPr="006B2BA7" w:rsidRDefault="006B2BA7" w:rsidP="00F83EFC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competency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3: "Knowledge of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experience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(agile) software development".</w:t>
            </w:r>
          </w:p>
        </w:tc>
        <w:tc>
          <w:tcPr>
            <w:tcW w:w="2126" w:type="dxa"/>
            <w:shd w:val="clear" w:color="auto" w:fill="auto"/>
          </w:tcPr>
          <w:p w:rsidR="00F83EFC" w:rsidRPr="00246D63" w:rsidRDefault="00542C1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  <w:r w:rsidRPr="00246D63">
              <w:rPr>
                <w:rFonts w:ascii="Verdana" w:hAnsi="Verdana" w:cs="Arial"/>
                <w:sz w:val="16"/>
                <w:szCs w:val="16"/>
              </w:rPr>
              <w:t xml:space="preserve"> / n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</w:tr>
      <w:tr w:rsidR="000558E9" w:rsidRPr="00246D63" w:rsidTr="00333B04">
        <w:trPr>
          <w:cantSplit/>
          <w:trHeight w:val="102"/>
        </w:trPr>
        <w:tc>
          <w:tcPr>
            <w:tcW w:w="7016" w:type="dxa"/>
            <w:shd w:val="clear" w:color="auto" w:fill="auto"/>
          </w:tcPr>
          <w:p w:rsidR="000558E9" w:rsidRPr="006B2BA7" w:rsidRDefault="006B2BA7" w:rsidP="006B2BA7">
            <w:pPr>
              <w:pStyle w:val="Geenafstand"/>
              <w:spacing w:line="276" w:lineRule="auto"/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Core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competency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4: "Development in Java (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chosen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programming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language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GIVA Services) or a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programming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language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that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is compatible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it</w:t>
            </w:r>
            <w:proofErr w:type="spellEnd"/>
            <w:r w:rsidRPr="006B2BA7">
              <w:rPr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".</w:t>
            </w:r>
          </w:p>
        </w:tc>
        <w:tc>
          <w:tcPr>
            <w:tcW w:w="2126" w:type="dxa"/>
            <w:shd w:val="clear" w:color="auto" w:fill="auto"/>
          </w:tcPr>
          <w:p w:rsidR="000558E9" w:rsidRPr="00246D63" w:rsidRDefault="00542C1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Yes</w:t>
            </w:r>
            <w:r w:rsidRPr="00246D63">
              <w:rPr>
                <w:rFonts w:ascii="Verdana" w:hAnsi="Verdana" w:cs="Arial"/>
                <w:sz w:val="16"/>
                <w:szCs w:val="16"/>
              </w:rPr>
              <w:t xml:space="preserve"> / n</w:t>
            </w:r>
            <w:r>
              <w:rPr>
                <w:rFonts w:ascii="Verdana" w:hAnsi="Verdana" w:cs="Arial"/>
                <w:sz w:val="16"/>
                <w:szCs w:val="16"/>
              </w:rPr>
              <w:t>o</w:t>
            </w:r>
          </w:p>
        </w:tc>
      </w:tr>
      <w:tr w:rsidR="00D4228C" w:rsidRPr="00246D63" w:rsidTr="00333B04">
        <w:trPr>
          <w:cantSplit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auto"/>
            <w:hideMark/>
          </w:tcPr>
          <w:p w:rsidR="00D4228C" w:rsidRPr="00246D63" w:rsidRDefault="007A4946" w:rsidP="00623F7D">
            <w:pPr>
              <w:pStyle w:val="HTML-voorafopgemaakt"/>
              <w:shd w:val="clear" w:color="auto" w:fill="FFFFFF"/>
              <w:rPr>
                <w:rFonts w:ascii="Verdana" w:hAnsi="Verdana" w:cs="Arial"/>
                <w:b/>
                <w:sz w:val="16"/>
                <w:szCs w:val="16"/>
              </w:rPr>
            </w:pPr>
            <w:bookmarkStart w:id="5" w:name="_Toc139685291"/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C</w:t>
            </w:r>
            <w:r w:rsidR="00542C1C"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omprehensive</w:t>
            </w:r>
            <w:r w:rsidR="00542C1C"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542C1C"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d</w:t>
            </w:r>
            <w:r w:rsidR="00542C1C"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escription</w:t>
            </w:r>
            <w:proofErr w:type="spellEnd"/>
            <w:r w:rsidR="00542C1C"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</w:t>
            </w:r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of </w:t>
            </w:r>
            <w:proofErr w:type="spellStart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the</w:t>
            </w:r>
            <w:proofErr w:type="spellEnd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</w:t>
            </w:r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nature </w:t>
            </w:r>
            <w:proofErr w:type="spellStart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and</w:t>
            </w:r>
            <w:proofErr w:type="spellEnd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extent</w:t>
            </w:r>
            <w:proofErr w:type="spellEnd"/>
            <w:r w:rsidR="00623F7D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 </w:t>
            </w:r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of </w:t>
            </w:r>
            <w:proofErr w:type="spellStart"/>
            <w:r w:rsidRPr="007A4946">
              <w:rPr>
                <w:rFonts w:ascii="Verdana" w:hAnsi="Verdana" w:cs="Arial"/>
                <w:b/>
                <w:sz w:val="16"/>
                <w:szCs w:val="16"/>
                <w:u w:val="single"/>
              </w:rPr>
              <w:t>the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542C1C" w:rsidRPr="007F67AD">
              <w:rPr>
                <w:rFonts w:ascii="Verdana" w:hAnsi="Verdana" w:cs="Arial"/>
                <w:b/>
                <w:sz w:val="16"/>
                <w:szCs w:val="16"/>
              </w:rPr>
              <w:t>assignment</w:t>
            </w:r>
            <w:proofErr w:type="spellEnd"/>
            <w:r w:rsidR="00542C1C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F83EFC" w:rsidRPr="00F83EFC">
              <w:rPr>
                <w:rFonts w:ascii="Verdana" w:hAnsi="Verdana" w:cs="Arial"/>
                <w:b/>
                <w:sz w:val="16"/>
                <w:szCs w:val="16"/>
                <w:u w:val="single"/>
              </w:rPr>
              <w:t>maxim</w:t>
            </w:r>
            <w:r w:rsidR="00542C1C">
              <w:rPr>
                <w:rFonts w:ascii="Verdana" w:hAnsi="Verdana" w:cs="Arial"/>
                <w:b/>
                <w:sz w:val="16"/>
                <w:szCs w:val="16"/>
                <w:u w:val="single"/>
              </w:rPr>
              <w:t xml:space="preserve">um of 2 pages </w:t>
            </w:r>
            <w:r w:rsidR="00F83EFC" w:rsidRPr="00F83EFC">
              <w:rPr>
                <w:rFonts w:ascii="Verdana" w:hAnsi="Verdana" w:cs="Arial"/>
                <w:b/>
                <w:sz w:val="16"/>
                <w:szCs w:val="16"/>
                <w:u w:val="single"/>
              </w:rPr>
              <w:t>A4)</w:t>
            </w:r>
            <w:bookmarkEnd w:id="5"/>
            <w:r w:rsidR="00D4228C" w:rsidRPr="00246D63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</w:tr>
      <w:tr w:rsidR="00D4228C" w:rsidRPr="00246D63" w:rsidTr="00333B04">
        <w:trPr>
          <w:cantSplit/>
        </w:trPr>
        <w:tc>
          <w:tcPr>
            <w:tcW w:w="9142" w:type="dxa"/>
            <w:gridSpan w:val="2"/>
            <w:shd w:val="clear" w:color="auto" w:fill="auto"/>
          </w:tcPr>
          <w:p w:rsidR="00D4228C" w:rsidRDefault="00D4228C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8F2C2F" w:rsidRDefault="008F2C2F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F2C21" w:rsidRDefault="004F2C21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F2C21" w:rsidRDefault="004F2C21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bookmarkStart w:id="6" w:name="_GoBack"/>
            <w:bookmarkEnd w:id="6"/>
          </w:p>
          <w:p w:rsidR="004F2C21" w:rsidRDefault="004F2C21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4F2C21" w:rsidRDefault="004F2C21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8F2C2F" w:rsidRPr="00246D63" w:rsidRDefault="008F2C2F" w:rsidP="0071482A">
            <w:pPr>
              <w:widowControl w:val="0"/>
              <w:adjustRightInd w:val="0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D08DB" w:rsidRPr="00246D63" w:rsidRDefault="00FD08DB" w:rsidP="00D4228C">
      <w:pPr>
        <w:spacing w:after="0" w:line="240" w:lineRule="auto"/>
        <w:rPr>
          <w:rFonts w:ascii="Verdana" w:hAnsi="Verdana"/>
          <w:sz w:val="16"/>
          <w:szCs w:val="16"/>
        </w:rPr>
      </w:pPr>
    </w:p>
    <w:p w:rsidR="00D436A0" w:rsidRDefault="00D436A0" w:rsidP="00D4228C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247B74" w:rsidRPr="00247B74" w:rsidRDefault="00247B74" w:rsidP="00247B74">
      <w:pPr>
        <w:pStyle w:val="HTML-voorafopgemaakt"/>
        <w:shd w:val="clear" w:color="auto" w:fill="FFFFFF"/>
        <w:rPr>
          <w:rFonts w:ascii="Verdana" w:eastAsia="Calibri" w:hAnsi="Verdana" w:cs="Times New Roman"/>
          <w:b/>
          <w:sz w:val="16"/>
          <w:szCs w:val="16"/>
          <w:lang w:eastAsia="en-US"/>
        </w:rPr>
      </w:pPr>
      <w:proofErr w:type="spellStart"/>
      <w:r>
        <w:rPr>
          <w:rFonts w:ascii="Verdana" w:eastAsia="Calibri" w:hAnsi="Verdana" w:cs="Times New Roman"/>
          <w:b/>
          <w:sz w:val="16"/>
          <w:szCs w:val="16"/>
          <w:lang w:eastAsia="en-US"/>
        </w:rPr>
        <w:t>S</w:t>
      </w:r>
      <w:r w:rsidRPr="00247B74">
        <w:rPr>
          <w:rFonts w:ascii="Verdana" w:eastAsia="Calibri" w:hAnsi="Verdana" w:cs="Times New Roman"/>
          <w:b/>
          <w:sz w:val="16"/>
          <w:szCs w:val="16"/>
          <w:lang w:eastAsia="en-US"/>
        </w:rPr>
        <w:t>igned</w:t>
      </w:r>
      <w:proofErr w:type="spellEnd"/>
      <w:r w:rsidRPr="00247B74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as </w:t>
      </w:r>
      <w:proofErr w:type="spellStart"/>
      <w:r w:rsidRPr="00247B74">
        <w:rPr>
          <w:rFonts w:ascii="Verdana" w:eastAsia="Calibri" w:hAnsi="Verdana" w:cs="Times New Roman"/>
          <w:b/>
          <w:sz w:val="16"/>
          <w:szCs w:val="16"/>
          <w:lang w:eastAsia="en-US"/>
        </w:rPr>
        <w:t>truthfully</w:t>
      </w:r>
      <w:proofErr w:type="spellEnd"/>
    </w:p>
    <w:p w:rsidR="0058583A" w:rsidRPr="008F2C2F" w:rsidRDefault="00D4228C" w:rsidP="00D4228C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246D63">
        <w:rPr>
          <w:rFonts w:ascii="Verdana" w:hAnsi="Verdana"/>
          <w:b/>
          <w:sz w:val="16"/>
          <w:szCs w:val="16"/>
        </w:rPr>
        <w:t>.</w:t>
      </w:r>
    </w:p>
    <w:p w:rsidR="00D4228C" w:rsidRPr="00246D63" w:rsidRDefault="00D4228C" w:rsidP="00D4228C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94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00"/>
      </w:tblGrid>
      <w:tr w:rsidR="00D4228C" w:rsidRPr="00246D63" w:rsidTr="00D70E14">
        <w:trPr>
          <w:trHeight w:val="104"/>
        </w:trPr>
        <w:tc>
          <w:tcPr>
            <w:tcW w:w="2878" w:type="dxa"/>
          </w:tcPr>
          <w:p w:rsidR="00D4228C" w:rsidRPr="00246D63" w:rsidRDefault="0058583A" w:rsidP="00D70E1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D63">
              <w:rPr>
                <w:rFonts w:ascii="Verdana" w:hAnsi="Verdana"/>
                <w:b/>
                <w:sz w:val="16"/>
                <w:szCs w:val="16"/>
              </w:rPr>
              <w:t>Dat</w:t>
            </w:r>
            <w:r w:rsidR="00247B74">
              <w:rPr>
                <w:rFonts w:ascii="Verdana" w:hAnsi="Verdana"/>
                <w:b/>
                <w:sz w:val="16"/>
                <w:szCs w:val="16"/>
              </w:rPr>
              <w:t>e</w:t>
            </w:r>
          </w:p>
        </w:tc>
        <w:tc>
          <w:tcPr>
            <w:tcW w:w="6600" w:type="dxa"/>
            <w:vAlign w:val="center"/>
          </w:tcPr>
          <w:p w:rsidR="00D4228C" w:rsidRPr="00246D63" w:rsidRDefault="00D4228C" w:rsidP="009855C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8583A" w:rsidRPr="00246D63" w:rsidTr="00D70E14">
        <w:trPr>
          <w:trHeight w:val="104"/>
        </w:trPr>
        <w:tc>
          <w:tcPr>
            <w:tcW w:w="2878" w:type="dxa"/>
          </w:tcPr>
          <w:p w:rsidR="0058583A" w:rsidRPr="00246D63" w:rsidRDefault="00247B74" w:rsidP="00D70E1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Company</w:t>
            </w:r>
            <w:r w:rsidR="0058583A" w:rsidRPr="00246D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vAlign w:val="center"/>
          </w:tcPr>
          <w:p w:rsidR="0058583A" w:rsidRPr="00246D63" w:rsidRDefault="0058583A" w:rsidP="009855C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228C" w:rsidRPr="00246D63" w:rsidTr="00D70E14">
        <w:trPr>
          <w:trHeight w:val="452"/>
        </w:trPr>
        <w:tc>
          <w:tcPr>
            <w:tcW w:w="2878" w:type="dxa"/>
          </w:tcPr>
          <w:p w:rsidR="00D4228C" w:rsidRPr="00246D63" w:rsidRDefault="00D4228C" w:rsidP="00D70E1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246D63">
              <w:rPr>
                <w:rFonts w:ascii="Verdana" w:hAnsi="Verdana"/>
                <w:b/>
                <w:sz w:val="16"/>
                <w:szCs w:val="16"/>
              </w:rPr>
              <w:t>Nam</w:t>
            </w:r>
            <w:r w:rsidR="00247B74"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246D6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47B74">
              <w:rPr>
                <w:rFonts w:ascii="Verdana" w:hAnsi="Verdana"/>
                <w:b/>
                <w:sz w:val="16"/>
                <w:szCs w:val="16"/>
              </w:rPr>
              <w:t xml:space="preserve">of </w:t>
            </w:r>
            <w:proofErr w:type="spellStart"/>
            <w:r w:rsidR="00247B74">
              <w:rPr>
                <w:rFonts w:ascii="Verdana" w:hAnsi="Verdana"/>
                <w:b/>
                <w:sz w:val="16"/>
                <w:szCs w:val="16"/>
              </w:rPr>
              <w:t>representative</w:t>
            </w:r>
            <w:proofErr w:type="spellEnd"/>
            <w:r w:rsidR="00247B74">
              <w:rPr>
                <w:rFonts w:ascii="Verdana" w:hAnsi="Verdana"/>
                <w:b/>
                <w:sz w:val="16"/>
                <w:szCs w:val="16"/>
              </w:rPr>
              <w:t xml:space="preserve"> of </w:t>
            </w:r>
            <w:proofErr w:type="spellStart"/>
            <w:r w:rsidR="00247B74">
              <w:rPr>
                <w:rFonts w:ascii="Verdana" w:hAnsi="Verdana"/>
                <w:b/>
                <w:sz w:val="16"/>
                <w:szCs w:val="16"/>
              </w:rPr>
              <w:t>tenderer</w:t>
            </w:r>
            <w:proofErr w:type="spellEnd"/>
            <w:r w:rsidR="00247B7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00" w:type="dxa"/>
            <w:vAlign w:val="center"/>
          </w:tcPr>
          <w:p w:rsidR="00D4228C" w:rsidRPr="00246D63" w:rsidRDefault="00D4228C" w:rsidP="009855C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228C" w:rsidRPr="00246D63" w:rsidTr="00D70E14">
        <w:trPr>
          <w:trHeight w:val="60"/>
        </w:trPr>
        <w:tc>
          <w:tcPr>
            <w:tcW w:w="2878" w:type="dxa"/>
          </w:tcPr>
          <w:p w:rsidR="00D4228C" w:rsidRPr="00246D63" w:rsidRDefault="00247B74" w:rsidP="00D70E1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Job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title</w:t>
            </w:r>
            <w:proofErr w:type="spellEnd"/>
            <w:r w:rsidR="00D4228C" w:rsidRPr="00246D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vAlign w:val="center"/>
          </w:tcPr>
          <w:p w:rsidR="00D4228C" w:rsidRPr="00246D63" w:rsidRDefault="00D4228C" w:rsidP="009855C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228C" w:rsidRPr="00246D63" w:rsidTr="00D70E14">
        <w:trPr>
          <w:trHeight w:val="60"/>
        </w:trPr>
        <w:tc>
          <w:tcPr>
            <w:tcW w:w="2878" w:type="dxa"/>
          </w:tcPr>
          <w:p w:rsidR="00D4228C" w:rsidRPr="00246D63" w:rsidRDefault="00247B74" w:rsidP="00D70E14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Signature</w:t>
            </w:r>
            <w:proofErr w:type="spellEnd"/>
            <w:r w:rsidR="00D4228C" w:rsidRPr="00246D6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600" w:type="dxa"/>
            <w:vAlign w:val="center"/>
          </w:tcPr>
          <w:p w:rsidR="00295D5A" w:rsidRPr="00246D63" w:rsidRDefault="00295D5A" w:rsidP="009855C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36A0" w:rsidRDefault="00D436A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sectPr w:rsidR="00D436A0" w:rsidSect="00353B20">
      <w:headerReference w:type="default" r:id="rId8"/>
      <w:footerReference w:type="default" r:id="rId9"/>
      <w:pgSz w:w="11906" w:h="16838"/>
      <w:pgMar w:top="167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D0" w:rsidRDefault="00EB19D0" w:rsidP="005766B0">
      <w:pPr>
        <w:spacing w:after="0" w:line="240" w:lineRule="auto"/>
      </w:pPr>
      <w:r>
        <w:separator/>
      </w:r>
    </w:p>
  </w:endnote>
  <w:endnote w:type="continuationSeparator" w:id="0">
    <w:p w:rsidR="00EB19D0" w:rsidRDefault="00EB19D0" w:rsidP="0057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174423950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0E14" w:rsidRPr="00D70E14" w:rsidRDefault="00D70E14" w:rsidP="00D70E14">
            <w:pPr>
              <w:pStyle w:val="Voettekst"/>
              <w:ind w:left="3252" w:firstLine="3828"/>
              <w:rPr>
                <w:rFonts w:ascii="Verdana" w:hAnsi="Verdana"/>
                <w:sz w:val="16"/>
                <w:szCs w:val="16"/>
              </w:rPr>
            </w:pPr>
            <w:r w:rsidRPr="00D70E14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7B74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70E14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47B74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D70E14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70E14" w:rsidRDefault="00D70E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D0" w:rsidRDefault="00EB19D0" w:rsidP="005766B0">
      <w:pPr>
        <w:spacing w:after="0" w:line="240" w:lineRule="auto"/>
      </w:pPr>
      <w:r>
        <w:separator/>
      </w:r>
    </w:p>
  </w:footnote>
  <w:footnote w:type="continuationSeparator" w:id="0">
    <w:p w:rsidR="00EB19D0" w:rsidRDefault="00EB19D0" w:rsidP="0057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AA" w:rsidRPr="00EE31AA" w:rsidRDefault="004C5A13" w:rsidP="00EE31AA">
    <w:pPr>
      <w:pStyle w:val="Koptekst"/>
      <w:spacing w:after="0" w:line="240" w:lineRule="auto"/>
      <w:rPr>
        <w:sz w:val="16"/>
        <w:szCs w:val="16"/>
      </w:rPr>
    </w:pPr>
    <w:r w:rsidRPr="001818F5">
      <w:rPr>
        <w:noProof/>
        <w:sz w:val="16"/>
        <w:szCs w:val="16"/>
        <w:highlight w:val="yellow"/>
        <w:lang w:eastAsia="nl-NL"/>
      </w:rPr>
      <w:drawing>
        <wp:anchor distT="0" distB="0" distL="114300" distR="114300" simplePos="0" relativeHeight="251657728" behindDoc="1" locked="1" layoutInCell="0" allowOverlap="0" wp14:anchorId="0C07805B" wp14:editId="16D3D32A">
          <wp:simplePos x="0" y="0"/>
          <wp:positionH relativeFrom="margin">
            <wp:posOffset>-29845</wp:posOffset>
          </wp:positionH>
          <wp:positionV relativeFrom="margin">
            <wp:posOffset>-650875</wp:posOffset>
          </wp:positionV>
          <wp:extent cx="6129655" cy="652780"/>
          <wp:effectExtent l="0" t="0" r="4445" b="0"/>
          <wp:wrapNone/>
          <wp:docPr id="3" name="Afbeelding 3" descr="GVB_Lijn_Dun_Ra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VB_Lijn_Dun_Rap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965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03C" w:rsidRPr="008A403C">
      <w:rPr>
        <w:rFonts w:ascii="Arial" w:hAnsi="Arial" w:cs="Arial"/>
        <w:color w:val="808080" w:themeColor="text1" w:themeTint="7F"/>
        <w:sz w:val="14"/>
        <w:szCs w:val="14"/>
      </w:rPr>
      <w:t xml:space="preserve"> </w:t>
    </w:r>
    <w:r w:rsidR="008A403C" w:rsidRPr="149C5005">
      <w:rPr>
        <w:rFonts w:ascii="Arial" w:hAnsi="Arial" w:cs="Arial"/>
        <w:color w:val="808080" w:themeColor="text1" w:themeTint="7F"/>
        <w:sz w:val="14"/>
        <w:szCs w:val="14"/>
      </w:rPr>
      <w:t>EBS Voertuig inzake Giva-Services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BA4"/>
    <w:multiLevelType w:val="hybridMultilevel"/>
    <w:tmpl w:val="28E41002"/>
    <w:lvl w:ilvl="0" w:tplc="4A3062C8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3346651"/>
    <w:multiLevelType w:val="hybridMultilevel"/>
    <w:tmpl w:val="4E5236DC"/>
    <w:lvl w:ilvl="0" w:tplc="2402CCE2">
      <w:numFmt w:val="bullet"/>
      <w:pStyle w:val="Lijstalinea"/>
      <w:lvlText w:val="•"/>
      <w:lvlJc w:val="left"/>
      <w:pPr>
        <w:ind w:left="360" w:hanging="360"/>
      </w:pPr>
      <w:rPr>
        <w:rFonts w:ascii="Arial" w:eastAsia="Calibri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D8F"/>
    <w:multiLevelType w:val="multilevel"/>
    <w:tmpl w:val="14DEF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3" w15:restartNumberingAfterBreak="0">
    <w:nsid w:val="2BFB0A55"/>
    <w:multiLevelType w:val="hybridMultilevel"/>
    <w:tmpl w:val="1E2C03F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B00CD"/>
    <w:multiLevelType w:val="hybridMultilevel"/>
    <w:tmpl w:val="D6C865EA"/>
    <w:lvl w:ilvl="0" w:tplc="A68CF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5B8D"/>
    <w:multiLevelType w:val="hybridMultilevel"/>
    <w:tmpl w:val="F8D244D0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5100"/>
    <w:multiLevelType w:val="hybridMultilevel"/>
    <w:tmpl w:val="5A0AA2B2"/>
    <w:lvl w:ilvl="0" w:tplc="BFA21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01F8"/>
    <w:multiLevelType w:val="multilevel"/>
    <w:tmpl w:val="4D24BB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8" w15:restartNumberingAfterBreak="0">
    <w:nsid w:val="596B3083"/>
    <w:multiLevelType w:val="multilevel"/>
    <w:tmpl w:val="8938CA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544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9" w15:restartNumberingAfterBreak="0">
    <w:nsid w:val="59F54DAC"/>
    <w:multiLevelType w:val="hybridMultilevel"/>
    <w:tmpl w:val="1D360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B589A"/>
    <w:multiLevelType w:val="hybridMultilevel"/>
    <w:tmpl w:val="B00EAAEE"/>
    <w:lvl w:ilvl="0" w:tplc="FF1ED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383A"/>
    <w:multiLevelType w:val="multilevel"/>
    <w:tmpl w:val="99B67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21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82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948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432" w:hanging="1440"/>
      </w:pPr>
      <w:rPr>
        <w:rFonts w:hint="default"/>
      </w:rPr>
    </w:lvl>
  </w:abstractNum>
  <w:abstractNum w:abstractNumId="12" w15:restartNumberingAfterBreak="0">
    <w:nsid w:val="6C972F3C"/>
    <w:multiLevelType w:val="hybridMultilevel"/>
    <w:tmpl w:val="9DF0A274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F2B42"/>
    <w:multiLevelType w:val="multilevel"/>
    <w:tmpl w:val="8B36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D297D"/>
    <w:multiLevelType w:val="hybridMultilevel"/>
    <w:tmpl w:val="E18EB96E"/>
    <w:lvl w:ilvl="0" w:tplc="81AAC37C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AA56F02"/>
    <w:multiLevelType w:val="hybridMultilevel"/>
    <w:tmpl w:val="C7882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F4E7A"/>
    <w:multiLevelType w:val="multilevel"/>
    <w:tmpl w:val="DC2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5C3347"/>
    <w:multiLevelType w:val="hybridMultilevel"/>
    <w:tmpl w:val="FBD0FACC"/>
    <w:lvl w:ilvl="0" w:tplc="C1FC9D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8"/>
    <w:rsid w:val="000138C8"/>
    <w:rsid w:val="00017A96"/>
    <w:rsid w:val="0003255F"/>
    <w:rsid w:val="000558E9"/>
    <w:rsid w:val="00065DA0"/>
    <w:rsid w:val="00074EE7"/>
    <w:rsid w:val="000F0E7B"/>
    <w:rsid w:val="000F4DA7"/>
    <w:rsid w:val="0014463A"/>
    <w:rsid w:val="001818F5"/>
    <w:rsid w:val="001A47C2"/>
    <w:rsid w:val="001C3EFD"/>
    <w:rsid w:val="001D47A3"/>
    <w:rsid w:val="00217E79"/>
    <w:rsid w:val="00246D63"/>
    <w:rsid w:val="00247B74"/>
    <w:rsid w:val="00270E35"/>
    <w:rsid w:val="0028593A"/>
    <w:rsid w:val="00295D5A"/>
    <w:rsid w:val="002D0165"/>
    <w:rsid w:val="002E3C85"/>
    <w:rsid w:val="00327A28"/>
    <w:rsid w:val="00333B04"/>
    <w:rsid w:val="00353B20"/>
    <w:rsid w:val="003B6F2D"/>
    <w:rsid w:val="003D7EC5"/>
    <w:rsid w:val="003E0F17"/>
    <w:rsid w:val="003F45C8"/>
    <w:rsid w:val="004B605B"/>
    <w:rsid w:val="004C0213"/>
    <w:rsid w:val="004C5A13"/>
    <w:rsid w:val="004D4F38"/>
    <w:rsid w:val="004F2C21"/>
    <w:rsid w:val="00542C1C"/>
    <w:rsid w:val="00554A52"/>
    <w:rsid w:val="00557799"/>
    <w:rsid w:val="00557FDE"/>
    <w:rsid w:val="005766B0"/>
    <w:rsid w:val="0058583A"/>
    <w:rsid w:val="00586FE2"/>
    <w:rsid w:val="005C3AA2"/>
    <w:rsid w:val="005E1F1A"/>
    <w:rsid w:val="00623F7D"/>
    <w:rsid w:val="006542AE"/>
    <w:rsid w:val="006642C3"/>
    <w:rsid w:val="00675556"/>
    <w:rsid w:val="006A52C0"/>
    <w:rsid w:val="006B2BA7"/>
    <w:rsid w:val="006D657F"/>
    <w:rsid w:val="0071482A"/>
    <w:rsid w:val="007538BA"/>
    <w:rsid w:val="00792377"/>
    <w:rsid w:val="007A4946"/>
    <w:rsid w:val="007F5027"/>
    <w:rsid w:val="007F67AD"/>
    <w:rsid w:val="00830847"/>
    <w:rsid w:val="008568FC"/>
    <w:rsid w:val="008A403C"/>
    <w:rsid w:val="008A6A54"/>
    <w:rsid w:val="008C0B75"/>
    <w:rsid w:val="008E52D5"/>
    <w:rsid w:val="008F2C2F"/>
    <w:rsid w:val="00914ED5"/>
    <w:rsid w:val="00945039"/>
    <w:rsid w:val="009814F9"/>
    <w:rsid w:val="00982413"/>
    <w:rsid w:val="009855C4"/>
    <w:rsid w:val="009C4F1C"/>
    <w:rsid w:val="009C65E9"/>
    <w:rsid w:val="009D0689"/>
    <w:rsid w:val="009F570C"/>
    <w:rsid w:val="00A07ABB"/>
    <w:rsid w:val="00A81269"/>
    <w:rsid w:val="00AA682E"/>
    <w:rsid w:val="00AD4EE4"/>
    <w:rsid w:val="00B07D71"/>
    <w:rsid w:val="00B12E4F"/>
    <w:rsid w:val="00B2244C"/>
    <w:rsid w:val="00B56DC2"/>
    <w:rsid w:val="00B957D8"/>
    <w:rsid w:val="00BA79D6"/>
    <w:rsid w:val="00BE0938"/>
    <w:rsid w:val="00C13A5B"/>
    <w:rsid w:val="00C22050"/>
    <w:rsid w:val="00C900CB"/>
    <w:rsid w:val="00CB2EE6"/>
    <w:rsid w:val="00CC57AE"/>
    <w:rsid w:val="00D30140"/>
    <w:rsid w:val="00D4228C"/>
    <w:rsid w:val="00D436A0"/>
    <w:rsid w:val="00D70E14"/>
    <w:rsid w:val="00D7240C"/>
    <w:rsid w:val="00DB670E"/>
    <w:rsid w:val="00E13EE7"/>
    <w:rsid w:val="00E14C6E"/>
    <w:rsid w:val="00E15D75"/>
    <w:rsid w:val="00E32DC5"/>
    <w:rsid w:val="00E35AA0"/>
    <w:rsid w:val="00E66385"/>
    <w:rsid w:val="00E67868"/>
    <w:rsid w:val="00E96414"/>
    <w:rsid w:val="00EB19D0"/>
    <w:rsid w:val="00ED1194"/>
    <w:rsid w:val="00ED2523"/>
    <w:rsid w:val="00EE31AA"/>
    <w:rsid w:val="00F410E9"/>
    <w:rsid w:val="00F438EA"/>
    <w:rsid w:val="00F51F27"/>
    <w:rsid w:val="00F83EFC"/>
    <w:rsid w:val="00F924D0"/>
    <w:rsid w:val="00FB6F7A"/>
    <w:rsid w:val="00FD08DB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0F45A5D6"/>
  <w15:docId w15:val="{4B4E444C-0BA2-484E-8C0D-84251240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5766B0"/>
    <w:rPr>
      <w:sz w:val="20"/>
      <w:szCs w:val="20"/>
    </w:rPr>
  </w:style>
  <w:style w:type="character" w:customStyle="1" w:styleId="VoetnoottekstChar">
    <w:name w:val="Voetnoottekst Char"/>
    <w:link w:val="Voetnoottekst"/>
    <w:rsid w:val="005766B0"/>
    <w:rPr>
      <w:lang w:eastAsia="en-US"/>
    </w:rPr>
  </w:style>
  <w:style w:type="character" w:styleId="Voetnootmarkering">
    <w:name w:val="footnote reference"/>
    <w:unhideWhenUsed/>
    <w:rsid w:val="005766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31A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E31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31AA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95D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5D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5D5A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5A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295D5A"/>
    <w:pPr>
      <w:numPr>
        <w:numId w:val="12"/>
      </w:numPr>
      <w:spacing w:before="120" w:after="0" w:line="280" w:lineRule="exact"/>
      <w:contextualSpacing/>
    </w:pPr>
    <w:rPr>
      <w:rFonts w:ascii="Arial" w:hAnsi="Arial" w:cs="Arial"/>
      <w:color w:val="000000"/>
      <w:sz w:val="20"/>
      <w:szCs w:val="20"/>
    </w:rPr>
  </w:style>
  <w:style w:type="character" w:customStyle="1" w:styleId="LijstalineaChar">
    <w:name w:val="Lijstalinea Char"/>
    <w:link w:val="Lijstalinea"/>
    <w:uiPriority w:val="34"/>
    <w:rsid w:val="00295D5A"/>
    <w:rPr>
      <w:rFonts w:ascii="Arial" w:hAnsi="Arial" w:cs="Arial"/>
      <w:color w:val="000000"/>
      <w:lang w:eastAsia="en-US"/>
    </w:rPr>
  </w:style>
  <w:style w:type="paragraph" w:styleId="Geenafstand">
    <w:name w:val="No Spacing"/>
    <w:link w:val="GeenafstandChar"/>
    <w:uiPriority w:val="1"/>
    <w:qFormat/>
    <w:rsid w:val="008F2C2F"/>
    <w:pPr>
      <w:ind w:right="-170"/>
    </w:pPr>
    <w:rPr>
      <w:rFonts w:ascii="Arial" w:hAnsi="Arial" w:cs="Arial"/>
      <w:color w:val="000000"/>
      <w:lang w:eastAsia="en-US"/>
    </w:rPr>
  </w:style>
  <w:style w:type="character" w:customStyle="1" w:styleId="GeenafstandChar">
    <w:name w:val="Geen afstand Char"/>
    <w:link w:val="Geenafstand"/>
    <w:uiPriority w:val="1"/>
    <w:rsid w:val="008F2C2F"/>
    <w:rPr>
      <w:rFonts w:ascii="Arial" w:hAnsi="Arial" w:cs="Arial"/>
      <w:color w:val="000000"/>
      <w:lang w:eastAsia="en-US"/>
    </w:rPr>
  </w:style>
  <w:style w:type="character" w:styleId="Zwaar">
    <w:name w:val="Strong"/>
    <w:basedOn w:val="Standaardalinea-lettertype"/>
    <w:uiPriority w:val="22"/>
    <w:qFormat/>
    <w:rsid w:val="007F67AD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F6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F67A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83AE-36B5-4058-BAAD-5EDA2DB8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Jonkman, Frank</dc:creator>
  <cp:lastModifiedBy>Guffens, Kaspar</cp:lastModifiedBy>
  <cp:revision>3</cp:revision>
  <dcterms:created xsi:type="dcterms:W3CDTF">2018-07-03T14:54:00Z</dcterms:created>
  <dcterms:modified xsi:type="dcterms:W3CDTF">2018-07-03T15:02:00Z</dcterms:modified>
</cp:coreProperties>
</file>