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D51558" w:rsidP="00985BD0">
      <w:pPr>
        <w:pStyle w:val="Kop1"/>
        <w:rPr>
          <w:color w:val="339933"/>
        </w:rPr>
      </w:pPr>
      <w:r>
        <w:rPr>
          <w:color w:val="339933"/>
        </w:rPr>
        <w:t>Milieuparkmedewerkers</w:t>
      </w:r>
    </w:p>
    <w:p w:rsidR="00F52525" w:rsidRPr="00F52525" w:rsidRDefault="00D51558" w:rsidP="00F52525">
      <w:r>
        <w:t>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51558" w:rsidP="00D24F8E">
            <w:r>
              <w:t>Diverse Milieuparken in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D51558" w:rsidP="00D24F8E">
            <w:r>
              <w:t xml:space="preserve">Z.s.m. naar verwachting medio </w:t>
            </w:r>
            <w:r w:rsidR="00793060">
              <w:t>maart</w:t>
            </w:r>
            <w:r>
              <w:t xml:space="preserve">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51558" w:rsidP="00D24F8E">
            <w:r>
              <w:t>1</w:t>
            </w:r>
            <w:r w:rsidR="00793060">
              <w:t>0-15</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D51558" w:rsidP="00D24F8E">
            <w:r>
              <w:t>Op afroepbasis</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D51558" w:rsidP="00D24F8E">
            <w:r>
              <w:t xml:space="preserve">Tot </w:t>
            </w:r>
            <w:r w:rsidR="00B83D1A">
              <w:t>01-04-2021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83D1A" w:rsidP="00D24F8E">
            <w:r>
              <w:t>N.v.t.</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D51558" w:rsidRDefault="00D51558" w:rsidP="00D24F8E">
            <w:r>
              <w:t>4</w:t>
            </w:r>
          </w:p>
          <w:p w:rsidR="00F50CE0" w:rsidRDefault="00D51558" w:rsidP="00D24F8E">
            <w:r>
              <w:t>N.v.t.</w:t>
            </w:r>
          </w:p>
          <w:p w:rsidR="00F50CE0" w:rsidRPr="00BB5ABD" w:rsidRDefault="00D51558" w:rsidP="00D24F8E">
            <w:r>
              <w:t>N.v.t.</w:t>
            </w:r>
            <w:bookmarkStart w:id="0" w:name="_GoBack"/>
            <w:bookmarkEnd w:id="0"/>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D51558" w:rsidP="00D24F8E">
            <w:r>
              <w:t xml:space="preserve">Week </w:t>
            </w:r>
            <w:r w:rsidR="00E56D70">
              <w:t>10</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D51558" w:rsidP="00F52525">
            <w:r>
              <w:t>22 - 30 euro</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52525" w:rsidP="00F52525">
            <w:r w:rsidRPr="00AD74CA">
              <w:t>30% - 70%</w:t>
            </w:r>
          </w:p>
        </w:tc>
      </w:tr>
    </w:tbl>
    <w:p w:rsidR="00BB5ABD" w:rsidRPr="00BB5ABD" w:rsidRDefault="00BB5ABD" w:rsidP="00BB5ABD"/>
    <w:p w:rsidR="00985BD0" w:rsidRDefault="00E26C9F" w:rsidP="00E26C9F">
      <w:pPr>
        <w:pStyle w:val="Kop2"/>
      </w:pPr>
      <w:r>
        <w:t>Jouw functie</w:t>
      </w:r>
    </w:p>
    <w:p w:rsidR="00D51558" w:rsidRPr="00595ACB" w:rsidRDefault="00D51558" w:rsidP="00D51558">
      <w:pPr>
        <w:spacing w:line="240" w:lineRule="auto"/>
        <w:rPr>
          <w:rFonts w:eastAsia="Times New Roman"/>
          <w:szCs w:val="20"/>
          <w:lang w:eastAsia="nl-NL"/>
        </w:rPr>
      </w:pPr>
      <w:r w:rsidRPr="00595ACB">
        <w:rPr>
          <w:rFonts w:eastAsia="Times New Roman"/>
          <w:szCs w:val="20"/>
          <w:lang w:eastAsia="nl-NL"/>
        </w:rPr>
        <w:t>Inwoners van Rotterdam kunnen hun afval, grofvuil en kringloopgoederen gratis inleveren op het milieupark. Rotterdam telt zeven milieuparken.</w:t>
      </w:r>
      <w:r w:rsidRPr="00595ACB">
        <w:rPr>
          <w:rFonts w:eastAsia="Times New Roman"/>
          <w:szCs w:val="20"/>
          <w:lang w:eastAsia="nl-NL"/>
        </w:rPr>
        <w:br/>
      </w:r>
      <w:r w:rsidRPr="00595ACB">
        <w:rPr>
          <w:rFonts w:eastAsia="Times New Roman"/>
          <w:szCs w:val="20"/>
          <w:lang w:eastAsia="nl-NL"/>
        </w:rPr>
        <w:br/>
        <w:t xml:space="preserve">Als Algemeen Medewerker Milieupark ben je gastheer/vrouw van de Milieuparken. Je geeft </w:t>
      </w:r>
      <w:r w:rsidR="00A943C3" w:rsidRPr="00595ACB">
        <w:rPr>
          <w:rFonts w:eastAsia="Times New Roman"/>
          <w:szCs w:val="20"/>
          <w:lang w:eastAsia="nl-NL"/>
        </w:rPr>
        <w:t>informatie/</w:t>
      </w:r>
      <w:r w:rsidRPr="00595ACB">
        <w:rPr>
          <w:rFonts w:eastAsia="Times New Roman"/>
          <w:szCs w:val="20"/>
          <w:lang w:eastAsia="nl-NL"/>
        </w:rPr>
        <w:t xml:space="preserve"> voorlichting aan de bezoekende burgers en ondernemers over afvalscheiding. Dit doe je, uiteraard, op een klantvriendelijke manier. Daarnaast ben je verantwoordelijk voor een nette werkomgeving. De werkzaamheden vinden in de open lucht, onder alle weersomstandigheden plaats.</w:t>
      </w:r>
      <w:r>
        <w:rPr>
          <w:rFonts w:eastAsia="Times New Roman"/>
          <w:szCs w:val="20"/>
          <w:lang w:eastAsia="nl-NL"/>
        </w:rPr>
        <w:t xml:space="preserve"> </w:t>
      </w:r>
      <w:r w:rsidRPr="00595ACB">
        <w:rPr>
          <w:rFonts w:eastAsia="Times New Roman"/>
          <w:szCs w:val="20"/>
          <w:lang w:eastAsia="nl-NL"/>
        </w:rPr>
        <w:t xml:space="preserve">Ook ben je bevoegd afval te weigeren al dan niet in samenspraak met leidinggevende(n) en zorg je ervoor dat opgeslagen afval gereed wordt gemaakt voor transport. </w:t>
      </w:r>
    </w:p>
    <w:p w:rsidR="00985BD0" w:rsidRDefault="00985BD0" w:rsidP="00985BD0"/>
    <w:p w:rsidR="00985BD0" w:rsidRPr="00E26C9F" w:rsidRDefault="00E26C9F" w:rsidP="00E26C9F">
      <w:pPr>
        <w:pStyle w:val="Kop2"/>
      </w:pPr>
      <w:r w:rsidRPr="00E26C9F">
        <w:t>Jouw</w:t>
      </w:r>
      <w:r w:rsidR="00985BD0" w:rsidRPr="00E26C9F">
        <w:t xml:space="preserve"> profiel</w:t>
      </w:r>
    </w:p>
    <w:p w:rsidR="00D51558" w:rsidRPr="00595ACB" w:rsidRDefault="00D51558" w:rsidP="00D51558">
      <w:pPr>
        <w:spacing w:line="240" w:lineRule="auto"/>
        <w:rPr>
          <w:rFonts w:eastAsia="Times New Roman"/>
          <w:szCs w:val="20"/>
          <w:lang w:eastAsia="nl-NL"/>
        </w:rPr>
      </w:pPr>
      <w:r w:rsidRPr="00595ACB">
        <w:rPr>
          <w:rFonts w:eastAsia="Times New Roman"/>
          <w:szCs w:val="20"/>
          <w:lang w:eastAsia="nl-NL"/>
        </w:rPr>
        <w:t xml:space="preserve">Je hebt MBO werk- en denkniveau (MBO-2 opleiding), Je hebt, of bent bereid te halen, een diploma medewerker KGA A; Je beschikt over het certificaat Asbest herkennen en EHBO/BHV- diploma en blusmiddelen. Je hebt goede beheersing van de Nederlandse taal in woord en geschrift. </w:t>
      </w:r>
    </w:p>
    <w:p w:rsidR="00985BD0" w:rsidRDefault="00985BD0" w:rsidP="00985BD0"/>
    <w:p w:rsidR="00D51558" w:rsidRDefault="00985BD0" w:rsidP="00D51558">
      <w:pPr>
        <w:pStyle w:val="Kop2"/>
      </w:pPr>
      <w:r>
        <w:t>Eisen</w:t>
      </w:r>
    </w:p>
    <w:p w:rsidR="00D51558" w:rsidRDefault="00D51558" w:rsidP="00D51558">
      <w:r>
        <w:t>Je bezit minimaal de volgende punten:</w:t>
      </w:r>
    </w:p>
    <w:p w:rsidR="00D51558" w:rsidRDefault="00D51558" w:rsidP="00D51558">
      <w:pPr>
        <w:pStyle w:val="Lijstalinea"/>
        <w:numPr>
          <w:ilvl w:val="0"/>
          <w:numId w:val="3"/>
        </w:numPr>
      </w:pPr>
      <w:r>
        <w:t xml:space="preserve">Je </w:t>
      </w:r>
      <w:r w:rsidR="00A943C3">
        <w:t>bezit</w:t>
      </w:r>
      <w:r>
        <w:t xml:space="preserve"> een afgeronde MBO-2 opleiding</w:t>
      </w:r>
    </w:p>
    <w:p w:rsidR="00D51558" w:rsidRDefault="00D51558" w:rsidP="00D51558">
      <w:pPr>
        <w:pStyle w:val="Lijstalinea"/>
        <w:numPr>
          <w:ilvl w:val="0"/>
          <w:numId w:val="3"/>
        </w:numPr>
      </w:pPr>
      <w:r>
        <w:t>Je bent bereid om een Diploma Medewerker KGA A te halen</w:t>
      </w:r>
    </w:p>
    <w:p w:rsidR="00D51558" w:rsidRPr="001C3666" w:rsidRDefault="00D51558" w:rsidP="00D51558">
      <w:pPr>
        <w:pStyle w:val="Lijstalinea"/>
        <w:numPr>
          <w:ilvl w:val="0"/>
          <w:numId w:val="3"/>
        </w:numPr>
      </w:pPr>
      <w:r>
        <w:t xml:space="preserve">Je beschikt over een </w:t>
      </w:r>
      <w:r w:rsidRPr="00595ACB">
        <w:rPr>
          <w:rFonts w:eastAsia="Times New Roman"/>
          <w:szCs w:val="20"/>
          <w:lang w:eastAsia="nl-NL"/>
        </w:rPr>
        <w:t>certificaat Asbest herkennen en EHBO/BHV- diploma en blusmiddelen</w:t>
      </w:r>
    </w:p>
    <w:p w:rsidR="001C3666" w:rsidRPr="008C474D" w:rsidRDefault="001C3666" w:rsidP="00D51558">
      <w:pPr>
        <w:pStyle w:val="Lijstalinea"/>
        <w:numPr>
          <w:ilvl w:val="0"/>
          <w:numId w:val="3"/>
        </w:numPr>
      </w:pPr>
      <w:r>
        <w:rPr>
          <w:rFonts w:eastAsia="Times New Roman"/>
          <w:szCs w:val="20"/>
          <w:lang w:eastAsia="nl-NL"/>
        </w:rPr>
        <w:t>Je hebt ervaring met buiten werken</w:t>
      </w:r>
    </w:p>
    <w:p w:rsidR="008C474D" w:rsidRDefault="008C474D" w:rsidP="008C474D">
      <w:pPr>
        <w:pStyle w:val="Lijstalinea"/>
        <w:numPr>
          <w:ilvl w:val="0"/>
          <w:numId w:val="3"/>
        </w:numPr>
      </w:pPr>
      <w:r w:rsidRPr="00A943C3">
        <w:t xml:space="preserve">Minimaal </w:t>
      </w:r>
      <w:r>
        <w:t>6</w:t>
      </w:r>
      <w:r w:rsidRPr="00A943C3">
        <w:t xml:space="preserve"> maanden ervaring bij milieuparken, opgedaan in het afgelopen jaar</w:t>
      </w:r>
    </w:p>
    <w:p w:rsidR="008C474D" w:rsidRPr="00A943C3" w:rsidRDefault="008C474D" w:rsidP="008C474D">
      <w:pPr>
        <w:ind w:left="360"/>
      </w:pPr>
    </w:p>
    <w:p w:rsidR="00A943C3" w:rsidRPr="00D51558" w:rsidRDefault="00A943C3" w:rsidP="00A943C3"/>
    <w:p w:rsidR="0044045D" w:rsidRDefault="0044045D" w:rsidP="0044045D">
      <w:pPr>
        <w:pStyle w:val="Kop2"/>
      </w:pPr>
      <w:r>
        <w:t>Competenties</w:t>
      </w:r>
    </w:p>
    <w:p w:rsidR="0044045D" w:rsidRDefault="0044045D" w:rsidP="00BB5ABD">
      <w:r>
        <w:t xml:space="preserve">Beschrijf hier met </w:t>
      </w:r>
      <w:proofErr w:type="spellStart"/>
      <w:r>
        <w:t>bullet</w:t>
      </w:r>
      <w:proofErr w:type="spellEnd"/>
      <w:r>
        <w:t xml:space="preserve"> points 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A943C3" w:rsidRDefault="00A943C3" w:rsidP="0044045D">
      <w:pPr>
        <w:pStyle w:val="Lijstalinea"/>
        <w:numPr>
          <w:ilvl w:val="0"/>
          <w:numId w:val="1"/>
        </w:numPr>
      </w:pPr>
      <w:r>
        <w:t>Goede beheersing Nederlandse taal in woord en geschrift</w:t>
      </w:r>
    </w:p>
    <w:p w:rsidR="0044045D" w:rsidRDefault="0044045D" w:rsidP="00BB5ABD"/>
    <w:p w:rsidR="00985BD0" w:rsidRDefault="00985BD0" w:rsidP="00E26C9F">
      <w:pPr>
        <w:pStyle w:val="Kop2"/>
      </w:pPr>
      <w:r>
        <w:t>De afdeling</w:t>
      </w:r>
    </w:p>
    <w:p w:rsidR="00D51558" w:rsidRPr="00595ACB" w:rsidRDefault="00D51558" w:rsidP="00D51558">
      <w:pPr>
        <w:spacing w:line="240" w:lineRule="auto"/>
        <w:rPr>
          <w:rFonts w:eastAsia="Times New Roman"/>
          <w:szCs w:val="20"/>
          <w:lang w:eastAsia="nl-NL"/>
        </w:rPr>
      </w:pPr>
      <w:r w:rsidRPr="00595ACB">
        <w:rPr>
          <w:rFonts w:eastAsia="Times New Roman"/>
          <w:szCs w:val="20"/>
          <w:lang w:eastAsia="nl-NL"/>
        </w:rPr>
        <w:t xml:space="preserve">De Milieuparken maken deel uit van het bedrijfsonderdeel Inzameling en Hergebruik, afdeling Milieuparken. Primaire taak van de Milieuparken is de inname van aangeboden afvalstromen en goederen afvalscheiding te bevorderen met als doel een verhoging van (her)bruikbaarheid van afvalstromen te realiseren. </w:t>
      </w:r>
    </w:p>
    <w:p w:rsidR="00985BD0" w:rsidRDefault="00985BD0" w:rsidP="00985BD0"/>
    <w:p w:rsidR="00985BD0" w:rsidRPr="00985BD0" w:rsidRDefault="00985BD0" w:rsidP="00E26C9F">
      <w:pPr>
        <w:pStyle w:val="Kop2"/>
      </w:pPr>
      <w:r>
        <w:t>Onze organisatie</w:t>
      </w:r>
    </w:p>
    <w:p w:rsidR="00397E10" w:rsidRDefault="00D51558" w:rsidP="00985BD0">
      <w:r w:rsidRPr="00595ACB">
        <w:rPr>
          <w:rFonts w:eastAsia="Times New Roman"/>
          <w:szCs w:val="20"/>
          <w:lang w:eastAsia="nl-NL"/>
        </w:rPr>
        <w:t>Stadsbeheer werkt aan resultaat op straat. Aan een openbare ruimte die schoon, veilig en onderhouden is. De medewerkers variëren van rioolreinigers tot straatvegers, van stadswachten tot toezichthouders in garages en van onderhoudsmonteurs tot landmeters. Of het nu is via beheer, onderhoud, handhaving of toezicht, Stadsbeheer heeft één doel. Dagelijks de handen uit de mouwen steken voor een verzorgd Rotterdam. Omdat het altijd beter kan.</w:t>
      </w:r>
      <w:r w:rsidRPr="00595ACB">
        <w:rPr>
          <w:rFonts w:eastAsia="Times New Roman"/>
          <w:szCs w:val="20"/>
          <w:lang w:eastAsia="nl-NL"/>
        </w:rPr>
        <w:br/>
      </w:r>
      <w:r w:rsidRPr="00595ACB">
        <w:rPr>
          <w:rFonts w:eastAsia="Times New Roman"/>
          <w:szCs w:val="20"/>
          <w:lang w:eastAsia="nl-NL"/>
        </w:rPr>
        <w:b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E8695C"/>
    <w:multiLevelType w:val="hybridMultilevel"/>
    <w:tmpl w:val="6EDC8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D813F9"/>
    <w:multiLevelType w:val="hybridMultilevel"/>
    <w:tmpl w:val="C6182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3666"/>
    <w:rsid w:val="001C6FAE"/>
    <w:rsid w:val="00397E10"/>
    <w:rsid w:val="0044045D"/>
    <w:rsid w:val="0056054F"/>
    <w:rsid w:val="005E2C40"/>
    <w:rsid w:val="00703DA9"/>
    <w:rsid w:val="00793060"/>
    <w:rsid w:val="0088610C"/>
    <w:rsid w:val="008C474D"/>
    <w:rsid w:val="008F501F"/>
    <w:rsid w:val="00985BD0"/>
    <w:rsid w:val="00A943C3"/>
    <w:rsid w:val="00AD74CA"/>
    <w:rsid w:val="00B177C6"/>
    <w:rsid w:val="00B55D50"/>
    <w:rsid w:val="00B83D1A"/>
    <w:rsid w:val="00BA42DB"/>
    <w:rsid w:val="00BB5ABD"/>
    <w:rsid w:val="00D51558"/>
    <w:rsid w:val="00D75A02"/>
    <w:rsid w:val="00E26C9F"/>
    <w:rsid w:val="00E56D70"/>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C3C2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3E01-DAEA-43E9-A911-657668A2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3AF4347E</Template>
  <TotalTime>0</TotalTime>
  <Pages>2</Pages>
  <Words>485</Words>
  <Characters>2671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2020-02-20T09:46:00Z</cp:lastPrinted>
  <dcterms:created xsi:type="dcterms:W3CDTF">2020-03-04T11:00:00Z</dcterms:created>
  <dcterms:modified xsi:type="dcterms:W3CDTF">2020-03-04T11:00:00Z</dcterms:modified>
</cp:coreProperties>
</file>