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C2" w:rsidRPr="00107298" w:rsidRDefault="006023C2" w:rsidP="007B3D3D">
      <w:pPr>
        <w:spacing w:after="120"/>
        <w:jc w:val="center"/>
        <w:rPr>
          <w:rFonts w:eastAsia="Calibri"/>
          <w:b/>
          <w:bCs/>
          <w:lang w:val="bg-BG" w:eastAsia="bg-BG"/>
        </w:rPr>
      </w:pPr>
      <w:r w:rsidRPr="00107298">
        <w:rPr>
          <w:rFonts w:eastAsia="Calibri"/>
          <w:b/>
          <w:bCs/>
          <w:spacing w:val="40"/>
          <w:lang w:val="bg-BG" w:eastAsia="bg-BG"/>
        </w:rPr>
        <w:t>СТОЛИЧНА ОБЩИНА</w:t>
      </w:r>
    </w:p>
    <w:p w:rsidR="006023C2" w:rsidRPr="00107298" w:rsidRDefault="006023C2"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3B41A4" w:rsidRPr="00107298" w:rsidRDefault="003B41A4" w:rsidP="007B3D3D">
      <w:pPr>
        <w:spacing w:after="120"/>
        <w:jc w:val="center"/>
        <w:rPr>
          <w:rFonts w:eastAsia="Calibri"/>
          <w:b/>
          <w:bCs/>
          <w:lang w:val="bg-BG"/>
        </w:rPr>
      </w:pPr>
    </w:p>
    <w:p w:rsidR="006023C2" w:rsidRPr="00107298" w:rsidRDefault="006023C2" w:rsidP="007B3D3D">
      <w:pPr>
        <w:spacing w:after="120"/>
        <w:jc w:val="center"/>
        <w:rPr>
          <w:rFonts w:eastAsia="Calibri"/>
          <w:b/>
          <w:bCs/>
          <w:lang w:val="bg-BG"/>
        </w:rPr>
      </w:pPr>
      <w:r w:rsidRPr="00107298">
        <w:rPr>
          <w:rFonts w:eastAsia="Calibri"/>
          <w:b/>
          <w:bCs/>
          <w:lang w:val="bg-BG"/>
        </w:rPr>
        <w:t>Д О К У М Е Н Т А Ц И Я</w:t>
      </w:r>
    </w:p>
    <w:p w:rsidR="006023C2" w:rsidRPr="00107298" w:rsidRDefault="006023C2" w:rsidP="007B3D3D">
      <w:pPr>
        <w:spacing w:after="120"/>
        <w:jc w:val="center"/>
        <w:rPr>
          <w:rFonts w:eastAsia="Calibri"/>
          <w:b/>
          <w:bCs/>
          <w:lang w:val="bg-BG"/>
        </w:rPr>
      </w:pPr>
    </w:p>
    <w:p w:rsidR="006023C2" w:rsidRPr="00107298" w:rsidRDefault="006023C2" w:rsidP="007B3D3D">
      <w:pPr>
        <w:spacing w:after="120"/>
        <w:jc w:val="center"/>
        <w:rPr>
          <w:rFonts w:eastAsia="Calibri"/>
          <w:b/>
          <w:bCs/>
          <w:lang w:val="bg-BG"/>
        </w:rPr>
      </w:pPr>
      <w:r w:rsidRPr="00107298">
        <w:rPr>
          <w:rFonts w:eastAsia="Calibri"/>
          <w:b/>
          <w:bCs/>
          <w:lang w:val="bg-BG"/>
        </w:rPr>
        <w:t>ЗА УЧАСТИЕ В ОТКРИТА ПРОЦЕДУРА ЗА ВЪЗЛАГАНЕ НА ОБЩЕСТВЕНА ПОРЪЧКА ЗА</w:t>
      </w:r>
    </w:p>
    <w:p w:rsidR="006023C2" w:rsidRPr="00107298" w:rsidRDefault="006023C2" w:rsidP="007B3D3D">
      <w:pPr>
        <w:spacing w:after="120"/>
        <w:jc w:val="both"/>
        <w:rPr>
          <w:rFonts w:eastAsia="Calibri"/>
          <w:b/>
          <w:bCs/>
          <w:lang w:val="bg-BG"/>
        </w:rPr>
      </w:pPr>
    </w:p>
    <w:p w:rsidR="006023C2" w:rsidRPr="00107298" w:rsidRDefault="006023C2" w:rsidP="007B3D3D">
      <w:pPr>
        <w:spacing w:after="120"/>
        <w:jc w:val="center"/>
        <w:rPr>
          <w:rFonts w:eastAsia="Calibri"/>
          <w:b/>
          <w:bCs/>
          <w:caps/>
        </w:rPr>
      </w:pPr>
    </w:p>
    <w:p w:rsidR="006023C2" w:rsidRPr="00107298" w:rsidRDefault="00037C56" w:rsidP="007B3D3D">
      <w:pPr>
        <w:spacing w:after="120"/>
        <w:jc w:val="center"/>
        <w:rPr>
          <w:rFonts w:eastAsia="Calibri"/>
          <w:b/>
          <w:bCs/>
          <w:lang w:val="bg-BG"/>
        </w:rPr>
      </w:pPr>
      <w:r w:rsidRPr="00107298">
        <w:rPr>
          <w:rFonts w:eastAsia="Calibri"/>
          <w:b/>
          <w:bCs/>
          <w:lang w:val="bg-BG"/>
        </w:rPr>
        <w:t>„ДОСТАВКА НА РЕЗЕРВНИ ЧАСТИ, ПРОФИЛАКТИКА, СЕРВИЗ И ПОДДРЪЖКА НА ТЕХНИКА В ЗАВОД ЗА МБТ НА ОТПАДЪЦИ – КОМПАКТНИ СЕПАРАТОРИ /ДЕНСИМЕТРИЧНИ МАСИ/, ПРОИЗВЕДЕНИ ОТ ФИРМА ALGAER MOGENSEN S.A.U. – ИСПАНИЯ“</w:t>
      </w:r>
    </w:p>
    <w:p w:rsidR="006023C2" w:rsidRPr="00107298" w:rsidRDefault="006023C2" w:rsidP="007B3D3D">
      <w:pPr>
        <w:spacing w:after="120"/>
        <w:jc w:val="center"/>
        <w:rPr>
          <w:rFonts w:eastAsia="Calibri"/>
          <w:b/>
          <w:bCs/>
          <w:caps/>
        </w:rPr>
      </w:pPr>
    </w:p>
    <w:p w:rsidR="0054319F" w:rsidRPr="00107298" w:rsidRDefault="0054319F" w:rsidP="007B3D3D">
      <w:pPr>
        <w:spacing w:after="120"/>
        <w:jc w:val="center"/>
        <w:rPr>
          <w:rFonts w:eastAsia="Calibri"/>
          <w:b/>
          <w:bCs/>
          <w:caps/>
        </w:rPr>
      </w:pPr>
    </w:p>
    <w:p w:rsidR="0054319F" w:rsidRPr="00107298" w:rsidRDefault="0054319F" w:rsidP="007B3D3D">
      <w:pPr>
        <w:spacing w:after="120"/>
        <w:jc w:val="center"/>
        <w:rPr>
          <w:rFonts w:eastAsia="Calibri"/>
          <w:b/>
          <w:bCs/>
          <w:caps/>
        </w:rPr>
      </w:pPr>
    </w:p>
    <w:p w:rsidR="006023C2" w:rsidRPr="00107298" w:rsidRDefault="006023C2" w:rsidP="007B3D3D">
      <w:pPr>
        <w:spacing w:after="120"/>
        <w:jc w:val="center"/>
        <w:rPr>
          <w:rFonts w:eastAsia="Calibri"/>
          <w:b/>
          <w:bCs/>
          <w:caps/>
          <w:lang w:val="bg-BG"/>
        </w:rPr>
      </w:pPr>
    </w:p>
    <w:p w:rsidR="006023C2" w:rsidRPr="00107298" w:rsidRDefault="006023C2" w:rsidP="007B3D3D">
      <w:pPr>
        <w:spacing w:after="120"/>
        <w:jc w:val="center"/>
        <w:rPr>
          <w:rFonts w:eastAsia="Calibri"/>
          <w:b/>
          <w:bCs/>
          <w:caps/>
          <w:lang w:val="bg-BG"/>
        </w:rPr>
      </w:pPr>
    </w:p>
    <w:p w:rsidR="006023C2" w:rsidRPr="00107298" w:rsidRDefault="006023C2" w:rsidP="007B3D3D">
      <w:pPr>
        <w:spacing w:after="120"/>
        <w:rPr>
          <w:rFonts w:eastAsia="Calibri"/>
          <w:b/>
          <w:bCs/>
          <w:caps/>
          <w:lang w:val="bg-BG"/>
        </w:rPr>
      </w:pPr>
      <w:r w:rsidRPr="00107298">
        <w:rPr>
          <w:rFonts w:eastAsia="Calibri"/>
          <w:b/>
          <w:bCs/>
          <w:caps/>
          <w:lang w:val="bg-BG"/>
        </w:rPr>
        <w:t xml:space="preserve">КОД: </w:t>
      </w:r>
      <w:r w:rsidR="00D840D7" w:rsidRPr="00107298">
        <w:rPr>
          <w:b/>
          <w:lang w:val="bg-BG"/>
        </w:rPr>
        <w:t>500</w:t>
      </w:r>
      <w:r w:rsidR="00F33515" w:rsidRPr="00107298">
        <w:rPr>
          <w:b/>
          <w:lang w:val="bg-BG"/>
        </w:rPr>
        <w:t>00000</w:t>
      </w:r>
      <w:r w:rsidR="00AA7222" w:rsidRPr="00107298">
        <w:rPr>
          <w:b/>
          <w:lang w:val="bg-BG"/>
        </w:rPr>
        <w:t>, 34913000</w:t>
      </w:r>
    </w:p>
    <w:p w:rsidR="006023C2" w:rsidRPr="00107298" w:rsidRDefault="006023C2" w:rsidP="007B3D3D">
      <w:pPr>
        <w:spacing w:after="120"/>
        <w:jc w:val="center"/>
        <w:rPr>
          <w:rFonts w:eastAsia="Calibri"/>
          <w:b/>
          <w:bCs/>
          <w:caps/>
        </w:rPr>
      </w:pPr>
    </w:p>
    <w:p w:rsidR="0054319F" w:rsidRPr="00107298" w:rsidRDefault="0054319F" w:rsidP="007B3D3D">
      <w:pPr>
        <w:spacing w:after="120"/>
        <w:jc w:val="center"/>
        <w:rPr>
          <w:rFonts w:eastAsia="Calibri"/>
          <w:b/>
          <w:bCs/>
          <w:caps/>
        </w:rPr>
      </w:pPr>
    </w:p>
    <w:p w:rsidR="0054319F" w:rsidRPr="00107298" w:rsidRDefault="0054319F" w:rsidP="007B3D3D">
      <w:pPr>
        <w:spacing w:after="120"/>
        <w:jc w:val="center"/>
        <w:rPr>
          <w:rFonts w:eastAsia="Calibri"/>
          <w:b/>
          <w:bCs/>
          <w:caps/>
        </w:rPr>
      </w:pPr>
    </w:p>
    <w:p w:rsidR="0054319F" w:rsidRPr="00107298" w:rsidRDefault="0054319F" w:rsidP="007B3D3D">
      <w:pPr>
        <w:spacing w:after="120"/>
        <w:jc w:val="center"/>
        <w:rPr>
          <w:rFonts w:eastAsia="Calibri"/>
          <w:b/>
          <w:bCs/>
          <w:caps/>
        </w:rPr>
      </w:pPr>
    </w:p>
    <w:p w:rsidR="006023C2" w:rsidRPr="00107298" w:rsidRDefault="006023C2" w:rsidP="007B3D3D">
      <w:pPr>
        <w:spacing w:after="120"/>
        <w:jc w:val="center"/>
        <w:rPr>
          <w:rFonts w:eastAsia="Calibri"/>
          <w:b/>
          <w:bCs/>
          <w:caps/>
          <w:lang w:val="bg-BG"/>
        </w:rPr>
      </w:pPr>
      <w:r w:rsidRPr="00107298">
        <w:rPr>
          <w:rFonts w:eastAsia="Calibri"/>
          <w:b/>
          <w:bCs/>
          <w:caps/>
          <w:lang w:val="bg-BG"/>
        </w:rPr>
        <w:t>София</w:t>
      </w:r>
    </w:p>
    <w:p w:rsidR="006023C2" w:rsidRPr="00107298" w:rsidRDefault="006023C2" w:rsidP="007B3D3D">
      <w:pPr>
        <w:spacing w:after="120"/>
        <w:jc w:val="center"/>
        <w:rPr>
          <w:rFonts w:eastAsia="Calibri"/>
          <w:b/>
          <w:sz w:val="26"/>
          <w:szCs w:val="26"/>
          <w:lang w:val="bg-BG"/>
        </w:rPr>
      </w:pPr>
      <w:r w:rsidRPr="00107298">
        <w:rPr>
          <w:rFonts w:eastAsia="Calibri"/>
          <w:b/>
          <w:bCs/>
          <w:caps/>
          <w:lang w:val="bg-BG"/>
        </w:rPr>
        <w:t>201</w:t>
      </w:r>
      <w:r w:rsidR="009E6D02">
        <w:rPr>
          <w:rFonts w:eastAsia="Calibri"/>
          <w:b/>
          <w:bCs/>
          <w:caps/>
          <w:lang w:val="bg-BG"/>
        </w:rPr>
        <w:t>8</w:t>
      </w:r>
      <w:bookmarkStart w:id="0" w:name="_GoBack"/>
      <w:bookmarkEnd w:id="0"/>
      <w:r w:rsidRPr="00107298">
        <w:rPr>
          <w:rFonts w:eastAsia="Calibri"/>
          <w:b/>
          <w:bCs/>
          <w:caps/>
          <w:lang w:val="bg-BG"/>
        </w:rPr>
        <w:t xml:space="preserve"> </w:t>
      </w:r>
      <w:r w:rsidRPr="00107298">
        <w:rPr>
          <w:rFonts w:eastAsia="Calibri"/>
          <w:b/>
          <w:sz w:val="26"/>
          <w:szCs w:val="26"/>
          <w:lang w:val="bg-BG"/>
        </w:rPr>
        <w:t>г.</w:t>
      </w:r>
    </w:p>
    <w:p w:rsidR="00AA7317" w:rsidRPr="00107298" w:rsidRDefault="006023C2" w:rsidP="007B3D3D">
      <w:pPr>
        <w:spacing w:after="120"/>
        <w:rPr>
          <w:rFonts w:eastAsia="Calibri"/>
          <w:b/>
          <w:sz w:val="26"/>
          <w:szCs w:val="26"/>
          <w:lang w:val="bg-BG"/>
        </w:rPr>
      </w:pPr>
      <w:r w:rsidRPr="00107298">
        <w:rPr>
          <w:rFonts w:eastAsia="Calibri"/>
          <w:b/>
          <w:sz w:val="26"/>
          <w:szCs w:val="26"/>
          <w:lang w:val="bg-BG"/>
        </w:rPr>
        <w:br w:type="page"/>
      </w:r>
    </w:p>
    <w:p w:rsidR="00AA7317" w:rsidRPr="00107298" w:rsidRDefault="006023C2" w:rsidP="007B3D3D">
      <w:pPr>
        <w:keepNext/>
        <w:numPr>
          <w:ilvl w:val="0"/>
          <w:numId w:val="1"/>
        </w:numPr>
        <w:spacing w:after="120"/>
        <w:jc w:val="center"/>
        <w:outlineLvl w:val="0"/>
        <w:rPr>
          <w:b/>
          <w:bCs/>
          <w:caps/>
          <w:kern w:val="32"/>
          <w:lang w:val="bg-BG"/>
        </w:rPr>
      </w:pPr>
      <w:r w:rsidRPr="00107298">
        <w:rPr>
          <w:b/>
          <w:bCs/>
          <w:caps/>
          <w:kern w:val="32"/>
          <w:lang w:val="bg-BG"/>
        </w:rPr>
        <w:lastRenderedPageBreak/>
        <w:t>Общи условия</w:t>
      </w:r>
    </w:p>
    <w:p w:rsidR="006023C2" w:rsidRPr="00107298" w:rsidRDefault="006023C2" w:rsidP="007B3D3D">
      <w:pPr>
        <w:keepNext/>
        <w:numPr>
          <w:ilvl w:val="0"/>
          <w:numId w:val="2"/>
        </w:numPr>
        <w:spacing w:after="120"/>
        <w:outlineLvl w:val="1"/>
        <w:rPr>
          <w:b/>
          <w:bCs/>
          <w:lang w:val="bg-BG" w:eastAsia="bg-BG"/>
        </w:rPr>
      </w:pPr>
      <w:r w:rsidRPr="00107298">
        <w:rPr>
          <w:b/>
          <w:bCs/>
          <w:lang w:val="bg-BG" w:eastAsia="bg-BG"/>
        </w:rPr>
        <w:t>Възложител</w:t>
      </w:r>
    </w:p>
    <w:p w:rsidR="006023C2" w:rsidRPr="00107298" w:rsidRDefault="006023C2" w:rsidP="007B3D3D">
      <w:pPr>
        <w:tabs>
          <w:tab w:val="left" w:pos="567"/>
          <w:tab w:val="num" w:pos="720"/>
        </w:tabs>
        <w:autoSpaceDE w:val="0"/>
        <w:autoSpaceDN w:val="0"/>
        <w:adjustRightInd w:val="0"/>
        <w:spacing w:after="120"/>
        <w:jc w:val="both"/>
        <w:rPr>
          <w:lang w:val="bg-BG"/>
        </w:rPr>
      </w:pPr>
      <w:r w:rsidRPr="00107298">
        <w:rPr>
          <w:bCs/>
          <w:lang w:val="bg-BG" w:eastAsia="bg-BG"/>
        </w:rPr>
        <w:t>Възложител на настоящата</w:t>
      </w:r>
      <w:r w:rsidRPr="00107298">
        <w:rPr>
          <w:lang w:val="bg-BG"/>
        </w:rPr>
        <w:t xml:space="preserve"> поръчка е Заместник Кмета на Столична Община </w:t>
      </w:r>
      <w:r w:rsidR="0065756F" w:rsidRPr="00107298">
        <w:rPr>
          <w:lang w:val="bg-BG"/>
        </w:rPr>
        <w:t>Йоана Владимирова Христова</w:t>
      </w:r>
      <w:r w:rsidRPr="00107298">
        <w:rPr>
          <w:lang w:val="bg-BG"/>
        </w:rPr>
        <w:t>, упълномощен</w:t>
      </w:r>
      <w:r w:rsidR="0065756F" w:rsidRPr="00107298">
        <w:rPr>
          <w:lang w:val="bg-BG"/>
        </w:rPr>
        <w:t>а</w:t>
      </w:r>
      <w:r w:rsidRPr="00107298">
        <w:rPr>
          <w:lang w:val="bg-BG"/>
        </w:rPr>
        <w:t xml:space="preserve"> съгласно </w:t>
      </w:r>
      <w:r w:rsidRPr="00107298">
        <w:rPr>
          <w:bCs/>
          <w:lang w:val="bg-BG" w:eastAsia="bg-BG"/>
        </w:rPr>
        <w:t>заповед №СО1</w:t>
      </w:r>
      <w:r w:rsidR="0065756F" w:rsidRPr="00107298">
        <w:rPr>
          <w:bCs/>
          <w:lang w:val="bg-BG" w:eastAsia="bg-BG"/>
        </w:rPr>
        <w:t>7</w:t>
      </w:r>
      <w:r w:rsidRPr="00107298">
        <w:rPr>
          <w:bCs/>
          <w:lang w:val="bg-BG" w:eastAsia="bg-BG"/>
        </w:rPr>
        <w:t>-РД09-</w:t>
      </w:r>
      <w:r w:rsidR="0065756F" w:rsidRPr="00107298">
        <w:rPr>
          <w:bCs/>
          <w:lang w:val="bg-BG" w:eastAsia="bg-BG"/>
        </w:rPr>
        <w:t>78</w:t>
      </w:r>
      <w:r w:rsidR="00021C84" w:rsidRPr="00107298">
        <w:rPr>
          <w:bCs/>
          <w:lang w:val="bg-BG" w:eastAsia="bg-BG"/>
        </w:rPr>
        <w:t>/</w:t>
      </w:r>
      <w:r w:rsidR="0065756F" w:rsidRPr="00107298">
        <w:rPr>
          <w:bCs/>
          <w:lang w:val="bg-BG" w:eastAsia="bg-BG"/>
        </w:rPr>
        <w:t>1</w:t>
      </w:r>
      <w:r w:rsidR="00021C84" w:rsidRPr="00107298">
        <w:rPr>
          <w:bCs/>
          <w:lang w:val="bg-BG" w:eastAsia="bg-BG"/>
        </w:rPr>
        <w:t>7.</w:t>
      </w:r>
      <w:r w:rsidR="0065756F" w:rsidRPr="00107298">
        <w:rPr>
          <w:bCs/>
          <w:lang w:val="bg-BG" w:eastAsia="bg-BG"/>
        </w:rPr>
        <w:t>01</w:t>
      </w:r>
      <w:r w:rsidR="00021C84" w:rsidRPr="00107298">
        <w:rPr>
          <w:bCs/>
          <w:lang w:val="bg-BG" w:eastAsia="bg-BG"/>
        </w:rPr>
        <w:t>.201</w:t>
      </w:r>
      <w:r w:rsidR="0065756F" w:rsidRPr="00107298">
        <w:rPr>
          <w:bCs/>
          <w:lang w:val="bg-BG" w:eastAsia="bg-BG"/>
        </w:rPr>
        <w:t>7</w:t>
      </w:r>
      <w:r w:rsidR="00021C84" w:rsidRPr="00107298">
        <w:rPr>
          <w:bCs/>
          <w:lang w:val="bg-BG" w:eastAsia="bg-BG"/>
        </w:rPr>
        <w:t xml:space="preserve">г. </w:t>
      </w:r>
      <w:r w:rsidRPr="00107298">
        <w:rPr>
          <w:bCs/>
          <w:lang w:val="bg-BG" w:eastAsia="bg-BG"/>
        </w:rPr>
        <w:t>Възложителят взема решение за откриване на процедура за възлагане на обществена поръчка</w:t>
      </w:r>
      <w:r w:rsidRPr="00107298">
        <w:rPr>
          <w:lang w:val="bg-BG"/>
        </w:rPr>
        <w:t>,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и чл. 20, ал.1, т.1 от ЗОП.</w:t>
      </w:r>
    </w:p>
    <w:p w:rsidR="00817DFB" w:rsidRPr="00107298" w:rsidRDefault="00817DFB" w:rsidP="007B3D3D">
      <w:pPr>
        <w:spacing w:after="120"/>
        <w:rPr>
          <w:lang w:val="bg-BG"/>
        </w:rPr>
      </w:pPr>
    </w:p>
    <w:p w:rsidR="002602EA" w:rsidRPr="00107298" w:rsidRDefault="002602EA" w:rsidP="007B3D3D">
      <w:pPr>
        <w:keepNext/>
        <w:numPr>
          <w:ilvl w:val="0"/>
          <w:numId w:val="2"/>
        </w:numPr>
        <w:spacing w:after="120"/>
        <w:outlineLvl w:val="1"/>
        <w:rPr>
          <w:b/>
          <w:bCs/>
          <w:lang w:val="bg-BG" w:eastAsia="bg-BG"/>
        </w:rPr>
      </w:pPr>
      <w:r w:rsidRPr="00107298">
        <w:rPr>
          <w:b/>
          <w:bCs/>
          <w:lang w:val="bg-BG" w:eastAsia="bg-BG"/>
        </w:rPr>
        <w:t xml:space="preserve"> Описание на предмета на поръчката:</w:t>
      </w:r>
    </w:p>
    <w:p w:rsidR="002602EA" w:rsidRPr="00107298" w:rsidRDefault="002602EA" w:rsidP="007B3D3D">
      <w:pPr>
        <w:spacing w:after="120"/>
        <w:jc w:val="both"/>
        <w:rPr>
          <w:lang w:val="bg-BG"/>
        </w:rPr>
      </w:pPr>
      <w:r w:rsidRPr="00107298">
        <w:rPr>
          <w:lang w:val="bg-BG"/>
        </w:rPr>
        <w:t xml:space="preserve">Предметът на обществената поръчка е избор на Изпълнител, който ще извърши: </w:t>
      </w:r>
      <w:r w:rsidR="00037C56" w:rsidRPr="00107298">
        <w:rPr>
          <w:bCs/>
        </w:rPr>
        <w:t>„</w:t>
      </w:r>
      <w:r w:rsidR="00037C56" w:rsidRPr="00107298">
        <w:t>Доставка на резервни части, п</w:t>
      </w:r>
      <w:r w:rsidR="00037C56" w:rsidRPr="00107298">
        <w:rPr>
          <w:bCs/>
        </w:rPr>
        <w:t>рофилактика, сервиз и поддръжка на техника в Завод за МБТ на отпадъци –</w:t>
      </w:r>
      <w:r w:rsidR="00037C56" w:rsidRPr="00107298">
        <w:t xml:space="preserve"> компактни сепаратори /денсиметрични маси/, произведени от фирма Algaer Mogensen S.A.U. – Испания</w:t>
      </w:r>
      <w:r w:rsidR="00037C56" w:rsidRPr="00107298">
        <w:rPr>
          <w:bCs/>
        </w:rPr>
        <w:t>“</w:t>
      </w:r>
    </w:p>
    <w:p w:rsidR="00D4210E" w:rsidRPr="00107298" w:rsidRDefault="00D4210E" w:rsidP="007B3D3D">
      <w:pPr>
        <w:spacing w:after="120"/>
        <w:jc w:val="both"/>
        <w:rPr>
          <w:lang w:val="bg-BG"/>
        </w:rPr>
      </w:pPr>
    </w:p>
    <w:p w:rsidR="00844B26" w:rsidRPr="00107298" w:rsidRDefault="002602EA" w:rsidP="007B3D3D">
      <w:pPr>
        <w:keepNext/>
        <w:numPr>
          <w:ilvl w:val="0"/>
          <w:numId w:val="2"/>
        </w:numPr>
        <w:spacing w:after="120"/>
        <w:outlineLvl w:val="1"/>
        <w:rPr>
          <w:b/>
          <w:bCs/>
          <w:lang w:val="bg-BG" w:eastAsia="bg-BG"/>
        </w:rPr>
      </w:pPr>
      <w:r w:rsidRPr="00107298">
        <w:rPr>
          <w:b/>
          <w:bCs/>
          <w:lang w:val="bg-BG" w:eastAsia="bg-BG"/>
        </w:rPr>
        <w:t xml:space="preserve">Обхват и обем на дейностите, предмет на </w:t>
      </w:r>
      <w:r w:rsidR="00EC562C" w:rsidRPr="00107298">
        <w:rPr>
          <w:b/>
          <w:bCs/>
          <w:lang w:val="bg-BG" w:eastAsia="bg-BG"/>
        </w:rPr>
        <w:t>настоящата обществена поръчка</w:t>
      </w:r>
      <w:r w:rsidR="00844B26" w:rsidRPr="00107298">
        <w:rPr>
          <w:b/>
          <w:bCs/>
          <w:lang w:val="bg-BG" w:eastAsia="bg-BG"/>
        </w:rPr>
        <w:t>:</w:t>
      </w:r>
    </w:p>
    <w:p w:rsidR="00844B26" w:rsidRPr="00107298" w:rsidRDefault="00037C56" w:rsidP="007B3D3D">
      <w:pPr>
        <w:autoSpaceDE w:val="0"/>
        <w:autoSpaceDN w:val="0"/>
        <w:adjustRightInd w:val="0"/>
        <w:spacing w:after="120"/>
        <w:jc w:val="both"/>
        <w:rPr>
          <w:b/>
          <w:bCs/>
          <w:lang w:val="bg-BG"/>
        </w:rPr>
      </w:pPr>
      <w:r w:rsidRPr="00107298">
        <w:rPr>
          <w:bCs/>
        </w:rPr>
        <w:t>„</w:t>
      </w:r>
      <w:r w:rsidRPr="00107298">
        <w:t>Доставка на резервни части, п</w:t>
      </w:r>
      <w:r w:rsidRPr="00107298">
        <w:rPr>
          <w:bCs/>
        </w:rPr>
        <w:t>рофилактика, сервиз и поддръжка на техника в Завод за МБТ на отпадъци –</w:t>
      </w:r>
      <w:r w:rsidRPr="00107298">
        <w:t xml:space="preserve"> компактни сепаратори /денсиметрични маси/, произведени от фирма Algaer Mogensen S.A.U. – Испания</w:t>
      </w:r>
      <w:r w:rsidRPr="00107298">
        <w:rPr>
          <w:bCs/>
        </w:rPr>
        <w:t>“</w:t>
      </w:r>
    </w:p>
    <w:p w:rsidR="006C4757" w:rsidRPr="00107298" w:rsidRDefault="006C4757" w:rsidP="007B3D3D">
      <w:pPr>
        <w:autoSpaceDE w:val="0"/>
        <w:autoSpaceDN w:val="0"/>
        <w:adjustRightInd w:val="0"/>
        <w:spacing w:after="120"/>
        <w:jc w:val="both"/>
        <w:rPr>
          <w:b/>
          <w:bCs/>
          <w:lang w:val="bg-BG"/>
        </w:rPr>
      </w:pPr>
    </w:p>
    <w:p w:rsidR="00EC562C" w:rsidRPr="00107298" w:rsidRDefault="00844B26" w:rsidP="007B3D3D">
      <w:pPr>
        <w:keepNext/>
        <w:numPr>
          <w:ilvl w:val="0"/>
          <w:numId w:val="2"/>
        </w:numPr>
        <w:spacing w:after="120"/>
        <w:outlineLvl w:val="1"/>
        <w:rPr>
          <w:b/>
          <w:bCs/>
          <w:lang w:val="bg-BG" w:eastAsia="bg-BG"/>
        </w:rPr>
      </w:pPr>
      <w:r w:rsidRPr="00107298">
        <w:rPr>
          <w:b/>
          <w:bCs/>
          <w:lang w:val="bg-BG"/>
        </w:rPr>
        <w:t>Прогнозна стойност за изпълнение на поръчката по обекти е както следва:</w:t>
      </w:r>
    </w:p>
    <w:p w:rsidR="00AA7222" w:rsidRPr="00C74578" w:rsidRDefault="00AA7222" w:rsidP="007B3D3D">
      <w:pPr>
        <w:numPr>
          <w:ilvl w:val="1"/>
          <w:numId w:val="2"/>
        </w:numPr>
        <w:autoSpaceDE w:val="0"/>
        <w:autoSpaceDN w:val="0"/>
        <w:adjustRightInd w:val="0"/>
        <w:spacing w:after="120"/>
        <w:jc w:val="both"/>
        <w:rPr>
          <w:b/>
          <w:bCs/>
          <w:lang w:val="bg-BG"/>
        </w:rPr>
      </w:pPr>
      <w:r w:rsidRPr="00107298">
        <w:rPr>
          <w:b/>
          <w:bCs/>
          <w:lang w:val="bg-BG"/>
        </w:rPr>
        <w:t xml:space="preserve">Обща прогнозна стойност на поръчката е </w:t>
      </w:r>
      <w:r w:rsidR="00C74578">
        <w:rPr>
          <w:b/>
          <w:bCs/>
          <w:lang w:val="bg-BG"/>
        </w:rPr>
        <w:t>6</w:t>
      </w:r>
      <w:r w:rsidR="00C74578">
        <w:rPr>
          <w:b/>
          <w:bCs/>
        </w:rPr>
        <w:t>00</w:t>
      </w:r>
      <w:r w:rsidRPr="00107298">
        <w:rPr>
          <w:b/>
          <w:bCs/>
          <w:lang w:val="bg-BG"/>
        </w:rPr>
        <w:t xml:space="preserve"> 000лв.(</w:t>
      </w:r>
      <w:r w:rsidR="00C74578">
        <w:rPr>
          <w:b/>
          <w:bCs/>
          <w:lang w:val="bg-BG"/>
        </w:rPr>
        <w:t xml:space="preserve">шестстотин </w:t>
      </w:r>
      <w:r w:rsidR="0054319F" w:rsidRPr="00107298">
        <w:rPr>
          <w:b/>
          <w:bCs/>
          <w:lang w:val="bg-BG"/>
        </w:rPr>
        <w:t>хиляди</w:t>
      </w:r>
      <w:r w:rsidRPr="00107298">
        <w:rPr>
          <w:b/>
          <w:bCs/>
          <w:lang w:val="bg-BG"/>
        </w:rPr>
        <w:t xml:space="preserve">)лева без ДДС, съответно </w:t>
      </w:r>
      <w:r w:rsidR="00C74578">
        <w:rPr>
          <w:b/>
          <w:bCs/>
          <w:lang w:val="bg-BG"/>
        </w:rPr>
        <w:t>720</w:t>
      </w:r>
      <w:r w:rsidR="0054319F" w:rsidRPr="00107298">
        <w:rPr>
          <w:b/>
          <w:bCs/>
          <w:lang w:val="bg-BG"/>
        </w:rPr>
        <w:t xml:space="preserve"> </w:t>
      </w:r>
      <w:r w:rsidRPr="00107298">
        <w:rPr>
          <w:b/>
          <w:bCs/>
          <w:lang w:val="bg-BG"/>
        </w:rPr>
        <w:t>000лв. (</w:t>
      </w:r>
      <w:r w:rsidR="00C74578">
        <w:rPr>
          <w:b/>
          <w:bCs/>
          <w:lang w:val="bg-BG"/>
        </w:rPr>
        <w:t>седемстотин и двадесет</w:t>
      </w:r>
      <w:r w:rsidR="0054319F" w:rsidRPr="00107298">
        <w:rPr>
          <w:b/>
          <w:bCs/>
          <w:lang w:val="bg-BG"/>
        </w:rPr>
        <w:t xml:space="preserve"> хиляди</w:t>
      </w:r>
      <w:r w:rsidRPr="00107298">
        <w:rPr>
          <w:b/>
          <w:bCs/>
          <w:lang w:val="bg-BG"/>
        </w:rPr>
        <w:t xml:space="preserve">)лева с ДДС, </w:t>
      </w:r>
      <w:r w:rsidRPr="00C74578">
        <w:rPr>
          <w:b/>
          <w:bCs/>
          <w:lang w:val="bg-BG"/>
        </w:rPr>
        <w:t>формирана както следва:</w:t>
      </w:r>
    </w:p>
    <w:p w:rsidR="00AC2624" w:rsidRPr="00C74578" w:rsidRDefault="00AA7222" w:rsidP="007B3D3D">
      <w:pPr>
        <w:numPr>
          <w:ilvl w:val="2"/>
          <w:numId w:val="2"/>
        </w:numPr>
        <w:autoSpaceDE w:val="0"/>
        <w:autoSpaceDN w:val="0"/>
        <w:adjustRightInd w:val="0"/>
        <w:spacing w:after="120"/>
        <w:jc w:val="both"/>
        <w:rPr>
          <w:lang w:val="bg-BG"/>
        </w:rPr>
      </w:pPr>
      <w:r w:rsidRPr="00C74578">
        <w:rPr>
          <w:lang w:val="bg-BG"/>
        </w:rPr>
        <w:t xml:space="preserve">Прогнозна стойност на </w:t>
      </w:r>
      <w:r w:rsidR="00FA46D5" w:rsidRPr="00C74578">
        <w:rPr>
          <w:lang w:val="bg-BG"/>
        </w:rPr>
        <w:t>настоящата поръчка</w:t>
      </w:r>
      <w:r w:rsidRPr="00C74578">
        <w:rPr>
          <w:lang w:val="bg-BG"/>
        </w:rPr>
        <w:t xml:space="preserve"> е </w:t>
      </w:r>
      <w:r w:rsidR="00C74578" w:rsidRPr="00C74578">
        <w:rPr>
          <w:b/>
          <w:bCs/>
        </w:rPr>
        <w:t>300</w:t>
      </w:r>
      <w:r w:rsidR="00C74578" w:rsidRPr="00C74578">
        <w:rPr>
          <w:b/>
          <w:bCs/>
          <w:lang w:val="bg-BG"/>
        </w:rPr>
        <w:t xml:space="preserve"> 000лв.(триста хиляди)лева без ДДС, съответно 360 000лв. (триста и шестдесет хиляди)лева с ДДС</w:t>
      </w:r>
      <w:r w:rsidR="00AC2624" w:rsidRPr="00C74578">
        <w:rPr>
          <w:lang w:val="bg-BG"/>
        </w:rPr>
        <w:t>.</w:t>
      </w:r>
    </w:p>
    <w:p w:rsidR="00AA7222" w:rsidRPr="00C74578" w:rsidRDefault="00AC2624" w:rsidP="007B3D3D">
      <w:pPr>
        <w:numPr>
          <w:ilvl w:val="2"/>
          <w:numId w:val="2"/>
        </w:numPr>
        <w:autoSpaceDE w:val="0"/>
        <w:autoSpaceDN w:val="0"/>
        <w:adjustRightInd w:val="0"/>
        <w:spacing w:after="120"/>
        <w:jc w:val="both"/>
        <w:rPr>
          <w:lang w:val="bg-BG"/>
        </w:rPr>
      </w:pPr>
      <w:r w:rsidRPr="00C74578">
        <w:rPr>
          <w:lang w:val="bg-BG"/>
        </w:rPr>
        <w:t>Прогнозна стойност на възможността за повторно възлагане</w:t>
      </w:r>
      <w:r w:rsidR="00337EEE" w:rsidRPr="00C74578">
        <w:rPr>
          <w:lang w:val="bg-BG"/>
        </w:rPr>
        <w:t xml:space="preserve"> </w:t>
      </w:r>
      <w:r w:rsidR="006D0A5A" w:rsidRPr="00C74578">
        <w:rPr>
          <w:lang w:val="bg-BG"/>
        </w:rPr>
        <w:t xml:space="preserve">на дейностите предмет на настоящата поръчка, </w:t>
      </w:r>
      <w:r w:rsidRPr="00C74578">
        <w:rPr>
          <w:lang w:val="bg-BG"/>
        </w:rPr>
        <w:t xml:space="preserve">на стойност на поръчката е </w:t>
      </w:r>
      <w:r w:rsidR="00C74578" w:rsidRPr="00C74578">
        <w:rPr>
          <w:b/>
          <w:bCs/>
        </w:rPr>
        <w:t>300</w:t>
      </w:r>
      <w:r w:rsidR="00C74578" w:rsidRPr="00C74578">
        <w:rPr>
          <w:b/>
          <w:bCs/>
          <w:lang w:val="bg-BG"/>
        </w:rPr>
        <w:t xml:space="preserve"> 000лв.(триста хиляди)лева без ДДС, съответно 360 000лв. (триста и шестдесет хиляди)лева с ДДС</w:t>
      </w:r>
      <w:r w:rsidR="00013C13" w:rsidRPr="00C74578">
        <w:rPr>
          <w:lang w:val="bg-BG"/>
        </w:rPr>
        <w:t>.</w:t>
      </w:r>
    </w:p>
    <w:p w:rsidR="008D6A85" w:rsidRPr="00C74578" w:rsidRDefault="008D6A85" w:rsidP="007B3D3D">
      <w:pPr>
        <w:autoSpaceDE w:val="0"/>
        <w:autoSpaceDN w:val="0"/>
        <w:adjustRightInd w:val="0"/>
        <w:spacing w:after="120"/>
        <w:ind w:left="716"/>
        <w:jc w:val="both"/>
        <w:rPr>
          <w:b/>
          <w:bCs/>
        </w:rPr>
      </w:pPr>
    </w:p>
    <w:p w:rsidR="008D6A85" w:rsidRPr="00C74578" w:rsidRDefault="00844B26" w:rsidP="007B3D3D">
      <w:pPr>
        <w:numPr>
          <w:ilvl w:val="0"/>
          <w:numId w:val="2"/>
        </w:numPr>
        <w:autoSpaceDE w:val="0"/>
        <w:autoSpaceDN w:val="0"/>
        <w:adjustRightInd w:val="0"/>
        <w:spacing w:after="120"/>
        <w:ind w:left="360" w:hanging="218"/>
        <w:jc w:val="both"/>
        <w:rPr>
          <w:b/>
          <w:bCs/>
          <w:lang w:val="bg-BG"/>
        </w:rPr>
      </w:pPr>
      <w:r w:rsidRPr="00C74578">
        <w:rPr>
          <w:b/>
          <w:bCs/>
          <w:lang w:val="bg-BG"/>
        </w:rPr>
        <w:t>Финансиране и начин на плащане:</w:t>
      </w:r>
    </w:p>
    <w:p w:rsidR="00844B26" w:rsidRPr="00C74578" w:rsidRDefault="00844B26" w:rsidP="007B3D3D">
      <w:pPr>
        <w:autoSpaceDE w:val="0"/>
        <w:autoSpaceDN w:val="0"/>
        <w:adjustRightInd w:val="0"/>
        <w:spacing w:after="120"/>
        <w:ind w:left="142"/>
        <w:jc w:val="both"/>
        <w:rPr>
          <w:b/>
          <w:bCs/>
          <w:lang w:val="bg-BG"/>
        </w:rPr>
      </w:pPr>
      <w:r w:rsidRPr="00C74578">
        <w:rPr>
          <w:lang w:val="bg-BG"/>
        </w:rPr>
        <w:t xml:space="preserve">Процедурата е с осигурено финансиране и плащанията ще се извършват от </w:t>
      </w:r>
      <w:r w:rsidR="006C4757" w:rsidRPr="00C74578">
        <w:rPr>
          <w:lang w:val="bg-BG"/>
        </w:rPr>
        <w:t>бюджета на Общинско предприятие „Столично предприятие за третиране на отпадъци“(ОП СПТО)</w:t>
      </w:r>
      <w:r w:rsidR="0085278A" w:rsidRPr="00C74578">
        <w:rPr>
          <w:lang w:val="bg-BG"/>
        </w:rPr>
        <w:t xml:space="preserve">, </w:t>
      </w:r>
      <w:r w:rsidR="0085278A" w:rsidRPr="00C74578">
        <w:rPr>
          <w:bCs/>
          <w:lang w:val="bg-BG"/>
        </w:rPr>
        <w:t>съгласно проекта на договор приложение към документацията за участие.</w:t>
      </w:r>
    </w:p>
    <w:p w:rsidR="0085278A" w:rsidRPr="00C74578" w:rsidRDefault="0085278A" w:rsidP="007B3D3D">
      <w:pPr>
        <w:autoSpaceDE w:val="0"/>
        <w:autoSpaceDN w:val="0"/>
        <w:adjustRightInd w:val="0"/>
        <w:spacing w:after="120"/>
        <w:ind w:left="142"/>
        <w:jc w:val="both"/>
        <w:rPr>
          <w:b/>
          <w:bCs/>
          <w:lang w:val="bg-BG"/>
        </w:rPr>
      </w:pPr>
    </w:p>
    <w:p w:rsidR="0085278A" w:rsidRPr="00C74578" w:rsidRDefault="0085278A" w:rsidP="007B3D3D">
      <w:pPr>
        <w:numPr>
          <w:ilvl w:val="0"/>
          <w:numId w:val="2"/>
        </w:numPr>
        <w:autoSpaceDE w:val="0"/>
        <w:autoSpaceDN w:val="0"/>
        <w:adjustRightInd w:val="0"/>
        <w:spacing w:after="120"/>
        <w:ind w:left="360" w:hanging="218"/>
        <w:jc w:val="both"/>
        <w:rPr>
          <w:b/>
          <w:bCs/>
          <w:lang w:val="bg-BG"/>
        </w:rPr>
      </w:pPr>
      <w:r w:rsidRPr="00C74578">
        <w:rPr>
          <w:b/>
          <w:bCs/>
          <w:lang w:val="bg-BG"/>
        </w:rPr>
        <w:t>Възможност за представяне на варианти в офертите.</w:t>
      </w:r>
    </w:p>
    <w:p w:rsidR="0085278A" w:rsidRPr="00C74578" w:rsidRDefault="0085278A" w:rsidP="007B3D3D">
      <w:pPr>
        <w:spacing w:after="120"/>
        <w:ind w:left="142"/>
        <w:rPr>
          <w:bCs/>
          <w:lang w:val="bg-BG"/>
        </w:rPr>
      </w:pPr>
      <w:r w:rsidRPr="00C74578">
        <w:rPr>
          <w:bCs/>
          <w:lang w:val="bg-BG"/>
        </w:rPr>
        <w:t>Няма възможност за представяне на варианти в офертите.</w:t>
      </w:r>
    </w:p>
    <w:p w:rsidR="0085278A" w:rsidRPr="00C74578" w:rsidRDefault="0085278A" w:rsidP="007B3D3D">
      <w:pPr>
        <w:spacing w:after="120"/>
        <w:ind w:left="142"/>
        <w:rPr>
          <w:bCs/>
          <w:lang w:val="bg-BG"/>
        </w:rPr>
      </w:pPr>
    </w:p>
    <w:p w:rsidR="0085278A" w:rsidRPr="00C74578" w:rsidRDefault="0085278A" w:rsidP="007B3D3D">
      <w:pPr>
        <w:numPr>
          <w:ilvl w:val="0"/>
          <w:numId w:val="2"/>
        </w:numPr>
        <w:autoSpaceDE w:val="0"/>
        <w:autoSpaceDN w:val="0"/>
        <w:adjustRightInd w:val="0"/>
        <w:spacing w:after="120"/>
        <w:ind w:left="360" w:hanging="218"/>
        <w:jc w:val="both"/>
        <w:rPr>
          <w:b/>
          <w:bCs/>
          <w:lang w:val="bg-BG"/>
        </w:rPr>
      </w:pPr>
      <w:r w:rsidRPr="00C74578">
        <w:rPr>
          <w:b/>
          <w:bCs/>
          <w:lang w:val="bg-BG"/>
        </w:rPr>
        <w:t>Обособени позиции.</w:t>
      </w:r>
    </w:p>
    <w:p w:rsidR="0085278A" w:rsidRPr="00C74578" w:rsidRDefault="0085278A" w:rsidP="007B3D3D">
      <w:pPr>
        <w:autoSpaceDE w:val="0"/>
        <w:autoSpaceDN w:val="0"/>
        <w:adjustRightInd w:val="0"/>
        <w:spacing w:after="120"/>
        <w:jc w:val="both"/>
        <w:rPr>
          <w:bCs/>
          <w:lang w:val="bg-BG"/>
        </w:rPr>
      </w:pPr>
      <w:r w:rsidRPr="00C74578">
        <w:rPr>
          <w:lang w:val="bg-BG"/>
        </w:rPr>
        <w:t>В настоящата обществена поръчка няма обособени позиции.</w:t>
      </w:r>
      <w:r w:rsidRPr="00C74578">
        <w:rPr>
          <w:bCs/>
          <w:lang w:val="bg-BG"/>
        </w:rPr>
        <w:t xml:space="preserve"> </w:t>
      </w:r>
    </w:p>
    <w:p w:rsidR="0085278A" w:rsidRPr="00C74578" w:rsidRDefault="0085278A" w:rsidP="007B3D3D">
      <w:pPr>
        <w:autoSpaceDE w:val="0"/>
        <w:autoSpaceDN w:val="0"/>
        <w:adjustRightInd w:val="0"/>
        <w:spacing w:after="120"/>
        <w:jc w:val="both"/>
        <w:rPr>
          <w:bCs/>
          <w:lang w:val="bg-BG"/>
        </w:rPr>
      </w:pPr>
    </w:p>
    <w:p w:rsidR="002C2BA9" w:rsidRPr="00C74578" w:rsidRDefault="002C2BA9" w:rsidP="007B3D3D">
      <w:pPr>
        <w:numPr>
          <w:ilvl w:val="0"/>
          <w:numId w:val="2"/>
        </w:numPr>
        <w:tabs>
          <w:tab w:val="left" w:pos="426"/>
        </w:tabs>
        <w:autoSpaceDE w:val="0"/>
        <w:autoSpaceDN w:val="0"/>
        <w:adjustRightInd w:val="0"/>
        <w:spacing w:after="120"/>
        <w:ind w:left="0" w:firstLine="142"/>
        <w:jc w:val="both"/>
        <w:rPr>
          <w:b/>
          <w:bCs/>
          <w:lang w:val="bg-BG"/>
        </w:rPr>
      </w:pPr>
      <w:r w:rsidRPr="00C74578">
        <w:rPr>
          <w:b/>
          <w:bCs/>
          <w:lang w:val="bg-BG"/>
        </w:rPr>
        <w:lastRenderedPageBreak/>
        <w:t xml:space="preserve">Място за изпълнение </w:t>
      </w:r>
    </w:p>
    <w:p w:rsidR="00844B26" w:rsidRPr="00C74578" w:rsidRDefault="005745C2" w:rsidP="007B3D3D">
      <w:pPr>
        <w:tabs>
          <w:tab w:val="left" w:pos="426"/>
        </w:tabs>
        <w:autoSpaceDE w:val="0"/>
        <w:autoSpaceDN w:val="0"/>
        <w:adjustRightInd w:val="0"/>
        <w:spacing w:after="120"/>
        <w:ind w:left="142"/>
        <w:jc w:val="both"/>
        <w:rPr>
          <w:b/>
          <w:bCs/>
          <w:lang w:val="bg-BG"/>
        </w:rPr>
      </w:pPr>
      <w:r w:rsidRPr="00C74578">
        <w:rPr>
          <w:lang w:val="bg-BG"/>
        </w:rPr>
        <w:t xml:space="preserve">„Столично </w:t>
      </w:r>
      <w:r w:rsidR="006C4757" w:rsidRPr="00C74578">
        <w:rPr>
          <w:lang w:val="bg-BG"/>
        </w:rPr>
        <w:t>предприятие за третиране на отпадъци“</w:t>
      </w:r>
      <w:r w:rsidR="002C2BA9" w:rsidRPr="00C74578">
        <w:rPr>
          <w:lang w:val="bg-BG"/>
        </w:rPr>
        <w:t>, гр. София, с. Яна, местност Садината.</w:t>
      </w:r>
    </w:p>
    <w:p w:rsidR="006C4757" w:rsidRPr="00C74578" w:rsidRDefault="006C4757" w:rsidP="007B3D3D">
      <w:pPr>
        <w:autoSpaceDE w:val="0"/>
        <w:autoSpaceDN w:val="0"/>
        <w:adjustRightInd w:val="0"/>
        <w:spacing w:after="120"/>
        <w:ind w:left="360"/>
        <w:jc w:val="both"/>
        <w:rPr>
          <w:b/>
          <w:bCs/>
          <w:lang w:val="bg-BG"/>
        </w:rPr>
      </w:pPr>
    </w:p>
    <w:p w:rsidR="0085278A" w:rsidRPr="00C74578" w:rsidRDefault="0085278A" w:rsidP="007B3D3D">
      <w:pPr>
        <w:numPr>
          <w:ilvl w:val="0"/>
          <w:numId w:val="2"/>
        </w:numPr>
        <w:autoSpaceDE w:val="0"/>
        <w:autoSpaceDN w:val="0"/>
        <w:adjustRightInd w:val="0"/>
        <w:spacing w:after="120"/>
        <w:ind w:left="360" w:hanging="218"/>
        <w:jc w:val="both"/>
        <w:rPr>
          <w:b/>
          <w:bCs/>
          <w:lang w:val="bg-BG"/>
        </w:rPr>
      </w:pPr>
      <w:r w:rsidRPr="00C74578">
        <w:rPr>
          <w:b/>
          <w:bCs/>
          <w:lang w:val="bg-BG"/>
        </w:rPr>
        <w:t>Срок за изпълнение на обществената поръчка.</w:t>
      </w:r>
    </w:p>
    <w:p w:rsidR="00B23C9D" w:rsidRPr="00C74578" w:rsidRDefault="00B23C9D" w:rsidP="007B3D3D">
      <w:pPr>
        <w:tabs>
          <w:tab w:val="left" w:pos="720"/>
        </w:tabs>
        <w:spacing w:after="120"/>
        <w:ind w:firstLine="709"/>
        <w:jc w:val="both"/>
        <w:rPr>
          <w:lang w:val="bg-BG"/>
        </w:rPr>
      </w:pPr>
      <w:r w:rsidRPr="00C74578">
        <w:rPr>
          <w:b/>
          <w:lang w:val="bg-BG"/>
        </w:rPr>
        <w:t xml:space="preserve">9.1. </w:t>
      </w:r>
      <w:r w:rsidRPr="00C74578">
        <w:rPr>
          <w:lang w:val="bg-BG"/>
        </w:rPr>
        <w:t>Договорът влиза в сила от датата на регистрационния му индекс в деловодната система на Възложителя.</w:t>
      </w:r>
    </w:p>
    <w:p w:rsidR="00B23C9D" w:rsidRPr="00C74578" w:rsidRDefault="00B23C9D" w:rsidP="007B3D3D">
      <w:pPr>
        <w:spacing w:after="120"/>
        <w:ind w:firstLine="709"/>
        <w:jc w:val="both"/>
      </w:pPr>
      <w:r w:rsidRPr="00C74578">
        <w:rPr>
          <w:b/>
          <w:lang w:val="bg-BG"/>
        </w:rPr>
        <w:t>9.2</w:t>
      </w:r>
      <w:r w:rsidRPr="00C74578">
        <w:rPr>
          <w:lang w:val="bg-BG"/>
        </w:rPr>
        <w:t xml:space="preserve">. </w:t>
      </w:r>
      <w:r w:rsidRPr="00C74578">
        <w:t>Срокът за изпълнение на поръчката е 18(осемнадесет) месеца.</w:t>
      </w:r>
    </w:p>
    <w:p w:rsidR="00B23C9D" w:rsidRPr="00C74578" w:rsidRDefault="00B23C9D" w:rsidP="00653892">
      <w:pPr>
        <w:spacing w:after="120"/>
        <w:ind w:firstLine="709"/>
        <w:jc w:val="both"/>
      </w:pPr>
      <w:r w:rsidRPr="00C74578">
        <w:rPr>
          <w:b/>
        </w:rPr>
        <w:t>9.3.</w:t>
      </w:r>
      <w:r w:rsidRPr="00C74578">
        <w:t xml:space="preserve"> В същия обем </w:t>
      </w:r>
      <w:r w:rsidR="00BB5DD0" w:rsidRPr="00C74578">
        <w:rPr>
          <w:lang w:val="bg-BG"/>
        </w:rPr>
        <w:t xml:space="preserve">е възможно </w:t>
      </w:r>
      <w:r w:rsidRPr="00C74578">
        <w:t>Възложителят</w:t>
      </w:r>
      <w:r w:rsidR="00BB5DD0" w:rsidRPr="00C74578">
        <w:rPr>
          <w:lang w:val="bg-BG"/>
        </w:rPr>
        <w:t xml:space="preserve"> да направи</w:t>
      </w:r>
      <w:r w:rsidRPr="00C74578">
        <w:t xml:space="preserve"> повторение на дейностите на обществената поръчка за</w:t>
      </w:r>
      <w:r w:rsidR="007B4517" w:rsidRPr="00C74578">
        <w:t xml:space="preserve"> срок от 18(осемнадесет) месеца</w:t>
      </w:r>
      <w:r w:rsidR="00653892">
        <w:rPr>
          <w:lang w:val="bg-BG"/>
        </w:rPr>
        <w:t>.</w:t>
      </w:r>
      <w:r w:rsidR="007B4517" w:rsidRPr="00C74578">
        <w:rPr>
          <w:lang w:val="bg-BG"/>
        </w:rPr>
        <w:t xml:space="preserve"> </w:t>
      </w:r>
    </w:p>
    <w:p w:rsidR="00337EEE" w:rsidRPr="00C74578" w:rsidRDefault="00337EEE" w:rsidP="007B3D3D">
      <w:pPr>
        <w:tabs>
          <w:tab w:val="left" w:pos="720"/>
        </w:tabs>
        <w:spacing w:after="120"/>
        <w:jc w:val="both"/>
        <w:rPr>
          <w:bCs/>
          <w:lang w:val="bg-BG"/>
        </w:rPr>
      </w:pPr>
    </w:p>
    <w:p w:rsidR="00013C13" w:rsidRPr="00C74578" w:rsidRDefault="00013C13" w:rsidP="007B3D3D">
      <w:pPr>
        <w:tabs>
          <w:tab w:val="left" w:pos="720"/>
        </w:tabs>
        <w:spacing w:after="120"/>
        <w:jc w:val="both"/>
        <w:rPr>
          <w:bCs/>
          <w:lang w:val="bg-BG"/>
        </w:rPr>
      </w:pPr>
    </w:p>
    <w:p w:rsidR="00A104F8" w:rsidRPr="00C74578" w:rsidRDefault="00A104F8" w:rsidP="007B3D3D">
      <w:pPr>
        <w:pStyle w:val="ListParagraph"/>
        <w:numPr>
          <w:ilvl w:val="0"/>
          <w:numId w:val="1"/>
        </w:numPr>
        <w:autoSpaceDE w:val="0"/>
        <w:autoSpaceDN w:val="0"/>
        <w:adjustRightInd w:val="0"/>
        <w:spacing w:after="120"/>
        <w:contextualSpacing w:val="0"/>
        <w:jc w:val="center"/>
        <w:rPr>
          <w:b/>
          <w:bCs/>
          <w:iCs/>
          <w:szCs w:val="24"/>
          <w:lang w:val="bg-BG"/>
        </w:rPr>
      </w:pPr>
      <w:r w:rsidRPr="00C74578">
        <w:rPr>
          <w:b/>
          <w:bCs/>
          <w:iCs/>
          <w:szCs w:val="24"/>
          <w:lang w:val="bg-BG"/>
        </w:rPr>
        <w:t>ДОКУМЕНТАЦИЯ ЗА УЧАСТИЕ</w:t>
      </w:r>
    </w:p>
    <w:p w:rsidR="00A104F8" w:rsidRPr="00C74578" w:rsidRDefault="00A104F8" w:rsidP="007B3D3D">
      <w:pPr>
        <w:numPr>
          <w:ilvl w:val="0"/>
          <w:numId w:val="2"/>
        </w:numPr>
        <w:autoSpaceDE w:val="0"/>
        <w:autoSpaceDN w:val="0"/>
        <w:adjustRightInd w:val="0"/>
        <w:spacing w:after="120"/>
        <w:ind w:left="360" w:hanging="218"/>
        <w:jc w:val="both"/>
        <w:rPr>
          <w:b/>
          <w:bCs/>
          <w:lang w:val="bg-BG"/>
        </w:rPr>
      </w:pPr>
      <w:r w:rsidRPr="00C74578">
        <w:rPr>
          <w:b/>
          <w:bCs/>
          <w:lang w:val="bg-BG"/>
        </w:rPr>
        <w:t>Място и условия за получаване на тръжната документация:</w:t>
      </w:r>
    </w:p>
    <w:p w:rsidR="00A104F8" w:rsidRPr="00C74578" w:rsidRDefault="00A104F8" w:rsidP="007B3D3D">
      <w:pPr>
        <w:spacing w:after="120"/>
        <w:jc w:val="both"/>
        <w:rPr>
          <w:lang w:val="bg-BG"/>
        </w:rPr>
      </w:pPr>
      <w:r w:rsidRPr="00C74578">
        <w:rPr>
          <w:lang w:val="bg-BG"/>
        </w:rPr>
        <w:t>Възложителят предоставя неограничен, пълен, безплатен и пряк достъп до документацията за участие на адрес: www.sofia.bg, раздел „Профил на купувача”.</w:t>
      </w:r>
    </w:p>
    <w:p w:rsidR="00A104F8" w:rsidRPr="00C74578" w:rsidRDefault="00A104F8" w:rsidP="007B3D3D">
      <w:pPr>
        <w:spacing w:after="120"/>
        <w:jc w:val="both"/>
        <w:rPr>
          <w:lang w:val="bg-BG"/>
        </w:rPr>
      </w:pPr>
    </w:p>
    <w:p w:rsidR="00A104F8" w:rsidRPr="00C74578" w:rsidRDefault="00A104F8" w:rsidP="007B3D3D">
      <w:pPr>
        <w:numPr>
          <w:ilvl w:val="0"/>
          <w:numId w:val="2"/>
        </w:numPr>
        <w:autoSpaceDE w:val="0"/>
        <w:autoSpaceDN w:val="0"/>
        <w:adjustRightInd w:val="0"/>
        <w:spacing w:after="120"/>
        <w:ind w:left="360" w:hanging="218"/>
        <w:jc w:val="both"/>
        <w:rPr>
          <w:b/>
          <w:bCs/>
          <w:lang w:val="bg-BG"/>
        </w:rPr>
      </w:pPr>
      <w:r w:rsidRPr="00C74578">
        <w:rPr>
          <w:b/>
          <w:bCs/>
          <w:lang w:val="bg-BG"/>
        </w:rPr>
        <w:t>Разяснения и допълнителната информация по условията на процедурата:</w:t>
      </w:r>
    </w:p>
    <w:p w:rsidR="0085278A" w:rsidRPr="00C74578" w:rsidRDefault="00A104F8" w:rsidP="007B3D3D">
      <w:pPr>
        <w:numPr>
          <w:ilvl w:val="1"/>
          <w:numId w:val="2"/>
        </w:numPr>
        <w:autoSpaceDE w:val="0"/>
        <w:autoSpaceDN w:val="0"/>
        <w:adjustRightInd w:val="0"/>
        <w:spacing w:after="120"/>
        <w:ind w:left="0" w:firstLine="709"/>
        <w:jc w:val="both"/>
        <w:rPr>
          <w:b/>
          <w:bCs/>
          <w:lang w:val="bg-BG"/>
        </w:rPr>
      </w:pPr>
      <w:r w:rsidRPr="00C74578">
        <w:rPr>
          <w:lang w:val="bg-BG"/>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A104F8" w:rsidRPr="00C74578" w:rsidRDefault="00A104F8" w:rsidP="007B3D3D">
      <w:pPr>
        <w:numPr>
          <w:ilvl w:val="1"/>
          <w:numId w:val="2"/>
        </w:numPr>
        <w:autoSpaceDE w:val="0"/>
        <w:autoSpaceDN w:val="0"/>
        <w:adjustRightInd w:val="0"/>
        <w:spacing w:after="120"/>
        <w:ind w:left="0" w:firstLine="709"/>
        <w:jc w:val="both"/>
        <w:rPr>
          <w:b/>
          <w:bCs/>
          <w:lang w:val="bg-BG"/>
        </w:rPr>
      </w:pPr>
      <w:r w:rsidRPr="00C74578">
        <w:rPr>
          <w:lang w:val="bg-BG"/>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A104F8" w:rsidRPr="00C74578" w:rsidRDefault="00A104F8" w:rsidP="007B3D3D">
      <w:pPr>
        <w:numPr>
          <w:ilvl w:val="1"/>
          <w:numId w:val="2"/>
        </w:numPr>
        <w:autoSpaceDE w:val="0"/>
        <w:autoSpaceDN w:val="0"/>
        <w:adjustRightInd w:val="0"/>
        <w:spacing w:after="120"/>
        <w:ind w:left="0" w:firstLine="709"/>
        <w:jc w:val="both"/>
        <w:rPr>
          <w:b/>
          <w:bCs/>
          <w:lang w:val="bg-BG"/>
        </w:rPr>
      </w:pPr>
      <w:r w:rsidRPr="00C74578">
        <w:rPr>
          <w:lang w:val="bg-BG"/>
        </w:rPr>
        <w:t>Възложителят не предоставя разяснения, ако искането е постъпило след срока по т. 11.1.</w:t>
      </w:r>
    </w:p>
    <w:p w:rsidR="00A104F8" w:rsidRPr="00C74578" w:rsidRDefault="00A104F8" w:rsidP="007B3D3D">
      <w:pPr>
        <w:numPr>
          <w:ilvl w:val="1"/>
          <w:numId w:val="2"/>
        </w:numPr>
        <w:autoSpaceDE w:val="0"/>
        <w:autoSpaceDN w:val="0"/>
        <w:adjustRightInd w:val="0"/>
        <w:spacing w:after="120"/>
        <w:ind w:left="0" w:firstLine="709"/>
        <w:jc w:val="both"/>
        <w:rPr>
          <w:b/>
          <w:bCs/>
          <w:lang w:val="bg-BG"/>
        </w:rPr>
      </w:pPr>
      <w:r w:rsidRPr="00C74578">
        <w:rPr>
          <w:lang w:val="bg-BG"/>
        </w:rPr>
        <w:t>Разясненията се предоставят чрез публикуване на отговорите на профила на купувача.</w:t>
      </w:r>
    </w:p>
    <w:p w:rsidR="00856725" w:rsidRPr="00C74578" w:rsidRDefault="00856725" w:rsidP="007B3D3D">
      <w:pPr>
        <w:autoSpaceDE w:val="0"/>
        <w:autoSpaceDN w:val="0"/>
        <w:adjustRightInd w:val="0"/>
        <w:spacing w:after="120"/>
        <w:ind w:left="284"/>
        <w:jc w:val="both"/>
      </w:pPr>
    </w:p>
    <w:p w:rsidR="00C510F2" w:rsidRPr="00C74578" w:rsidRDefault="00C510F2" w:rsidP="007B3D3D">
      <w:pPr>
        <w:numPr>
          <w:ilvl w:val="0"/>
          <w:numId w:val="2"/>
        </w:numPr>
        <w:autoSpaceDE w:val="0"/>
        <w:autoSpaceDN w:val="0"/>
        <w:adjustRightInd w:val="0"/>
        <w:spacing w:after="120"/>
        <w:jc w:val="both"/>
        <w:rPr>
          <w:b/>
          <w:bCs/>
          <w:iCs/>
          <w:lang w:val="bg-BG"/>
        </w:rPr>
      </w:pPr>
      <w:r w:rsidRPr="00C74578">
        <w:rPr>
          <w:b/>
          <w:bCs/>
          <w:iCs/>
          <w:lang w:val="bg-BG"/>
        </w:rPr>
        <w:t>Изменение на условията.</w:t>
      </w:r>
    </w:p>
    <w:p w:rsidR="00C510F2" w:rsidRPr="00C74578" w:rsidRDefault="00C510F2" w:rsidP="007B3D3D">
      <w:pPr>
        <w:numPr>
          <w:ilvl w:val="1"/>
          <w:numId w:val="2"/>
        </w:numPr>
        <w:autoSpaceDE w:val="0"/>
        <w:autoSpaceDN w:val="0"/>
        <w:adjustRightInd w:val="0"/>
        <w:spacing w:after="120"/>
        <w:ind w:left="0" w:firstLine="709"/>
        <w:jc w:val="both"/>
        <w:rPr>
          <w:lang w:val="bg-BG"/>
        </w:rPr>
      </w:pPr>
      <w:r w:rsidRPr="00C74578">
        <w:rPr>
          <w:lang w:val="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C510F2" w:rsidRPr="00C74578" w:rsidRDefault="00C510F2" w:rsidP="007B3D3D">
      <w:pPr>
        <w:numPr>
          <w:ilvl w:val="1"/>
          <w:numId w:val="2"/>
        </w:numPr>
        <w:autoSpaceDE w:val="0"/>
        <w:autoSpaceDN w:val="0"/>
        <w:adjustRightInd w:val="0"/>
        <w:spacing w:after="120"/>
        <w:ind w:left="0" w:firstLine="709"/>
        <w:jc w:val="both"/>
        <w:rPr>
          <w:lang w:val="bg-BG"/>
        </w:rPr>
      </w:pPr>
      <w:r w:rsidRPr="00C74578">
        <w:rPr>
          <w:lang w:val="bg-BG"/>
        </w:rPr>
        <w:t>Заинтересованите лица могат да правят предложения за промени в документите по т.12.1. в 10-дневен срок от публикуването на обявлението в РОП, с което се оповестява откриването на процедурата.</w:t>
      </w:r>
    </w:p>
    <w:p w:rsidR="00C510F2" w:rsidRPr="00C74578" w:rsidRDefault="00C510F2" w:rsidP="007B3D3D">
      <w:pPr>
        <w:numPr>
          <w:ilvl w:val="1"/>
          <w:numId w:val="2"/>
        </w:numPr>
        <w:autoSpaceDE w:val="0"/>
        <w:autoSpaceDN w:val="0"/>
        <w:adjustRightInd w:val="0"/>
        <w:spacing w:after="120"/>
        <w:ind w:left="0" w:firstLine="709"/>
        <w:jc w:val="both"/>
        <w:rPr>
          <w:lang w:val="bg-BG"/>
        </w:rPr>
      </w:pPr>
      <w:r w:rsidRPr="00C74578">
        <w:rPr>
          <w:lang w:val="bg-BG"/>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C510F2" w:rsidRPr="00C74578" w:rsidRDefault="00C510F2" w:rsidP="007B3D3D">
      <w:pPr>
        <w:numPr>
          <w:ilvl w:val="1"/>
          <w:numId w:val="2"/>
        </w:numPr>
        <w:autoSpaceDE w:val="0"/>
        <w:autoSpaceDN w:val="0"/>
        <w:adjustRightInd w:val="0"/>
        <w:spacing w:after="120"/>
        <w:ind w:left="0" w:firstLine="709"/>
        <w:jc w:val="both"/>
        <w:rPr>
          <w:lang w:val="bg-BG"/>
        </w:rPr>
      </w:pPr>
      <w:r w:rsidRPr="00C74578">
        <w:rPr>
          <w:lang w:val="bg-BG"/>
        </w:rPr>
        <w:lastRenderedPageBreak/>
        <w:t>След изтичането на сроковете по т.12.3.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C510F2" w:rsidRPr="00C74578" w:rsidRDefault="00C510F2" w:rsidP="007B3D3D">
      <w:pPr>
        <w:numPr>
          <w:ilvl w:val="1"/>
          <w:numId w:val="2"/>
        </w:numPr>
        <w:autoSpaceDE w:val="0"/>
        <w:autoSpaceDN w:val="0"/>
        <w:adjustRightInd w:val="0"/>
        <w:spacing w:after="120"/>
        <w:ind w:left="0" w:firstLine="709"/>
        <w:jc w:val="both"/>
        <w:rPr>
          <w:lang w:val="bg-BG"/>
        </w:rPr>
      </w:pPr>
      <w:r w:rsidRPr="00C74578">
        <w:rPr>
          <w:lang w:val="bg-BG"/>
        </w:rPr>
        <w:t>С публикуването на обявлението за изменение или допълнителна информация се смята, че всички заинтересовани лица са уведомени.</w:t>
      </w:r>
    </w:p>
    <w:p w:rsidR="00653493" w:rsidRPr="00C74578" w:rsidRDefault="00653493" w:rsidP="007B3D3D">
      <w:pPr>
        <w:autoSpaceDE w:val="0"/>
        <w:autoSpaceDN w:val="0"/>
        <w:adjustRightInd w:val="0"/>
        <w:spacing w:after="120"/>
        <w:ind w:left="284"/>
        <w:jc w:val="both"/>
        <w:rPr>
          <w:b/>
          <w:bCs/>
          <w:iCs/>
          <w:lang w:val="bg-BG"/>
        </w:rPr>
      </w:pPr>
    </w:p>
    <w:p w:rsidR="00013C13" w:rsidRPr="00C74578" w:rsidRDefault="00013C13" w:rsidP="007B3D3D">
      <w:pPr>
        <w:autoSpaceDE w:val="0"/>
        <w:autoSpaceDN w:val="0"/>
        <w:adjustRightInd w:val="0"/>
        <w:spacing w:after="120"/>
        <w:ind w:left="284"/>
        <w:jc w:val="both"/>
        <w:rPr>
          <w:b/>
          <w:bCs/>
          <w:iCs/>
          <w:lang w:val="bg-BG"/>
        </w:rPr>
      </w:pPr>
    </w:p>
    <w:p w:rsidR="00C510F2" w:rsidRPr="00C74578" w:rsidRDefault="00C510F2" w:rsidP="007B3D3D">
      <w:pPr>
        <w:tabs>
          <w:tab w:val="left" w:pos="0"/>
        </w:tabs>
        <w:spacing w:after="120"/>
        <w:jc w:val="center"/>
        <w:rPr>
          <w:b/>
          <w:bCs/>
          <w:kern w:val="32"/>
          <w:lang w:val="bg-BG"/>
        </w:rPr>
      </w:pPr>
      <w:r w:rsidRPr="00C74578">
        <w:rPr>
          <w:b/>
          <w:bCs/>
          <w:kern w:val="32"/>
          <w:lang w:val="bg-BG"/>
        </w:rPr>
        <w:t>IIІ. ИЗИСКВАНИЯ КЪМ УЧАСТНИЦИТЕ</w:t>
      </w:r>
    </w:p>
    <w:p w:rsidR="00C510F2" w:rsidRPr="00C74578" w:rsidRDefault="00C510F2" w:rsidP="007B3D3D">
      <w:pPr>
        <w:numPr>
          <w:ilvl w:val="0"/>
          <w:numId w:val="2"/>
        </w:numPr>
        <w:autoSpaceDE w:val="0"/>
        <w:autoSpaceDN w:val="0"/>
        <w:adjustRightInd w:val="0"/>
        <w:spacing w:after="120"/>
        <w:jc w:val="both"/>
        <w:rPr>
          <w:b/>
          <w:bCs/>
          <w:iCs/>
          <w:lang w:val="bg-BG"/>
        </w:rPr>
      </w:pPr>
      <w:bookmarkStart w:id="1" w:name="_Toc297805150"/>
      <w:bookmarkStart w:id="2" w:name="_Toc319397464"/>
      <w:bookmarkStart w:id="3" w:name="_Toc315878409"/>
      <w:bookmarkStart w:id="4" w:name="_Toc314412948"/>
      <w:bookmarkStart w:id="5" w:name="_Toc332356542"/>
      <w:bookmarkStart w:id="6" w:name="_Toc355016328"/>
      <w:r w:rsidRPr="00C74578">
        <w:rPr>
          <w:b/>
          <w:bCs/>
          <w:iCs/>
          <w:lang w:val="bg-BG"/>
        </w:rPr>
        <w:t xml:space="preserve">Общи изисквания към участниците в </w:t>
      </w:r>
      <w:bookmarkEnd w:id="1"/>
      <w:r w:rsidRPr="00C74578">
        <w:rPr>
          <w:b/>
          <w:bCs/>
          <w:iCs/>
          <w:lang w:val="bg-BG"/>
        </w:rPr>
        <w:t>процедурата</w:t>
      </w:r>
      <w:bookmarkEnd w:id="2"/>
      <w:bookmarkEnd w:id="3"/>
      <w:bookmarkEnd w:id="4"/>
      <w:bookmarkEnd w:id="5"/>
      <w:bookmarkEnd w:id="6"/>
      <w:r w:rsidRPr="00C74578">
        <w:rPr>
          <w:b/>
          <w:bCs/>
          <w:iCs/>
          <w:lang w:val="bg-BG"/>
        </w:rPr>
        <w:t>.</w:t>
      </w:r>
    </w:p>
    <w:p w:rsidR="007B3D3D" w:rsidRPr="00724D7F" w:rsidRDefault="007B3D3D" w:rsidP="007B3D3D">
      <w:pPr>
        <w:numPr>
          <w:ilvl w:val="1"/>
          <w:numId w:val="2"/>
        </w:numPr>
        <w:autoSpaceDE w:val="0"/>
        <w:autoSpaceDN w:val="0"/>
        <w:adjustRightInd w:val="0"/>
        <w:spacing w:after="120"/>
        <w:ind w:left="0" w:firstLine="709"/>
        <w:jc w:val="both"/>
        <w:rPr>
          <w:lang w:val="bg-BG"/>
        </w:rPr>
      </w:pPr>
      <w:r w:rsidRPr="00724D7F">
        <w:rPr>
          <w:lang w:val="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поръчката, съгласно законодателството на държавата, в която е установено.</w:t>
      </w:r>
    </w:p>
    <w:p w:rsidR="007B3D3D" w:rsidRPr="00724D7F" w:rsidRDefault="007B3D3D" w:rsidP="007B3D3D">
      <w:pPr>
        <w:numPr>
          <w:ilvl w:val="1"/>
          <w:numId w:val="2"/>
        </w:numPr>
        <w:autoSpaceDE w:val="0"/>
        <w:autoSpaceDN w:val="0"/>
        <w:adjustRightInd w:val="0"/>
        <w:spacing w:after="120"/>
        <w:ind w:left="0" w:firstLine="709"/>
        <w:jc w:val="both"/>
        <w:rPr>
          <w:lang w:val="bg-BG"/>
        </w:rPr>
      </w:pPr>
      <w:r w:rsidRPr="00724D7F">
        <w:rPr>
          <w:lang w:val="bg-BG"/>
        </w:rPr>
        <w:t xml:space="preserve">За участниците в процедурата не трябва да са на лице основанията за отстраняване, посочени в чл.54, ал.1, т.1,т. 2, т.3, т. 4, т.5, т.6 </w:t>
      </w:r>
      <w:r>
        <w:rPr>
          <w:lang w:val="bg-BG"/>
        </w:rPr>
        <w:t>и т.7 от ЗОП и чл.55, ал.1, т.1</w:t>
      </w:r>
      <w:r w:rsidRPr="00724D7F">
        <w:rPr>
          <w:lang w:val="bg-BG"/>
        </w:rPr>
        <w:t xml:space="preserve"> </w:t>
      </w:r>
      <w:r>
        <w:rPr>
          <w:lang w:val="bg-BG"/>
        </w:rPr>
        <w:t xml:space="preserve">и т.4 </w:t>
      </w:r>
      <w:r w:rsidRPr="00724D7F">
        <w:rPr>
          <w:lang w:val="bg-BG"/>
        </w:rPr>
        <w:t>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724D7F">
        <w:t>,</w:t>
      </w:r>
      <w:r w:rsidRPr="00724D7F">
        <w:rPr>
          <w:lang w:val="bg-BG"/>
        </w:rPr>
        <w:t xml:space="preserve"> </w:t>
      </w:r>
      <w:r w:rsidRPr="00724D7F">
        <w:rPr>
          <w:bCs/>
          <w:kern w:val="32"/>
        </w:rPr>
        <w:t>както и чл.22 от ЗПУКИ</w:t>
      </w:r>
      <w:r w:rsidRPr="00724D7F">
        <w:rPr>
          <w:bCs/>
          <w:kern w:val="32"/>
          <w:lang w:val="bg-BG"/>
        </w:rPr>
        <w:t>.</w:t>
      </w:r>
    </w:p>
    <w:p w:rsidR="007B3D3D" w:rsidRPr="00724D7F" w:rsidRDefault="007B3D3D" w:rsidP="007B3D3D">
      <w:pPr>
        <w:autoSpaceDE w:val="0"/>
        <w:autoSpaceDN w:val="0"/>
        <w:adjustRightInd w:val="0"/>
        <w:spacing w:after="120"/>
        <w:ind w:left="284"/>
        <w:jc w:val="both"/>
        <w:rPr>
          <w:b/>
          <w:lang w:val="bg-BG"/>
        </w:rPr>
      </w:pPr>
      <w:r w:rsidRPr="00724D7F">
        <w:rPr>
          <w:b/>
          <w:i/>
          <w:u w:val="single"/>
          <w:lang w:val="bg-BG"/>
        </w:rPr>
        <w:t>*Забележка</w:t>
      </w:r>
      <w:r w:rsidRPr="00724D7F">
        <w:rPr>
          <w:b/>
          <w:i/>
          <w:lang w:val="bg-BG"/>
        </w:rPr>
        <w:t xml:space="preserve">: </w:t>
      </w:r>
      <w:r w:rsidRPr="00724D7F">
        <w:rPr>
          <w:b/>
          <w:lang w:val="bg-BG"/>
        </w:rPr>
        <w:t>Основанията по чл.54, ал.1, т.1, т.2 и т. 7 от ЗОП се отнасят за:</w:t>
      </w:r>
    </w:p>
    <w:p w:rsidR="007B3D3D" w:rsidRPr="00724D7F" w:rsidRDefault="007B3D3D" w:rsidP="007B3D3D">
      <w:pPr>
        <w:spacing w:after="120"/>
        <w:jc w:val="both"/>
        <w:rPr>
          <w:lang w:val="bg-BG"/>
        </w:rPr>
      </w:pPr>
      <w:r w:rsidRPr="00724D7F">
        <w:rPr>
          <w:lang w:val="bg-BG"/>
        </w:rPr>
        <w:t>а/ лицата, които представляват участника или кандидата;</w:t>
      </w:r>
    </w:p>
    <w:p w:rsidR="007B3D3D" w:rsidRPr="00724D7F" w:rsidRDefault="007B3D3D" w:rsidP="007B3D3D">
      <w:pPr>
        <w:spacing w:after="120"/>
        <w:jc w:val="both"/>
        <w:rPr>
          <w:lang w:val="bg-BG"/>
        </w:rPr>
      </w:pPr>
      <w:r w:rsidRPr="00724D7F">
        <w:rPr>
          <w:lang w:val="bg-BG"/>
        </w:rPr>
        <w:t xml:space="preserve">б/ лицата, които са членове на управителни и надзорни органи на участника или кандидата; </w:t>
      </w:r>
    </w:p>
    <w:p w:rsidR="007B3D3D" w:rsidRPr="00724D7F" w:rsidRDefault="007B3D3D" w:rsidP="007B3D3D">
      <w:pPr>
        <w:autoSpaceDE w:val="0"/>
        <w:autoSpaceDN w:val="0"/>
        <w:adjustRightInd w:val="0"/>
        <w:spacing w:after="120"/>
        <w:jc w:val="both"/>
        <w:rPr>
          <w:lang w:val="bg-BG"/>
        </w:rPr>
      </w:pPr>
      <w:r w:rsidRPr="00724D7F">
        <w:rPr>
          <w:lang w:val="bg-BG"/>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B3D3D" w:rsidRPr="00724D7F" w:rsidRDefault="007B3D3D" w:rsidP="007B3D3D">
      <w:pPr>
        <w:autoSpaceDE w:val="0"/>
        <w:autoSpaceDN w:val="0"/>
        <w:adjustRightInd w:val="0"/>
        <w:spacing w:after="120"/>
        <w:jc w:val="both"/>
        <w:rPr>
          <w:lang w:val="bg-BG"/>
        </w:rPr>
      </w:pPr>
      <w:r w:rsidRPr="00724D7F">
        <w:rPr>
          <w:b/>
          <w:i/>
          <w:u w:val="single"/>
          <w:lang w:val="bg-BG"/>
        </w:rPr>
        <w:t>*Забележка:</w:t>
      </w:r>
      <w:r w:rsidRPr="00724D7F">
        <w:rPr>
          <w:b/>
          <w:i/>
          <w:lang w:val="bg-BG"/>
        </w:rPr>
        <w:t xml:space="preserve"> </w:t>
      </w:r>
      <w:r w:rsidRPr="00724D7F">
        <w:rPr>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7B3D3D" w:rsidRPr="00724D7F" w:rsidRDefault="007B3D3D" w:rsidP="007B3D3D">
      <w:pPr>
        <w:numPr>
          <w:ilvl w:val="1"/>
          <w:numId w:val="2"/>
        </w:numPr>
        <w:autoSpaceDE w:val="0"/>
        <w:autoSpaceDN w:val="0"/>
        <w:adjustRightInd w:val="0"/>
        <w:spacing w:after="120"/>
        <w:ind w:left="0" w:firstLine="709"/>
        <w:jc w:val="both"/>
        <w:rPr>
          <w:lang w:val="bg-BG"/>
        </w:rPr>
      </w:pPr>
      <w:r w:rsidRPr="00724D7F">
        <w:rPr>
          <w:lang w:val="bg-BG"/>
        </w:rPr>
        <w:t>Участниците в процедурата следва да декларират в ЕЕДОП отсъствие на обстоятелствата по т. 13.2.</w:t>
      </w:r>
    </w:p>
    <w:p w:rsidR="007B3D3D" w:rsidRPr="00724D7F" w:rsidRDefault="007B3D3D" w:rsidP="007B3D3D">
      <w:pPr>
        <w:numPr>
          <w:ilvl w:val="1"/>
          <w:numId w:val="2"/>
        </w:numPr>
        <w:autoSpaceDE w:val="0"/>
        <w:autoSpaceDN w:val="0"/>
        <w:adjustRightInd w:val="0"/>
        <w:spacing w:after="120"/>
        <w:ind w:left="0" w:firstLine="709"/>
        <w:jc w:val="both"/>
        <w:rPr>
          <w:lang w:val="bg-BG"/>
        </w:rPr>
      </w:pPr>
      <w:r w:rsidRPr="00724D7F">
        <w:rPr>
          <w:lang w:val="bg-BG"/>
        </w:rPr>
        <w:t>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C510F2" w:rsidRPr="007B3D3D" w:rsidRDefault="007B3D3D" w:rsidP="007B3D3D">
      <w:pPr>
        <w:numPr>
          <w:ilvl w:val="1"/>
          <w:numId w:val="2"/>
        </w:numPr>
        <w:autoSpaceDE w:val="0"/>
        <w:autoSpaceDN w:val="0"/>
        <w:adjustRightInd w:val="0"/>
        <w:spacing w:after="120"/>
        <w:ind w:left="0" w:firstLine="709"/>
        <w:jc w:val="both"/>
        <w:rPr>
          <w:lang w:val="bg-BG"/>
        </w:rPr>
      </w:pPr>
      <w:r w:rsidRPr="00724D7F">
        <w:rPr>
          <w:lang w:val="bg-BG"/>
        </w:rPr>
        <w:t xml:space="preserve">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w:t>
      </w:r>
      <w:r w:rsidRPr="007B3D3D">
        <w:rPr>
          <w:lang w:val="bg-BG"/>
        </w:rPr>
        <w:t>техните действителни собственици</w:t>
      </w:r>
      <w:r w:rsidRPr="007B3D3D">
        <w:t xml:space="preserve">, </w:t>
      </w:r>
      <w:r w:rsidRPr="007B3D3D">
        <w:rPr>
          <w:bCs/>
          <w:kern w:val="32"/>
        </w:rPr>
        <w:t>както и чл.22 от ЗПУКИ</w:t>
      </w:r>
      <w:r w:rsidR="00C510F2" w:rsidRPr="007B3D3D">
        <w:rPr>
          <w:lang w:val="bg-BG"/>
        </w:rPr>
        <w:t>.</w:t>
      </w:r>
    </w:p>
    <w:p w:rsidR="000C6F61" w:rsidRPr="007B3D3D" w:rsidRDefault="000C6F61" w:rsidP="007B3D3D">
      <w:pPr>
        <w:autoSpaceDE w:val="0"/>
        <w:autoSpaceDN w:val="0"/>
        <w:adjustRightInd w:val="0"/>
        <w:spacing w:after="120"/>
        <w:ind w:left="284"/>
        <w:jc w:val="both"/>
        <w:rPr>
          <w:lang w:val="bg-BG"/>
        </w:rPr>
      </w:pPr>
    </w:p>
    <w:p w:rsidR="00C510F2" w:rsidRPr="007B3D3D" w:rsidRDefault="00C510F2" w:rsidP="007B3D3D">
      <w:pPr>
        <w:numPr>
          <w:ilvl w:val="0"/>
          <w:numId w:val="2"/>
        </w:numPr>
        <w:autoSpaceDE w:val="0"/>
        <w:autoSpaceDN w:val="0"/>
        <w:adjustRightInd w:val="0"/>
        <w:spacing w:after="120"/>
        <w:jc w:val="both"/>
        <w:rPr>
          <w:b/>
          <w:bCs/>
          <w:iCs/>
          <w:lang w:val="bg-BG"/>
        </w:rPr>
      </w:pPr>
      <w:r w:rsidRPr="007B3D3D">
        <w:rPr>
          <w:b/>
          <w:bCs/>
          <w:iCs/>
          <w:lang w:val="bg-BG"/>
        </w:rPr>
        <w:t>Обединение:</w:t>
      </w:r>
    </w:p>
    <w:p w:rsidR="00B731BA" w:rsidRPr="0025719E" w:rsidRDefault="00B731BA" w:rsidP="00B731BA">
      <w:pPr>
        <w:numPr>
          <w:ilvl w:val="1"/>
          <w:numId w:val="2"/>
        </w:numPr>
        <w:autoSpaceDE w:val="0"/>
        <w:autoSpaceDN w:val="0"/>
        <w:adjustRightInd w:val="0"/>
        <w:spacing w:after="120"/>
        <w:ind w:left="0" w:firstLine="709"/>
        <w:jc w:val="both"/>
        <w:rPr>
          <w:lang w:val="bg-BG"/>
        </w:rPr>
      </w:pPr>
      <w:r w:rsidRPr="0025719E">
        <w:rPr>
          <w:lang w:val="bg-BG"/>
        </w:rPr>
        <w:lastRenderedPageBreak/>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B731BA" w:rsidRPr="0025719E" w:rsidRDefault="00B731BA" w:rsidP="00B731BA">
      <w:pPr>
        <w:numPr>
          <w:ilvl w:val="1"/>
          <w:numId w:val="2"/>
        </w:numPr>
        <w:autoSpaceDE w:val="0"/>
        <w:autoSpaceDN w:val="0"/>
        <w:adjustRightInd w:val="0"/>
        <w:spacing w:after="120"/>
        <w:ind w:left="0" w:firstLine="709"/>
        <w:jc w:val="both"/>
        <w:rPr>
          <w:lang w:val="bg-BG"/>
        </w:rPr>
      </w:pPr>
      <w:r w:rsidRPr="0025719E">
        <w:rPr>
          <w:lang w:val="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731BA" w:rsidRPr="0025719E" w:rsidRDefault="00B731BA" w:rsidP="00B731BA">
      <w:pPr>
        <w:numPr>
          <w:ilvl w:val="2"/>
          <w:numId w:val="2"/>
        </w:numPr>
        <w:autoSpaceDE w:val="0"/>
        <w:autoSpaceDN w:val="0"/>
        <w:adjustRightInd w:val="0"/>
        <w:spacing w:after="120"/>
        <w:jc w:val="both"/>
        <w:rPr>
          <w:lang w:val="bg-BG"/>
        </w:rPr>
      </w:pPr>
      <w:r w:rsidRPr="0025719E">
        <w:rPr>
          <w:lang w:val="bg-BG"/>
        </w:rPr>
        <w:t>правата и задълженията на участниците в обединението;</w:t>
      </w:r>
    </w:p>
    <w:p w:rsidR="00B731BA" w:rsidRPr="0025719E" w:rsidRDefault="00B731BA" w:rsidP="00B731BA">
      <w:pPr>
        <w:numPr>
          <w:ilvl w:val="2"/>
          <w:numId w:val="2"/>
        </w:numPr>
        <w:autoSpaceDE w:val="0"/>
        <w:autoSpaceDN w:val="0"/>
        <w:adjustRightInd w:val="0"/>
        <w:spacing w:after="120"/>
        <w:jc w:val="both"/>
        <w:rPr>
          <w:b/>
          <w:bCs/>
          <w:iCs/>
          <w:lang w:val="bg-BG"/>
        </w:rPr>
      </w:pPr>
      <w:r w:rsidRPr="0025719E">
        <w:rPr>
          <w:lang w:val="bg-BG"/>
        </w:rPr>
        <w:t>дейностите, които ще изпълнява всеки член на обединението;</w:t>
      </w:r>
    </w:p>
    <w:p w:rsidR="00B731BA" w:rsidRPr="0025719E" w:rsidRDefault="00B731BA" w:rsidP="00B731BA">
      <w:pPr>
        <w:numPr>
          <w:ilvl w:val="1"/>
          <w:numId w:val="2"/>
        </w:numPr>
        <w:autoSpaceDE w:val="0"/>
        <w:autoSpaceDN w:val="0"/>
        <w:adjustRightInd w:val="0"/>
        <w:spacing w:after="120"/>
        <w:ind w:left="0" w:firstLine="709"/>
        <w:jc w:val="both"/>
        <w:rPr>
          <w:lang w:val="bg-BG"/>
        </w:rPr>
      </w:pPr>
      <w:r w:rsidRPr="0025719E">
        <w:rPr>
          <w:lang w:val="bg-BG"/>
        </w:rPr>
        <w:t>Когато участникът е обединение, което не е юридическо лице, следва да бъде определен и посочен партньор/и, който да представлява обединението за целите на настоящата обществена поръчка.</w:t>
      </w:r>
    </w:p>
    <w:p w:rsidR="00B731BA" w:rsidRPr="0025719E" w:rsidRDefault="00B731BA" w:rsidP="00B731BA">
      <w:pPr>
        <w:numPr>
          <w:ilvl w:val="1"/>
          <w:numId w:val="2"/>
        </w:numPr>
        <w:autoSpaceDE w:val="0"/>
        <w:autoSpaceDN w:val="0"/>
        <w:adjustRightInd w:val="0"/>
        <w:spacing w:after="120"/>
        <w:ind w:left="0" w:firstLine="709"/>
        <w:jc w:val="both"/>
        <w:rPr>
          <w:bCs/>
          <w:kern w:val="32"/>
        </w:rPr>
      </w:pPr>
      <w:r w:rsidRPr="0025719E">
        <w:rPr>
          <w:lang w:val="bg-BG"/>
        </w:rPr>
        <w:t xml:space="preserve">В </w:t>
      </w:r>
      <w:r w:rsidRPr="0025719E">
        <w:rPr>
          <w:bCs/>
          <w:kern w:val="32"/>
        </w:rPr>
        <w:t>документа за създаване на обединение се определя партньор</w:t>
      </w:r>
      <w:r w:rsidRPr="0025719E">
        <w:rPr>
          <w:bCs/>
          <w:kern w:val="32"/>
          <w:lang w:val="bg-BG"/>
        </w:rPr>
        <w:t>/и</w:t>
      </w:r>
      <w:r w:rsidRPr="0025719E">
        <w:rPr>
          <w:bCs/>
          <w:kern w:val="32"/>
        </w:rPr>
        <w:t>,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B731BA" w:rsidRPr="00617982" w:rsidRDefault="00B731BA" w:rsidP="00B731BA">
      <w:pPr>
        <w:numPr>
          <w:ilvl w:val="1"/>
          <w:numId w:val="2"/>
        </w:numPr>
        <w:autoSpaceDE w:val="0"/>
        <w:autoSpaceDN w:val="0"/>
        <w:adjustRightInd w:val="0"/>
        <w:spacing w:after="120"/>
        <w:ind w:left="0" w:firstLine="709"/>
        <w:jc w:val="both"/>
        <w:rPr>
          <w:lang w:val="bg-BG"/>
        </w:rPr>
      </w:pPr>
      <w:r w:rsidRPr="00617982">
        <w:rPr>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7B3D3D" w:rsidRPr="003F7D4C" w:rsidRDefault="00B731BA" w:rsidP="00B731BA">
      <w:pPr>
        <w:numPr>
          <w:ilvl w:val="1"/>
          <w:numId w:val="2"/>
        </w:numPr>
        <w:autoSpaceDE w:val="0"/>
        <w:autoSpaceDN w:val="0"/>
        <w:adjustRightInd w:val="0"/>
        <w:spacing w:after="120"/>
        <w:ind w:left="0" w:firstLine="709"/>
        <w:jc w:val="both"/>
        <w:rPr>
          <w:lang w:val="bg-BG"/>
        </w:rPr>
      </w:pPr>
      <w:r w:rsidRPr="00617982">
        <w:rPr>
          <w:lang w:val="bg-BG"/>
        </w:rPr>
        <w:t>В случай, че Участникът определен за изпълнител е неперсонифицирано обединение на физически и/или юридически лица преди сключването на договора представя заверено копие от удостоверение за данъчна регистрация и регистрацията по БУЛСТАТ, или еквивалентни документи съгласно законодателството на държавата, в която обединението е установено</w:t>
      </w:r>
      <w:r>
        <w:rPr>
          <w:lang w:val="bg-BG"/>
        </w:rPr>
        <w:t>.</w:t>
      </w:r>
    </w:p>
    <w:p w:rsidR="00653493" w:rsidRPr="007B3D3D" w:rsidRDefault="00653493" w:rsidP="007B3D3D">
      <w:pPr>
        <w:autoSpaceDE w:val="0"/>
        <w:autoSpaceDN w:val="0"/>
        <w:adjustRightInd w:val="0"/>
        <w:spacing w:after="120"/>
        <w:ind w:left="284"/>
        <w:jc w:val="both"/>
        <w:rPr>
          <w:b/>
          <w:lang w:val="bg-BG"/>
        </w:rPr>
      </w:pPr>
    </w:p>
    <w:p w:rsidR="00C510F2" w:rsidRPr="007B3D3D" w:rsidRDefault="00C510F2" w:rsidP="007B3D3D">
      <w:pPr>
        <w:numPr>
          <w:ilvl w:val="0"/>
          <w:numId w:val="2"/>
        </w:numPr>
        <w:autoSpaceDE w:val="0"/>
        <w:autoSpaceDN w:val="0"/>
        <w:adjustRightInd w:val="0"/>
        <w:spacing w:after="120"/>
        <w:jc w:val="both"/>
        <w:rPr>
          <w:b/>
          <w:bCs/>
          <w:iCs/>
          <w:lang w:val="bg-BG"/>
        </w:rPr>
      </w:pPr>
      <w:r w:rsidRPr="007B3D3D">
        <w:rPr>
          <w:b/>
          <w:bCs/>
          <w:iCs/>
          <w:lang w:val="bg-BG"/>
        </w:rPr>
        <w:t>Подизпълнители.</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За подизпълнителите не следва да са налице основанията за отстраняване от процедурата.</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Възложителят изисква замяна на подизпълнител, който не отговаря на условията по т. 15.2.</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Разплащанията по т. 15.4.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Към искането по т. 15.5, изпълнителят предоставя становище, от което да е видно дали оспорва плащанията или част от тях като недължими.</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lastRenderedPageBreak/>
        <w:t>Възложителят има право да откаже плащане по т.15.4., когато искането за плащане е оспорено, до момента на отстраняване на причината за отказа.</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62373" w:rsidRPr="0025719E" w:rsidRDefault="00B62373" w:rsidP="00B62373">
      <w:pPr>
        <w:numPr>
          <w:ilvl w:val="2"/>
          <w:numId w:val="2"/>
        </w:numPr>
        <w:autoSpaceDE w:val="0"/>
        <w:autoSpaceDN w:val="0"/>
        <w:adjustRightInd w:val="0"/>
        <w:spacing w:after="120"/>
        <w:jc w:val="both"/>
        <w:rPr>
          <w:b/>
          <w:bCs/>
          <w:iCs/>
          <w:lang w:val="bg-BG"/>
        </w:rPr>
      </w:pPr>
      <w:r w:rsidRPr="0025719E">
        <w:rPr>
          <w:lang w:val="bg-BG"/>
        </w:rPr>
        <w:t>за новия подизпълнител не са налице основанията за отстраняване в процедурата;</w:t>
      </w:r>
    </w:p>
    <w:p w:rsidR="00570F29" w:rsidRPr="007B3D3D" w:rsidRDefault="00B62373" w:rsidP="00B62373">
      <w:pPr>
        <w:numPr>
          <w:ilvl w:val="1"/>
          <w:numId w:val="2"/>
        </w:numPr>
        <w:autoSpaceDE w:val="0"/>
        <w:autoSpaceDN w:val="0"/>
        <w:adjustRightInd w:val="0"/>
        <w:spacing w:after="120"/>
        <w:ind w:left="0" w:firstLine="709"/>
        <w:jc w:val="both"/>
        <w:rPr>
          <w:lang w:val="bg-BG"/>
        </w:rPr>
      </w:pPr>
      <w:r w:rsidRPr="0025719E">
        <w:rPr>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15.11., заедно с копие на договора за подизпълнение или на допълнително споразумение в тридневен срок от тяхното сключване, съгласно чл.75, ал.2 от ППЗОП</w:t>
      </w:r>
      <w:r w:rsidR="00570F29" w:rsidRPr="007B3D3D">
        <w:rPr>
          <w:lang w:val="bg-BG"/>
        </w:rPr>
        <w:t>.</w:t>
      </w:r>
    </w:p>
    <w:p w:rsidR="00570F29" w:rsidRPr="007B3D3D" w:rsidRDefault="00570F29" w:rsidP="007B3D3D">
      <w:pPr>
        <w:autoSpaceDE w:val="0"/>
        <w:autoSpaceDN w:val="0"/>
        <w:adjustRightInd w:val="0"/>
        <w:spacing w:after="120"/>
        <w:ind w:left="502"/>
        <w:jc w:val="both"/>
        <w:rPr>
          <w:b/>
          <w:bCs/>
          <w:iCs/>
          <w:lang w:val="bg-BG"/>
        </w:rPr>
      </w:pPr>
    </w:p>
    <w:p w:rsidR="00570F29" w:rsidRPr="007B3D3D" w:rsidRDefault="00570F29" w:rsidP="007B3D3D">
      <w:pPr>
        <w:numPr>
          <w:ilvl w:val="0"/>
          <w:numId w:val="2"/>
        </w:numPr>
        <w:autoSpaceDE w:val="0"/>
        <w:autoSpaceDN w:val="0"/>
        <w:adjustRightInd w:val="0"/>
        <w:spacing w:after="120"/>
        <w:jc w:val="both"/>
        <w:rPr>
          <w:bCs/>
          <w:iCs/>
          <w:lang w:val="bg-BG"/>
        </w:rPr>
      </w:pPr>
      <w:r w:rsidRPr="007B3D3D">
        <w:rPr>
          <w:bCs/>
          <w:iCs/>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570F29" w:rsidRPr="007B3D3D" w:rsidRDefault="00570F29" w:rsidP="007B3D3D">
      <w:pPr>
        <w:autoSpaceDE w:val="0"/>
        <w:autoSpaceDN w:val="0"/>
        <w:adjustRightInd w:val="0"/>
        <w:spacing w:after="120"/>
        <w:ind w:left="502"/>
        <w:jc w:val="both"/>
        <w:rPr>
          <w:bCs/>
          <w:iCs/>
          <w:lang w:val="bg-BG"/>
        </w:rPr>
      </w:pPr>
    </w:p>
    <w:p w:rsidR="00570F29" w:rsidRPr="007B3D3D" w:rsidRDefault="00570F29" w:rsidP="007B3D3D">
      <w:pPr>
        <w:numPr>
          <w:ilvl w:val="0"/>
          <w:numId w:val="2"/>
        </w:numPr>
        <w:autoSpaceDE w:val="0"/>
        <w:autoSpaceDN w:val="0"/>
        <w:adjustRightInd w:val="0"/>
        <w:spacing w:after="120"/>
        <w:jc w:val="both"/>
        <w:rPr>
          <w:bCs/>
          <w:iCs/>
          <w:lang w:val="bg-BG"/>
        </w:rPr>
      </w:pPr>
      <w:r w:rsidRPr="007B3D3D">
        <w:rPr>
          <w:lang w:val="bg-BG"/>
        </w:rPr>
        <w:t>Свързани лица по смисъла на §2, т.45 от Допълнителните разпоредби на ЗОП не могат да бъдат самостоятелни участници в една и съща процедура.</w:t>
      </w:r>
    </w:p>
    <w:p w:rsidR="00570F29" w:rsidRPr="007B3D3D" w:rsidRDefault="00570F29" w:rsidP="007B3D3D">
      <w:pPr>
        <w:autoSpaceDE w:val="0"/>
        <w:autoSpaceDN w:val="0"/>
        <w:adjustRightInd w:val="0"/>
        <w:spacing w:after="120"/>
        <w:ind w:left="502"/>
        <w:jc w:val="both"/>
        <w:rPr>
          <w:bCs/>
          <w:iCs/>
          <w:lang w:val="bg-BG"/>
        </w:rPr>
      </w:pPr>
    </w:p>
    <w:p w:rsidR="00570F29" w:rsidRPr="007B3D3D" w:rsidRDefault="00570F29" w:rsidP="007B3D3D">
      <w:pPr>
        <w:numPr>
          <w:ilvl w:val="0"/>
          <w:numId w:val="2"/>
        </w:numPr>
        <w:autoSpaceDE w:val="0"/>
        <w:autoSpaceDN w:val="0"/>
        <w:adjustRightInd w:val="0"/>
        <w:spacing w:after="120"/>
        <w:jc w:val="both"/>
        <w:rPr>
          <w:bCs/>
          <w:iCs/>
          <w:lang w:val="bg-BG"/>
        </w:rPr>
      </w:pPr>
      <w:r w:rsidRPr="007B3D3D">
        <w:rPr>
          <w:b/>
          <w:lang w:val="bg-BG"/>
        </w:rPr>
        <w:t>Използване на капацитета на трети лица.</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62373" w:rsidRPr="0025719E" w:rsidRDefault="00B62373" w:rsidP="00B62373">
      <w:pPr>
        <w:numPr>
          <w:ilvl w:val="1"/>
          <w:numId w:val="2"/>
        </w:numPr>
        <w:autoSpaceDE w:val="0"/>
        <w:autoSpaceDN w:val="0"/>
        <w:adjustRightInd w:val="0"/>
        <w:spacing w:after="120"/>
        <w:ind w:left="0" w:firstLine="709"/>
        <w:jc w:val="both"/>
        <w:rPr>
          <w:lang w:val="bg-BG"/>
        </w:rPr>
      </w:pPr>
      <w:r w:rsidRPr="0025719E">
        <w:rPr>
          <w:lang w:val="bg-BG"/>
        </w:rPr>
        <w:t>За третите лица не трябва да са налице основанията за отстраняване от процедурата.</w:t>
      </w:r>
    </w:p>
    <w:p w:rsidR="00573A6B" w:rsidRPr="007B3D3D" w:rsidRDefault="00B62373" w:rsidP="00B62373">
      <w:pPr>
        <w:numPr>
          <w:ilvl w:val="1"/>
          <w:numId w:val="2"/>
        </w:numPr>
        <w:autoSpaceDE w:val="0"/>
        <w:autoSpaceDN w:val="0"/>
        <w:adjustRightInd w:val="0"/>
        <w:spacing w:after="120"/>
        <w:ind w:left="0" w:firstLine="709"/>
        <w:jc w:val="both"/>
        <w:rPr>
          <w:lang w:val="bg-BG"/>
        </w:rPr>
      </w:pPr>
      <w:r w:rsidRPr="0025719E">
        <w:rPr>
          <w:lang w:val="bg-BG"/>
        </w:rPr>
        <w:t>Възложителят изисква участника да замени посоченото от него трето лице, ако то не отговаря на някое от условията по т.18.</w:t>
      </w:r>
      <w:r w:rsidRPr="0025719E">
        <w:t>2</w:t>
      </w:r>
      <w:r w:rsidR="00573A6B" w:rsidRPr="007B3D3D">
        <w:rPr>
          <w:lang w:val="bg-BG"/>
        </w:rPr>
        <w:t>.</w:t>
      </w:r>
    </w:p>
    <w:p w:rsidR="008D6A85" w:rsidRDefault="008D6A85" w:rsidP="007B3D3D">
      <w:pPr>
        <w:autoSpaceDE w:val="0"/>
        <w:autoSpaceDN w:val="0"/>
        <w:adjustRightInd w:val="0"/>
        <w:spacing w:after="120"/>
        <w:ind w:left="709"/>
        <w:jc w:val="both"/>
        <w:rPr>
          <w:lang w:val="bg-BG"/>
        </w:rPr>
      </w:pPr>
    </w:p>
    <w:p w:rsidR="00B62373" w:rsidRDefault="00B62373" w:rsidP="007B3D3D">
      <w:pPr>
        <w:autoSpaceDE w:val="0"/>
        <w:autoSpaceDN w:val="0"/>
        <w:adjustRightInd w:val="0"/>
        <w:spacing w:after="120"/>
        <w:ind w:left="709"/>
        <w:jc w:val="both"/>
        <w:rPr>
          <w:lang w:val="bg-BG"/>
        </w:rPr>
      </w:pPr>
    </w:p>
    <w:p w:rsidR="00570F29" w:rsidRPr="007B3D3D" w:rsidRDefault="00573A6B" w:rsidP="007B3D3D">
      <w:pPr>
        <w:autoSpaceDE w:val="0"/>
        <w:autoSpaceDN w:val="0"/>
        <w:adjustRightInd w:val="0"/>
        <w:spacing w:after="120"/>
        <w:jc w:val="center"/>
        <w:rPr>
          <w:b/>
          <w:bCs/>
          <w:lang w:val="bg-BG"/>
        </w:rPr>
      </w:pPr>
      <w:r w:rsidRPr="007B3D3D">
        <w:rPr>
          <w:b/>
          <w:bCs/>
          <w:lang w:val="bg-BG"/>
        </w:rPr>
        <w:t>IV. КРИТЕРИИ ЗА ПОДБОР</w:t>
      </w:r>
    </w:p>
    <w:p w:rsidR="005B0466" w:rsidRPr="007B3D3D" w:rsidRDefault="00573A6B" w:rsidP="007B3D3D">
      <w:pPr>
        <w:numPr>
          <w:ilvl w:val="0"/>
          <w:numId w:val="2"/>
        </w:numPr>
        <w:autoSpaceDE w:val="0"/>
        <w:autoSpaceDN w:val="0"/>
        <w:adjustRightInd w:val="0"/>
        <w:spacing w:after="120"/>
        <w:jc w:val="both"/>
        <w:rPr>
          <w:b/>
          <w:lang w:val="bg-BG"/>
        </w:rPr>
      </w:pPr>
      <w:bookmarkStart w:id="7" w:name="_Toc355016330"/>
      <w:r w:rsidRPr="007B3D3D">
        <w:rPr>
          <w:b/>
          <w:lang w:val="bg-BG"/>
        </w:rPr>
        <w:t xml:space="preserve">Икономическо и финансово </w:t>
      </w:r>
      <w:bookmarkEnd w:id="7"/>
      <w:r w:rsidRPr="007B3D3D">
        <w:rPr>
          <w:b/>
          <w:lang w:val="bg-BG"/>
        </w:rPr>
        <w:t>състояние</w:t>
      </w:r>
    </w:p>
    <w:p w:rsidR="005B0466" w:rsidRPr="007B3D3D" w:rsidRDefault="007B3D3D" w:rsidP="007B3D3D">
      <w:pPr>
        <w:numPr>
          <w:ilvl w:val="1"/>
          <w:numId w:val="2"/>
        </w:numPr>
        <w:autoSpaceDE w:val="0"/>
        <w:autoSpaceDN w:val="0"/>
        <w:adjustRightInd w:val="0"/>
        <w:spacing w:after="120"/>
        <w:ind w:left="0" w:firstLine="709"/>
        <w:jc w:val="both"/>
        <w:rPr>
          <w:lang w:val="bg-BG"/>
        </w:rPr>
      </w:pPr>
      <w:r w:rsidRPr="00BD69B4">
        <w:rPr>
          <w:lang w:val="bg-BG"/>
        </w:rPr>
        <w:t xml:space="preserve">В настоящата обществена поръчка не се поставят изисквания за </w:t>
      </w:r>
      <w:r w:rsidRPr="007B3D3D">
        <w:rPr>
          <w:lang w:val="bg-BG"/>
        </w:rPr>
        <w:t>икономическото и финансовото състояние на участниците.</w:t>
      </w:r>
    </w:p>
    <w:p w:rsidR="00BB523F" w:rsidRPr="007B3D3D" w:rsidRDefault="00BB523F" w:rsidP="007B3D3D">
      <w:pPr>
        <w:autoSpaceDE w:val="0"/>
        <w:autoSpaceDN w:val="0"/>
        <w:adjustRightInd w:val="0"/>
        <w:spacing w:after="120"/>
        <w:jc w:val="both"/>
        <w:rPr>
          <w:b/>
          <w:lang w:val="bg-BG"/>
        </w:rPr>
      </w:pPr>
    </w:p>
    <w:p w:rsidR="009D268E" w:rsidRPr="007B3D3D" w:rsidRDefault="00573A6B" w:rsidP="007B3D3D">
      <w:pPr>
        <w:numPr>
          <w:ilvl w:val="0"/>
          <w:numId w:val="2"/>
        </w:numPr>
        <w:autoSpaceDE w:val="0"/>
        <w:autoSpaceDN w:val="0"/>
        <w:adjustRightInd w:val="0"/>
        <w:spacing w:after="120"/>
        <w:jc w:val="both"/>
        <w:rPr>
          <w:b/>
          <w:lang w:val="bg-BG"/>
        </w:rPr>
      </w:pPr>
      <w:r w:rsidRPr="007B3D3D">
        <w:rPr>
          <w:b/>
          <w:lang w:val="bg-BG"/>
        </w:rPr>
        <w:t>Технически и професионални изисквания към участниците.</w:t>
      </w:r>
    </w:p>
    <w:p w:rsidR="007B3D3D" w:rsidRPr="007B3D3D" w:rsidRDefault="007B3D3D" w:rsidP="007B3D3D">
      <w:pPr>
        <w:numPr>
          <w:ilvl w:val="1"/>
          <w:numId w:val="2"/>
        </w:numPr>
        <w:autoSpaceDE w:val="0"/>
        <w:autoSpaceDN w:val="0"/>
        <w:adjustRightInd w:val="0"/>
        <w:spacing w:after="120"/>
        <w:ind w:left="0" w:firstLine="709"/>
        <w:jc w:val="both"/>
        <w:rPr>
          <w:lang w:val="bg-BG"/>
        </w:rPr>
      </w:pPr>
      <w:r w:rsidRPr="007B3D3D">
        <w:rPr>
          <w:lang w:val="bg-BG"/>
        </w:rPr>
        <w:t>В настоящата обществена поръчка не се поставят изисквания за технически и професионални изисквания към участниците.</w:t>
      </w:r>
    </w:p>
    <w:p w:rsidR="00966F24" w:rsidRDefault="00966F24" w:rsidP="007B3D3D">
      <w:pPr>
        <w:spacing w:after="120"/>
        <w:rPr>
          <w:i/>
        </w:rPr>
      </w:pPr>
    </w:p>
    <w:p w:rsidR="00B62373" w:rsidRPr="007B3D3D" w:rsidRDefault="00B62373" w:rsidP="007B3D3D">
      <w:pPr>
        <w:spacing w:after="120"/>
        <w:rPr>
          <w:i/>
        </w:rPr>
      </w:pPr>
    </w:p>
    <w:p w:rsidR="009721BB" w:rsidRPr="007B3D3D" w:rsidRDefault="009721BB" w:rsidP="007B3D3D">
      <w:pPr>
        <w:tabs>
          <w:tab w:val="left" w:pos="2562"/>
        </w:tabs>
        <w:spacing w:after="120"/>
        <w:jc w:val="center"/>
        <w:rPr>
          <w:rFonts w:eastAsia="Calibri"/>
          <w:b/>
          <w:caps/>
          <w:lang w:val="bg-BG"/>
        </w:rPr>
      </w:pPr>
      <w:r w:rsidRPr="007B3D3D">
        <w:rPr>
          <w:rFonts w:eastAsia="Calibri"/>
          <w:b/>
          <w:caps/>
          <w:lang w:val="bg-BG"/>
        </w:rPr>
        <w:t xml:space="preserve">V. ТЕХНИЧЕСКИ </w:t>
      </w:r>
      <w:r w:rsidR="00042875" w:rsidRPr="007B3D3D">
        <w:rPr>
          <w:rFonts w:eastAsia="Calibri"/>
          <w:b/>
          <w:caps/>
          <w:lang w:val="bg-BG"/>
        </w:rPr>
        <w:t xml:space="preserve">спецификация </w:t>
      </w:r>
      <w:r w:rsidR="00893595" w:rsidRPr="007B3D3D">
        <w:rPr>
          <w:rFonts w:eastAsia="Calibri"/>
          <w:b/>
          <w:caps/>
          <w:lang w:val="bg-BG"/>
        </w:rPr>
        <w:t>И ИЗИСКВАНИЯ КЪМ ИЗПЪЛНЕНИЕТО НА ПОРЪЧКАТА</w:t>
      </w:r>
    </w:p>
    <w:p w:rsidR="00D61B5E" w:rsidRPr="007B3D3D" w:rsidRDefault="002215DF" w:rsidP="007B3D3D">
      <w:pPr>
        <w:numPr>
          <w:ilvl w:val="0"/>
          <w:numId w:val="2"/>
        </w:numPr>
        <w:autoSpaceDE w:val="0"/>
        <w:autoSpaceDN w:val="0"/>
        <w:adjustRightInd w:val="0"/>
        <w:spacing w:after="120"/>
        <w:ind w:left="142"/>
        <w:jc w:val="both"/>
        <w:rPr>
          <w:b/>
          <w:caps/>
          <w:kern w:val="28"/>
          <w:sz w:val="28"/>
          <w:szCs w:val="28"/>
        </w:rPr>
      </w:pPr>
      <w:r w:rsidRPr="007B3D3D">
        <w:rPr>
          <w:b/>
          <w:lang w:val="bg-BG"/>
        </w:rPr>
        <w:t xml:space="preserve">Минималните технически </w:t>
      </w:r>
      <w:r w:rsidR="00042875" w:rsidRPr="007B3D3D">
        <w:rPr>
          <w:b/>
          <w:lang w:val="bg-BG"/>
        </w:rPr>
        <w:t>спецификации и изисквани</w:t>
      </w:r>
      <w:r w:rsidR="005208BD" w:rsidRPr="007B3D3D">
        <w:rPr>
          <w:b/>
          <w:lang w:val="bg-BG"/>
        </w:rPr>
        <w:t>я към изпълнението на поръчката,</w:t>
      </w:r>
      <w:r w:rsidR="005208BD" w:rsidRPr="007B3D3D">
        <w:rPr>
          <w:lang w:val="bg-BG"/>
        </w:rPr>
        <w:t xml:space="preserve"> съгласно </w:t>
      </w:r>
      <w:r w:rsidR="00D61B5E" w:rsidRPr="007B3D3D">
        <w:rPr>
          <w:b/>
          <w:i/>
          <w:u w:val="single"/>
          <w:lang w:val="bg-BG"/>
        </w:rPr>
        <w:t>Приложение №1-</w:t>
      </w:r>
      <w:r w:rsidR="00D61B5E" w:rsidRPr="007B3D3D">
        <w:rPr>
          <w:b/>
          <w:i/>
          <w:lang w:val="bg-BG"/>
        </w:rPr>
        <w:t xml:space="preserve"> ТЕХНИЧЕСКА СПЕЦИФИКАЦИЯ и </w:t>
      </w:r>
      <w:r w:rsidR="00D61B5E" w:rsidRPr="007B3D3D">
        <w:rPr>
          <w:b/>
          <w:i/>
          <w:u w:val="single"/>
          <w:lang w:val="bg-BG"/>
        </w:rPr>
        <w:t>Приложение №2</w:t>
      </w:r>
      <w:r w:rsidR="00D61B5E" w:rsidRPr="007B3D3D">
        <w:rPr>
          <w:b/>
          <w:i/>
          <w:lang w:val="bg-BG"/>
        </w:rPr>
        <w:t xml:space="preserve"> – СПИСЪК НА РЕЗЕРВНИТЕ ЧАСТИ.</w:t>
      </w:r>
    </w:p>
    <w:p w:rsidR="00966F24" w:rsidRPr="007B3D3D" w:rsidRDefault="00966F24" w:rsidP="007B3D3D">
      <w:pPr>
        <w:autoSpaceDE w:val="0"/>
        <w:autoSpaceDN w:val="0"/>
        <w:adjustRightInd w:val="0"/>
        <w:spacing w:after="120"/>
        <w:jc w:val="both"/>
      </w:pPr>
    </w:p>
    <w:p w:rsidR="0057323C" w:rsidRPr="007B3D3D" w:rsidRDefault="0057323C" w:rsidP="007B3D3D">
      <w:pPr>
        <w:spacing w:after="120"/>
        <w:jc w:val="center"/>
        <w:rPr>
          <w:b/>
          <w:lang w:val="bg-BG"/>
        </w:rPr>
      </w:pPr>
      <w:r w:rsidRPr="007B3D3D">
        <w:rPr>
          <w:b/>
          <w:lang w:val="bg-BG"/>
        </w:rPr>
        <w:t>VI. МЕТОДИКАТА ЗА КОМПЛЕКСНА ОЦЕНКА И НАЧИНА ЗА ОПРЕДЕЛЯНЕ НА ОЦЕНКАТА ПО ВСЕКИ ПОКАЗАТЕЛ.</w:t>
      </w:r>
    </w:p>
    <w:p w:rsidR="0057323C" w:rsidRPr="007B3D3D" w:rsidRDefault="0057323C" w:rsidP="007B3D3D">
      <w:pPr>
        <w:numPr>
          <w:ilvl w:val="0"/>
          <w:numId w:val="2"/>
        </w:numPr>
        <w:autoSpaceDE w:val="0"/>
        <w:autoSpaceDN w:val="0"/>
        <w:adjustRightInd w:val="0"/>
        <w:spacing w:after="120"/>
        <w:jc w:val="both"/>
        <w:rPr>
          <w:b/>
          <w:lang w:val="bg-BG"/>
        </w:rPr>
      </w:pPr>
      <w:r w:rsidRPr="007B3D3D">
        <w:rPr>
          <w:b/>
          <w:lang w:val="bg-BG"/>
        </w:rPr>
        <w:t>Обществената поръчка се възлага</w:t>
      </w:r>
      <w:r w:rsidRPr="007B3D3D">
        <w:rPr>
          <w:lang w:val="bg-BG"/>
        </w:rPr>
        <w:t xml:space="preserve"> въз основа на икономически най-изгодната оферта при критерий</w:t>
      </w:r>
      <w:r w:rsidRPr="007B3D3D">
        <w:rPr>
          <w:b/>
          <w:lang w:val="bg-BG"/>
        </w:rPr>
        <w:t xml:space="preserve"> „НАЙ-НИСКА ЦЕНА“.</w:t>
      </w:r>
    </w:p>
    <w:p w:rsidR="00966F24" w:rsidRPr="007B3D3D" w:rsidRDefault="00966F24" w:rsidP="007B3D3D">
      <w:pPr>
        <w:autoSpaceDE w:val="0"/>
        <w:autoSpaceDN w:val="0"/>
        <w:adjustRightInd w:val="0"/>
        <w:spacing w:after="120"/>
        <w:ind w:left="502"/>
        <w:jc w:val="both"/>
        <w:rPr>
          <w:b/>
          <w:lang w:val="bg-BG"/>
        </w:rPr>
      </w:pPr>
    </w:p>
    <w:p w:rsidR="0057323C" w:rsidRPr="007B3D3D" w:rsidRDefault="0057323C" w:rsidP="007B3D3D">
      <w:pPr>
        <w:numPr>
          <w:ilvl w:val="0"/>
          <w:numId w:val="2"/>
        </w:numPr>
        <w:autoSpaceDE w:val="0"/>
        <w:autoSpaceDN w:val="0"/>
        <w:adjustRightInd w:val="0"/>
        <w:spacing w:after="120"/>
        <w:jc w:val="both"/>
        <w:rPr>
          <w:b/>
          <w:lang w:val="bg-BG"/>
        </w:rPr>
      </w:pPr>
      <w:r w:rsidRPr="007B3D3D">
        <w:rPr>
          <w:b/>
          <w:lang w:val="bg-BG"/>
        </w:rPr>
        <w:t>Оценка на ценовото предложение;</w:t>
      </w:r>
    </w:p>
    <w:p w:rsidR="0057323C" w:rsidRPr="007B3D3D" w:rsidRDefault="0057323C" w:rsidP="007B3D3D">
      <w:pPr>
        <w:numPr>
          <w:ilvl w:val="1"/>
          <w:numId w:val="2"/>
        </w:numPr>
        <w:autoSpaceDE w:val="0"/>
        <w:autoSpaceDN w:val="0"/>
        <w:adjustRightInd w:val="0"/>
        <w:spacing w:after="120"/>
        <w:ind w:left="0" w:firstLine="709"/>
        <w:jc w:val="both"/>
        <w:rPr>
          <w:lang w:val="bg-BG"/>
        </w:rPr>
      </w:pPr>
      <w:r w:rsidRPr="007B3D3D">
        <w:rPr>
          <w:lang w:val="bg-BG"/>
        </w:rPr>
        <w:t>Преди извършване на оценката на ценовите предложения, същите се проверяват, за да се установи, че са подготвени и представени в съответствие с изискванията на документацията за участие в процедурата.</w:t>
      </w:r>
    </w:p>
    <w:p w:rsidR="0001476C" w:rsidRPr="007B3D3D" w:rsidRDefault="0057323C" w:rsidP="007B3D3D">
      <w:pPr>
        <w:numPr>
          <w:ilvl w:val="1"/>
          <w:numId w:val="2"/>
        </w:numPr>
        <w:autoSpaceDE w:val="0"/>
        <w:autoSpaceDN w:val="0"/>
        <w:adjustRightInd w:val="0"/>
        <w:spacing w:after="120"/>
        <w:ind w:left="0" w:firstLine="709"/>
        <w:jc w:val="both"/>
        <w:rPr>
          <w:lang w:val="bg-BG"/>
        </w:rPr>
      </w:pPr>
      <w:r w:rsidRPr="007B3D3D">
        <w:rPr>
          <w:lang w:val="bg-BG"/>
        </w:rPr>
        <w:t>При различия между стойностите, изразени с цифри и думи, за вярно се приема словесното изражение на стойностите;</w:t>
      </w:r>
    </w:p>
    <w:p w:rsidR="00D61B5E" w:rsidRPr="007B3D3D" w:rsidRDefault="00D61B5E" w:rsidP="007B3D3D">
      <w:pPr>
        <w:numPr>
          <w:ilvl w:val="1"/>
          <w:numId w:val="2"/>
        </w:numPr>
        <w:autoSpaceDE w:val="0"/>
        <w:autoSpaceDN w:val="0"/>
        <w:adjustRightInd w:val="0"/>
        <w:spacing w:after="120"/>
        <w:ind w:left="0" w:firstLine="709"/>
        <w:jc w:val="both"/>
        <w:rPr>
          <w:lang w:val="bg-BG"/>
        </w:rPr>
      </w:pPr>
      <w:r w:rsidRPr="007B3D3D">
        <w:rPr>
          <w:lang w:val="bg-BG"/>
        </w:rPr>
        <w:t xml:space="preserve">Критерият за оценяване на офертите е </w:t>
      </w:r>
      <w:r w:rsidRPr="007B3D3D">
        <w:rPr>
          <w:b/>
          <w:lang w:val="bg-BG"/>
        </w:rPr>
        <w:t>„Най-ниска цена”</w:t>
      </w:r>
      <w:r w:rsidRPr="007B3D3D">
        <w:rPr>
          <w:lang w:val="bg-BG"/>
        </w:rPr>
        <w:t xml:space="preserve"> за цялостно изпълнение на услугата.</w:t>
      </w:r>
    </w:p>
    <w:p w:rsidR="00D61B5E" w:rsidRPr="007B3D3D" w:rsidRDefault="00D61B5E" w:rsidP="007B3D3D">
      <w:pPr>
        <w:numPr>
          <w:ilvl w:val="1"/>
          <w:numId w:val="2"/>
        </w:numPr>
        <w:autoSpaceDE w:val="0"/>
        <w:autoSpaceDN w:val="0"/>
        <w:adjustRightInd w:val="0"/>
        <w:spacing w:after="120"/>
        <w:ind w:left="0" w:firstLine="709"/>
        <w:jc w:val="both"/>
        <w:rPr>
          <w:lang w:val="bg-BG"/>
        </w:rPr>
      </w:pPr>
      <w:r w:rsidRPr="007B3D3D">
        <w:rPr>
          <w:lang w:val="bg-BG"/>
        </w:rPr>
        <w:t>Ценовото предложение следва да бъде изготвено с ед</w:t>
      </w:r>
      <w:r w:rsidR="003319AA" w:rsidRPr="007B3D3D">
        <w:rPr>
          <w:lang w:val="bg-BG"/>
        </w:rPr>
        <w:t>инични цени на резервните части</w:t>
      </w:r>
      <w:r w:rsidR="000B7A41" w:rsidRPr="007B3D3D">
        <w:rPr>
          <w:lang w:val="bg-BG"/>
        </w:rPr>
        <w:t xml:space="preserve">, посочени </w:t>
      </w:r>
      <w:r w:rsidR="000B7A41" w:rsidRPr="007B3D3D">
        <w:rPr>
          <w:b/>
          <w:i/>
          <w:lang w:val="bg-BG"/>
        </w:rPr>
        <w:t>образец №3.1.</w:t>
      </w:r>
      <w:r w:rsidR="000B7A41" w:rsidRPr="007B3D3D">
        <w:rPr>
          <w:lang w:val="bg-BG"/>
        </w:rPr>
        <w:t xml:space="preserve"> към ценовото предложение, обобщено ценово предложение за изпълнение на услугата (цена за обслужване за </w:t>
      </w:r>
      <w:r w:rsidR="005745C2" w:rsidRPr="007B3D3D">
        <w:rPr>
          <w:lang w:val="bg-BG"/>
        </w:rPr>
        <w:t>18 месеца</w:t>
      </w:r>
      <w:r w:rsidR="000B7A41" w:rsidRPr="007B3D3D">
        <w:rPr>
          <w:lang w:val="bg-BG"/>
        </w:rPr>
        <w:t>) и цена за труд на специалист.</w:t>
      </w:r>
    </w:p>
    <w:p w:rsidR="000B7A41" w:rsidRPr="007B3D3D" w:rsidRDefault="000B7A41" w:rsidP="007B3D3D">
      <w:pPr>
        <w:numPr>
          <w:ilvl w:val="1"/>
          <w:numId w:val="2"/>
        </w:numPr>
        <w:autoSpaceDE w:val="0"/>
        <w:autoSpaceDN w:val="0"/>
        <w:adjustRightInd w:val="0"/>
        <w:spacing w:after="120"/>
        <w:ind w:left="0" w:firstLine="709"/>
        <w:jc w:val="both"/>
        <w:rPr>
          <w:lang w:val="bg-BG"/>
        </w:rPr>
      </w:pPr>
      <w:r w:rsidRPr="007B3D3D">
        <w:rPr>
          <w:lang w:val="bg-BG"/>
        </w:rPr>
        <w:t>Цената за абонаментно обслужване следва да включва извършването на профилактични прегледи на всеки три месеца. В посочената цена следва да са вкючени всички присъщи разходи, свързани с изпълнението на поръчката.</w:t>
      </w:r>
    </w:p>
    <w:p w:rsidR="00D61B5E" w:rsidRPr="007B3D3D" w:rsidRDefault="00D61B5E" w:rsidP="007B3D3D">
      <w:pPr>
        <w:numPr>
          <w:ilvl w:val="1"/>
          <w:numId w:val="2"/>
        </w:numPr>
        <w:autoSpaceDE w:val="0"/>
        <w:autoSpaceDN w:val="0"/>
        <w:adjustRightInd w:val="0"/>
        <w:spacing w:after="120"/>
        <w:ind w:left="0" w:firstLine="709"/>
        <w:jc w:val="both"/>
        <w:rPr>
          <w:lang w:val="bg-BG"/>
        </w:rPr>
      </w:pPr>
      <w:r w:rsidRPr="007B3D3D">
        <w:rPr>
          <w:lang w:val="bg-BG"/>
        </w:rPr>
        <w:t xml:space="preserve">Класирането на допуснатите до участие оферти се извършва на база получената от всяка оферта </w:t>
      </w:r>
      <w:r w:rsidRPr="007B3D3D">
        <w:rPr>
          <w:b/>
          <w:lang w:val="bg-BG"/>
        </w:rPr>
        <w:t xml:space="preserve">“Комплексна оценка” - (КО), </w:t>
      </w:r>
      <w:r w:rsidRPr="007B3D3D">
        <w:rPr>
          <w:lang w:val="bg-BG"/>
        </w:rPr>
        <w:t>като сума от оценките по показатели – пр</w:t>
      </w:r>
      <w:r w:rsidR="000B7A41" w:rsidRPr="007B3D3D">
        <w:rPr>
          <w:lang w:val="bg-BG"/>
        </w:rPr>
        <w:t xml:space="preserve">едложена цена за резервни части, </w:t>
      </w:r>
      <w:r w:rsidRPr="007B3D3D">
        <w:rPr>
          <w:lang w:val="bg-BG"/>
        </w:rPr>
        <w:t xml:space="preserve">предложена </w:t>
      </w:r>
      <w:r w:rsidR="000B7A41" w:rsidRPr="007B3D3D">
        <w:rPr>
          <w:lang w:val="bg-BG"/>
        </w:rPr>
        <w:t>цена за абонаментно обслужване и предложена цена за един час труд.</w:t>
      </w:r>
    </w:p>
    <w:p w:rsidR="00B22279" w:rsidRPr="007B3D3D" w:rsidRDefault="0001476C" w:rsidP="007B3D3D">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7B3D3D">
        <w:rPr>
          <w:b/>
          <w:u w:color="000000"/>
          <w:bdr w:val="nil"/>
          <w:lang w:val="bg-BG" w:eastAsia="zh-CN"/>
        </w:rPr>
        <w:t xml:space="preserve">ОЦЕНКА НА ЦЕНА ЗА РЕЗЕРВНИ ЧАСТИ (ФОр.ч.) </w:t>
      </w:r>
      <w:r w:rsidR="00B22279" w:rsidRPr="007B3D3D">
        <w:rPr>
          <w:u w:color="000000"/>
          <w:bdr w:val="nil"/>
          <w:lang w:val="bg-BG" w:eastAsia="zh-CN"/>
        </w:rPr>
        <w:t>с максимален брой точки 40 (т.е. формира максимум 40 точки в КО);</w:t>
      </w:r>
    </w:p>
    <w:p w:rsidR="00B22279" w:rsidRPr="007B3D3D" w:rsidRDefault="0001476C" w:rsidP="007B3D3D">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7B3D3D">
        <w:rPr>
          <w:b/>
          <w:u w:color="000000"/>
          <w:bdr w:val="nil"/>
          <w:lang w:val="bg-BG" w:eastAsia="zh-CN"/>
        </w:rPr>
        <w:t xml:space="preserve">ОЦЕНКА НА ЦЕНА ЗА АБОНАМЕНТНО ОБСЛУЖВАНЕ </w:t>
      </w:r>
      <w:r w:rsidR="00B22279" w:rsidRPr="007B3D3D">
        <w:rPr>
          <w:b/>
          <w:u w:color="000000"/>
          <w:bdr w:val="nil"/>
          <w:lang w:eastAsia="zh-CN"/>
        </w:rPr>
        <w:t>(ФО</w:t>
      </w:r>
      <w:r w:rsidR="00B22279" w:rsidRPr="007B3D3D">
        <w:rPr>
          <w:b/>
          <w:u w:color="000000"/>
          <w:bdr w:val="nil"/>
          <w:vertAlign w:val="subscript"/>
          <w:lang w:eastAsia="zh-CN"/>
        </w:rPr>
        <w:t>аб.об.</w:t>
      </w:r>
      <w:r w:rsidR="00B22279" w:rsidRPr="007B3D3D">
        <w:rPr>
          <w:b/>
          <w:u w:color="000000"/>
          <w:bdr w:val="nil"/>
          <w:lang w:eastAsia="zh-CN"/>
        </w:rPr>
        <w:t>)</w:t>
      </w:r>
      <w:r w:rsidR="00B22279" w:rsidRPr="007B3D3D">
        <w:rPr>
          <w:u w:color="000000"/>
          <w:bdr w:val="nil"/>
          <w:lang w:eastAsia="zh-CN"/>
        </w:rPr>
        <w:t xml:space="preserve"> с максимален брой точки 20 (т.е. формира максимум 20 точки в КО)</w:t>
      </w:r>
    </w:p>
    <w:p w:rsidR="00B22279" w:rsidRPr="007B3D3D" w:rsidRDefault="00B22279" w:rsidP="007B3D3D">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7B3D3D">
        <w:rPr>
          <w:b/>
          <w:u w:color="000000"/>
          <w:bdr w:val="nil"/>
          <w:lang w:val="bg-BG" w:eastAsia="zh-CN"/>
        </w:rPr>
        <w:t>ОЦЕНКА НА ЦЕНА</w:t>
      </w:r>
      <w:r w:rsidRPr="007B3D3D">
        <w:rPr>
          <w:b/>
          <w:u w:color="000000"/>
          <w:bdr w:val="nil"/>
          <w:lang w:eastAsia="zh-CN"/>
        </w:rPr>
        <w:t xml:space="preserve"> ЗА </w:t>
      </w:r>
      <w:r w:rsidRPr="007B3D3D">
        <w:rPr>
          <w:b/>
          <w:caps/>
          <w:u w:color="000000"/>
          <w:bdr w:val="nil"/>
          <w:lang w:eastAsia="zh-CN"/>
        </w:rPr>
        <w:t>един час труд</w:t>
      </w:r>
      <w:r w:rsidRPr="007B3D3D">
        <w:rPr>
          <w:b/>
          <w:u w:color="000000"/>
          <w:bdr w:val="nil"/>
          <w:lang w:eastAsia="zh-CN"/>
        </w:rPr>
        <w:t xml:space="preserve"> (ФО</w:t>
      </w:r>
      <w:r w:rsidRPr="007B3D3D">
        <w:rPr>
          <w:b/>
          <w:u w:color="000000"/>
          <w:bdr w:val="nil"/>
          <w:vertAlign w:val="subscript"/>
          <w:lang w:eastAsia="zh-CN"/>
        </w:rPr>
        <w:t>труд</w:t>
      </w:r>
      <w:r w:rsidRPr="007B3D3D">
        <w:rPr>
          <w:b/>
          <w:u w:color="000000"/>
          <w:bdr w:val="nil"/>
          <w:lang w:eastAsia="zh-CN"/>
        </w:rPr>
        <w:t>)</w:t>
      </w:r>
      <w:r w:rsidRPr="007B3D3D">
        <w:rPr>
          <w:u w:color="000000"/>
          <w:bdr w:val="nil"/>
          <w:lang w:eastAsia="zh-CN"/>
        </w:rPr>
        <w:t xml:space="preserve"> с максимален брой точки 40 (т.е. формира максимум 40 точки в КО)</w:t>
      </w:r>
    </w:p>
    <w:p w:rsidR="00B22279" w:rsidRPr="007B3D3D" w:rsidRDefault="00B22279" w:rsidP="007B3D3D">
      <w:pPr>
        <w:pBdr>
          <w:top w:val="nil"/>
          <w:left w:val="nil"/>
          <w:bottom w:val="nil"/>
          <w:right w:val="nil"/>
          <w:between w:val="nil"/>
          <w:bar w:val="nil"/>
        </w:pBdr>
        <w:spacing w:after="120"/>
        <w:ind w:left="360"/>
        <w:contextualSpacing/>
        <w:jc w:val="both"/>
        <w:rPr>
          <w:u w:color="000000"/>
          <w:bdr w:val="nil"/>
          <w:lang w:val="bg-BG" w:eastAsia="zh-CN"/>
        </w:rPr>
      </w:pPr>
    </w:p>
    <w:p w:rsidR="0001476C" w:rsidRPr="007B3D3D" w:rsidRDefault="0001476C" w:rsidP="007B3D3D">
      <w:pPr>
        <w:numPr>
          <w:ilvl w:val="0"/>
          <w:numId w:val="2"/>
        </w:numPr>
        <w:autoSpaceDE w:val="0"/>
        <w:autoSpaceDN w:val="0"/>
        <w:adjustRightInd w:val="0"/>
        <w:spacing w:after="120"/>
        <w:jc w:val="both"/>
        <w:rPr>
          <w:b/>
          <w:lang w:val="bg-BG"/>
        </w:rPr>
      </w:pPr>
      <w:r w:rsidRPr="007B3D3D">
        <w:rPr>
          <w:b/>
          <w:lang w:val="bg-BG"/>
        </w:rPr>
        <w:t>Определяне на стойностите по показатели:</w:t>
      </w:r>
    </w:p>
    <w:p w:rsidR="0001476C" w:rsidRPr="007B3D3D" w:rsidRDefault="0001476C" w:rsidP="007B3D3D">
      <w:pPr>
        <w:numPr>
          <w:ilvl w:val="0"/>
          <w:numId w:val="44"/>
        </w:numPr>
        <w:pBdr>
          <w:top w:val="nil"/>
          <w:left w:val="nil"/>
          <w:bottom w:val="nil"/>
          <w:right w:val="nil"/>
          <w:between w:val="nil"/>
          <w:bar w:val="nil"/>
        </w:pBdr>
        <w:spacing w:after="120"/>
        <w:contextualSpacing/>
        <w:jc w:val="both"/>
        <w:rPr>
          <w:b/>
          <w:u w:color="000000"/>
          <w:bdr w:val="nil"/>
          <w:lang w:val="bg-BG" w:eastAsia="zh-CN"/>
        </w:rPr>
      </w:pPr>
      <w:r w:rsidRPr="007B3D3D">
        <w:rPr>
          <w:b/>
          <w:u w:color="000000"/>
          <w:bdr w:val="nil"/>
          <w:lang w:val="bg-BG" w:eastAsia="zh-CN"/>
        </w:rPr>
        <w:t>ЗА ЦЕНА НА РЕЗЕРВНИТЕ ЧАСТИ</w:t>
      </w:r>
    </w:p>
    <w:p w:rsidR="009759A3" w:rsidRPr="007B3D3D" w:rsidRDefault="009759A3" w:rsidP="007B3D3D">
      <w:pPr>
        <w:pBdr>
          <w:top w:val="nil"/>
          <w:left w:val="nil"/>
          <w:bottom w:val="nil"/>
          <w:right w:val="nil"/>
          <w:between w:val="nil"/>
          <w:bar w:val="nil"/>
        </w:pBdr>
        <w:spacing w:after="120"/>
        <w:jc w:val="both"/>
        <w:rPr>
          <w:u w:color="000000"/>
          <w:bdr w:val="nil"/>
          <w:lang w:val="bg-BG" w:eastAsia="zh-CN"/>
        </w:rPr>
      </w:pPr>
      <w:r w:rsidRPr="007B3D3D">
        <w:rPr>
          <w:u w:color="000000"/>
          <w:bdr w:val="nil"/>
          <w:lang w:val="bg-BG" w:eastAsia="zh-CN"/>
        </w:rPr>
        <w:lastRenderedPageBreak/>
        <w:t xml:space="preserve">Оценява се общата цена за извършване на доставките, формирана на база предложените от участниците единични цени (без ДДС), оферирани в </w:t>
      </w:r>
      <w:r w:rsidRPr="007B3D3D">
        <w:rPr>
          <w:b/>
          <w:i/>
          <w:u w:color="000000"/>
          <w:bdr w:val="nil"/>
          <w:lang w:val="bg-BG" w:eastAsia="zh-CN"/>
        </w:rPr>
        <w:t>Образец №3.1.</w:t>
      </w:r>
      <w:r w:rsidRPr="007B3D3D">
        <w:rPr>
          <w:u w:color="000000"/>
          <w:bdr w:val="nil"/>
          <w:lang w:val="bg-BG" w:eastAsia="zh-CN"/>
        </w:rPr>
        <w:t xml:space="preserve"> за съответните видове резервни части. Общата цена ще се използва само за целите на настоящата методика</w:t>
      </w:r>
      <w:r w:rsidR="008E37AF" w:rsidRPr="007B3D3D">
        <w:rPr>
          <w:u w:color="000000"/>
          <w:bdr w:val="nil"/>
          <w:lang w:val="bg-BG" w:eastAsia="zh-CN"/>
        </w:rPr>
        <w:t>.</w:t>
      </w:r>
    </w:p>
    <w:p w:rsidR="00993E61" w:rsidRPr="007B3D3D" w:rsidRDefault="00993E61" w:rsidP="007B3D3D">
      <w:pPr>
        <w:pBdr>
          <w:top w:val="nil"/>
          <w:left w:val="nil"/>
          <w:bottom w:val="nil"/>
          <w:right w:val="nil"/>
          <w:between w:val="nil"/>
          <w:bar w:val="nil"/>
        </w:pBdr>
        <w:spacing w:after="120"/>
        <w:jc w:val="both"/>
        <w:rPr>
          <w:u w:color="000000"/>
          <w:bdr w:val="nil"/>
          <w:lang w:val="bg-BG" w:eastAsia="zh-CN"/>
        </w:rPr>
      </w:pPr>
      <w:r w:rsidRPr="007B3D3D">
        <w:rPr>
          <w:u w:color="000000"/>
          <w:bdr w:val="nil"/>
          <w:lang w:val="bg-BG" w:eastAsia="zh-CN"/>
        </w:rPr>
        <w:t xml:space="preserve">Максималният брой точки получава офертата с предложена най-ниска цена </w:t>
      </w:r>
      <w:r w:rsidRPr="007B3D3D">
        <w:rPr>
          <w:b/>
          <w:u w:color="000000"/>
          <w:bdr w:val="nil"/>
          <w:lang w:val="bg-BG" w:eastAsia="zh-CN"/>
        </w:rPr>
        <w:t>– 40 точки.</w:t>
      </w:r>
      <w:r w:rsidRPr="007B3D3D">
        <w:rPr>
          <w:u w:color="000000"/>
          <w:bdr w:val="nil"/>
          <w:lang w:val="bg-BG" w:eastAsia="zh-CN"/>
        </w:rPr>
        <w:t xml:space="preserve"> </w:t>
      </w:r>
    </w:p>
    <w:p w:rsidR="0001476C" w:rsidRPr="007B3D3D" w:rsidRDefault="00993E61" w:rsidP="007B3D3D">
      <w:pPr>
        <w:pBdr>
          <w:top w:val="nil"/>
          <w:left w:val="nil"/>
          <w:bottom w:val="nil"/>
          <w:right w:val="nil"/>
          <w:between w:val="nil"/>
          <w:bar w:val="nil"/>
        </w:pBdr>
        <w:spacing w:after="120"/>
        <w:jc w:val="both"/>
        <w:rPr>
          <w:u w:color="000000"/>
          <w:bdr w:val="nil"/>
          <w:lang w:eastAsia="zh-CN"/>
        </w:rPr>
      </w:pPr>
      <w:r w:rsidRPr="007B3D3D">
        <w:rPr>
          <w:u w:color="000000"/>
          <w:bdr w:val="nil"/>
          <w:lang w:val="bg-BG" w:eastAsia="zh-CN"/>
        </w:rPr>
        <w:t>Точките на останалите участници се определят в съотношение към най-ниската предложена цена по следната формула</w:t>
      </w:r>
      <w:r w:rsidRPr="007B3D3D">
        <w:rPr>
          <w:u w:color="000000"/>
          <w:bdr w:val="nil"/>
          <w:lang w:eastAsia="zh-CN"/>
        </w:rPr>
        <w:t>:</w:t>
      </w:r>
    </w:p>
    <w:p w:rsidR="0001476C" w:rsidRPr="007B3D3D" w:rsidRDefault="006C16D7" w:rsidP="007B3D3D">
      <w:pPr>
        <w:pBdr>
          <w:top w:val="nil"/>
          <w:left w:val="nil"/>
          <w:bottom w:val="nil"/>
          <w:right w:val="nil"/>
          <w:between w:val="nil"/>
          <w:bar w:val="nil"/>
        </w:pBdr>
        <w:spacing w:after="120"/>
        <w:jc w:val="both"/>
        <w:rPr>
          <w:u w:color="000000"/>
          <w:bdr w:val="nil"/>
          <w:lang w:val="bg-BG" w:eastAsia="zh-CN"/>
        </w:rPr>
      </w:pPr>
      <m:oMath>
        <m:sSub>
          <m:sSubPr>
            <m:ctrlPr>
              <w:rPr>
                <w:rFonts w:ascii="Cambria Math" w:hAnsi="Cambria Math"/>
                <w:u w:color="000000"/>
                <w:bdr w:val="nil"/>
                <w:lang w:val="bg-BG" w:eastAsia="zh-CN"/>
              </w:rPr>
            </m:ctrlPr>
          </m:sSubPr>
          <m:e>
            <m:r>
              <m:rPr>
                <m:sty m:val="p"/>
              </m:rPr>
              <w:rPr>
                <w:rFonts w:ascii="Cambria Math" w:hAnsi="Cambria Math"/>
                <w:u w:color="000000"/>
                <w:bdr w:val="nil"/>
                <w:lang w:val="bg-BG" w:eastAsia="zh-CN"/>
              </w:rPr>
              <m:t>ФО</m:t>
            </m:r>
          </m:e>
          <m:sub>
            <m:r>
              <w:rPr>
                <w:rFonts w:ascii="Cambria Math" w:hAnsi="Cambria Math"/>
                <w:u w:color="000000"/>
                <w:bdr w:val="nil"/>
                <w:lang w:val="bg-BG" w:eastAsia="zh-CN"/>
              </w:rPr>
              <m:t>р.ч.n</m:t>
            </m:r>
          </m:sub>
        </m:sSub>
        <m:r>
          <w:rPr>
            <w:rFonts w:ascii="Cambria Math" w:hAnsi="Cambria Math"/>
            <w:u w:color="000000"/>
            <w:bdr w:val="nil"/>
            <w:lang w:val="bg-BG" w:eastAsia="zh-CN"/>
          </w:rPr>
          <m:t>=</m:t>
        </m:r>
        <m:f>
          <m:fPr>
            <m:ctrlPr>
              <w:rPr>
                <w:rFonts w:ascii="Cambria Math" w:hAnsi="Cambria Math"/>
                <w:i/>
                <w:u w:color="000000"/>
                <w:bdr w:val="nil"/>
                <w:lang w:val="bg-BG" w:eastAsia="zh-CN"/>
              </w:rPr>
            </m:ctrlPr>
          </m:fPr>
          <m:num>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р.ч.min</m:t>
                </m:r>
              </m:sub>
            </m:sSub>
          </m:num>
          <m:den>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р.ч.n</m:t>
                </m:r>
              </m:sub>
            </m:sSub>
          </m:den>
        </m:f>
        <m:r>
          <w:rPr>
            <w:rFonts w:ascii="Cambria Math" w:hAnsi="Cambria Math"/>
            <w:u w:color="000000"/>
            <w:bdr w:val="nil"/>
            <w:lang w:val="bg-BG" w:eastAsia="zh-CN"/>
          </w:rPr>
          <m:t>40</m:t>
        </m:r>
      </m:oMath>
      <w:r w:rsidR="0001476C" w:rsidRPr="007B3D3D">
        <w:rPr>
          <w:u w:color="000000"/>
          <w:bdr w:val="nil"/>
          <w:lang w:val="bg-BG" w:eastAsia="zh-CN"/>
        </w:rPr>
        <w:t>, където:</w:t>
      </w:r>
    </w:p>
    <w:p w:rsidR="00F57914" w:rsidRPr="007B3D3D" w:rsidRDefault="00F57914" w:rsidP="007B3D3D">
      <w:pPr>
        <w:pBdr>
          <w:top w:val="nil"/>
          <w:left w:val="nil"/>
          <w:bottom w:val="nil"/>
          <w:right w:val="nil"/>
          <w:between w:val="nil"/>
          <w:bar w:val="nil"/>
        </w:pBdr>
        <w:spacing w:after="120"/>
        <w:jc w:val="both"/>
        <w:rPr>
          <w:u w:color="000000"/>
          <w:bdr w:val="nil"/>
          <w:lang w:eastAsia="zh-CN"/>
        </w:rPr>
      </w:pPr>
      <w:r w:rsidRPr="007B3D3D">
        <w:rPr>
          <w:u w:color="000000"/>
          <w:bdr w:val="nil"/>
          <w:lang w:eastAsia="zh-CN"/>
        </w:rPr>
        <w:t>ФО</w:t>
      </w:r>
      <w:r w:rsidRPr="007B3D3D">
        <w:rPr>
          <w:u w:color="000000"/>
          <w:bdr w:val="nil"/>
          <w:vertAlign w:val="subscript"/>
          <w:lang w:eastAsia="zh-CN"/>
        </w:rPr>
        <w:t>р.ч</w:t>
      </w:r>
      <w:r w:rsidRPr="007B3D3D">
        <w:rPr>
          <w:u w:color="000000"/>
          <w:bdr w:val="nil"/>
          <w:lang w:eastAsia="zh-CN"/>
        </w:rPr>
        <w:t>.</w:t>
      </w:r>
      <w:r w:rsidRPr="007B3D3D">
        <w:rPr>
          <w:u w:color="000000"/>
          <w:bdr w:val="nil"/>
          <w:vertAlign w:val="subscript"/>
          <w:lang w:eastAsia="zh-CN"/>
        </w:rPr>
        <w:t>n</w:t>
      </w:r>
      <w:r w:rsidRPr="007B3D3D">
        <w:rPr>
          <w:u w:color="000000"/>
          <w:bdr w:val="nil"/>
          <w:lang w:eastAsia="zh-CN"/>
        </w:rPr>
        <w:t xml:space="preserve">  - финансовата оценка за резервните части на  n-тия участник;</w:t>
      </w:r>
    </w:p>
    <w:p w:rsidR="00F57914" w:rsidRPr="007B3D3D" w:rsidRDefault="00F57914" w:rsidP="007B3D3D">
      <w:pPr>
        <w:pBdr>
          <w:top w:val="nil"/>
          <w:left w:val="nil"/>
          <w:bottom w:val="nil"/>
          <w:right w:val="nil"/>
          <w:between w:val="nil"/>
          <w:bar w:val="nil"/>
        </w:pBdr>
        <w:spacing w:after="120"/>
        <w:jc w:val="both"/>
        <w:rPr>
          <w:u w:color="000000"/>
          <w:bdr w:val="nil"/>
          <w:lang w:eastAsia="zh-CN"/>
        </w:rPr>
      </w:pPr>
      <w:r w:rsidRPr="007B3D3D">
        <w:rPr>
          <w:u w:color="000000"/>
          <w:bdr w:val="nil"/>
          <w:lang w:eastAsia="zh-CN"/>
        </w:rPr>
        <w:t>Ц</w:t>
      </w:r>
      <w:r w:rsidRPr="007B3D3D">
        <w:rPr>
          <w:u w:color="000000"/>
          <w:bdr w:val="nil"/>
          <w:vertAlign w:val="subscript"/>
          <w:lang w:eastAsia="zh-CN"/>
        </w:rPr>
        <w:t>р.ч</w:t>
      </w:r>
      <w:r w:rsidRPr="007B3D3D">
        <w:rPr>
          <w:u w:color="000000"/>
          <w:bdr w:val="nil"/>
          <w:lang w:eastAsia="zh-CN"/>
        </w:rPr>
        <w:t>.</w:t>
      </w:r>
      <w:r w:rsidRPr="007B3D3D">
        <w:rPr>
          <w:u w:color="000000"/>
          <w:bdr w:val="nil"/>
          <w:vertAlign w:val="subscript"/>
          <w:lang w:eastAsia="zh-CN"/>
        </w:rPr>
        <w:t>min</w:t>
      </w:r>
      <w:r w:rsidRPr="007B3D3D">
        <w:rPr>
          <w:u w:color="000000"/>
          <w:bdr w:val="nil"/>
          <w:lang w:eastAsia="zh-CN"/>
        </w:rPr>
        <w:t xml:space="preserve"> – най-ниска предложена цена на резервни части;</w:t>
      </w:r>
    </w:p>
    <w:p w:rsidR="00F57914" w:rsidRPr="007B3D3D" w:rsidRDefault="00F57914" w:rsidP="007B3D3D">
      <w:pPr>
        <w:pBdr>
          <w:top w:val="nil"/>
          <w:left w:val="nil"/>
          <w:bottom w:val="nil"/>
          <w:right w:val="nil"/>
          <w:between w:val="nil"/>
          <w:bar w:val="nil"/>
        </w:pBdr>
        <w:spacing w:after="120"/>
        <w:jc w:val="both"/>
        <w:rPr>
          <w:i/>
          <w:u w:color="000000"/>
          <w:bdr w:val="nil"/>
          <w:lang w:eastAsia="zh-CN"/>
        </w:rPr>
      </w:pPr>
      <w:r w:rsidRPr="007B3D3D">
        <w:rPr>
          <w:u w:color="000000"/>
          <w:bdr w:val="nil"/>
          <w:lang w:eastAsia="zh-CN"/>
        </w:rPr>
        <w:t>Ц</w:t>
      </w:r>
      <w:r w:rsidRPr="007B3D3D">
        <w:rPr>
          <w:u w:color="000000"/>
          <w:bdr w:val="nil"/>
          <w:vertAlign w:val="subscript"/>
          <w:lang w:eastAsia="zh-CN"/>
        </w:rPr>
        <w:t>р.ч</w:t>
      </w:r>
      <w:r w:rsidRPr="007B3D3D">
        <w:rPr>
          <w:u w:color="000000"/>
          <w:bdr w:val="nil"/>
          <w:lang w:eastAsia="zh-CN"/>
        </w:rPr>
        <w:t>.</w:t>
      </w:r>
      <w:r w:rsidRPr="007B3D3D">
        <w:rPr>
          <w:u w:color="000000"/>
          <w:bdr w:val="nil"/>
          <w:vertAlign w:val="subscript"/>
          <w:lang w:eastAsia="zh-CN"/>
        </w:rPr>
        <w:t>n</w:t>
      </w:r>
      <w:r w:rsidRPr="007B3D3D">
        <w:rPr>
          <w:u w:color="000000"/>
          <w:bdr w:val="nil"/>
          <w:lang w:eastAsia="zh-CN"/>
        </w:rPr>
        <w:t xml:space="preserve"> – цена на резервни части, предложена от n-тия участник.</w:t>
      </w:r>
    </w:p>
    <w:p w:rsidR="00C72BBA" w:rsidRPr="007B3D3D" w:rsidRDefault="00C72BBA" w:rsidP="007B3D3D">
      <w:pPr>
        <w:autoSpaceDE w:val="0"/>
        <w:autoSpaceDN w:val="0"/>
        <w:adjustRightInd w:val="0"/>
        <w:spacing w:after="120"/>
        <w:ind w:firstLine="360"/>
        <w:jc w:val="both"/>
        <w:rPr>
          <w:b/>
          <w:i/>
          <w:lang w:val="bg-BG"/>
        </w:rPr>
      </w:pPr>
      <w:r w:rsidRPr="007B3D3D">
        <w:rPr>
          <w:b/>
          <w:i/>
          <w:u w:val="single"/>
          <w:lang w:eastAsia="zh-CN"/>
        </w:rPr>
        <w:t>*</w:t>
      </w:r>
      <w:r w:rsidRPr="007B3D3D">
        <w:rPr>
          <w:b/>
          <w:i/>
          <w:u w:val="single"/>
          <w:lang w:val="bg-BG" w:eastAsia="zh-CN"/>
        </w:rPr>
        <w:t>Забележка:</w:t>
      </w:r>
      <w:r w:rsidRPr="007B3D3D">
        <w:rPr>
          <w:i/>
          <w:lang w:val="bg-BG" w:eastAsia="zh-CN"/>
        </w:rPr>
        <w:t xml:space="preserve"> </w:t>
      </w:r>
      <w:r w:rsidRPr="007B3D3D">
        <w:rPr>
          <w:i/>
          <w:lang w:eastAsia="zh-CN"/>
        </w:rPr>
        <w:t xml:space="preserve">В случай, че Участникът е допуснал аритметични грешки, изразяващи се в несъответствие между единичната цена от отделните показатели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w:t>
      </w:r>
      <w:r w:rsidR="000A6C1A" w:rsidRPr="007B3D3D">
        <w:rPr>
          <w:i/>
          <w:lang w:val="bg-BG" w:eastAsia="zh-CN"/>
        </w:rPr>
        <w:t>на база единични цени</w:t>
      </w:r>
      <w:r w:rsidRPr="007B3D3D">
        <w:rPr>
          <w:i/>
          <w:lang w:eastAsia="zh-CN"/>
        </w:rPr>
        <w:t>, без значение дали крайната цена се увеличава или намалява.</w:t>
      </w:r>
    </w:p>
    <w:p w:rsidR="00C72BBA" w:rsidRPr="007B3D3D" w:rsidRDefault="00C72BBA" w:rsidP="007B3D3D">
      <w:pPr>
        <w:pBdr>
          <w:top w:val="nil"/>
          <w:left w:val="nil"/>
          <w:bottom w:val="nil"/>
          <w:right w:val="nil"/>
          <w:between w:val="nil"/>
          <w:bar w:val="nil"/>
        </w:pBdr>
        <w:spacing w:after="120"/>
        <w:jc w:val="both"/>
        <w:rPr>
          <w:i/>
          <w:u w:color="000000"/>
          <w:bdr w:val="nil"/>
          <w:lang w:eastAsia="zh-CN"/>
        </w:rPr>
      </w:pPr>
    </w:p>
    <w:p w:rsidR="0001476C" w:rsidRPr="007B3D3D" w:rsidRDefault="0001476C" w:rsidP="007B3D3D">
      <w:pPr>
        <w:numPr>
          <w:ilvl w:val="0"/>
          <w:numId w:val="44"/>
        </w:numPr>
        <w:pBdr>
          <w:top w:val="nil"/>
          <w:left w:val="nil"/>
          <w:bottom w:val="nil"/>
          <w:right w:val="nil"/>
          <w:between w:val="nil"/>
          <w:bar w:val="nil"/>
        </w:pBdr>
        <w:spacing w:after="120"/>
        <w:contextualSpacing/>
        <w:jc w:val="both"/>
        <w:rPr>
          <w:b/>
          <w:u w:color="000000"/>
          <w:bdr w:val="nil"/>
          <w:lang w:val="bg-BG" w:eastAsia="zh-CN"/>
        </w:rPr>
      </w:pPr>
      <w:r w:rsidRPr="007B3D3D">
        <w:rPr>
          <w:b/>
          <w:u w:color="000000"/>
          <w:bdr w:val="nil"/>
          <w:lang w:val="bg-BG" w:eastAsia="zh-CN"/>
        </w:rPr>
        <w:t>ЗА ЦЕНА НА АБОНАМЕНТНОТО ОБСЛУЖВАНЕ</w:t>
      </w:r>
    </w:p>
    <w:p w:rsidR="00993E61" w:rsidRPr="007B3D3D" w:rsidRDefault="00993E61" w:rsidP="007B3D3D">
      <w:pPr>
        <w:pBdr>
          <w:top w:val="nil"/>
          <w:left w:val="nil"/>
          <w:bottom w:val="nil"/>
          <w:right w:val="nil"/>
          <w:between w:val="nil"/>
          <w:bar w:val="nil"/>
        </w:pBdr>
        <w:spacing w:after="120"/>
        <w:jc w:val="both"/>
        <w:rPr>
          <w:u w:color="000000"/>
          <w:bdr w:val="nil"/>
          <w:lang w:val="bg-BG" w:eastAsia="zh-CN"/>
        </w:rPr>
      </w:pPr>
      <w:r w:rsidRPr="007B3D3D">
        <w:rPr>
          <w:u w:color="000000"/>
          <w:bdr w:val="nil"/>
          <w:lang w:val="bg-BG" w:eastAsia="zh-CN"/>
        </w:rPr>
        <w:t xml:space="preserve">Максималният брой точки получава офертата с предложена най-ниска цена – 20 точки. </w:t>
      </w:r>
    </w:p>
    <w:p w:rsidR="00993E61" w:rsidRPr="007B3D3D" w:rsidRDefault="00993E61" w:rsidP="007B3D3D">
      <w:pPr>
        <w:pBdr>
          <w:top w:val="nil"/>
          <w:left w:val="nil"/>
          <w:bottom w:val="nil"/>
          <w:right w:val="nil"/>
          <w:between w:val="nil"/>
          <w:bar w:val="nil"/>
        </w:pBdr>
        <w:spacing w:after="120"/>
        <w:jc w:val="both"/>
        <w:rPr>
          <w:u w:color="000000"/>
          <w:bdr w:val="nil"/>
          <w:lang w:val="bg-BG" w:eastAsia="zh-CN"/>
        </w:rPr>
      </w:pPr>
      <w:r w:rsidRPr="007B3D3D">
        <w:rPr>
          <w:u w:color="000000"/>
          <w:bdr w:val="nil"/>
          <w:lang w:val="bg-BG" w:eastAsia="zh-CN"/>
        </w:rPr>
        <w:t>Точките на останалите участници се определят в съотношение към най-ниската предложена цена по следната формула:</w:t>
      </w:r>
    </w:p>
    <w:p w:rsidR="0001476C" w:rsidRPr="007B3D3D" w:rsidRDefault="006C16D7" w:rsidP="007B3D3D">
      <w:pPr>
        <w:pBdr>
          <w:top w:val="nil"/>
          <w:left w:val="nil"/>
          <w:bottom w:val="nil"/>
          <w:right w:val="nil"/>
          <w:between w:val="nil"/>
          <w:bar w:val="nil"/>
        </w:pBdr>
        <w:spacing w:after="120"/>
        <w:jc w:val="both"/>
        <w:rPr>
          <w:u w:color="000000"/>
          <w:bdr w:val="nil"/>
          <w:lang w:val="bg-BG" w:eastAsia="zh-CN"/>
        </w:rPr>
      </w:pPr>
      <m:oMath>
        <m:sSub>
          <m:sSubPr>
            <m:ctrlPr>
              <w:rPr>
                <w:rFonts w:ascii="Cambria Math" w:hAnsi="Cambria Math"/>
                <w:u w:color="000000"/>
                <w:bdr w:val="nil"/>
                <w:lang w:val="bg-BG" w:eastAsia="zh-CN"/>
              </w:rPr>
            </m:ctrlPr>
          </m:sSubPr>
          <m:e>
            <m:r>
              <m:rPr>
                <m:sty m:val="p"/>
              </m:rPr>
              <w:rPr>
                <w:rFonts w:ascii="Cambria Math" w:hAnsi="Cambria Math"/>
                <w:u w:color="000000"/>
                <w:bdr w:val="nil"/>
                <w:lang w:val="bg-BG" w:eastAsia="zh-CN"/>
              </w:rPr>
              <m:t>ФО</m:t>
            </m:r>
          </m:e>
          <m:sub>
            <m:r>
              <w:rPr>
                <w:rFonts w:ascii="Cambria Math" w:hAnsi="Cambria Math"/>
                <w:u w:color="000000"/>
                <w:bdr w:val="nil"/>
                <w:lang w:val="bg-BG" w:eastAsia="zh-CN"/>
              </w:rPr>
              <m:t>аб.об..n</m:t>
            </m:r>
          </m:sub>
        </m:sSub>
        <m:r>
          <w:rPr>
            <w:rFonts w:ascii="Cambria Math" w:hAnsi="Cambria Math"/>
            <w:u w:color="000000"/>
            <w:bdr w:val="nil"/>
            <w:lang w:val="bg-BG" w:eastAsia="zh-CN"/>
          </w:rPr>
          <m:t>=</m:t>
        </m:r>
        <m:f>
          <m:fPr>
            <m:ctrlPr>
              <w:rPr>
                <w:rFonts w:ascii="Cambria Math" w:hAnsi="Cambria Math"/>
                <w:i/>
                <w:u w:color="000000"/>
                <w:bdr w:val="nil"/>
                <w:lang w:val="bg-BG" w:eastAsia="zh-CN"/>
              </w:rPr>
            </m:ctrlPr>
          </m:fPr>
          <m:num>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аб.об.min</m:t>
                </m:r>
              </m:sub>
            </m:sSub>
          </m:num>
          <m:den>
            <m:sSub>
              <m:sSubPr>
                <m:ctrlPr>
                  <w:rPr>
                    <w:rFonts w:ascii="Cambria Math" w:hAnsi="Cambria Math"/>
                    <w:i/>
                    <w:u w:color="000000"/>
                    <w:bdr w:val="nil"/>
                    <w:lang w:val="bg-BG" w:eastAsia="zh-CN"/>
                  </w:rPr>
                </m:ctrlPr>
              </m:sSubPr>
              <m:e>
                <m:r>
                  <w:rPr>
                    <w:rFonts w:ascii="Cambria Math" w:hAnsi="Cambria Math"/>
                    <w:u w:color="000000"/>
                    <w:bdr w:val="nil"/>
                    <w:lang w:val="bg-BG" w:eastAsia="zh-CN"/>
                  </w:rPr>
                  <m:t>Ц</m:t>
                </m:r>
              </m:e>
              <m:sub>
                <m:r>
                  <w:rPr>
                    <w:rFonts w:ascii="Cambria Math" w:hAnsi="Cambria Math"/>
                    <w:u w:color="000000"/>
                    <w:bdr w:val="nil"/>
                    <w:lang w:val="bg-BG" w:eastAsia="zh-CN"/>
                  </w:rPr>
                  <m:t>аб.об..n</m:t>
                </m:r>
              </m:sub>
            </m:sSub>
          </m:den>
        </m:f>
        <m:r>
          <w:rPr>
            <w:rFonts w:ascii="Cambria Math" w:hAnsi="Cambria Math"/>
            <w:u w:color="000000"/>
            <w:bdr w:val="nil"/>
            <w:lang w:val="bg-BG" w:eastAsia="zh-CN"/>
          </w:rPr>
          <m:t>20</m:t>
        </m:r>
      </m:oMath>
      <w:r w:rsidR="0001476C" w:rsidRPr="007B3D3D">
        <w:rPr>
          <w:u w:color="000000"/>
          <w:bdr w:val="nil"/>
          <w:lang w:val="bg-BG" w:eastAsia="zh-CN"/>
        </w:rPr>
        <w:t>, където</w:t>
      </w:r>
    </w:p>
    <w:p w:rsidR="00993E61" w:rsidRPr="007B3D3D" w:rsidRDefault="00993E61" w:rsidP="007B3D3D">
      <w:pPr>
        <w:pBdr>
          <w:top w:val="nil"/>
          <w:left w:val="nil"/>
          <w:bottom w:val="nil"/>
          <w:right w:val="nil"/>
          <w:between w:val="nil"/>
          <w:bar w:val="nil"/>
        </w:pBdr>
        <w:spacing w:after="120"/>
        <w:jc w:val="both"/>
        <w:rPr>
          <w:u w:color="000000"/>
          <w:bdr w:val="nil"/>
          <w:lang w:eastAsia="zh-CN"/>
        </w:rPr>
      </w:pPr>
      <w:r w:rsidRPr="007B3D3D">
        <w:rPr>
          <w:u w:color="000000"/>
          <w:bdr w:val="nil"/>
          <w:lang w:eastAsia="zh-CN"/>
        </w:rPr>
        <w:t>ФО</w:t>
      </w:r>
      <w:r w:rsidRPr="007B3D3D">
        <w:rPr>
          <w:u w:color="000000"/>
          <w:bdr w:val="nil"/>
          <w:vertAlign w:val="subscript"/>
          <w:lang w:eastAsia="zh-CN"/>
        </w:rPr>
        <w:t>аб.об</w:t>
      </w:r>
      <w:r w:rsidRPr="007B3D3D">
        <w:rPr>
          <w:u w:color="000000"/>
          <w:bdr w:val="nil"/>
          <w:lang w:eastAsia="zh-CN"/>
        </w:rPr>
        <w:t>.</w:t>
      </w:r>
      <w:r w:rsidRPr="007B3D3D">
        <w:rPr>
          <w:u w:color="000000"/>
          <w:bdr w:val="nil"/>
          <w:vertAlign w:val="subscript"/>
          <w:lang w:eastAsia="zh-CN"/>
        </w:rPr>
        <w:t>n</w:t>
      </w:r>
      <w:r w:rsidRPr="007B3D3D">
        <w:rPr>
          <w:u w:color="000000"/>
          <w:bdr w:val="nil"/>
          <w:lang w:eastAsia="zh-CN"/>
        </w:rPr>
        <w:t xml:space="preserve">  - финансовата оценка за абонаментно обслужване на  n-тия участник;</w:t>
      </w:r>
    </w:p>
    <w:p w:rsidR="00993E61" w:rsidRPr="007B3D3D" w:rsidRDefault="00993E61" w:rsidP="007B3D3D">
      <w:pPr>
        <w:pBdr>
          <w:top w:val="nil"/>
          <w:left w:val="nil"/>
          <w:bottom w:val="nil"/>
          <w:right w:val="nil"/>
          <w:between w:val="nil"/>
          <w:bar w:val="nil"/>
        </w:pBdr>
        <w:spacing w:after="120"/>
        <w:jc w:val="both"/>
        <w:rPr>
          <w:u w:color="000000"/>
          <w:bdr w:val="nil"/>
          <w:lang w:eastAsia="zh-CN"/>
        </w:rPr>
      </w:pPr>
      <w:r w:rsidRPr="007B3D3D">
        <w:rPr>
          <w:u w:color="000000"/>
          <w:bdr w:val="nil"/>
          <w:lang w:eastAsia="zh-CN"/>
        </w:rPr>
        <w:t>Ц</w:t>
      </w:r>
      <w:r w:rsidRPr="007B3D3D">
        <w:rPr>
          <w:u w:color="000000"/>
          <w:bdr w:val="nil"/>
          <w:vertAlign w:val="subscript"/>
          <w:lang w:eastAsia="zh-CN"/>
        </w:rPr>
        <w:t>аб.об</w:t>
      </w:r>
      <w:r w:rsidRPr="007B3D3D">
        <w:rPr>
          <w:u w:color="000000"/>
          <w:bdr w:val="nil"/>
          <w:lang w:eastAsia="zh-CN"/>
        </w:rPr>
        <w:t>.</w:t>
      </w:r>
      <w:r w:rsidRPr="007B3D3D">
        <w:rPr>
          <w:u w:color="000000"/>
          <w:bdr w:val="nil"/>
          <w:vertAlign w:val="subscript"/>
          <w:lang w:eastAsia="zh-CN"/>
        </w:rPr>
        <w:t>min</w:t>
      </w:r>
      <w:r w:rsidRPr="007B3D3D">
        <w:rPr>
          <w:u w:color="000000"/>
          <w:bdr w:val="nil"/>
          <w:lang w:eastAsia="zh-CN"/>
        </w:rPr>
        <w:t xml:space="preserve"> – най-ниска предложена цена на абонаментно обслужване;</w:t>
      </w:r>
    </w:p>
    <w:p w:rsidR="00993E61" w:rsidRPr="007B3D3D" w:rsidRDefault="00993E61" w:rsidP="007B3D3D">
      <w:pPr>
        <w:pBdr>
          <w:top w:val="nil"/>
          <w:left w:val="nil"/>
          <w:bottom w:val="nil"/>
          <w:right w:val="nil"/>
          <w:between w:val="nil"/>
          <w:bar w:val="nil"/>
        </w:pBdr>
        <w:spacing w:after="120"/>
        <w:jc w:val="both"/>
        <w:rPr>
          <w:u w:color="000000"/>
          <w:bdr w:val="nil"/>
          <w:lang w:eastAsia="zh-CN"/>
        </w:rPr>
      </w:pPr>
      <w:r w:rsidRPr="007B3D3D">
        <w:rPr>
          <w:u w:color="000000"/>
          <w:bdr w:val="nil"/>
          <w:lang w:eastAsia="zh-CN"/>
        </w:rPr>
        <w:t>Ц</w:t>
      </w:r>
      <w:r w:rsidRPr="007B3D3D">
        <w:rPr>
          <w:u w:color="000000"/>
          <w:bdr w:val="nil"/>
          <w:vertAlign w:val="subscript"/>
          <w:lang w:eastAsia="zh-CN"/>
        </w:rPr>
        <w:t>аб.об</w:t>
      </w:r>
      <w:r w:rsidRPr="007B3D3D">
        <w:rPr>
          <w:u w:color="000000"/>
          <w:bdr w:val="nil"/>
          <w:lang w:eastAsia="zh-CN"/>
        </w:rPr>
        <w:t>.</w:t>
      </w:r>
      <w:r w:rsidRPr="007B3D3D">
        <w:rPr>
          <w:u w:color="000000"/>
          <w:bdr w:val="nil"/>
          <w:vertAlign w:val="subscript"/>
          <w:lang w:eastAsia="zh-CN"/>
        </w:rPr>
        <w:t>n</w:t>
      </w:r>
      <w:r w:rsidRPr="007B3D3D">
        <w:rPr>
          <w:u w:color="000000"/>
          <w:bdr w:val="nil"/>
          <w:lang w:eastAsia="zh-CN"/>
        </w:rPr>
        <w:t xml:space="preserve"> – цена на абонаментно обслужване, предложена от n-тия участник.</w:t>
      </w:r>
    </w:p>
    <w:p w:rsidR="007E1784" w:rsidRPr="006D461D" w:rsidRDefault="007E1784" w:rsidP="007B3D3D">
      <w:pPr>
        <w:pBdr>
          <w:top w:val="nil"/>
          <w:left w:val="nil"/>
          <w:bottom w:val="nil"/>
          <w:right w:val="nil"/>
          <w:between w:val="nil"/>
          <w:bar w:val="nil"/>
        </w:pBdr>
        <w:spacing w:after="120"/>
        <w:jc w:val="both"/>
        <w:rPr>
          <w:u w:color="000000"/>
          <w:bdr w:val="nil"/>
          <w:lang w:eastAsia="zh-CN"/>
        </w:rPr>
      </w:pPr>
    </w:p>
    <w:p w:rsidR="00F57914" w:rsidRPr="006D461D" w:rsidRDefault="00F57914" w:rsidP="007B3D3D">
      <w:pPr>
        <w:numPr>
          <w:ilvl w:val="0"/>
          <w:numId w:val="44"/>
        </w:numPr>
        <w:pBdr>
          <w:top w:val="nil"/>
          <w:left w:val="nil"/>
          <w:bottom w:val="nil"/>
          <w:right w:val="nil"/>
          <w:between w:val="nil"/>
          <w:bar w:val="nil"/>
        </w:pBdr>
        <w:spacing w:after="120"/>
        <w:contextualSpacing/>
        <w:jc w:val="both"/>
        <w:rPr>
          <w:b/>
          <w:u w:color="000000"/>
          <w:bdr w:val="nil"/>
          <w:lang w:val="bg-BG" w:eastAsia="zh-CN"/>
        </w:rPr>
      </w:pPr>
      <w:r w:rsidRPr="006D461D">
        <w:rPr>
          <w:b/>
          <w:u w:color="000000"/>
          <w:bdr w:val="nil"/>
          <w:lang w:val="bg-BG" w:eastAsia="zh-CN"/>
        </w:rPr>
        <w:t>ЗА ЦЕНА НА ТРУД</w:t>
      </w:r>
    </w:p>
    <w:p w:rsidR="00F57914" w:rsidRPr="006D461D" w:rsidRDefault="00F57914" w:rsidP="007B3D3D">
      <w:pPr>
        <w:pBdr>
          <w:top w:val="nil"/>
          <w:left w:val="nil"/>
          <w:bottom w:val="nil"/>
          <w:right w:val="nil"/>
          <w:between w:val="nil"/>
          <w:bar w:val="nil"/>
        </w:pBdr>
        <w:spacing w:after="120"/>
        <w:jc w:val="both"/>
        <w:rPr>
          <w:u w:color="000000"/>
          <w:bdr w:val="nil"/>
          <w:lang w:eastAsia="zh-CN"/>
        </w:rPr>
      </w:pPr>
      <w:r w:rsidRPr="006D461D">
        <w:rPr>
          <w:u w:color="000000"/>
          <w:bdr w:val="nil"/>
          <w:lang w:eastAsia="zh-CN"/>
        </w:rPr>
        <w:t xml:space="preserve">Максималният брой точки получава офертата с предложена най-ниска цена – 40 точки. </w:t>
      </w:r>
    </w:p>
    <w:p w:rsidR="00F57914" w:rsidRPr="006D461D" w:rsidRDefault="00F57914" w:rsidP="007B3D3D">
      <w:pPr>
        <w:pBdr>
          <w:top w:val="nil"/>
          <w:left w:val="nil"/>
          <w:bottom w:val="nil"/>
          <w:right w:val="nil"/>
          <w:between w:val="nil"/>
          <w:bar w:val="nil"/>
        </w:pBdr>
        <w:spacing w:after="120"/>
        <w:jc w:val="both"/>
        <w:rPr>
          <w:u w:color="000000"/>
          <w:bdr w:val="nil"/>
          <w:lang w:eastAsia="zh-CN"/>
        </w:rPr>
      </w:pPr>
      <w:r w:rsidRPr="006D461D">
        <w:rPr>
          <w:u w:color="000000"/>
          <w:bdr w:val="nil"/>
          <w:lang w:eastAsia="zh-CN"/>
        </w:rPr>
        <w:t>Точките на останалите участници се определят в съотношение към най-ниската предложена цена по следната формула:</w:t>
      </w:r>
    </w:p>
    <w:p w:rsidR="00F57914" w:rsidRPr="006D461D" w:rsidRDefault="00F57914" w:rsidP="007B3D3D">
      <w:pPr>
        <w:pBdr>
          <w:top w:val="nil"/>
          <w:left w:val="nil"/>
          <w:bottom w:val="nil"/>
          <w:right w:val="nil"/>
          <w:between w:val="nil"/>
          <w:bar w:val="nil"/>
        </w:pBdr>
        <w:spacing w:after="120"/>
        <w:jc w:val="both"/>
        <w:rPr>
          <w:u w:color="000000"/>
          <w:bdr w:val="nil"/>
          <w:lang w:eastAsia="zh-CN"/>
        </w:rPr>
      </w:pPr>
      <w:r w:rsidRPr="006D461D">
        <w:rPr>
          <w:u w:color="000000"/>
          <w:bdr w:val="nil"/>
          <w:lang w:eastAsia="zh-CN"/>
        </w:rPr>
        <w:t xml:space="preserve">  </w:t>
      </w:r>
      <m:oMath>
        <m:sSub>
          <m:sSubPr>
            <m:ctrlPr>
              <w:rPr>
                <w:rFonts w:ascii="Cambria Math" w:hAnsi="Cambria Math"/>
                <w:u w:color="000000"/>
                <w:bdr w:val="nil"/>
                <w:lang w:eastAsia="zh-CN"/>
              </w:rPr>
            </m:ctrlPr>
          </m:sSubPr>
          <m:e>
            <m:r>
              <m:rPr>
                <m:sty m:val="p"/>
              </m:rPr>
              <w:rPr>
                <w:rFonts w:ascii="Cambria Math" w:hAnsi="Cambria Math"/>
                <w:u w:color="000000"/>
                <w:bdr w:val="nil"/>
                <w:lang w:eastAsia="zh-CN"/>
              </w:rPr>
              <m:t>ФО</m:t>
            </m:r>
          </m:e>
          <m:sub>
            <m:r>
              <w:rPr>
                <w:rFonts w:ascii="Cambria Math" w:hAnsi="Cambria Math"/>
                <w:u w:color="000000"/>
                <w:bdr w:val="nil"/>
                <w:lang w:eastAsia="zh-CN"/>
              </w:rPr>
              <m:t>труд n</m:t>
            </m:r>
          </m:sub>
        </m:sSub>
        <m:r>
          <w:rPr>
            <w:rFonts w:ascii="Cambria Math" w:hAnsi="Cambria Math"/>
            <w:u w:color="000000"/>
            <w:bdr w:val="nil"/>
            <w:lang w:eastAsia="zh-CN"/>
          </w:rPr>
          <m:t>=</m:t>
        </m:r>
        <m:f>
          <m:fPr>
            <m:ctrlPr>
              <w:rPr>
                <w:rFonts w:ascii="Cambria Math" w:hAnsi="Cambria Math"/>
                <w:i/>
                <w:u w:color="000000"/>
                <w:bdr w:val="nil"/>
                <w:lang w:eastAsia="zh-CN"/>
              </w:rPr>
            </m:ctrlPr>
          </m:fPr>
          <m:num>
            <m:sSub>
              <m:sSubPr>
                <m:ctrlPr>
                  <w:rPr>
                    <w:rFonts w:ascii="Cambria Math" w:hAnsi="Cambria Math"/>
                    <w:i/>
                    <w:u w:color="000000"/>
                    <w:bdr w:val="nil"/>
                    <w:lang w:eastAsia="zh-CN"/>
                  </w:rPr>
                </m:ctrlPr>
              </m:sSubPr>
              <m:e>
                <m:r>
                  <w:rPr>
                    <w:rFonts w:ascii="Cambria Math" w:hAnsi="Cambria Math"/>
                    <w:u w:color="000000"/>
                    <w:bdr w:val="nil"/>
                    <w:lang w:eastAsia="zh-CN"/>
                  </w:rPr>
                  <m:t>Ц</m:t>
                </m:r>
              </m:e>
              <m:sub>
                <m:r>
                  <w:rPr>
                    <w:rFonts w:ascii="Cambria Math" w:hAnsi="Cambria Math"/>
                    <w:u w:color="000000"/>
                    <w:bdr w:val="nil"/>
                    <w:lang w:eastAsia="zh-CN"/>
                  </w:rPr>
                  <m:t>труд min</m:t>
                </m:r>
              </m:sub>
            </m:sSub>
          </m:num>
          <m:den>
            <m:sSub>
              <m:sSubPr>
                <m:ctrlPr>
                  <w:rPr>
                    <w:rFonts w:ascii="Cambria Math" w:hAnsi="Cambria Math"/>
                    <w:i/>
                    <w:u w:color="000000"/>
                    <w:bdr w:val="nil"/>
                    <w:lang w:eastAsia="zh-CN"/>
                  </w:rPr>
                </m:ctrlPr>
              </m:sSubPr>
              <m:e>
                <m:r>
                  <w:rPr>
                    <w:rFonts w:ascii="Cambria Math" w:hAnsi="Cambria Math"/>
                    <w:u w:color="000000"/>
                    <w:bdr w:val="nil"/>
                    <w:lang w:eastAsia="zh-CN"/>
                  </w:rPr>
                  <m:t>Ц</m:t>
                </m:r>
              </m:e>
              <m:sub>
                <m:r>
                  <w:rPr>
                    <w:rFonts w:ascii="Cambria Math" w:hAnsi="Cambria Math"/>
                    <w:u w:color="000000"/>
                    <w:bdr w:val="nil"/>
                    <w:lang w:eastAsia="zh-CN"/>
                  </w:rPr>
                  <m:t>труд n</m:t>
                </m:r>
              </m:sub>
            </m:sSub>
          </m:den>
        </m:f>
        <m:r>
          <w:rPr>
            <w:rFonts w:ascii="Cambria Math" w:hAnsi="Cambria Math"/>
            <w:u w:color="000000"/>
            <w:bdr w:val="nil"/>
            <w:lang w:eastAsia="zh-CN"/>
          </w:rPr>
          <m:t>40</m:t>
        </m:r>
      </m:oMath>
      <w:r w:rsidRPr="006D461D">
        <w:rPr>
          <w:u w:color="000000"/>
          <w:bdr w:val="nil"/>
          <w:lang w:eastAsia="zh-CN"/>
        </w:rPr>
        <w:t>, където</w:t>
      </w:r>
    </w:p>
    <w:p w:rsidR="00F57914" w:rsidRPr="006D461D" w:rsidRDefault="00F57914" w:rsidP="007B3D3D">
      <w:pPr>
        <w:pBdr>
          <w:top w:val="nil"/>
          <w:left w:val="nil"/>
          <w:bottom w:val="nil"/>
          <w:right w:val="nil"/>
          <w:between w:val="nil"/>
          <w:bar w:val="nil"/>
        </w:pBdr>
        <w:spacing w:after="120"/>
        <w:jc w:val="both"/>
        <w:rPr>
          <w:u w:color="000000"/>
          <w:bdr w:val="nil"/>
          <w:lang w:eastAsia="zh-CN"/>
        </w:rPr>
      </w:pPr>
    </w:p>
    <w:p w:rsidR="00F57914" w:rsidRPr="006D461D" w:rsidRDefault="00F57914" w:rsidP="007B3D3D">
      <w:pPr>
        <w:pBdr>
          <w:top w:val="nil"/>
          <w:left w:val="nil"/>
          <w:bottom w:val="nil"/>
          <w:right w:val="nil"/>
          <w:between w:val="nil"/>
          <w:bar w:val="nil"/>
        </w:pBdr>
        <w:spacing w:after="120"/>
        <w:jc w:val="both"/>
        <w:rPr>
          <w:u w:color="000000"/>
          <w:bdr w:val="nil"/>
          <w:lang w:eastAsia="zh-CN"/>
        </w:rPr>
      </w:pPr>
      <w:r w:rsidRPr="006D461D">
        <w:rPr>
          <w:u w:color="000000"/>
          <w:bdr w:val="nil"/>
          <w:lang w:eastAsia="zh-CN"/>
        </w:rPr>
        <w:t>ФО</w:t>
      </w:r>
      <w:r w:rsidRPr="006D461D">
        <w:rPr>
          <w:u w:color="000000"/>
          <w:bdr w:val="nil"/>
          <w:vertAlign w:val="subscript"/>
          <w:lang w:eastAsia="zh-CN"/>
        </w:rPr>
        <w:t xml:space="preserve">труд n  </w:t>
      </w:r>
      <w:r w:rsidRPr="006D461D">
        <w:rPr>
          <w:u w:color="000000"/>
          <w:bdr w:val="nil"/>
          <w:lang w:eastAsia="zh-CN"/>
        </w:rPr>
        <w:t>- финансовата оценка на 1 час труд на  n-тия участник;</w:t>
      </w:r>
    </w:p>
    <w:p w:rsidR="00F57914" w:rsidRPr="006D461D" w:rsidRDefault="00F57914" w:rsidP="007B3D3D">
      <w:pPr>
        <w:pBdr>
          <w:top w:val="nil"/>
          <w:left w:val="nil"/>
          <w:bottom w:val="nil"/>
          <w:right w:val="nil"/>
          <w:between w:val="nil"/>
          <w:bar w:val="nil"/>
        </w:pBdr>
        <w:spacing w:after="120"/>
        <w:jc w:val="both"/>
        <w:rPr>
          <w:u w:color="000000"/>
          <w:bdr w:val="nil"/>
          <w:lang w:eastAsia="zh-CN"/>
        </w:rPr>
      </w:pPr>
      <w:r w:rsidRPr="006D461D">
        <w:rPr>
          <w:u w:color="000000"/>
          <w:bdr w:val="nil"/>
          <w:lang w:eastAsia="zh-CN"/>
        </w:rPr>
        <w:t>Ц</w:t>
      </w:r>
      <w:r w:rsidRPr="006D461D">
        <w:rPr>
          <w:u w:color="000000"/>
          <w:bdr w:val="nil"/>
          <w:vertAlign w:val="subscript"/>
          <w:lang w:eastAsia="zh-CN"/>
        </w:rPr>
        <w:t xml:space="preserve">труд min </w:t>
      </w:r>
      <w:r w:rsidRPr="006D461D">
        <w:rPr>
          <w:u w:color="000000"/>
          <w:bdr w:val="nil"/>
          <w:lang w:eastAsia="zh-CN"/>
        </w:rPr>
        <w:t>– най-ниска предложена цена на 1 час труд;</w:t>
      </w:r>
    </w:p>
    <w:p w:rsidR="00F57914" w:rsidRPr="006D461D" w:rsidRDefault="00F57914" w:rsidP="007B3D3D">
      <w:pPr>
        <w:pBdr>
          <w:top w:val="nil"/>
          <w:left w:val="nil"/>
          <w:bottom w:val="nil"/>
          <w:right w:val="nil"/>
          <w:between w:val="nil"/>
          <w:bar w:val="nil"/>
        </w:pBdr>
        <w:spacing w:after="120"/>
        <w:jc w:val="both"/>
        <w:rPr>
          <w:u w:color="000000"/>
          <w:bdr w:val="nil"/>
          <w:lang w:eastAsia="zh-CN"/>
        </w:rPr>
      </w:pPr>
      <w:r w:rsidRPr="006D461D">
        <w:rPr>
          <w:u w:color="000000"/>
          <w:bdr w:val="nil"/>
          <w:lang w:eastAsia="zh-CN"/>
        </w:rPr>
        <w:t>Ц</w:t>
      </w:r>
      <w:r w:rsidRPr="006D461D">
        <w:rPr>
          <w:u w:color="000000"/>
          <w:bdr w:val="nil"/>
          <w:vertAlign w:val="subscript"/>
          <w:lang w:eastAsia="zh-CN"/>
        </w:rPr>
        <w:t xml:space="preserve">труд n </w:t>
      </w:r>
      <w:r w:rsidRPr="006D461D">
        <w:rPr>
          <w:u w:color="000000"/>
          <w:bdr w:val="nil"/>
          <w:lang w:eastAsia="zh-CN"/>
        </w:rPr>
        <w:t>– цена на 1 час труд, предложена от n-тия участник.</w:t>
      </w:r>
    </w:p>
    <w:p w:rsidR="00F57914" w:rsidRPr="006D461D" w:rsidRDefault="00F57914" w:rsidP="007B3D3D">
      <w:pPr>
        <w:pStyle w:val="ListParagraph"/>
        <w:spacing w:after="120"/>
        <w:ind w:left="0"/>
        <w:jc w:val="both"/>
        <w:rPr>
          <w:sz w:val="24"/>
          <w:szCs w:val="24"/>
          <w:lang w:val="bg-BG" w:eastAsia="bg-BG"/>
        </w:rPr>
      </w:pPr>
      <w:r w:rsidRPr="006D461D">
        <w:rPr>
          <w:b/>
          <w:i/>
          <w:sz w:val="24"/>
          <w:szCs w:val="24"/>
          <w:u w:val="single"/>
          <w:lang w:val="en-US" w:eastAsia="bg-BG"/>
        </w:rPr>
        <w:t>*</w:t>
      </w:r>
      <w:r w:rsidRPr="006D461D">
        <w:rPr>
          <w:b/>
          <w:i/>
          <w:sz w:val="24"/>
          <w:szCs w:val="24"/>
          <w:u w:val="single"/>
          <w:lang w:val="bg-BG" w:eastAsia="bg-BG"/>
        </w:rPr>
        <w:t>Забележка:</w:t>
      </w:r>
      <w:r w:rsidRPr="006D461D">
        <w:rPr>
          <w:sz w:val="24"/>
          <w:szCs w:val="24"/>
          <w:lang w:val="bg-BG" w:eastAsia="bg-BG"/>
        </w:rPr>
        <w:t xml:space="preserve"> По цената на един час труд ще бъде заплащан ремонтът на техниката при възникване на аварии и при непредвидени, извън абонаментното обслужване, посещения на избрания изпълнител.</w:t>
      </w:r>
    </w:p>
    <w:p w:rsidR="00F57914" w:rsidRPr="006D461D" w:rsidRDefault="00F57914" w:rsidP="007B3D3D">
      <w:pPr>
        <w:pBdr>
          <w:top w:val="nil"/>
          <w:left w:val="nil"/>
          <w:bottom w:val="nil"/>
          <w:right w:val="nil"/>
          <w:between w:val="nil"/>
          <w:bar w:val="nil"/>
        </w:pBdr>
        <w:spacing w:after="120"/>
        <w:jc w:val="both"/>
        <w:rPr>
          <w:u w:color="000000"/>
          <w:bdr w:val="nil"/>
          <w:lang w:eastAsia="zh-CN"/>
        </w:rPr>
      </w:pPr>
    </w:p>
    <w:p w:rsidR="00F57914" w:rsidRPr="006D461D" w:rsidRDefault="0001476C" w:rsidP="007B3D3D">
      <w:pPr>
        <w:numPr>
          <w:ilvl w:val="0"/>
          <w:numId w:val="44"/>
        </w:numPr>
        <w:pBdr>
          <w:top w:val="nil"/>
          <w:left w:val="nil"/>
          <w:bottom w:val="nil"/>
          <w:right w:val="nil"/>
          <w:between w:val="nil"/>
          <w:bar w:val="nil"/>
        </w:pBdr>
        <w:spacing w:after="120"/>
        <w:contextualSpacing/>
        <w:jc w:val="both"/>
        <w:rPr>
          <w:u w:color="000000"/>
          <w:bdr w:val="nil"/>
          <w:lang w:val="bg-BG" w:eastAsia="zh-CN"/>
        </w:rPr>
      </w:pPr>
      <w:r w:rsidRPr="006D461D">
        <w:rPr>
          <w:b/>
          <w:u w:color="000000"/>
          <w:bdr w:val="nil"/>
          <w:lang w:val="bg-BG" w:eastAsia="zh-CN"/>
        </w:rPr>
        <w:lastRenderedPageBreak/>
        <w:t>КОМПЛЕКСНА ОЦЕНКА (КО)</w:t>
      </w:r>
      <w:r w:rsidR="00F57914" w:rsidRPr="006D461D">
        <w:t xml:space="preserve"> на всеки участник се получава като сума от  оценките на офертата по </w:t>
      </w:r>
      <w:r w:rsidR="00653892">
        <w:rPr>
          <w:lang w:val="bg-BG"/>
        </w:rPr>
        <w:t>трите</w:t>
      </w:r>
      <w:r w:rsidR="00F57914" w:rsidRPr="006D461D">
        <w:t xml:space="preserve"> показателя и се изчислява по формулата: </w:t>
      </w:r>
    </w:p>
    <w:p w:rsidR="00F57914" w:rsidRPr="006D461D" w:rsidRDefault="00F57914" w:rsidP="007B3D3D">
      <w:pPr>
        <w:pBdr>
          <w:top w:val="nil"/>
          <w:left w:val="nil"/>
          <w:bottom w:val="nil"/>
          <w:right w:val="nil"/>
          <w:between w:val="nil"/>
          <w:bar w:val="nil"/>
        </w:pBdr>
        <w:spacing w:after="120"/>
        <w:ind w:left="360"/>
        <w:contextualSpacing/>
        <w:jc w:val="both"/>
        <w:rPr>
          <w:u w:color="000000"/>
          <w:bdr w:val="nil"/>
          <w:lang w:eastAsia="zh-CN"/>
        </w:rPr>
      </w:pPr>
      <w:r w:rsidRPr="006D461D">
        <w:t>КО</w:t>
      </w:r>
      <w:r w:rsidRPr="006D461D">
        <w:rPr>
          <w:vertAlign w:val="subscript"/>
        </w:rPr>
        <w:t>n</w:t>
      </w:r>
      <w:r w:rsidRPr="006D461D">
        <w:t xml:space="preserve"> = </w:t>
      </w:r>
      <m:oMath>
        <m:sSub>
          <m:sSubPr>
            <m:ctrlPr>
              <w:rPr>
                <w:rFonts w:ascii="Cambria Math" w:hAnsi="Cambria Math"/>
                <w:u w:color="000000"/>
                <w:bdr w:val="nil"/>
                <w:lang w:eastAsia="zh-CN"/>
              </w:rPr>
            </m:ctrlPr>
          </m:sSubPr>
          <m:e>
            <m:r>
              <m:rPr>
                <m:sty m:val="p"/>
              </m:rPr>
              <w:rPr>
                <w:rFonts w:ascii="Cambria Math" w:hAnsi="Cambria Math"/>
                <w:u w:color="000000"/>
                <w:bdr w:val="nil"/>
                <w:lang w:eastAsia="zh-CN"/>
              </w:rPr>
              <m:t>ФО</m:t>
            </m:r>
          </m:e>
          <m:sub>
            <m:r>
              <w:rPr>
                <w:rFonts w:ascii="Cambria Math" w:hAnsi="Cambria Math"/>
                <w:u w:color="000000"/>
                <w:bdr w:val="nil"/>
                <w:lang w:eastAsia="zh-CN"/>
              </w:rPr>
              <m:t>р.ч.n</m:t>
            </m:r>
          </m:sub>
        </m:sSub>
      </m:oMath>
      <w:r w:rsidRPr="006D461D">
        <w:t xml:space="preserve"> + </w:t>
      </w:r>
      <m:oMath>
        <m:sSub>
          <m:sSubPr>
            <m:ctrlPr>
              <w:rPr>
                <w:rFonts w:ascii="Cambria Math" w:hAnsi="Cambria Math"/>
                <w:u w:color="000000"/>
                <w:bdr w:val="nil"/>
                <w:lang w:eastAsia="zh-CN"/>
              </w:rPr>
            </m:ctrlPr>
          </m:sSubPr>
          <m:e>
            <m:r>
              <m:rPr>
                <m:sty m:val="p"/>
              </m:rPr>
              <w:rPr>
                <w:rFonts w:ascii="Cambria Math" w:hAnsi="Cambria Math"/>
                <w:u w:color="000000"/>
                <w:bdr w:val="nil"/>
                <w:lang w:eastAsia="zh-CN"/>
              </w:rPr>
              <m:t>ФО</m:t>
            </m:r>
          </m:e>
          <m:sub>
            <m:r>
              <w:rPr>
                <w:rFonts w:ascii="Cambria Math" w:hAnsi="Cambria Math"/>
                <w:u w:color="000000"/>
                <w:bdr w:val="nil"/>
                <w:lang w:eastAsia="zh-CN"/>
              </w:rPr>
              <m:t>аб.об..n</m:t>
            </m:r>
          </m:sub>
        </m:sSub>
      </m:oMath>
      <w:r w:rsidRPr="006D461D">
        <w:rPr>
          <w:u w:color="000000"/>
          <w:bdr w:val="nil"/>
          <w:lang w:eastAsia="zh-CN"/>
        </w:rPr>
        <w:t xml:space="preserve"> + ФО</w:t>
      </w:r>
      <w:r w:rsidRPr="006D461D">
        <w:rPr>
          <w:u w:color="000000"/>
          <w:bdr w:val="nil"/>
          <w:vertAlign w:val="subscript"/>
          <w:lang w:eastAsia="zh-CN"/>
        </w:rPr>
        <w:t>труд n</w:t>
      </w:r>
    </w:p>
    <w:p w:rsidR="00F57914" w:rsidRPr="006D461D" w:rsidRDefault="00F57914" w:rsidP="007B3D3D">
      <w:pPr>
        <w:pStyle w:val="ListParagraph"/>
        <w:spacing w:after="120"/>
        <w:ind w:left="0"/>
        <w:jc w:val="both"/>
        <w:rPr>
          <w:sz w:val="24"/>
          <w:szCs w:val="24"/>
          <w:lang w:val="bg-BG" w:eastAsia="bg-BG"/>
        </w:rPr>
      </w:pPr>
      <w:r w:rsidRPr="006D461D">
        <w:rPr>
          <w:b/>
          <w:i/>
          <w:sz w:val="24"/>
          <w:szCs w:val="24"/>
          <w:u w:val="single"/>
          <w:lang w:val="bg-BG" w:eastAsia="bg-BG"/>
        </w:rPr>
        <w:t>*Забележка:</w:t>
      </w:r>
      <w:r w:rsidRPr="006D461D">
        <w:rPr>
          <w:sz w:val="24"/>
          <w:szCs w:val="24"/>
          <w:lang w:val="bg-BG" w:eastAsia="bg-BG"/>
        </w:rPr>
        <w:t xml:space="preserve"> При необходимост от закупуване на резервни части, непредвидени в списъка от офертата, същите ще се заплащат по цени от каталога на фирмата - производител на техниката.</w:t>
      </w:r>
    </w:p>
    <w:p w:rsidR="00FE5A50" w:rsidRPr="006D461D" w:rsidRDefault="00FE5A50" w:rsidP="007B3D3D">
      <w:pPr>
        <w:numPr>
          <w:ilvl w:val="1"/>
          <w:numId w:val="2"/>
        </w:numPr>
        <w:autoSpaceDE w:val="0"/>
        <w:autoSpaceDN w:val="0"/>
        <w:adjustRightInd w:val="0"/>
        <w:spacing w:after="120"/>
        <w:ind w:left="0" w:firstLine="709"/>
        <w:jc w:val="both"/>
        <w:rPr>
          <w:lang w:val="bg-BG"/>
        </w:rPr>
      </w:pPr>
      <w:r w:rsidRPr="006D461D">
        <w:rPr>
          <w:lang w:val="bg-BG"/>
        </w:rPr>
        <w:t>Участникът получил най-висока комплексна оценка, се класира на първо място. Останалите участници следват в низходящ ред, съгласно съответната им комплексна оценка.</w:t>
      </w:r>
    </w:p>
    <w:p w:rsidR="002C3FC1" w:rsidRPr="006D461D" w:rsidRDefault="002C3FC1" w:rsidP="007B3D3D">
      <w:pPr>
        <w:numPr>
          <w:ilvl w:val="1"/>
          <w:numId w:val="2"/>
        </w:numPr>
        <w:autoSpaceDE w:val="0"/>
        <w:autoSpaceDN w:val="0"/>
        <w:adjustRightInd w:val="0"/>
        <w:spacing w:after="120"/>
        <w:ind w:left="0" w:firstLine="709"/>
        <w:jc w:val="both"/>
        <w:rPr>
          <w:lang w:val="bg-BG"/>
        </w:rPr>
      </w:pPr>
      <w:r w:rsidRPr="006D461D">
        <w:rPr>
          <w:lang w:val="bg-BG"/>
        </w:rPr>
        <w:t xml:space="preserve">В случай, че </w:t>
      </w:r>
      <w:r w:rsidR="00580CFF" w:rsidRPr="006D461D">
        <w:rPr>
          <w:lang w:val="bg-BG"/>
        </w:rPr>
        <w:t xml:space="preserve">оценките на </w:t>
      </w:r>
      <w:r w:rsidRPr="006D461D">
        <w:rPr>
          <w:lang w:val="bg-BG"/>
        </w:rPr>
        <w:t>две или повече оферти са равни, комисията прилага разпоредбите на чл. 58 от ППЗОП.</w:t>
      </w:r>
    </w:p>
    <w:p w:rsidR="00E4376C" w:rsidRDefault="00E4376C" w:rsidP="007B3D3D">
      <w:pPr>
        <w:autoSpaceDE w:val="0"/>
        <w:autoSpaceDN w:val="0"/>
        <w:adjustRightInd w:val="0"/>
        <w:spacing w:after="120"/>
        <w:ind w:left="716"/>
        <w:jc w:val="both"/>
        <w:rPr>
          <w:lang w:val="bg-BG" w:eastAsia="bg-BG"/>
        </w:rPr>
      </w:pPr>
    </w:p>
    <w:p w:rsidR="004F55AB" w:rsidRPr="004F55AB" w:rsidRDefault="004F55AB" w:rsidP="007B3D3D">
      <w:pPr>
        <w:autoSpaceDE w:val="0"/>
        <w:autoSpaceDN w:val="0"/>
        <w:adjustRightInd w:val="0"/>
        <w:spacing w:after="120"/>
        <w:ind w:left="716"/>
        <w:jc w:val="both"/>
        <w:rPr>
          <w:lang w:val="bg-BG" w:eastAsia="bg-BG"/>
        </w:rPr>
      </w:pPr>
    </w:p>
    <w:p w:rsidR="00602CB2" w:rsidRPr="004F55AB" w:rsidRDefault="00602CB2" w:rsidP="007B3D3D">
      <w:pPr>
        <w:autoSpaceDE w:val="0"/>
        <w:autoSpaceDN w:val="0"/>
        <w:adjustRightInd w:val="0"/>
        <w:spacing w:after="120"/>
        <w:jc w:val="center"/>
        <w:rPr>
          <w:b/>
          <w:lang w:val="bg-BG"/>
        </w:rPr>
      </w:pPr>
      <w:r w:rsidRPr="004F55AB">
        <w:rPr>
          <w:b/>
          <w:lang w:val="bg-BG"/>
        </w:rPr>
        <w:t>VII. УКАЗАНИЕ ЗА ПОДГОТОВКА НА ОФЕРТА</w:t>
      </w:r>
    </w:p>
    <w:p w:rsidR="00602CB2" w:rsidRPr="004F55AB" w:rsidRDefault="00602CB2" w:rsidP="007B3D3D">
      <w:pPr>
        <w:numPr>
          <w:ilvl w:val="0"/>
          <w:numId w:val="2"/>
        </w:numPr>
        <w:autoSpaceDE w:val="0"/>
        <w:autoSpaceDN w:val="0"/>
        <w:adjustRightInd w:val="0"/>
        <w:spacing w:after="120"/>
        <w:jc w:val="both"/>
        <w:rPr>
          <w:b/>
          <w:lang w:val="bg-BG"/>
        </w:rPr>
      </w:pPr>
      <w:r w:rsidRPr="004F55AB">
        <w:rPr>
          <w:b/>
          <w:lang w:val="bg-BG"/>
        </w:rPr>
        <w:t>Съдържание на офертите и изисквания</w:t>
      </w:r>
    </w:p>
    <w:p w:rsidR="00415447" w:rsidRPr="004F55AB" w:rsidRDefault="00602CB2" w:rsidP="007B3D3D">
      <w:pPr>
        <w:numPr>
          <w:ilvl w:val="1"/>
          <w:numId w:val="2"/>
        </w:numPr>
        <w:autoSpaceDE w:val="0"/>
        <w:autoSpaceDN w:val="0"/>
        <w:adjustRightInd w:val="0"/>
        <w:spacing w:after="120"/>
        <w:ind w:left="0" w:firstLine="709"/>
        <w:jc w:val="both"/>
        <w:rPr>
          <w:lang w:val="bg-BG"/>
        </w:rPr>
      </w:pPr>
      <w:r w:rsidRPr="004F55AB">
        <w:rPr>
          <w:lang w:val="bg-BG"/>
        </w:rPr>
        <w:t>Опис на съдържанието</w:t>
      </w:r>
      <w:r w:rsidR="00E36F52" w:rsidRPr="004F55AB">
        <w:rPr>
          <w:lang w:val="bg-BG"/>
        </w:rPr>
        <w:t>.</w:t>
      </w:r>
    </w:p>
    <w:p w:rsidR="00602CB2" w:rsidRPr="004F55AB" w:rsidRDefault="004F55AB" w:rsidP="007B3D3D">
      <w:pPr>
        <w:numPr>
          <w:ilvl w:val="1"/>
          <w:numId w:val="2"/>
        </w:numPr>
        <w:autoSpaceDE w:val="0"/>
        <w:autoSpaceDN w:val="0"/>
        <w:adjustRightInd w:val="0"/>
        <w:spacing w:after="120"/>
        <w:ind w:left="0" w:firstLine="709"/>
        <w:jc w:val="both"/>
        <w:rPr>
          <w:lang w:val="bg-BG"/>
        </w:rPr>
      </w:pPr>
      <w:r w:rsidRPr="004F55AB">
        <w:rPr>
          <w:lang w:val="bg-BG"/>
        </w:rPr>
        <w:t>Участникът декларира липсата на основанията за отстраняване чрез представяне на единен европейски документ за обществени поръчки (ЕЕДОП). Когато участникът е обединение, което не е юридическо лице се представя ЕЕДОП за всеки от участниците в обединението</w:t>
      </w:r>
      <w:r w:rsidR="00602CB2" w:rsidRPr="004F55AB">
        <w:rPr>
          <w:lang w:val="bg-BG"/>
        </w:rPr>
        <w:t>.</w:t>
      </w:r>
    </w:p>
    <w:p w:rsidR="000F1097" w:rsidRPr="004F55AB" w:rsidRDefault="000F1097" w:rsidP="007B3D3D">
      <w:pPr>
        <w:numPr>
          <w:ilvl w:val="1"/>
          <w:numId w:val="2"/>
        </w:numPr>
        <w:autoSpaceDE w:val="0"/>
        <w:autoSpaceDN w:val="0"/>
        <w:adjustRightInd w:val="0"/>
        <w:spacing w:after="120"/>
        <w:ind w:left="0" w:firstLine="709"/>
        <w:jc w:val="both"/>
        <w:rPr>
          <w:lang w:val="bg-BG"/>
        </w:rPr>
      </w:pPr>
      <w:r w:rsidRPr="004F55AB">
        <w:rPr>
          <w:lang w:val="bg-BG"/>
        </w:rPr>
        <w:t>Документи за доказване на предприетите мерки за надеждност, когато е приложимо.</w:t>
      </w:r>
    </w:p>
    <w:p w:rsidR="004F55AB" w:rsidRPr="008B0A0B" w:rsidRDefault="004F55AB" w:rsidP="004F55AB">
      <w:pPr>
        <w:numPr>
          <w:ilvl w:val="1"/>
          <w:numId w:val="2"/>
        </w:numPr>
        <w:autoSpaceDE w:val="0"/>
        <w:autoSpaceDN w:val="0"/>
        <w:adjustRightInd w:val="0"/>
        <w:spacing w:after="120"/>
        <w:ind w:left="0" w:firstLine="709"/>
        <w:jc w:val="both"/>
      </w:pPr>
      <w:r w:rsidRPr="008B0A0B">
        <w:t xml:space="preserve">Когато </w:t>
      </w:r>
      <w:r w:rsidRPr="00A63040">
        <w:t>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r>
        <w:rPr>
          <w:lang w:val="bg-BG"/>
        </w:rPr>
        <w:t>;</w:t>
      </w:r>
    </w:p>
    <w:p w:rsidR="004F55AB" w:rsidRPr="00A63040" w:rsidRDefault="004F55AB" w:rsidP="004F55AB">
      <w:pPr>
        <w:numPr>
          <w:ilvl w:val="2"/>
          <w:numId w:val="49"/>
        </w:numPr>
        <w:tabs>
          <w:tab w:val="left" w:pos="993"/>
        </w:tabs>
        <w:spacing w:after="120"/>
        <w:ind w:left="993" w:hanging="273"/>
        <w:jc w:val="both"/>
        <w:rPr>
          <w:lang w:val="bg-BG"/>
        </w:rPr>
      </w:pPr>
      <w:r w:rsidRPr="00A63040">
        <w:rPr>
          <w:lang w:val="bg-BG"/>
        </w:rPr>
        <w:t xml:space="preserve">правата и задълженията на участниците в обединението; </w:t>
      </w:r>
    </w:p>
    <w:p w:rsidR="004F55AB" w:rsidRPr="00A63040" w:rsidRDefault="004F55AB" w:rsidP="004F55AB">
      <w:pPr>
        <w:numPr>
          <w:ilvl w:val="2"/>
          <w:numId w:val="49"/>
        </w:numPr>
        <w:tabs>
          <w:tab w:val="left" w:pos="993"/>
        </w:tabs>
        <w:spacing w:after="120"/>
        <w:ind w:left="993" w:hanging="273"/>
        <w:jc w:val="both"/>
        <w:rPr>
          <w:lang w:val="bg-BG"/>
        </w:rPr>
      </w:pPr>
      <w:r w:rsidRPr="00A63040">
        <w:rPr>
          <w:lang w:val="bg-BG"/>
        </w:rPr>
        <w:t xml:space="preserve">дейностите, които ще изпълнява всеки член на обединението. </w:t>
      </w:r>
    </w:p>
    <w:p w:rsidR="004F55AB" w:rsidRPr="00A63040" w:rsidRDefault="004F55AB" w:rsidP="004F55AB">
      <w:pPr>
        <w:autoSpaceDE w:val="0"/>
        <w:autoSpaceDN w:val="0"/>
        <w:adjustRightInd w:val="0"/>
        <w:spacing w:after="120"/>
        <w:jc w:val="both"/>
        <w:rPr>
          <w:lang w:val="bg-BG"/>
        </w:rPr>
      </w:pPr>
      <w:r w:rsidRPr="00A63040">
        <w:rPr>
          <w:lang w:val="bg-BG"/>
        </w:rPr>
        <w:t>В документа за създаване на обединение се определя партньор/и,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4F55AB" w:rsidRPr="008B0A0B" w:rsidRDefault="004F55AB" w:rsidP="004F55AB">
      <w:pPr>
        <w:numPr>
          <w:ilvl w:val="1"/>
          <w:numId w:val="2"/>
        </w:numPr>
        <w:autoSpaceDE w:val="0"/>
        <w:autoSpaceDN w:val="0"/>
        <w:adjustRightInd w:val="0"/>
        <w:spacing w:after="120"/>
        <w:ind w:left="0" w:firstLine="709"/>
        <w:jc w:val="both"/>
      </w:pPr>
      <w:r w:rsidRPr="008B0A0B">
        <w:t xml:space="preserve">Техническо предложение, съгласно </w:t>
      </w:r>
      <w:r w:rsidRPr="008B0A0B">
        <w:rPr>
          <w:b/>
          <w:i/>
        </w:rPr>
        <w:t>Образец № 1</w:t>
      </w:r>
      <w:r w:rsidRPr="008B0A0B">
        <w:t>, съдържащо:</w:t>
      </w:r>
    </w:p>
    <w:p w:rsidR="004F55AB" w:rsidRPr="00075871" w:rsidRDefault="004F55AB" w:rsidP="004F55AB">
      <w:pPr>
        <w:autoSpaceDE w:val="0"/>
        <w:autoSpaceDN w:val="0"/>
        <w:adjustRightInd w:val="0"/>
        <w:spacing w:after="120"/>
        <w:ind w:left="1224"/>
        <w:jc w:val="both"/>
        <w:rPr>
          <w:lang w:val="bg-BG"/>
        </w:rPr>
      </w:pPr>
      <w:r w:rsidRPr="00075871">
        <w:rPr>
          <w:b/>
          <w:lang w:val="bg-BG"/>
        </w:rPr>
        <w:t>а)</w:t>
      </w:r>
      <w:r w:rsidRPr="00075871">
        <w:rPr>
          <w:lang w:val="bg-BG"/>
        </w:rPr>
        <w:t xml:space="preserve"> Документ за упълномощаване, когато лицето, което подава офертата, не е законният представител на участника;</w:t>
      </w:r>
    </w:p>
    <w:p w:rsidR="004F55AB" w:rsidRPr="00075871" w:rsidRDefault="004F55AB" w:rsidP="004F55AB">
      <w:pPr>
        <w:autoSpaceDE w:val="0"/>
        <w:autoSpaceDN w:val="0"/>
        <w:adjustRightInd w:val="0"/>
        <w:spacing w:after="120"/>
        <w:ind w:left="1224"/>
        <w:jc w:val="both"/>
        <w:rPr>
          <w:b/>
          <w:i/>
          <w:lang w:val="bg-BG"/>
        </w:rPr>
      </w:pPr>
      <w:r w:rsidRPr="00075871">
        <w:rPr>
          <w:b/>
          <w:lang w:val="bg-BG"/>
        </w:rPr>
        <w:t>б)</w:t>
      </w:r>
      <w:r w:rsidRPr="00075871">
        <w:rPr>
          <w:lang w:val="bg-BG"/>
        </w:rPr>
        <w:t xml:space="preserve"> Предложение за изпълнение на поръчката, в съответствие с техническите спецификации и изискванията на възложителя</w:t>
      </w:r>
      <w:r w:rsidRPr="00075871">
        <w:rPr>
          <w:b/>
          <w:i/>
          <w:lang w:val="bg-BG"/>
        </w:rPr>
        <w:t>;</w:t>
      </w:r>
    </w:p>
    <w:p w:rsidR="004F55AB" w:rsidRPr="00075871" w:rsidRDefault="004F55AB" w:rsidP="004F55AB">
      <w:pPr>
        <w:spacing w:after="120"/>
        <w:ind w:left="1259"/>
        <w:jc w:val="both"/>
      </w:pPr>
      <w:r w:rsidRPr="00075871">
        <w:rPr>
          <w:b/>
          <w:lang w:val="bg-BG"/>
        </w:rPr>
        <w:t>в</w:t>
      </w:r>
      <w:r w:rsidRPr="00075871">
        <w:rPr>
          <w:bCs/>
          <w:lang w:val="bg-BG"/>
        </w:rPr>
        <w:t>)</w:t>
      </w:r>
      <w:r w:rsidRPr="00075871">
        <w:rPr>
          <w:bCs/>
        </w:rPr>
        <w:t xml:space="preserve"> </w:t>
      </w:r>
      <w:r w:rsidRPr="00075871">
        <w:t>Декларация за съгласие с клаузите на приложения проект на договор;</w:t>
      </w:r>
    </w:p>
    <w:p w:rsidR="004F55AB" w:rsidRDefault="004F55AB" w:rsidP="004F55AB">
      <w:pPr>
        <w:spacing w:after="120"/>
        <w:ind w:left="1259"/>
        <w:jc w:val="both"/>
      </w:pPr>
      <w:r w:rsidRPr="00075871">
        <w:rPr>
          <w:b/>
          <w:lang w:val="bg-BG"/>
        </w:rPr>
        <w:t>г)</w:t>
      </w:r>
      <w:r w:rsidRPr="00075871">
        <w:rPr>
          <w:lang w:val="bg-BG"/>
        </w:rPr>
        <w:t xml:space="preserve"> </w:t>
      </w:r>
      <w:r w:rsidRPr="00075871">
        <w:t>Декларация за срока на валидност на офертата;</w:t>
      </w:r>
    </w:p>
    <w:p w:rsidR="004F55AB" w:rsidRDefault="004F55AB" w:rsidP="004F55AB">
      <w:pPr>
        <w:tabs>
          <w:tab w:val="left" w:pos="720"/>
        </w:tabs>
        <w:spacing w:after="120"/>
        <w:ind w:left="1259"/>
        <w:jc w:val="both"/>
        <w:rPr>
          <w:b/>
          <w:i/>
        </w:rPr>
      </w:pPr>
      <w:r w:rsidRPr="004F55AB">
        <w:rPr>
          <w:b/>
          <w:lang w:val="bg-BG"/>
        </w:rPr>
        <w:t>д)</w:t>
      </w:r>
      <w:r w:rsidRPr="004F55AB">
        <w:rPr>
          <w:lang w:val="bg-BG"/>
        </w:rPr>
        <w:t xml:space="preserve"> </w:t>
      </w:r>
      <w:r w:rsidRPr="004F55AB">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4F55AB">
        <w:rPr>
          <w:b/>
          <w:i/>
        </w:rPr>
        <w:t>;</w:t>
      </w:r>
    </w:p>
    <w:p w:rsidR="006D6B7C" w:rsidRPr="006D6B7C" w:rsidRDefault="00CA18F0" w:rsidP="006D6B7C">
      <w:pPr>
        <w:autoSpaceDE w:val="0"/>
        <w:autoSpaceDN w:val="0"/>
        <w:adjustRightInd w:val="0"/>
        <w:spacing w:after="120"/>
        <w:ind w:left="1224"/>
        <w:jc w:val="both"/>
        <w:rPr>
          <w:lang w:val="bg-BG"/>
        </w:rPr>
      </w:pPr>
      <w:r w:rsidRPr="006D6B7C">
        <w:rPr>
          <w:b/>
          <w:lang w:val="bg-BG"/>
        </w:rPr>
        <w:lastRenderedPageBreak/>
        <w:t>е)</w:t>
      </w:r>
      <w:r w:rsidRPr="006D6B7C">
        <w:rPr>
          <w:lang w:val="bg-BG"/>
        </w:rPr>
        <w:t xml:space="preserve"> </w:t>
      </w:r>
      <w:r w:rsidR="006D6B7C" w:rsidRPr="00CA18F0">
        <w:rPr>
          <w:lang w:val="bg-BG"/>
        </w:rPr>
        <w:t>Декларация свободен текст от Участник</w:t>
      </w:r>
      <w:r w:rsidR="006D6B7C" w:rsidRPr="006D6B7C">
        <w:rPr>
          <w:lang w:val="bg-BG"/>
        </w:rPr>
        <w:t>a</w:t>
      </w:r>
      <w:r w:rsidR="006D6B7C" w:rsidRPr="00CA18F0">
        <w:rPr>
          <w:lang w:val="bg-BG"/>
        </w:rPr>
        <w:t xml:space="preserve">, че е производител или </w:t>
      </w:r>
      <w:r w:rsidR="006D6B7C">
        <w:rPr>
          <w:lang w:val="bg-BG"/>
        </w:rPr>
        <w:t xml:space="preserve">копие на </w:t>
      </w:r>
      <w:r w:rsidR="006D6B7C" w:rsidRPr="00CA18F0">
        <w:rPr>
          <w:lang w:val="bg-BG"/>
        </w:rPr>
        <w:t xml:space="preserve">оторизационно писмо, че е оторизиран за извършване на профилактика и ремонт на оборудването и доставка на резервни части от фирмата производител. </w:t>
      </w:r>
    </w:p>
    <w:p w:rsidR="00C61766" w:rsidRPr="004F55AB" w:rsidRDefault="00C61766" w:rsidP="007B3D3D">
      <w:pPr>
        <w:numPr>
          <w:ilvl w:val="1"/>
          <w:numId w:val="2"/>
        </w:numPr>
        <w:autoSpaceDE w:val="0"/>
        <w:autoSpaceDN w:val="0"/>
        <w:adjustRightInd w:val="0"/>
        <w:spacing w:after="120"/>
        <w:ind w:left="0" w:firstLine="709"/>
        <w:jc w:val="both"/>
        <w:rPr>
          <w:b/>
          <w:i/>
          <w:lang w:val="bg-BG"/>
        </w:rPr>
      </w:pPr>
      <w:r w:rsidRPr="004F55AB">
        <w:rPr>
          <w:lang w:val="bg-BG"/>
        </w:rPr>
        <w:t xml:space="preserve">"Предлагани ценови параметри" - </w:t>
      </w:r>
      <w:r w:rsidRPr="004F55AB">
        <w:rPr>
          <w:b/>
          <w:i/>
          <w:lang w:val="bg-BG"/>
        </w:rPr>
        <w:t>Образец №</w:t>
      </w:r>
      <w:r w:rsidR="004F55AB" w:rsidRPr="004F55AB">
        <w:rPr>
          <w:b/>
          <w:i/>
          <w:lang w:val="bg-BG"/>
        </w:rPr>
        <w:t>2</w:t>
      </w:r>
      <w:r w:rsidRPr="004F55AB">
        <w:rPr>
          <w:b/>
          <w:i/>
          <w:lang w:val="bg-BG"/>
        </w:rPr>
        <w:t xml:space="preserve"> </w:t>
      </w:r>
    </w:p>
    <w:p w:rsidR="00AB03D4" w:rsidRPr="004F55AB" w:rsidRDefault="00AB03D4" w:rsidP="007B3D3D">
      <w:pPr>
        <w:numPr>
          <w:ilvl w:val="2"/>
          <w:numId w:val="2"/>
        </w:numPr>
        <w:autoSpaceDE w:val="0"/>
        <w:autoSpaceDN w:val="0"/>
        <w:adjustRightInd w:val="0"/>
        <w:spacing w:after="120"/>
        <w:rPr>
          <w:b/>
          <w:i/>
          <w:lang w:val="bg-BG"/>
        </w:rPr>
      </w:pPr>
      <w:r w:rsidRPr="004F55AB">
        <w:rPr>
          <w:lang w:val="bg-BG"/>
        </w:rPr>
        <w:t>Неразделна част от ценовото предложение е</w:t>
      </w:r>
      <w:r w:rsidR="004F55AB" w:rsidRPr="004F55AB">
        <w:rPr>
          <w:b/>
          <w:i/>
          <w:lang w:val="bg-BG"/>
        </w:rPr>
        <w:t xml:space="preserve"> Образец №2</w:t>
      </w:r>
      <w:r w:rsidRPr="004F55AB">
        <w:rPr>
          <w:b/>
          <w:i/>
          <w:lang w:val="bg-BG"/>
        </w:rPr>
        <w:t>.1.</w:t>
      </w:r>
    </w:p>
    <w:p w:rsidR="00C61766" w:rsidRPr="004F55AB" w:rsidRDefault="00C61766" w:rsidP="007B3D3D">
      <w:pPr>
        <w:autoSpaceDE w:val="0"/>
        <w:autoSpaceDN w:val="0"/>
        <w:adjustRightInd w:val="0"/>
        <w:spacing w:after="120"/>
        <w:jc w:val="both"/>
        <w:rPr>
          <w:rStyle w:val="Hyperlink"/>
          <w:rFonts w:eastAsia="Times New Roman"/>
          <w:b/>
          <w:bCs/>
          <w:i/>
          <w:color w:val="auto"/>
          <w:lang w:val="bg-BG" w:eastAsia="zh-CN"/>
        </w:rPr>
      </w:pPr>
      <w:r w:rsidRPr="004F55AB">
        <w:rPr>
          <w:b/>
          <w:i/>
          <w:u w:val="single"/>
          <w:lang w:val="bg-BG"/>
        </w:rPr>
        <w:t xml:space="preserve">*Забележка: </w:t>
      </w:r>
      <w:r w:rsidRPr="004F55AB">
        <w:rPr>
          <w:rFonts w:eastAsia="Times New Roman"/>
          <w:b/>
          <w:bCs/>
          <w:i/>
          <w:lang w:val="bg-B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8" w:history="1">
        <w:r w:rsidRPr="004F55AB">
          <w:rPr>
            <w:rStyle w:val="Hyperlink"/>
            <w:rFonts w:eastAsia="Times New Roman"/>
            <w:b/>
            <w:bCs/>
            <w:i/>
            <w:color w:val="auto"/>
            <w:lang w:val="bg-BG" w:eastAsia="zh-CN"/>
          </w:rPr>
          <w:t>http://eur-lex.europa.eu/legal-content/BG/TXT/?uri=CELEX%3A32016R0007</w:t>
        </w:r>
      </w:hyperlink>
    </w:p>
    <w:p w:rsidR="003804D2" w:rsidRPr="004F55AB" w:rsidRDefault="003804D2" w:rsidP="007B3D3D">
      <w:pPr>
        <w:autoSpaceDE w:val="0"/>
        <w:autoSpaceDN w:val="0"/>
        <w:adjustRightInd w:val="0"/>
        <w:spacing w:after="120"/>
        <w:jc w:val="both"/>
        <w:rPr>
          <w:rStyle w:val="Hyperlink"/>
          <w:rFonts w:eastAsia="Times New Roman"/>
          <w:b/>
          <w:bCs/>
          <w:i/>
          <w:color w:val="auto"/>
          <w:lang w:val="bg-BG" w:eastAsia="zh-CN"/>
        </w:rPr>
      </w:pPr>
    </w:p>
    <w:p w:rsidR="00C61766" w:rsidRPr="004F55AB" w:rsidRDefault="00C61766" w:rsidP="007B3D3D">
      <w:pPr>
        <w:numPr>
          <w:ilvl w:val="0"/>
          <w:numId w:val="2"/>
        </w:numPr>
        <w:autoSpaceDE w:val="0"/>
        <w:autoSpaceDN w:val="0"/>
        <w:adjustRightInd w:val="0"/>
        <w:spacing w:after="120"/>
        <w:jc w:val="both"/>
        <w:rPr>
          <w:b/>
          <w:lang w:val="bg-BG"/>
        </w:rPr>
      </w:pPr>
      <w:r w:rsidRPr="004F55AB">
        <w:rPr>
          <w:b/>
          <w:lang w:val="bg-BG"/>
        </w:rPr>
        <w:t>Подаване на оферта:</w:t>
      </w:r>
    </w:p>
    <w:p w:rsidR="004F55AB" w:rsidRPr="004F55AB" w:rsidRDefault="004F55AB" w:rsidP="004F55AB">
      <w:pPr>
        <w:numPr>
          <w:ilvl w:val="1"/>
          <w:numId w:val="2"/>
        </w:numPr>
        <w:autoSpaceDE w:val="0"/>
        <w:autoSpaceDN w:val="0"/>
        <w:adjustRightInd w:val="0"/>
        <w:spacing w:after="120"/>
        <w:ind w:left="0" w:firstLine="709"/>
        <w:jc w:val="both"/>
        <w:rPr>
          <w:b/>
        </w:rPr>
      </w:pPr>
      <w:r w:rsidRPr="004F55AB">
        <w:rPr>
          <w:b/>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rsidR="004F55AB" w:rsidRPr="008B0A0B" w:rsidRDefault="004F55AB" w:rsidP="004F55AB">
      <w:pPr>
        <w:numPr>
          <w:ilvl w:val="1"/>
          <w:numId w:val="2"/>
        </w:numPr>
        <w:autoSpaceDE w:val="0"/>
        <w:autoSpaceDN w:val="0"/>
        <w:adjustRightInd w:val="0"/>
        <w:spacing w:after="120"/>
        <w:ind w:left="0" w:firstLine="709"/>
        <w:jc w:val="both"/>
      </w:pPr>
      <w:r w:rsidRPr="004F55AB">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w:t>
      </w:r>
      <w:r w:rsidRPr="008B0A0B">
        <w:t>адрес; наименованието на поръчката;</w:t>
      </w:r>
    </w:p>
    <w:p w:rsidR="004F55AB" w:rsidRPr="008B0A0B" w:rsidRDefault="004F55AB" w:rsidP="004F55AB">
      <w:pPr>
        <w:numPr>
          <w:ilvl w:val="1"/>
          <w:numId w:val="2"/>
        </w:numPr>
        <w:autoSpaceDE w:val="0"/>
        <w:autoSpaceDN w:val="0"/>
        <w:adjustRightInd w:val="0"/>
        <w:spacing w:after="120"/>
        <w:ind w:left="0" w:firstLine="709"/>
        <w:jc w:val="both"/>
      </w:pPr>
      <w:r w:rsidRPr="008B0A0B">
        <w:rPr>
          <w:lang w:val="bg-BG"/>
        </w:rPr>
        <w:t>Опаковката включва документите посочени в т.2</w:t>
      </w:r>
      <w:r>
        <w:t>4</w:t>
      </w:r>
      <w:r w:rsidRPr="008B0A0B">
        <w:rPr>
          <w:lang w:val="bg-BG"/>
        </w:rPr>
        <w:t xml:space="preserve"> от настоящата документация и техният опис, </w:t>
      </w:r>
      <w:r w:rsidRPr="008B0A0B">
        <w:rPr>
          <w:b/>
          <w:lang w:val="bg-BG"/>
        </w:rPr>
        <w:t>както и отделен запечатан непрозрачен плик с надпис "Предлагани ценови параметри", който съдържа предложението на участника, относно цената</w:t>
      </w:r>
      <w:r w:rsidRPr="008B0A0B">
        <w:rPr>
          <w:lang w:val="bg-BG"/>
        </w:rPr>
        <w:t xml:space="preserve">, съгласно </w:t>
      </w:r>
      <w:r w:rsidRPr="008B0A0B">
        <w:rPr>
          <w:b/>
          <w:i/>
          <w:lang w:val="bg-BG"/>
        </w:rPr>
        <w:t>Образец № 2</w:t>
      </w:r>
      <w:r w:rsidRPr="008B0A0B">
        <w:rPr>
          <w:b/>
          <w:i/>
        </w:rPr>
        <w:t>.</w:t>
      </w:r>
    </w:p>
    <w:p w:rsidR="004F55AB" w:rsidRPr="008B0A0B" w:rsidRDefault="004F55AB" w:rsidP="004F55AB">
      <w:pPr>
        <w:numPr>
          <w:ilvl w:val="1"/>
          <w:numId w:val="2"/>
        </w:numPr>
        <w:autoSpaceDE w:val="0"/>
        <w:autoSpaceDN w:val="0"/>
        <w:adjustRightInd w:val="0"/>
        <w:spacing w:after="120"/>
        <w:ind w:left="0" w:firstLine="709"/>
        <w:jc w:val="both"/>
      </w:pPr>
      <w:r w:rsidRPr="008B0A0B">
        <w:rPr>
          <w:lang w:val="bg-BG"/>
        </w:rPr>
        <w:t xml:space="preserve">Участниците </w:t>
      </w:r>
      <w:r w:rsidRPr="008B0A0B">
        <w:rPr>
          <w:b/>
          <w:u w:val="single"/>
          <w:lang w:val="bg-BG"/>
        </w:rPr>
        <w:t>групират/обособяват и подвързват в отделна/и папка/и</w:t>
      </w:r>
      <w:r w:rsidRPr="008B0A0B">
        <w:rPr>
          <w:lang w:val="bg-BG"/>
        </w:rPr>
        <w:t xml:space="preserve"> документите за подбор и техническото предложение;</w:t>
      </w:r>
    </w:p>
    <w:p w:rsidR="004F55AB" w:rsidRPr="008B0A0B" w:rsidRDefault="004F55AB" w:rsidP="004F55AB">
      <w:pPr>
        <w:numPr>
          <w:ilvl w:val="1"/>
          <w:numId w:val="2"/>
        </w:numPr>
        <w:autoSpaceDE w:val="0"/>
        <w:autoSpaceDN w:val="0"/>
        <w:adjustRightInd w:val="0"/>
        <w:spacing w:after="120"/>
        <w:ind w:left="0" w:firstLine="709"/>
        <w:jc w:val="both"/>
      </w:pPr>
      <w:r w:rsidRPr="008B0A0B">
        <w:rPr>
          <w:lang w:val="bg-BG"/>
        </w:rPr>
        <w:t>Не се приемат оферти, които са представени след изтичане на крайния срок за получаване или в незапечатана или скъсана опаковка;</w:t>
      </w:r>
    </w:p>
    <w:p w:rsidR="004F55AB" w:rsidRPr="008B0A0B" w:rsidRDefault="004F55AB" w:rsidP="004F55AB">
      <w:pPr>
        <w:numPr>
          <w:ilvl w:val="1"/>
          <w:numId w:val="2"/>
        </w:numPr>
        <w:autoSpaceDE w:val="0"/>
        <w:autoSpaceDN w:val="0"/>
        <w:adjustRightInd w:val="0"/>
        <w:spacing w:after="120"/>
        <w:ind w:left="0" w:firstLine="709"/>
        <w:jc w:val="both"/>
      </w:pPr>
      <w:r w:rsidRPr="008B0A0B">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w:t>
      </w:r>
      <w:r>
        <w:rPr>
          <w:lang w:val="bg-BG"/>
        </w:rPr>
        <w:t>и в списъка. Получените оферти</w:t>
      </w:r>
      <w:r w:rsidRPr="008B0A0B">
        <w:rPr>
          <w:lang w:val="bg-BG"/>
        </w:rPr>
        <w:t xml:space="preserve"> се предават на председателя на комисията</w:t>
      </w:r>
      <w:r w:rsidRPr="00076578">
        <w:rPr>
          <w:color w:val="FF0000"/>
          <w:lang w:val="bg-BG"/>
        </w:rPr>
        <w:t>,</w:t>
      </w:r>
      <w:r w:rsidRPr="008B0A0B">
        <w:rPr>
          <w:lang w:val="bg-BG"/>
        </w:rPr>
        <w:t xml:space="preserve"> за което се съставя протокол с данните. Протоколът се подписва от предаващото лице и от председателя на комисията.</w:t>
      </w:r>
    </w:p>
    <w:p w:rsidR="00BB523F" w:rsidRPr="00270FC2" w:rsidRDefault="00BB523F" w:rsidP="007B3D3D">
      <w:pPr>
        <w:autoSpaceDE w:val="0"/>
        <w:autoSpaceDN w:val="0"/>
        <w:adjustRightInd w:val="0"/>
        <w:spacing w:after="120"/>
        <w:jc w:val="both"/>
        <w:rPr>
          <w:lang w:val="bg-BG"/>
        </w:rPr>
      </w:pPr>
    </w:p>
    <w:p w:rsidR="00C61766" w:rsidRPr="00270FC2" w:rsidRDefault="00C61766" w:rsidP="007B3D3D">
      <w:pPr>
        <w:numPr>
          <w:ilvl w:val="0"/>
          <w:numId w:val="2"/>
        </w:numPr>
        <w:autoSpaceDE w:val="0"/>
        <w:autoSpaceDN w:val="0"/>
        <w:adjustRightInd w:val="0"/>
        <w:spacing w:after="120"/>
        <w:jc w:val="both"/>
        <w:rPr>
          <w:b/>
          <w:lang w:val="bg-BG"/>
        </w:rPr>
      </w:pPr>
      <w:r w:rsidRPr="00270FC2">
        <w:rPr>
          <w:b/>
          <w:lang w:val="bg-BG"/>
        </w:rPr>
        <w:t>Разглеждане и оценка на офертите:</w:t>
      </w:r>
    </w:p>
    <w:p w:rsidR="00270FC2" w:rsidRPr="00270FC2" w:rsidRDefault="00270FC2" w:rsidP="00270FC2">
      <w:pPr>
        <w:numPr>
          <w:ilvl w:val="1"/>
          <w:numId w:val="2"/>
        </w:numPr>
        <w:autoSpaceDE w:val="0"/>
        <w:autoSpaceDN w:val="0"/>
        <w:adjustRightInd w:val="0"/>
        <w:spacing w:after="120"/>
        <w:ind w:left="0" w:firstLine="709"/>
        <w:jc w:val="both"/>
        <w:rPr>
          <w:lang w:val="bg-BG"/>
        </w:rPr>
      </w:pPr>
      <w:r w:rsidRPr="00270FC2">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70FC2" w:rsidRPr="00270FC2" w:rsidRDefault="00270FC2" w:rsidP="00270FC2">
      <w:pPr>
        <w:numPr>
          <w:ilvl w:val="1"/>
          <w:numId w:val="2"/>
        </w:numPr>
        <w:autoSpaceDE w:val="0"/>
        <w:autoSpaceDN w:val="0"/>
        <w:adjustRightInd w:val="0"/>
        <w:spacing w:after="120"/>
        <w:ind w:left="0" w:firstLine="709"/>
        <w:jc w:val="both"/>
        <w:rPr>
          <w:lang w:val="bg-BG"/>
        </w:rPr>
      </w:pPr>
      <w:r w:rsidRPr="00270FC2">
        <w:rPr>
          <w:lang w:val="bg-BG"/>
        </w:rPr>
        <w:lastRenderedPageBreak/>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уведомени за промяната чрез „Профила на купувача“ най-малко 48 часа преди новоопределения час, съгласно чл.53 от ППЗОП.</w:t>
      </w:r>
    </w:p>
    <w:p w:rsidR="00270FC2" w:rsidRPr="00270FC2" w:rsidRDefault="00270FC2" w:rsidP="00270FC2">
      <w:pPr>
        <w:numPr>
          <w:ilvl w:val="1"/>
          <w:numId w:val="2"/>
        </w:numPr>
        <w:autoSpaceDE w:val="0"/>
        <w:autoSpaceDN w:val="0"/>
        <w:adjustRightInd w:val="0"/>
        <w:spacing w:after="120"/>
        <w:ind w:left="0" w:firstLine="709"/>
        <w:jc w:val="both"/>
        <w:rPr>
          <w:lang w:val="bg-BG"/>
        </w:rPr>
      </w:pPr>
      <w:r w:rsidRPr="00270FC2">
        <w:rPr>
          <w:lang w:val="bg-BG"/>
        </w:rPr>
        <w:t>Ценовите предложения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w:t>
      </w:r>
    </w:p>
    <w:p w:rsidR="00653493" w:rsidRPr="00270FC2" w:rsidRDefault="00653493" w:rsidP="007B3D3D">
      <w:pPr>
        <w:autoSpaceDE w:val="0"/>
        <w:autoSpaceDN w:val="0"/>
        <w:adjustRightInd w:val="0"/>
        <w:spacing w:after="120"/>
        <w:jc w:val="both"/>
        <w:rPr>
          <w:b/>
          <w:lang w:val="bg-BG"/>
        </w:rPr>
      </w:pPr>
    </w:p>
    <w:p w:rsidR="00607193" w:rsidRPr="00270FC2" w:rsidRDefault="008D6A85" w:rsidP="007B3D3D">
      <w:pPr>
        <w:autoSpaceDE w:val="0"/>
        <w:autoSpaceDN w:val="0"/>
        <w:adjustRightInd w:val="0"/>
        <w:spacing w:after="120"/>
        <w:jc w:val="center"/>
        <w:rPr>
          <w:b/>
          <w:lang w:val="bg-BG"/>
        </w:rPr>
      </w:pPr>
      <w:r w:rsidRPr="00270FC2">
        <w:rPr>
          <w:b/>
        </w:rPr>
        <w:t>VIII</w:t>
      </w:r>
      <w:r w:rsidR="00607193" w:rsidRPr="00270FC2">
        <w:rPr>
          <w:b/>
          <w:lang w:val="bg-BG"/>
        </w:rPr>
        <w:t>. ГАРАНЦИИ ЗА ИЗПЪЛНЕНИЕ НА ДОГОВОРА И ОБЕЗПЕЧЕНИЯ</w:t>
      </w:r>
    </w:p>
    <w:p w:rsidR="00607193" w:rsidRPr="00270FC2" w:rsidRDefault="00607193" w:rsidP="007B3D3D">
      <w:pPr>
        <w:numPr>
          <w:ilvl w:val="0"/>
          <w:numId w:val="2"/>
        </w:numPr>
        <w:autoSpaceDE w:val="0"/>
        <w:autoSpaceDN w:val="0"/>
        <w:adjustRightInd w:val="0"/>
        <w:spacing w:after="120"/>
        <w:jc w:val="both"/>
        <w:rPr>
          <w:b/>
          <w:lang w:val="bg-BG"/>
        </w:rPr>
      </w:pPr>
      <w:r w:rsidRPr="00270FC2">
        <w:rPr>
          <w:b/>
          <w:lang w:val="bg-BG"/>
        </w:rPr>
        <w:t>Гаранция за изпълнение на договора – условия, размер и начин на плащане:</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Гаранцията за изпълнение се освобождава по начин, указан в проекта на договор към настоящата обществена поръчка.</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 xml:space="preserve">Гаранцията за изпълнение е в размер на 3% от </w:t>
      </w:r>
      <w:r w:rsidRPr="00BD1BB6">
        <w:rPr>
          <w:lang w:val="ru-RU" w:eastAsia="bg-BG"/>
        </w:rPr>
        <w:t>пр</w:t>
      </w:r>
      <w:r>
        <w:rPr>
          <w:lang w:val="ru-RU" w:eastAsia="bg-BG"/>
        </w:rPr>
        <w:t>огнозната стойност на поръчката</w:t>
      </w:r>
      <w:r w:rsidRPr="00BD1BB6">
        <w:rPr>
          <w:lang w:val="bg-BG"/>
        </w:rPr>
        <w:t xml:space="preserve"> без ДДС</w:t>
      </w:r>
      <w:r w:rsidR="00653892">
        <w:rPr>
          <w:lang w:val="bg-BG"/>
        </w:rPr>
        <w:t>, без опцията за повторение на поръчката</w:t>
      </w:r>
      <w:r w:rsidRPr="00BD1BB6">
        <w:rPr>
          <w:lang w:val="bg-BG"/>
        </w:rPr>
        <w:t>.</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Гаранцията се представя в една от следните форми:</w:t>
      </w:r>
    </w:p>
    <w:p w:rsidR="00270FC2" w:rsidRPr="00BD1BB6" w:rsidRDefault="00270FC2" w:rsidP="00270FC2">
      <w:pPr>
        <w:spacing w:after="120"/>
        <w:ind w:left="310" w:firstLine="708"/>
        <w:jc w:val="both"/>
        <w:rPr>
          <w:lang w:val="bg-BG"/>
        </w:rPr>
      </w:pPr>
      <w:r w:rsidRPr="00BD1BB6">
        <w:rPr>
          <w:b/>
          <w:lang w:val="bg-BG"/>
        </w:rPr>
        <w:t>28.3.1.</w:t>
      </w:r>
      <w:r w:rsidRPr="00BD1BB6">
        <w:rPr>
          <w:lang w:val="bg-BG"/>
        </w:rPr>
        <w:t xml:space="preserve"> парична сума;</w:t>
      </w:r>
    </w:p>
    <w:p w:rsidR="00270FC2" w:rsidRPr="00BD1BB6" w:rsidRDefault="00270FC2" w:rsidP="00270FC2">
      <w:pPr>
        <w:spacing w:after="120"/>
        <w:ind w:left="310" w:firstLine="708"/>
        <w:jc w:val="both"/>
        <w:rPr>
          <w:lang w:val="bg-BG"/>
        </w:rPr>
      </w:pPr>
      <w:r w:rsidRPr="00BD1BB6">
        <w:rPr>
          <w:b/>
          <w:lang w:val="bg-BG"/>
        </w:rPr>
        <w:t>28.3.2.</w:t>
      </w:r>
      <w:r w:rsidRPr="00BD1BB6">
        <w:rPr>
          <w:lang w:val="bg-BG"/>
        </w:rPr>
        <w:t xml:space="preserve"> банкова гаранция;</w:t>
      </w:r>
    </w:p>
    <w:p w:rsidR="00270FC2" w:rsidRPr="00BD1BB6" w:rsidRDefault="00270FC2" w:rsidP="00270FC2">
      <w:pPr>
        <w:spacing w:after="120"/>
        <w:ind w:left="310" w:firstLine="708"/>
        <w:jc w:val="both"/>
        <w:rPr>
          <w:lang w:val="bg-BG"/>
        </w:rPr>
      </w:pPr>
      <w:r w:rsidRPr="00BD1BB6">
        <w:rPr>
          <w:b/>
          <w:lang w:val="bg-BG"/>
        </w:rPr>
        <w:t>28.3.3.</w:t>
      </w:r>
      <w:r w:rsidRPr="00BD1BB6">
        <w:rPr>
          <w:lang w:val="bg-BG"/>
        </w:rPr>
        <w:t xml:space="preserve"> застраховка, която обезпечава изпълнението чрез покритие на отговорността на изпълнителя. </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Гаранцията по т. 28.3.1 или т. 28.3.2 може да се предостави от името на изпълнителя за сметка на трето лице – гарант.</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Участникът, определен за изпълнител, избира сам формата на гаранцията за изпълнение.</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При представяне на гаранцията във вид на платежно нареждане - паричната сума се внася по сметка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70FC2" w:rsidRPr="00BD1BB6" w:rsidRDefault="00270FC2" w:rsidP="00270FC2">
      <w:pPr>
        <w:autoSpaceDE w:val="0"/>
        <w:autoSpaceDN w:val="0"/>
        <w:adjustRightInd w:val="0"/>
        <w:spacing w:after="120"/>
        <w:ind w:firstLine="708"/>
        <w:jc w:val="both"/>
        <w:rPr>
          <w:lang w:val="bg-BG"/>
        </w:rPr>
      </w:pPr>
      <w:r>
        <w:rPr>
          <w:b/>
          <w:lang w:val="bg-BG"/>
        </w:rPr>
        <w:t>28</w:t>
      </w:r>
      <w:r w:rsidRPr="00BD1BB6">
        <w:rPr>
          <w:b/>
          <w:lang w:val="bg-BG"/>
        </w:rPr>
        <w:t>.9.1.</w:t>
      </w:r>
      <w:r w:rsidRPr="00BD1BB6">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w:t>
      </w:r>
      <w:r w:rsidRPr="00BD1BB6">
        <w:rPr>
          <w:lang w:val="bg-BG"/>
        </w:rPr>
        <w:lastRenderedPageBreak/>
        <w:t>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rsidR="00270FC2" w:rsidRPr="00BD1BB6" w:rsidRDefault="00270FC2" w:rsidP="00270FC2">
      <w:pPr>
        <w:numPr>
          <w:ilvl w:val="1"/>
          <w:numId w:val="2"/>
        </w:numPr>
        <w:autoSpaceDE w:val="0"/>
        <w:autoSpaceDN w:val="0"/>
        <w:adjustRightInd w:val="0"/>
        <w:spacing w:after="120"/>
        <w:ind w:left="0" w:firstLine="709"/>
        <w:jc w:val="both"/>
        <w:rPr>
          <w:lang w:val="bg-BG"/>
        </w:rPr>
      </w:pPr>
      <w:r w:rsidRPr="00BD1BB6">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отговаря на следните изисквания:</w:t>
      </w:r>
    </w:p>
    <w:p w:rsidR="00270FC2" w:rsidRDefault="00270FC2" w:rsidP="00270FC2">
      <w:pPr>
        <w:autoSpaceDE w:val="0"/>
        <w:autoSpaceDN w:val="0"/>
        <w:adjustRightInd w:val="0"/>
        <w:spacing w:after="120"/>
        <w:ind w:firstLine="708"/>
        <w:jc w:val="both"/>
        <w:rPr>
          <w:lang w:val="bg-BG"/>
        </w:rPr>
      </w:pPr>
      <w:r w:rsidRPr="00BD1BB6">
        <w:rPr>
          <w:b/>
          <w:lang w:val="bg-BG"/>
        </w:rPr>
        <w:t>2</w:t>
      </w:r>
      <w:r>
        <w:rPr>
          <w:b/>
          <w:lang w:val="bg-BG"/>
        </w:rPr>
        <w:t>8</w:t>
      </w:r>
      <w:r w:rsidRPr="00BD1BB6">
        <w:rPr>
          <w:b/>
          <w:lang w:val="bg-BG"/>
        </w:rPr>
        <w:t>.10.1.</w:t>
      </w:r>
      <w:r w:rsidRPr="00BD1BB6">
        <w:rPr>
          <w:lang w:val="bg-BG"/>
        </w:rPr>
        <w:t xml:space="preserve"> </w:t>
      </w:r>
      <w:r w:rsidR="001410AB" w:rsidRPr="0087708D">
        <w:rPr>
          <w:lang w:val="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w:t>
      </w:r>
      <w:r w:rsidR="00B10041">
        <w:rPr>
          <w:lang w:val="bg-BG"/>
        </w:rPr>
        <w:t>на отговорността на ИЗПЪЛНИТЕЛЯ</w:t>
      </w:r>
      <w:r w:rsidR="001410AB" w:rsidRPr="0087708D">
        <w:rPr>
          <w:lang w:val="bg-BG"/>
        </w:rPr>
        <w:t xml:space="preserve">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Pr="00270FC2">
        <w:rPr>
          <w:lang w:val="bg-BG"/>
        </w:rPr>
        <w:t>.</w:t>
      </w:r>
    </w:p>
    <w:p w:rsidR="003D6CA1" w:rsidRDefault="003D6CA1" w:rsidP="00270FC2">
      <w:pPr>
        <w:autoSpaceDE w:val="0"/>
        <w:autoSpaceDN w:val="0"/>
        <w:adjustRightInd w:val="0"/>
        <w:spacing w:after="120"/>
        <w:ind w:firstLine="708"/>
        <w:jc w:val="both"/>
        <w:rPr>
          <w:lang w:val="bg-BG"/>
        </w:rPr>
      </w:pPr>
      <w:r w:rsidRPr="00BD1BB6">
        <w:rPr>
          <w:b/>
          <w:lang w:val="bg-BG"/>
        </w:rPr>
        <w:t>2</w:t>
      </w:r>
      <w:r>
        <w:rPr>
          <w:b/>
          <w:lang w:val="bg-BG"/>
        </w:rPr>
        <w:t>8.10.2</w:t>
      </w:r>
      <w:r w:rsidRPr="00BD1BB6">
        <w:rPr>
          <w:b/>
          <w:lang w:val="bg-BG"/>
        </w:rPr>
        <w:t>.</w:t>
      </w:r>
      <w:r w:rsidRPr="00BD1BB6">
        <w:rPr>
          <w:lang w:val="bg-BG"/>
        </w:rPr>
        <w:t xml:space="preserve"> </w:t>
      </w:r>
      <w:r w:rsidRPr="0087708D">
        <w:rPr>
          <w:lang w:val="bg-BG"/>
        </w:rPr>
        <w:t>Застрохователната премия следва да е платима еднократно</w:t>
      </w:r>
      <w:r>
        <w:rPr>
          <w:lang w:val="bg-BG"/>
        </w:rPr>
        <w:t>.</w:t>
      </w:r>
    </w:p>
    <w:p w:rsidR="003D6CA1" w:rsidRPr="0087708D" w:rsidRDefault="003D6CA1" w:rsidP="003D6CA1">
      <w:pPr>
        <w:autoSpaceDE w:val="0"/>
        <w:autoSpaceDN w:val="0"/>
        <w:adjustRightInd w:val="0"/>
        <w:spacing w:after="120"/>
        <w:ind w:firstLine="708"/>
        <w:jc w:val="both"/>
        <w:rPr>
          <w:lang w:val="bg-BG"/>
        </w:rPr>
      </w:pPr>
      <w:r w:rsidRPr="00BD1BB6">
        <w:rPr>
          <w:b/>
          <w:lang w:val="bg-BG"/>
        </w:rPr>
        <w:t>2</w:t>
      </w:r>
      <w:r>
        <w:rPr>
          <w:b/>
          <w:lang w:val="bg-BG"/>
        </w:rPr>
        <w:t xml:space="preserve">8.10.3. </w:t>
      </w:r>
      <w:r w:rsidRPr="0087708D">
        <w:rPr>
          <w:lang w:val="bg-BG"/>
        </w:rPr>
        <w:t>Застраховката се сключва от Изпълнителя, след одобрение й от страна на Възложителя.</w:t>
      </w:r>
    </w:p>
    <w:p w:rsidR="00AA7317" w:rsidRPr="003B41A4" w:rsidRDefault="00270FC2" w:rsidP="00270FC2">
      <w:pPr>
        <w:numPr>
          <w:ilvl w:val="1"/>
          <w:numId w:val="2"/>
        </w:numPr>
        <w:autoSpaceDE w:val="0"/>
        <w:autoSpaceDN w:val="0"/>
        <w:adjustRightInd w:val="0"/>
        <w:spacing w:after="120"/>
        <w:ind w:left="0" w:firstLine="709"/>
        <w:jc w:val="both"/>
        <w:rPr>
          <w:color w:val="FF0000"/>
          <w:lang w:val="bg-BG"/>
        </w:rPr>
      </w:pPr>
      <w:r w:rsidRPr="00270FC2">
        <w:rPr>
          <w:lang w:val="bg-BG"/>
        </w:rPr>
        <w:t xml:space="preserve">Възложителят ще освободи гаранцията за изпълнение, без да дължи лихви за периода, през който средствата законно са </w:t>
      </w:r>
      <w:r w:rsidRPr="00BD1BB6">
        <w:rPr>
          <w:lang w:val="bg-BG"/>
        </w:rPr>
        <w:t>престояли при него.</w:t>
      </w:r>
    </w:p>
    <w:p w:rsidR="00AA7317" w:rsidRPr="00270FC2" w:rsidRDefault="00AA7317" w:rsidP="007B3D3D">
      <w:pPr>
        <w:autoSpaceDE w:val="0"/>
        <w:autoSpaceDN w:val="0"/>
        <w:adjustRightInd w:val="0"/>
        <w:spacing w:after="120"/>
        <w:jc w:val="both"/>
        <w:rPr>
          <w:lang w:val="bg-BG"/>
        </w:rPr>
      </w:pPr>
    </w:p>
    <w:p w:rsidR="00AA7317" w:rsidRPr="00270FC2" w:rsidRDefault="00AA7317" w:rsidP="007B3D3D">
      <w:pPr>
        <w:numPr>
          <w:ilvl w:val="0"/>
          <w:numId w:val="2"/>
        </w:numPr>
        <w:autoSpaceDE w:val="0"/>
        <w:autoSpaceDN w:val="0"/>
        <w:adjustRightInd w:val="0"/>
        <w:spacing w:after="120"/>
        <w:jc w:val="both"/>
        <w:rPr>
          <w:b/>
          <w:lang w:val="bg-BG"/>
        </w:rPr>
      </w:pPr>
      <w:r w:rsidRPr="00270FC2">
        <w:rPr>
          <w:b/>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AA7317" w:rsidRPr="00270FC2" w:rsidRDefault="00AA7317" w:rsidP="007B3D3D">
      <w:pPr>
        <w:autoSpaceDE w:val="0"/>
        <w:autoSpaceDN w:val="0"/>
        <w:adjustRightInd w:val="0"/>
        <w:spacing w:after="120"/>
        <w:ind w:left="502"/>
        <w:jc w:val="both"/>
        <w:rPr>
          <w:b/>
          <w:lang w:val="bg-BG"/>
        </w:rPr>
      </w:pPr>
    </w:p>
    <w:p w:rsidR="00AA7317" w:rsidRPr="00270FC2" w:rsidRDefault="00AA7317" w:rsidP="007B3D3D">
      <w:pPr>
        <w:numPr>
          <w:ilvl w:val="0"/>
          <w:numId w:val="2"/>
        </w:numPr>
        <w:autoSpaceDE w:val="0"/>
        <w:autoSpaceDN w:val="0"/>
        <w:adjustRightInd w:val="0"/>
        <w:spacing w:after="120"/>
        <w:jc w:val="both"/>
        <w:rPr>
          <w:b/>
          <w:lang w:val="bg-BG"/>
        </w:rPr>
      </w:pPr>
      <w:r w:rsidRPr="00270FC2">
        <w:rPr>
          <w:lang w:val="bg-BG"/>
        </w:rPr>
        <w:t>Информация за задълженията, свързани с данъци и осигуровки, опазване на околната среда, закрила на заетостта и условията на труд.</w:t>
      </w:r>
    </w:p>
    <w:p w:rsidR="00AA7317" w:rsidRPr="00270FC2" w:rsidRDefault="00AA7317" w:rsidP="007B3D3D">
      <w:pPr>
        <w:spacing w:after="120"/>
        <w:ind w:firstLine="708"/>
        <w:jc w:val="both"/>
        <w:rPr>
          <w:lang w:val="bg-BG"/>
        </w:rPr>
      </w:pPr>
      <w:r w:rsidRPr="00270FC2">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AA7317" w:rsidRPr="00270FC2" w:rsidRDefault="00AA7317" w:rsidP="00B10041">
      <w:pPr>
        <w:numPr>
          <w:ilvl w:val="0"/>
          <w:numId w:val="9"/>
        </w:numPr>
        <w:tabs>
          <w:tab w:val="left" w:pos="57"/>
          <w:tab w:val="num" w:pos="851"/>
          <w:tab w:val="left" w:pos="1134"/>
        </w:tabs>
        <w:spacing w:after="120"/>
        <w:ind w:left="540" w:right="136" w:hanging="180"/>
        <w:jc w:val="both"/>
        <w:rPr>
          <w:i/>
          <w:lang w:val="bg-BG"/>
        </w:rPr>
      </w:pPr>
      <w:r w:rsidRPr="00270FC2">
        <w:rPr>
          <w:i/>
          <w:lang w:val="bg-BG"/>
        </w:rPr>
        <w:t>Относно задълженията, свързани с данъци и осигуровки:</w:t>
      </w:r>
    </w:p>
    <w:p w:rsidR="00AA7317" w:rsidRPr="00270FC2" w:rsidRDefault="00AA7317" w:rsidP="00B10041">
      <w:pPr>
        <w:tabs>
          <w:tab w:val="left" w:pos="57"/>
          <w:tab w:val="left" w:pos="1134"/>
        </w:tabs>
        <w:spacing w:after="120"/>
        <w:ind w:right="136" w:firstLine="570"/>
        <w:jc w:val="both"/>
        <w:rPr>
          <w:i/>
          <w:lang w:val="bg-BG"/>
        </w:rPr>
      </w:pPr>
      <w:r w:rsidRPr="00270FC2">
        <w:rPr>
          <w:i/>
          <w:lang w:val="bg-BG"/>
        </w:rPr>
        <w:t>Национална агенция по приходите:</w:t>
      </w:r>
    </w:p>
    <w:p w:rsidR="00AA7317" w:rsidRPr="00270FC2" w:rsidRDefault="006C16D7" w:rsidP="00B10041">
      <w:pPr>
        <w:shd w:val="clear" w:color="auto" w:fill="FFFFFF"/>
        <w:tabs>
          <w:tab w:val="left" w:pos="1134"/>
        </w:tabs>
        <w:spacing w:after="120"/>
        <w:rPr>
          <w:i/>
          <w:lang w:val="bg-BG" w:eastAsia="bg-BG"/>
        </w:rPr>
      </w:pPr>
      <w:hyperlink r:id="rId9" w:tgtFrame="_blank" w:history="1">
        <w:r w:rsidR="00AA7317" w:rsidRPr="00270FC2">
          <w:rPr>
            <w:i/>
            <w:u w:val="single"/>
            <w:lang w:val="bg-BG" w:eastAsia="bg-BG"/>
          </w:rPr>
          <w:t>Информационен телефон на НАП - 0700 18 700</w:t>
        </w:r>
      </w:hyperlink>
      <w:r w:rsidR="00AA7317" w:rsidRPr="00270FC2">
        <w:rPr>
          <w:b/>
          <w:bCs/>
          <w:i/>
          <w:lang w:val="bg-BG" w:eastAsia="bg-BG"/>
        </w:rPr>
        <w:t xml:space="preserve">; </w:t>
      </w:r>
      <w:r w:rsidR="00AA7317" w:rsidRPr="00270FC2">
        <w:rPr>
          <w:i/>
          <w:lang w:val="bg-BG" w:eastAsia="bg-BG"/>
        </w:rPr>
        <w:t>интернет адрес:</w:t>
      </w:r>
      <w:r w:rsidR="00AA7317" w:rsidRPr="00270FC2">
        <w:rPr>
          <w:b/>
          <w:bCs/>
          <w:i/>
          <w:lang w:val="bg-BG" w:eastAsia="bg-BG"/>
        </w:rPr>
        <w:t xml:space="preserve"> </w:t>
      </w:r>
      <w:hyperlink r:id="rId10" w:history="1">
        <w:r w:rsidR="00AA7317" w:rsidRPr="00270FC2">
          <w:rPr>
            <w:i/>
            <w:u w:val="single"/>
            <w:lang w:val="bg-BG" w:eastAsia="bg-BG"/>
          </w:rPr>
          <w:t>www.nap.bg</w:t>
        </w:r>
      </w:hyperlink>
    </w:p>
    <w:p w:rsidR="00AA7317" w:rsidRPr="00270FC2" w:rsidRDefault="00AA7317" w:rsidP="00B10041">
      <w:pPr>
        <w:tabs>
          <w:tab w:val="left" w:pos="57"/>
          <w:tab w:val="left" w:pos="1134"/>
        </w:tabs>
        <w:spacing w:after="120"/>
        <w:ind w:left="540" w:right="136"/>
        <w:jc w:val="both"/>
        <w:rPr>
          <w:i/>
          <w:lang w:val="bg-BG"/>
        </w:rPr>
      </w:pPr>
      <w:r w:rsidRPr="00270FC2">
        <w:rPr>
          <w:i/>
          <w:lang w:val="bg-BG"/>
        </w:rPr>
        <w:t>Относно задълженията, опазване на околната среда:</w:t>
      </w:r>
    </w:p>
    <w:p w:rsidR="00AA7317" w:rsidRPr="00270FC2" w:rsidRDefault="00AA7317" w:rsidP="00B10041">
      <w:pPr>
        <w:tabs>
          <w:tab w:val="left" w:pos="57"/>
          <w:tab w:val="left" w:pos="1134"/>
        </w:tabs>
        <w:spacing w:after="120"/>
        <w:ind w:right="136" w:firstLine="570"/>
        <w:jc w:val="both"/>
        <w:rPr>
          <w:i/>
          <w:lang w:val="bg-BG"/>
        </w:rPr>
      </w:pPr>
      <w:r w:rsidRPr="00270FC2">
        <w:rPr>
          <w:i/>
          <w:lang w:val="bg-BG"/>
        </w:rPr>
        <w:t>Министерство на околната среда и водите</w:t>
      </w:r>
    </w:p>
    <w:p w:rsidR="00AA7317" w:rsidRPr="00270FC2" w:rsidRDefault="00AA7317" w:rsidP="00B10041">
      <w:pPr>
        <w:tabs>
          <w:tab w:val="left" w:pos="709"/>
          <w:tab w:val="left" w:pos="1134"/>
        </w:tabs>
        <w:spacing w:after="120"/>
        <w:ind w:left="567" w:right="136"/>
        <w:rPr>
          <w:i/>
          <w:lang w:val="bg-BG"/>
        </w:rPr>
      </w:pPr>
      <w:r w:rsidRPr="00270FC2">
        <w:rPr>
          <w:i/>
          <w:lang w:val="bg-BG"/>
        </w:rPr>
        <w:t>Информационен център на МОСВ:</w:t>
      </w:r>
    </w:p>
    <w:p w:rsidR="00AA7317" w:rsidRPr="00270FC2" w:rsidRDefault="00AA7317" w:rsidP="00B10041">
      <w:pPr>
        <w:tabs>
          <w:tab w:val="left" w:pos="709"/>
          <w:tab w:val="left" w:pos="1134"/>
        </w:tabs>
        <w:spacing w:after="120"/>
        <w:ind w:left="567" w:right="136"/>
        <w:rPr>
          <w:i/>
          <w:lang w:val="bg-BG"/>
        </w:rPr>
      </w:pPr>
      <w:r w:rsidRPr="00270FC2">
        <w:rPr>
          <w:i/>
          <w:lang w:val="bg-BG"/>
        </w:rPr>
        <w:t>работи за посетители всеки работен ден от 14 до 17 ч.</w:t>
      </w:r>
    </w:p>
    <w:p w:rsidR="00AA7317" w:rsidRPr="00270FC2" w:rsidRDefault="00AA7317" w:rsidP="00B10041">
      <w:pPr>
        <w:tabs>
          <w:tab w:val="left" w:pos="709"/>
          <w:tab w:val="left" w:pos="1134"/>
        </w:tabs>
        <w:spacing w:after="120"/>
        <w:ind w:left="567" w:right="136"/>
        <w:rPr>
          <w:i/>
          <w:lang w:val="bg-BG"/>
        </w:rPr>
      </w:pPr>
      <w:r w:rsidRPr="00270FC2">
        <w:rPr>
          <w:i/>
          <w:lang w:val="bg-BG"/>
        </w:rPr>
        <w:t>София 1000, ул. "У. Гладстон" № 67, телефон: 02/ 940 6331</w:t>
      </w:r>
    </w:p>
    <w:p w:rsidR="00AA7317" w:rsidRPr="00270FC2" w:rsidRDefault="00AA7317" w:rsidP="00B10041">
      <w:pPr>
        <w:tabs>
          <w:tab w:val="left" w:pos="57"/>
          <w:tab w:val="left" w:pos="1134"/>
        </w:tabs>
        <w:spacing w:after="120"/>
        <w:ind w:right="136" w:firstLine="570"/>
        <w:rPr>
          <w:i/>
          <w:u w:val="single"/>
          <w:lang w:val="bg-BG"/>
        </w:rPr>
      </w:pPr>
      <w:r w:rsidRPr="00270FC2">
        <w:rPr>
          <w:i/>
          <w:lang w:val="bg-BG"/>
        </w:rPr>
        <w:t xml:space="preserve">Интернет адрес: </w:t>
      </w:r>
      <w:hyperlink r:id="rId11" w:history="1">
        <w:r w:rsidRPr="00270FC2">
          <w:rPr>
            <w:i/>
            <w:u w:val="single"/>
            <w:lang w:val="bg-BG"/>
          </w:rPr>
          <w:t>http://www3.moew.government.bg/</w:t>
        </w:r>
      </w:hyperlink>
    </w:p>
    <w:p w:rsidR="00AA7317" w:rsidRPr="00270FC2" w:rsidRDefault="00AA7317" w:rsidP="00B10041">
      <w:pPr>
        <w:tabs>
          <w:tab w:val="left" w:pos="57"/>
          <w:tab w:val="left" w:pos="1134"/>
        </w:tabs>
        <w:spacing w:after="120"/>
        <w:ind w:left="540" w:right="136"/>
        <w:jc w:val="both"/>
        <w:rPr>
          <w:i/>
          <w:lang w:val="bg-BG"/>
        </w:rPr>
      </w:pPr>
      <w:r w:rsidRPr="00270FC2">
        <w:rPr>
          <w:i/>
          <w:lang w:val="bg-BG"/>
        </w:rPr>
        <w:t>Относно задълженията, закрила на заетостта и условията на труд:</w:t>
      </w:r>
    </w:p>
    <w:p w:rsidR="00AA7317" w:rsidRPr="00270FC2" w:rsidRDefault="00AA7317" w:rsidP="00B10041">
      <w:pPr>
        <w:tabs>
          <w:tab w:val="left" w:pos="57"/>
          <w:tab w:val="left" w:pos="1134"/>
        </w:tabs>
        <w:spacing w:after="120"/>
        <w:ind w:right="136" w:firstLine="570"/>
        <w:jc w:val="both"/>
        <w:rPr>
          <w:i/>
          <w:lang w:val="bg-BG"/>
        </w:rPr>
      </w:pPr>
      <w:r w:rsidRPr="00270FC2">
        <w:rPr>
          <w:i/>
          <w:lang w:val="bg-BG"/>
        </w:rPr>
        <w:t>Министерство на труда и социалната политика:</w:t>
      </w:r>
    </w:p>
    <w:p w:rsidR="00AA7317" w:rsidRPr="00270FC2" w:rsidRDefault="00AA7317" w:rsidP="00B10041">
      <w:pPr>
        <w:tabs>
          <w:tab w:val="left" w:pos="57"/>
          <w:tab w:val="left" w:pos="1134"/>
        </w:tabs>
        <w:spacing w:after="120"/>
        <w:ind w:right="136" w:firstLine="570"/>
        <w:jc w:val="both"/>
        <w:rPr>
          <w:i/>
          <w:lang w:val="bg-BG"/>
        </w:rPr>
      </w:pPr>
      <w:r w:rsidRPr="00270FC2">
        <w:rPr>
          <w:i/>
          <w:lang w:val="bg-BG"/>
        </w:rPr>
        <w:t xml:space="preserve">Интернет адрес: </w:t>
      </w:r>
      <w:hyperlink r:id="rId12" w:history="1">
        <w:r w:rsidRPr="00270FC2">
          <w:rPr>
            <w:i/>
            <w:u w:val="single"/>
            <w:lang w:val="bg-BG"/>
          </w:rPr>
          <w:t>http://www.mlsp.government.bg</w:t>
        </w:r>
      </w:hyperlink>
    </w:p>
    <w:p w:rsidR="00AA7317" w:rsidRPr="00270FC2" w:rsidRDefault="00AA7317" w:rsidP="00B10041">
      <w:pPr>
        <w:autoSpaceDE w:val="0"/>
        <w:autoSpaceDN w:val="0"/>
        <w:adjustRightInd w:val="0"/>
        <w:spacing w:after="120"/>
        <w:ind w:firstLine="570"/>
        <w:jc w:val="both"/>
        <w:rPr>
          <w:b/>
          <w:i/>
          <w:lang w:val="bg-BG"/>
        </w:rPr>
      </w:pPr>
      <w:r w:rsidRPr="00270FC2">
        <w:rPr>
          <w:i/>
          <w:lang w:val="bg-BG"/>
        </w:rPr>
        <w:lastRenderedPageBreak/>
        <w:t>София 1051, ул. Триадица №2, телефон: 02/8119 443</w:t>
      </w:r>
    </w:p>
    <w:p w:rsidR="00B22279" w:rsidRPr="00270FC2" w:rsidRDefault="00B22279" w:rsidP="007B3D3D">
      <w:pPr>
        <w:autoSpaceDE w:val="0"/>
        <w:autoSpaceDN w:val="0"/>
        <w:adjustRightInd w:val="0"/>
        <w:spacing w:after="120"/>
        <w:jc w:val="both"/>
        <w:rPr>
          <w:b/>
          <w:i/>
        </w:rPr>
      </w:pPr>
    </w:p>
    <w:p w:rsidR="00AA7317" w:rsidRPr="00270FC2" w:rsidRDefault="008D6A85" w:rsidP="007B3D3D">
      <w:pPr>
        <w:autoSpaceDE w:val="0"/>
        <w:autoSpaceDN w:val="0"/>
        <w:adjustRightInd w:val="0"/>
        <w:spacing w:after="120"/>
        <w:jc w:val="center"/>
        <w:rPr>
          <w:b/>
          <w:bCs/>
          <w:kern w:val="32"/>
          <w:lang w:val="bg-BG"/>
        </w:rPr>
      </w:pPr>
      <w:r w:rsidRPr="00270FC2">
        <w:rPr>
          <w:b/>
          <w:bCs/>
          <w:kern w:val="32"/>
        </w:rPr>
        <w:t>I</w:t>
      </w:r>
      <w:r w:rsidR="00C95BED" w:rsidRPr="00270FC2">
        <w:rPr>
          <w:b/>
          <w:bCs/>
          <w:kern w:val="32"/>
          <w:lang w:val="bg-BG"/>
        </w:rPr>
        <w:t>X. ПРИЛОЖЕНИЯ, ОБРАЗЦИ НА ДОКУМЕНТИ</w:t>
      </w:r>
    </w:p>
    <w:p w:rsidR="00AA7317" w:rsidRPr="00270FC2" w:rsidRDefault="00AA7317" w:rsidP="007B3D3D">
      <w:pPr>
        <w:numPr>
          <w:ilvl w:val="0"/>
          <w:numId w:val="2"/>
        </w:numPr>
        <w:autoSpaceDE w:val="0"/>
        <w:autoSpaceDN w:val="0"/>
        <w:adjustRightInd w:val="0"/>
        <w:spacing w:after="120"/>
        <w:jc w:val="both"/>
        <w:rPr>
          <w:b/>
          <w:lang w:val="bg-BG"/>
        </w:rPr>
      </w:pPr>
      <w:r w:rsidRPr="00270FC2">
        <w:rPr>
          <w:b/>
          <w:lang w:val="bg-BG"/>
        </w:rPr>
        <w:t>Стандартен образец за единния европейски документ за обществени поръчки (ЕЕДОП);</w:t>
      </w:r>
    </w:p>
    <w:p w:rsidR="00AA7317" w:rsidRPr="00270FC2" w:rsidRDefault="00AA7317" w:rsidP="007B3D3D">
      <w:pPr>
        <w:numPr>
          <w:ilvl w:val="0"/>
          <w:numId w:val="2"/>
        </w:numPr>
        <w:autoSpaceDE w:val="0"/>
        <w:autoSpaceDN w:val="0"/>
        <w:adjustRightInd w:val="0"/>
        <w:spacing w:after="120"/>
        <w:jc w:val="both"/>
        <w:rPr>
          <w:b/>
          <w:lang w:val="bg-BG"/>
        </w:rPr>
      </w:pPr>
      <w:r w:rsidRPr="00270FC2">
        <w:rPr>
          <w:lang w:val="bg-BG"/>
        </w:rPr>
        <w:t xml:space="preserve">Техническо предложение, съгласно </w:t>
      </w:r>
      <w:r w:rsidRPr="00270FC2">
        <w:rPr>
          <w:b/>
          <w:i/>
          <w:lang w:val="bg-BG"/>
        </w:rPr>
        <w:t>Образец № 1;</w:t>
      </w:r>
    </w:p>
    <w:p w:rsidR="00AA7317" w:rsidRPr="00270FC2" w:rsidRDefault="00AA7317" w:rsidP="007B3D3D">
      <w:pPr>
        <w:numPr>
          <w:ilvl w:val="0"/>
          <w:numId w:val="2"/>
        </w:numPr>
        <w:autoSpaceDE w:val="0"/>
        <w:autoSpaceDN w:val="0"/>
        <w:adjustRightInd w:val="0"/>
        <w:spacing w:after="120"/>
        <w:jc w:val="both"/>
        <w:rPr>
          <w:b/>
          <w:lang w:val="bg-BG"/>
        </w:rPr>
      </w:pPr>
      <w:r w:rsidRPr="00270FC2">
        <w:rPr>
          <w:lang w:val="bg-BG"/>
        </w:rPr>
        <w:t>Ценово предложение на участника, съгласно</w:t>
      </w:r>
      <w:r w:rsidR="00480DB6" w:rsidRPr="00270FC2">
        <w:rPr>
          <w:lang w:val="bg-BG"/>
        </w:rPr>
        <w:t xml:space="preserve"> </w:t>
      </w:r>
      <w:r w:rsidR="00270FC2" w:rsidRPr="00270FC2">
        <w:rPr>
          <w:b/>
          <w:i/>
          <w:lang w:val="bg-BG"/>
        </w:rPr>
        <w:t>Образец №2 и Образец №2</w:t>
      </w:r>
      <w:r w:rsidR="00B01801" w:rsidRPr="00270FC2">
        <w:rPr>
          <w:b/>
          <w:i/>
          <w:lang w:val="bg-BG"/>
        </w:rPr>
        <w:t>.1;</w:t>
      </w:r>
    </w:p>
    <w:p w:rsidR="00AA7317" w:rsidRPr="00270FC2" w:rsidRDefault="00480DB6" w:rsidP="007B3D3D">
      <w:pPr>
        <w:numPr>
          <w:ilvl w:val="0"/>
          <w:numId w:val="2"/>
        </w:numPr>
        <w:autoSpaceDE w:val="0"/>
        <w:autoSpaceDN w:val="0"/>
        <w:adjustRightInd w:val="0"/>
        <w:spacing w:after="120"/>
        <w:jc w:val="both"/>
        <w:rPr>
          <w:b/>
          <w:lang w:val="bg-BG"/>
        </w:rPr>
      </w:pPr>
      <w:r w:rsidRPr="00270FC2">
        <w:rPr>
          <w:lang w:val="bg-BG"/>
        </w:rPr>
        <w:t xml:space="preserve">Проект на договор – </w:t>
      </w:r>
      <w:r w:rsidR="00270FC2" w:rsidRPr="00270FC2">
        <w:rPr>
          <w:b/>
          <w:i/>
          <w:lang w:val="bg-BG"/>
        </w:rPr>
        <w:t>Образец №3</w:t>
      </w:r>
    </w:p>
    <w:p w:rsidR="009D513B" w:rsidRPr="00270FC2" w:rsidRDefault="009D513B" w:rsidP="007B3D3D">
      <w:pPr>
        <w:numPr>
          <w:ilvl w:val="0"/>
          <w:numId w:val="2"/>
        </w:numPr>
        <w:autoSpaceDE w:val="0"/>
        <w:autoSpaceDN w:val="0"/>
        <w:adjustRightInd w:val="0"/>
        <w:spacing w:after="120"/>
        <w:jc w:val="both"/>
        <w:rPr>
          <w:b/>
          <w:lang w:val="bg-BG"/>
        </w:rPr>
      </w:pPr>
      <w:r w:rsidRPr="00270FC2">
        <w:rPr>
          <w:b/>
          <w:i/>
          <w:lang w:val="bg-BG"/>
        </w:rPr>
        <w:t xml:space="preserve">Приложение №1 </w:t>
      </w:r>
      <w:r w:rsidRPr="00270FC2">
        <w:rPr>
          <w:b/>
          <w:lang w:val="bg-BG"/>
        </w:rPr>
        <w:t xml:space="preserve">– </w:t>
      </w:r>
      <w:r w:rsidRPr="00270FC2">
        <w:rPr>
          <w:b/>
          <w:i/>
          <w:lang w:val="bg-BG"/>
        </w:rPr>
        <w:t>ТЕХНИЧЕСКА СПЕЦИФИКАЦИЯ</w:t>
      </w:r>
    </w:p>
    <w:p w:rsidR="00653493" w:rsidRPr="00270FC2" w:rsidRDefault="009D513B" w:rsidP="008D6A85">
      <w:pPr>
        <w:numPr>
          <w:ilvl w:val="0"/>
          <w:numId w:val="2"/>
        </w:numPr>
        <w:autoSpaceDE w:val="0"/>
        <w:autoSpaceDN w:val="0"/>
        <w:adjustRightInd w:val="0"/>
        <w:spacing w:line="360" w:lineRule="auto"/>
        <w:jc w:val="both"/>
        <w:rPr>
          <w:b/>
          <w:lang w:val="bg-BG"/>
        </w:rPr>
      </w:pPr>
      <w:r w:rsidRPr="00270FC2">
        <w:rPr>
          <w:b/>
          <w:i/>
          <w:lang w:val="bg-BG"/>
        </w:rPr>
        <w:t xml:space="preserve">Приложение №2 – </w:t>
      </w:r>
      <w:r w:rsidRPr="00270FC2">
        <w:rPr>
          <w:rFonts w:ascii="Times New Roman Bold" w:hAnsi="Times New Roman Bold"/>
          <w:i/>
          <w:caps/>
        </w:rPr>
        <w:t xml:space="preserve">СПИСЪК НА РЕЗЕРВНИ ЧАСТИ </w:t>
      </w:r>
      <w:r w:rsidR="00653493" w:rsidRPr="00270FC2">
        <w:rPr>
          <w:lang w:val="bg-BG"/>
        </w:rPr>
        <w:br w:type="page"/>
      </w:r>
    </w:p>
    <w:p w:rsidR="00653493" w:rsidRPr="00270FC2" w:rsidRDefault="00653493" w:rsidP="00653493">
      <w:pPr>
        <w:pStyle w:val="Annexetitre"/>
      </w:pPr>
      <w:r w:rsidRPr="00270FC2">
        <w:lastRenderedPageBreak/>
        <w:t>Стандартен образец за единния европейски документ за обществени поръчки (ЕЕДОП)</w:t>
      </w:r>
    </w:p>
    <w:p w:rsidR="00653493" w:rsidRPr="00270FC2" w:rsidRDefault="00653493" w:rsidP="00653493">
      <w:pPr>
        <w:pStyle w:val="ChapterTitle"/>
        <w:rPr>
          <w:sz w:val="22"/>
        </w:rPr>
      </w:pPr>
    </w:p>
    <w:p w:rsidR="00653493" w:rsidRPr="00270FC2" w:rsidRDefault="00653493" w:rsidP="00653493">
      <w:pPr>
        <w:pStyle w:val="ChapterTitle"/>
        <w:rPr>
          <w:sz w:val="22"/>
        </w:rPr>
      </w:pPr>
      <w:r w:rsidRPr="00270FC2">
        <w:rPr>
          <w:sz w:val="22"/>
        </w:rPr>
        <w:t xml:space="preserve">Част І: </w:t>
      </w:r>
      <w:r w:rsidRPr="00270FC2">
        <w:rPr>
          <w:sz w:val="24"/>
          <w:szCs w:val="24"/>
        </w:rPr>
        <w:t>Информация за процедурата за възлагане на обществена поръчка и за възлагащия орган или възложителя</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70FC2">
        <w:rPr>
          <w:sz w:val="22"/>
          <w:lang w:val="bg-BG"/>
        </w:rPr>
        <w:t xml:space="preserve"> </w:t>
      </w:r>
      <w:r w:rsidRPr="00270FC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70FC2">
        <w:rPr>
          <w:b/>
          <w:i/>
          <w:sz w:val="22"/>
          <w:u w:val="single"/>
          <w:lang w:val="bg-BG"/>
        </w:rPr>
        <w:t>при условие че ЕЕДОП е създаден и попълнен чрез електронната система за ЕЕДОП</w:t>
      </w:r>
      <w:r w:rsidRPr="00270FC2">
        <w:rPr>
          <w:rStyle w:val="FootnoteReference"/>
          <w:b/>
          <w:i/>
          <w:sz w:val="22"/>
          <w:u w:val="single"/>
          <w:lang w:val="bg-BG"/>
        </w:rPr>
        <w:footnoteReference w:id="1"/>
      </w:r>
      <w:r w:rsidRPr="00270FC2">
        <w:rPr>
          <w:sz w:val="22"/>
          <w:lang w:val="bg-BG"/>
        </w:rPr>
        <w:t>.</w:t>
      </w:r>
      <w:r w:rsidRPr="00270FC2">
        <w:rPr>
          <w:b/>
          <w:sz w:val="22"/>
          <w:u w:val="single"/>
          <w:lang w:val="bg-BG"/>
        </w:rPr>
        <w:t xml:space="preserve"> </w:t>
      </w:r>
      <w:r w:rsidRPr="00270FC2">
        <w:rPr>
          <w:b/>
          <w:sz w:val="22"/>
          <w:lang w:val="bg-BG"/>
        </w:rPr>
        <w:t xml:space="preserve">Позоваване на </w:t>
      </w:r>
      <w:r w:rsidRPr="00270FC2">
        <w:rPr>
          <w:b/>
          <w:i/>
          <w:sz w:val="22"/>
          <w:lang w:val="bg-BG"/>
        </w:rPr>
        <w:t>съответното обявление</w:t>
      </w:r>
      <w:r w:rsidRPr="00270FC2">
        <w:rPr>
          <w:rStyle w:val="FootnoteReference"/>
          <w:b/>
          <w:i/>
          <w:sz w:val="22"/>
          <w:lang w:val="bg-BG"/>
        </w:rPr>
        <w:footnoteReference w:id="2"/>
      </w:r>
      <w:r w:rsidRPr="00270FC2">
        <w:rPr>
          <w:b/>
          <w:sz w:val="22"/>
          <w:lang w:val="bg-BG"/>
        </w:rPr>
        <w:t>, публикувано в Официален вестник на Европейския съюз:</w:t>
      </w:r>
      <w:r w:rsidRPr="00270FC2">
        <w:rPr>
          <w:sz w:val="22"/>
          <w:lang w:val="bg-BG"/>
        </w:rPr>
        <w:br/>
      </w:r>
      <w:r w:rsidRPr="00270FC2">
        <w:rPr>
          <w:b/>
          <w:sz w:val="22"/>
          <w:lang w:val="bg-BG"/>
        </w:rPr>
        <w:t xml:space="preserve">OВEС S брой[], дата [], стр.[], </w:t>
      </w:r>
      <w:r w:rsidRPr="00270FC2">
        <w:rPr>
          <w:sz w:val="22"/>
          <w:lang w:val="bg-BG"/>
        </w:rPr>
        <w:br/>
      </w:r>
      <w:r w:rsidRPr="00270FC2">
        <w:rPr>
          <w:b/>
          <w:sz w:val="22"/>
          <w:lang w:val="bg-BG"/>
        </w:rPr>
        <w:t>Номер на обявлението в ОВ S: [ ][ ][ ][ ]/S [ ][ ][ ]–[ ][ ][ ][ ][ ][ ][ ]</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70FC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70FC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53493" w:rsidRPr="00270FC2" w:rsidRDefault="00653493" w:rsidP="00653493">
      <w:pPr>
        <w:pStyle w:val="SectionTitle"/>
        <w:rPr>
          <w:sz w:val="22"/>
        </w:rPr>
      </w:pPr>
      <w:r w:rsidRPr="00270FC2">
        <w:rPr>
          <w:sz w:val="22"/>
        </w:rPr>
        <w:t>Информация за процедурата за възлагане на обществена поръчка</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i/>
          <w:sz w:val="22"/>
          <w:lang w:val="bg-BG"/>
        </w:rPr>
      </w:pPr>
      <w:r w:rsidRPr="00270FC2">
        <w:rPr>
          <w:b/>
          <w:i/>
          <w:sz w:val="22"/>
          <w:lang w:val="bg-BG"/>
        </w:rPr>
        <w:t xml:space="preserve">Информацията, изисквана съгласно част I, ще бъде извлечена автоматично, </w:t>
      </w:r>
      <w:r w:rsidRPr="00270FC2">
        <w:rPr>
          <w:b/>
          <w:i/>
          <w:sz w:val="22"/>
          <w:u w:val="single"/>
          <w:lang w:val="bg-BG"/>
        </w:rPr>
        <w:t>при условие че ЕЕДОП е създаден и попълнен чрез посочената по-горе електронна система за ЕЕДОП.</w:t>
      </w:r>
      <w:r w:rsidRPr="00270FC2">
        <w:rPr>
          <w:b/>
          <w:sz w:val="22"/>
          <w:u w:val="single"/>
          <w:lang w:val="bg-BG"/>
        </w:rPr>
        <w:t xml:space="preserve"> </w:t>
      </w:r>
      <w:r w:rsidRPr="00270FC2">
        <w:rPr>
          <w:b/>
          <w:i/>
          <w:sz w:val="22"/>
          <w:u w:val="single"/>
          <w:lang w:val="bg-BG"/>
        </w:rPr>
        <w:t xml:space="preserve">В противен случай тази информация трябва да бъде попълнена от </w:t>
      </w:r>
      <w:r w:rsidRPr="00270FC2">
        <w:rPr>
          <w:b/>
          <w:sz w:val="22"/>
          <w:lang w:val="bg-BG"/>
        </w:rPr>
        <w:t>икономическия оператор</w:t>
      </w:r>
      <w:r w:rsidRPr="00270FC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B41A4" w:rsidRPr="00270FC2" w:rsidTr="00653493">
        <w:trPr>
          <w:trHeight w:val="349"/>
        </w:trPr>
        <w:tc>
          <w:tcPr>
            <w:tcW w:w="4644" w:type="dxa"/>
            <w:shd w:val="clear" w:color="auto" w:fill="auto"/>
          </w:tcPr>
          <w:p w:rsidR="00653493" w:rsidRPr="00270FC2" w:rsidRDefault="00653493" w:rsidP="00653493">
            <w:pPr>
              <w:rPr>
                <w:b/>
                <w:i/>
                <w:lang w:val="bg-BG"/>
              </w:rPr>
            </w:pPr>
            <w:r w:rsidRPr="00270FC2">
              <w:rPr>
                <w:b/>
                <w:i/>
                <w:sz w:val="22"/>
                <w:lang w:val="bg-BG"/>
              </w:rPr>
              <w:t>Идентифициране на възложителя</w:t>
            </w:r>
            <w:r w:rsidRPr="00270FC2">
              <w:rPr>
                <w:rStyle w:val="FootnoteReference"/>
                <w:b/>
                <w:i/>
                <w:sz w:val="22"/>
                <w:lang w:val="bg-BG"/>
              </w:rPr>
              <w:footnoteReference w:id="3"/>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rPr>
          <w:trHeight w:val="349"/>
        </w:trPr>
        <w:tc>
          <w:tcPr>
            <w:tcW w:w="4644" w:type="dxa"/>
            <w:shd w:val="clear" w:color="auto" w:fill="auto"/>
          </w:tcPr>
          <w:p w:rsidR="00653493" w:rsidRPr="00270FC2" w:rsidRDefault="00653493" w:rsidP="00653493">
            <w:pPr>
              <w:rPr>
                <w:lang w:val="bg-BG"/>
              </w:rPr>
            </w:pPr>
            <w:r w:rsidRPr="00270FC2">
              <w:rPr>
                <w:sz w:val="22"/>
                <w:lang w:val="bg-BG"/>
              </w:rPr>
              <w:t xml:space="preserve">Име: </w:t>
            </w:r>
          </w:p>
        </w:tc>
        <w:tc>
          <w:tcPr>
            <w:tcW w:w="4645" w:type="dxa"/>
            <w:shd w:val="clear" w:color="auto" w:fill="auto"/>
          </w:tcPr>
          <w:p w:rsidR="00653493" w:rsidRPr="00270FC2" w:rsidRDefault="00653493" w:rsidP="00653493">
            <w:pPr>
              <w:rPr>
                <w:lang w:val="bg-BG"/>
              </w:rPr>
            </w:pPr>
            <w:r w:rsidRPr="00270FC2">
              <w:rPr>
                <w:sz w:val="22"/>
                <w:lang w:val="bg-BG"/>
              </w:rPr>
              <w:t>[   ]</w:t>
            </w:r>
          </w:p>
        </w:tc>
      </w:tr>
      <w:tr w:rsidR="003B41A4" w:rsidRPr="00270FC2" w:rsidTr="00653493">
        <w:trPr>
          <w:trHeight w:val="485"/>
        </w:trPr>
        <w:tc>
          <w:tcPr>
            <w:tcW w:w="4644" w:type="dxa"/>
            <w:shd w:val="clear" w:color="auto" w:fill="auto"/>
          </w:tcPr>
          <w:p w:rsidR="00653493" w:rsidRPr="00270FC2" w:rsidRDefault="00653493" w:rsidP="00653493">
            <w:pPr>
              <w:rPr>
                <w:b/>
                <w:i/>
                <w:lang w:val="bg-BG"/>
              </w:rPr>
            </w:pPr>
            <w:r w:rsidRPr="00270FC2">
              <w:rPr>
                <w:b/>
                <w:i/>
                <w:sz w:val="22"/>
                <w:lang w:val="bg-BG"/>
              </w:rPr>
              <w:t>За коя обществена поръчки се отнася?</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rPr>
          <w:trHeight w:val="484"/>
        </w:trPr>
        <w:tc>
          <w:tcPr>
            <w:tcW w:w="4644" w:type="dxa"/>
            <w:shd w:val="clear" w:color="auto" w:fill="auto"/>
          </w:tcPr>
          <w:p w:rsidR="00653493" w:rsidRPr="00270FC2" w:rsidRDefault="00653493" w:rsidP="00653493">
            <w:pPr>
              <w:rPr>
                <w:lang w:val="bg-BG"/>
              </w:rPr>
            </w:pPr>
            <w:r w:rsidRPr="00270FC2">
              <w:rPr>
                <w:sz w:val="22"/>
                <w:lang w:val="bg-BG"/>
              </w:rPr>
              <w:t>Название или кратко описание на поръчката</w:t>
            </w:r>
            <w:r w:rsidRPr="00270FC2">
              <w:rPr>
                <w:rStyle w:val="FootnoteReference"/>
                <w:sz w:val="22"/>
                <w:lang w:val="bg-BG"/>
              </w:rPr>
              <w:footnoteReference w:id="4"/>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sz w:val="22"/>
                <w:lang w:val="bg-BG"/>
              </w:rPr>
              <w:t>[   ]</w:t>
            </w:r>
          </w:p>
        </w:tc>
      </w:tr>
      <w:tr w:rsidR="003B41A4" w:rsidRPr="00270FC2" w:rsidTr="00653493">
        <w:trPr>
          <w:trHeight w:val="484"/>
        </w:trPr>
        <w:tc>
          <w:tcPr>
            <w:tcW w:w="4644" w:type="dxa"/>
            <w:shd w:val="clear" w:color="auto" w:fill="auto"/>
          </w:tcPr>
          <w:p w:rsidR="00653493" w:rsidRPr="00270FC2" w:rsidRDefault="00653493" w:rsidP="00653493">
            <w:pPr>
              <w:rPr>
                <w:lang w:val="bg-BG"/>
              </w:rPr>
            </w:pPr>
            <w:r w:rsidRPr="00270FC2">
              <w:rPr>
                <w:lang w:val="bg-BG"/>
              </w:rPr>
              <w:t>Референтен номер на досието, определен от възлагащия орган или възложителя (</w:t>
            </w:r>
            <w:r w:rsidRPr="00270FC2">
              <w:rPr>
                <w:i/>
                <w:lang w:val="bg-BG"/>
              </w:rPr>
              <w:t>ако е приложимо</w:t>
            </w:r>
            <w:r w:rsidRPr="00270FC2">
              <w:rPr>
                <w:lang w:val="bg-BG"/>
              </w:rPr>
              <w:t>)</w:t>
            </w:r>
            <w:r w:rsidRPr="00270FC2">
              <w:rPr>
                <w:rStyle w:val="FootnoteReference"/>
                <w:lang w:val="bg-BG"/>
              </w:rPr>
              <w:footnoteReference w:id="5"/>
            </w:r>
            <w:r w:rsidRPr="00270FC2">
              <w:rPr>
                <w:lang w:val="bg-BG"/>
              </w:rPr>
              <w:t>:</w:t>
            </w:r>
          </w:p>
        </w:tc>
        <w:tc>
          <w:tcPr>
            <w:tcW w:w="4645" w:type="dxa"/>
            <w:shd w:val="clear" w:color="auto" w:fill="auto"/>
          </w:tcPr>
          <w:p w:rsidR="00653493" w:rsidRPr="00270FC2" w:rsidRDefault="00653493" w:rsidP="00653493">
            <w:pPr>
              <w:rPr>
                <w:lang w:val="bg-BG"/>
              </w:rPr>
            </w:pPr>
            <w:r w:rsidRPr="00270FC2">
              <w:rPr>
                <w:sz w:val="22"/>
                <w:lang w:val="bg-BG"/>
              </w:rPr>
              <w:t>[   ]</w:t>
            </w:r>
          </w:p>
        </w:tc>
      </w:tr>
    </w:tbl>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tabs>
          <w:tab w:val="left" w:pos="4644"/>
        </w:tabs>
        <w:rPr>
          <w:sz w:val="22"/>
          <w:lang w:val="bg-BG"/>
        </w:rPr>
      </w:pPr>
      <w:r w:rsidRPr="00270FC2">
        <w:rPr>
          <w:b/>
          <w:i/>
          <w:u w:val="single"/>
          <w:lang w:val="bg-BG"/>
        </w:rPr>
        <w:t>Останалата</w:t>
      </w:r>
      <w:r w:rsidRPr="00270FC2">
        <w:rPr>
          <w:b/>
          <w:i/>
          <w:lang w:val="bg-BG"/>
        </w:rPr>
        <w:t xml:space="preserve"> информация във всички раздели на ЕЕДОП следва да бъде попълнена от </w:t>
      </w:r>
      <w:r w:rsidRPr="00270FC2">
        <w:rPr>
          <w:b/>
          <w:i/>
          <w:u w:val="single"/>
          <w:lang w:val="bg-BG"/>
        </w:rPr>
        <w:t>икономическия оператор</w:t>
      </w:r>
    </w:p>
    <w:p w:rsidR="00653493" w:rsidRPr="00270FC2" w:rsidRDefault="00653493" w:rsidP="00653493">
      <w:pPr>
        <w:pStyle w:val="ChapterTitle"/>
        <w:rPr>
          <w:sz w:val="22"/>
        </w:rPr>
      </w:pPr>
    </w:p>
    <w:p w:rsidR="00653493" w:rsidRPr="00270FC2" w:rsidRDefault="00653493" w:rsidP="00653493">
      <w:pPr>
        <w:pStyle w:val="ChapterTitle"/>
        <w:rPr>
          <w:sz w:val="22"/>
        </w:rPr>
      </w:pPr>
      <w:r w:rsidRPr="00270FC2">
        <w:rPr>
          <w:sz w:val="22"/>
        </w:rPr>
        <w:t>Част II: Информация за икономическия оператор</w:t>
      </w:r>
    </w:p>
    <w:p w:rsidR="00653493" w:rsidRPr="00270FC2" w:rsidRDefault="00653493" w:rsidP="00653493">
      <w:pPr>
        <w:pStyle w:val="SectionTitle"/>
        <w:rPr>
          <w:sz w:val="22"/>
        </w:rPr>
      </w:pPr>
      <w:r w:rsidRPr="00270FC2">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Идентификация:</w:t>
            </w:r>
          </w:p>
        </w:tc>
        <w:tc>
          <w:tcPr>
            <w:tcW w:w="4645" w:type="dxa"/>
            <w:shd w:val="clear" w:color="auto" w:fill="auto"/>
          </w:tcPr>
          <w:p w:rsidR="00653493" w:rsidRPr="00270FC2" w:rsidRDefault="00653493" w:rsidP="00653493">
            <w:pPr>
              <w:pStyle w:val="Text1"/>
              <w:ind w:left="0"/>
              <w:rPr>
                <w:b/>
                <w:i/>
              </w:rPr>
            </w:pPr>
            <w:r w:rsidRPr="00270FC2">
              <w:rPr>
                <w:b/>
                <w:i/>
                <w:sz w:val="22"/>
              </w:rPr>
              <w:t>Отговор:</w:t>
            </w:r>
          </w:p>
        </w:tc>
      </w:tr>
      <w:tr w:rsidR="003B41A4" w:rsidRPr="00270FC2" w:rsidTr="00653493">
        <w:tc>
          <w:tcPr>
            <w:tcW w:w="4644" w:type="dxa"/>
            <w:shd w:val="clear" w:color="auto" w:fill="auto"/>
          </w:tcPr>
          <w:p w:rsidR="00653493" w:rsidRPr="00270FC2" w:rsidRDefault="00653493" w:rsidP="00653493">
            <w:pPr>
              <w:pStyle w:val="NumPar1"/>
              <w:numPr>
                <w:ilvl w:val="0"/>
                <w:numId w:val="0"/>
              </w:numPr>
              <w:ind w:left="850" w:hanging="850"/>
            </w:pPr>
            <w:r w:rsidRPr="00270FC2">
              <w:rPr>
                <w:sz w:val="22"/>
              </w:rPr>
              <w:t>Име:</w:t>
            </w:r>
          </w:p>
        </w:tc>
        <w:tc>
          <w:tcPr>
            <w:tcW w:w="4645" w:type="dxa"/>
            <w:shd w:val="clear" w:color="auto" w:fill="auto"/>
          </w:tcPr>
          <w:p w:rsidR="00653493" w:rsidRPr="00270FC2" w:rsidRDefault="00653493" w:rsidP="00653493">
            <w:pPr>
              <w:pStyle w:val="Text1"/>
              <w:ind w:left="0"/>
            </w:pPr>
            <w:r w:rsidRPr="00270FC2">
              <w:rPr>
                <w:sz w:val="22"/>
              </w:rPr>
              <w:t>[   ]</w:t>
            </w:r>
          </w:p>
        </w:tc>
      </w:tr>
      <w:tr w:rsidR="003B41A4" w:rsidRPr="00270FC2" w:rsidTr="00653493">
        <w:trPr>
          <w:trHeight w:val="1372"/>
        </w:trPr>
        <w:tc>
          <w:tcPr>
            <w:tcW w:w="4644" w:type="dxa"/>
            <w:shd w:val="clear" w:color="auto" w:fill="auto"/>
          </w:tcPr>
          <w:p w:rsidR="00653493" w:rsidRPr="00270FC2" w:rsidRDefault="00653493" w:rsidP="00653493">
            <w:pPr>
              <w:pStyle w:val="Text1"/>
              <w:ind w:left="0"/>
            </w:pPr>
            <w:r w:rsidRPr="00270FC2">
              <w:rPr>
                <w:sz w:val="22"/>
              </w:rPr>
              <w:t>Идентификационен номер по ДДС, ако е приложимо:</w:t>
            </w:r>
          </w:p>
          <w:p w:rsidR="00653493" w:rsidRPr="00270FC2" w:rsidRDefault="00653493" w:rsidP="00653493">
            <w:pPr>
              <w:pStyle w:val="Text1"/>
              <w:ind w:left="0"/>
            </w:pPr>
            <w:r w:rsidRPr="00270FC2">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53493" w:rsidRPr="00270FC2" w:rsidRDefault="00653493" w:rsidP="00653493">
            <w:pPr>
              <w:pStyle w:val="Text1"/>
              <w:ind w:left="0"/>
            </w:pPr>
            <w:r w:rsidRPr="00270FC2">
              <w:rPr>
                <w:sz w:val="22"/>
              </w:rPr>
              <w:t>[   ]</w:t>
            </w:r>
          </w:p>
          <w:p w:rsidR="00653493" w:rsidRPr="00270FC2" w:rsidRDefault="00653493" w:rsidP="00653493">
            <w:pPr>
              <w:pStyle w:val="Text1"/>
              <w:ind w:left="0"/>
            </w:pPr>
            <w:r w:rsidRPr="00270FC2">
              <w:rPr>
                <w:sz w:val="22"/>
              </w:rPr>
              <w:t>[   ]</w:t>
            </w:r>
          </w:p>
        </w:tc>
      </w:tr>
      <w:tr w:rsidR="003B41A4" w:rsidRPr="00270FC2" w:rsidTr="00653493">
        <w:tc>
          <w:tcPr>
            <w:tcW w:w="4644" w:type="dxa"/>
            <w:shd w:val="clear" w:color="auto" w:fill="auto"/>
          </w:tcPr>
          <w:p w:rsidR="00653493" w:rsidRPr="00270FC2" w:rsidRDefault="00653493" w:rsidP="00653493">
            <w:pPr>
              <w:pStyle w:val="Text1"/>
              <w:ind w:left="0"/>
            </w:pPr>
            <w:r w:rsidRPr="00270FC2">
              <w:rPr>
                <w:sz w:val="22"/>
              </w:rPr>
              <w:t xml:space="preserve">Пощенски адрес: </w:t>
            </w:r>
          </w:p>
        </w:tc>
        <w:tc>
          <w:tcPr>
            <w:tcW w:w="4645" w:type="dxa"/>
            <w:shd w:val="clear" w:color="auto" w:fill="auto"/>
          </w:tcPr>
          <w:p w:rsidR="00653493" w:rsidRPr="00270FC2" w:rsidRDefault="00653493" w:rsidP="00653493">
            <w:pPr>
              <w:pStyle w:val="Text1"/>
              <w:ind w:left="0"/>
            </w:pPr>
            <w:r w:rsidRPr="00270FC2">
              <w:rPr>
                <w:sz w:val="22"/>
              </w:rPr>
              <w:t>[……]</w:t>
            </w:r>
          </w:p>
        </w:tc>
      </w:tr>
      <w:tr w:rsidR="003B41A4" w:rsidRPr="00270FC2" w:rsidTr="00653493">
        <w:trPr>
          <w:trHeight w:val="2002"/>
        </w:trPr>
        <w:tc>
          <w:tcPr>
            <w:tcW w:w="4644" w:type="dxa"/>
            <w:shd w:val="clear" w:color="auto" w:fill="auto"/>
          </w:tcPr>
          <w:p w:rsidR="00653493" w:rsidRPr="00270FC2" w:rsidRDefault="00653493" w:rsidP="00653493">
            <w:pPr>
              <w:pStyle w:val="Text1"/>
              <w:ind w:left="0"/>
            </w:pPr>
            <w:r w:rsidRPr="00270FC2">
              <w:rPr>
                <w:sz w:val="22"/>
              </w:rPr>
              <w:t>Лице или лица за контакт</w:t>
            </w:r>
            <w:r w:rsidRPr="00270FC2">
              <w:rPr>
                <w:rStyle w:val="FootnoteReference"/>
                <w:sz w:val="22"/>
              </w:rPr>
              <w:footnoteReference w:id="6"/>
            </w:r>
            <w:r w:rsidRPr="00270FC2">
              <w:rPr>
                <w:sz w:val="22"/>
              </w:rPr>
              <w:t>:</w:t>
            </w:r>
          </w:p>
          <w:p w:rsidR="00653493" w:rsidRPr="00270FC2" w:rsidRDefault="00653493" w:rsidP="00653493">
            <w:pPr>
              <w:pStyle w:val="Text1"/>
              <w:ind w:left="0"/>
            </w:pPr>
            <w:r w:rsidRPr="00270FC2">
              <w:rPr>
                <w:sz w:val="22"/>
              </w:rPr>
              <w:t>Телефон:</w:t>
            </w:r>
          </w:p>
          <w:p w:rsidR="00653493" w:rsidRPr="00270FC2" w:rsidRDefault="00653493" w:rsidP="00653493">
            <w:pPr>
              <w:pStyle w:val="Text1"/>
              <w:ind w:left="0"/>
            </w:pPr>
            <w:r w:rsidRPr="00270FC2">
              <w:rPr>
                <w:sz w:val="22"/>
              </w:rPr>
              <w:t>Ел. поща:</w:t>
            </w:r>
          </w:p>
          <w:p w:rsidR="00653493" w:rsidRPr="00270FC2" w:rsidRDefault="00653493" w:rsidP="00653493">
            <w:pPr>
              <w:pStyle w:val="Text1"/>
              <w:ind w:left="0"/>
            </w:pPr>
            <w:r w:rsidRPr="00270FC2">
              <w:t>Интернет адрес (уеб адрес) (</w:t>
            </w:r>
            <w:r w:rsidRPr="00270FC2">
              <w:rPr>
                <w:i/>
              </w:rPr>
              <w:t>ако е приложимо</w:t>
            </w:r>
            <w:r w:rsidRPr="00270FC2">
              <w:t>):</w:t>
            </w:r>
          </w:p>
        </w:tc>
        <w:tc>
          <w:tcPr>
            <w:tcW w:w="4645" w:type="dxa"/>
            <w:shd w:val="clear" w:color="auto" w:fill="auto"/>
          </w:tcPr>
          <w:p w:rsidR="00653493" w:rsidRPr="00270FC2" w:rsidRDefault="00653493" w:rsidP="00653493">
            <w:pPr>
              <w:pStyle w:val="Text1"/>
              <w:ind w:left="0"/>
            </w:pPr>
            <w:r w:rsidRPr="00270FC2">
              <w:rPr>
                <w:sz w:val="22"/>
              </w:rPr>
              <w:t>[……]</w:t>
            </w:r>
          </w:p>
          <w:p w:rsidR="00653493" w:rsidRPr="00270FC2" w:rsidRDefault="00653493" w:rsidP="00653493">
            <w:pPr>
              <w:pStyle w:val="Text1"/>
              <w:ind w:left="0"/>
            </w:pPr>
            <w:r w:rsidRPr="00270FC2">
              <w:rPr>
                <w:sz w:val="22"/>
              </w:rPr>
              <w:t>[……]</w:t>
            </w:r>
          </w:p>
          <w:p w:rsidR="00653493" w:rsidRPr="00270FC2" w:rsidRDefault="00653493" w:rsidP="00653493">
            <w:pPr>
              <w:pStyle w:val="Text1"/>
              <w:ind w:left="0"/>
            </w:pPr>
            <w:r w:rsidRPr="00270FC2">
              <w:rPr>
                <w:sz w:val="22"/>
              </w:rPr>
              <w:t>[……]</w:t>
            </w:r>
          </w:p>
          <w:p w:rsidR="00653493" w:rsidRPr="00270FC2" w:rsidRDefault="00653493" w:rsidP="00653493">
            <w:pPr>
              <w:pStyle w:val="Text1"/>
              <w:ind w:left="0"/>
            </w:pPr>
            <w:r w:rsidRPr="00270FC2">
              <w:rPr>
                <w:sz w:val="22"/>
              </w:rPr>
              <w:t>[……]</w:t>
            </w:r>
          </w:p>
        </w:tc>
      </w:tr>
      <w:tr w:rsidR="003B41A4" w:rsidRPr="00270FC2" w:rsidTr="00653493">
        <w:tc>
          <w:tcPr>
            <w:tcW w:w="4644" w:type="dxa"/>
            <w:shd w:val="clear" w:color="auto" w:fill="auto"/>
          </w:tcPr>
          <w:p w:rsidR="00653493" w:rsidRPr="00270FC2" w:rsidRDefault="00653493" w:rsidP="00653493">
            <w:pPr>
              <w:pStyle w:val="Text1"/>
              <w:ind w:left="0"/>
              <w:rPr>
                <w:b/>
                <w:i/>
              </w:rPr>
            </w:pPr>
            <w:r w:rsidRPr="00270FC2">
              <w:rPr>
                <w:b/>
                <w:i/>
                <w:sz w:val="22"/>
              </w:rPr>
              <w:t>Обща информация:</w:t>
            </w:r>
          </w:p>
        </w:tc>
        <w:tc>
          <w:tcPr>
            <w:tcW w:w="4645" w:type="dxa"/>
            <w:shd w:val="clear" w:color="auto" w:fill="auto"/>
          </w:tcPr>
          <w:p w:rsidR="00653493" w:rsidRPr="00270FC2" w:rsidRDefault="00653493" w:rsidP="00653493">
            <w:pPr>
              <w:pStyle w:val="Text1"/>
              <w:ind w:left="0"/>
              <w:rPr>
                <w:b/>
                <w:i/>
              </w:rPr>
            </w:pPr>
            <w:r w:rsidRPr="00270FC2">
              <w:rPr>
                <w:b/>
                <w:i/>
                <w:sz w:val="22"/>
              </w:rPr>
              <w:t>Отговор:</w:t>
            </w:r>
          </w:p>
        </w:tc>
      </w:tr>
      <w:tr w:rsidR="003B41A4" w:rsidRPr="00270FC2" w:rsidTr="00653493">
        <w:tc>
          <w:tcPr>
            <w:tcW w:w="4644" w:type="dxa"/>
            <w:shd w:val="clear" w:color="auto" w:fill="auto"/>
          </w:tcPr>
          <w:p w:rsidR="00653493" w:rsidRPr="00270FC2" w:rsidRDefault="00653493" w:rsidP="00653493">
            <w:pPr>
              <w:pStyle w:val="Text1"/>
              <w:ind w:left="0"/>
            </w:pPr>
            <w:r w:rsidRPr="00270FC2">
              <w:rPr>
                <w:sz w:val="22"/>
              </w:rPr>
              <w:t>Икономическият оператор микро-, малко или средно предприятие ли е</w:t>
            </w:r>
            <w:r w:rsidRPr="00270FC2">
              <w:rPr>
                <w:rStyle w:val="FootnoteReference"/>
                <w:sz w:val="22"/>
              </w:rPr>
              <w:footnoteReference w:id="7"/>
            </w:r>
            <w:r w:rsidRPr="00270FC2">
              <w:rPr>
                <w:sz w:val="22"/>
              </w:rPr>
              <w:t>?</w:t>
            </w:r>
          </w:p>
        </w:tc>
        <w:tc>
          <w:tcPr>
            <w:tcW w:w="4645" w:type="dxa"/>
            <w:shd w:val="clear" w:color="auto" w:fill="auto"/>
          </w:tcPr>
          <w:p w:rsidR="00653493" w:rsidRPr="00270FC2" w:rsidRDefault="00653493" w:rsidP="00653493">
            <w:pPr>
              <w:pStyle w:val="Text1"/>
              <w:ind w:left="0"/>
            </w:pPr>
            <w:r w:rsidRPr="00270FC2">
              <w:rPr>
                <w:sz w:val="22"/>
              </w:rPr>
              <w:t>[] Да [] Не</w:t>
            </w:r>
          </w:p>
        </w:tc>
      </w:tr>
      <w:tr w:rsidR="003B41A4" w:rsidRPr="00270FC2" w:rsidTr="00653493">
        <w:tc>
          <w:tcPr>
            <w:tcW w:w="4644" w:type="dxa"/>
            <w:shd w:val="clear" w:color="auto" w:fill="auto"/>
          </w:tcPr>
          <w:p w:rsidR="00653493" w:rsidRPr="00270FC2" w:rsidRDefault="00653493" w:rsidP="00653493">
            <w:pPr>
              <w:pStyle w:val="Text1"/>
              <w:ind w:left="0"/>
            </w:pPr>
            <w:r w:rsidRPr="00270FC2">
              <w:rPr>
                <w:b/>
                <w:sz w:val="22"/>
                <w:u w:val="single"/>
              </w:rPr>
              <w:t>Само в случай че поръчката е запазена</w:t>
            </w:r>
            <w:r w:rsidRPr="00270FC2">
              <w:rPr>
                <w:rStyle w:val="FootnoteReference"/>
                <w:b/>
                <w:sz w:val="22"/>
                <w:u w:val="single"/>
              </w:rPr>
              <w:footnoteReference w:id="8"/>
            </w:r>
            <w:r w:rsidRPr="00270FC2">
              <w:rPr>
                <w:b/>
                <w:sz w:val="22"/>
                <w:u w:val="single"/>
              </w:rPr>
              <w:t>:</w:t>
            </w:r>
            <w:r w:rsidRPr="00270FC2">
              <w:rPr>
                <w:b/>
                <w:sz w:val="22"/>
              </w:rPr>
              <w:t xml:space="preserve"> </w:t>
            </w:r>
            <w:r w:rsidRPr="00270FC2">
              <w:rPr>
                <w:sz w:val="22"/>
              </w:rPr>
              <w:t>икономическият оператор защитено предприятие ли е или социално предприятие</w:t>
            </w:r>
            <w:r w:rsidRPr="00270FC2">
              <w:rPr>
                <w:rStyle w:val="FootnoteReference"/>
                <w:sz w:val="22"/>
              </w:rPr>
              <w:footnoteReference w:id="9"/>
            </w:r>
            <w:r w:rsidRPr="00270FC2">
              <w:rPr>
                <w:sz w:val="22"/>
              </w:rPr>
              <w:t>, или ще осигури изпълнението на поръчката в контекста на програми за създаване на защитени работни места?</w:t>
            </w:r>
            <w:r w:rsidRPr="00270FC2">
              <w:br/>
            </w:r>
            <w:r w:rsidRPr="00270FC2">
              <w:rPr>
                <w:b/>
              </w:rPr>
              <w:t xml:space="preserve">Ако „да“, </w:t>
            </w:r>
            <w:r w:rsidRPr="00270FC2">
              <w:rPr>
                <w:sz w:val="22"/>
              </w:rPr>
              <w:t>какъв е съответният процент работници с увреждания или в неравностойно положение?</w:t>
            </w:r>
            <w:r w:rsidRPr="00270FC2">
              <w:br/>
            </w:r>
            <w:r w:rsidRPr="00270FC2">
              <w:rPr>
                <w:sz w:val="22"/>
              </w:rPr>
              <w:t xml:space="preserve">Ако се изисква, моля, посочете въпросните служители към коя категория или категории </w:t>
            </w:r>
            <w:r w:rsidRPr="00270FC2">
              <w:rPr>
                <w:sz w:val="22"/>
              </w:rPr>
              <w:lastRenderedPageBreak/>
              <w:t>работници с увреждания или в неравностойно положение принадлежат.</w:t>
            </w:r>
          </w:p>
        </w:tc>
        <w:tc>
          <w:tcPr>
            <w:tcW w:w="4645" w:type="dxa"/>
            <w:shd w:val="clear" w:color="auto" w:fill="auto"/>
          </w:tcPr>
          <w:p w:rsidR="00653493" w:rsidRPr="00270FC2" w:rsidRDefault="00653493" w:rsidP="00653493">
            <w:pPr>
              <w:pStyle w:val="Text1"/>
              <w:ind w:left="0"/>
              <w:jc w:val="left"/>
            </w:pPr>
            <w:r w:rsidRPr="00270FC2">
              <w:rPr>
                <w:sz w:val="22"/>
              </w:rPr>
              <w:lastRenderedPageBreak/>
              <w:t xml:space="preserve">[] Да [] </w:t>
            </w:r>
            <w:r w:rsidRPr="00270FC2">
              <w:t>Не</w:t>
            </w:r>
            <w:r w:rsidRPr="00270FC2">
              <w:br/>
            </w:r>
            <w:r w:rsidRPr="00270FC2">
              <w:br/>
            </w:r>
            <w:r w:rsidRPr="00270FC2">
              <w:br/>
            </w:r>
            <w:r w:rsidRPr="00270FC2">
              <w:br/>
            </w:r>
            <w:r w:rsidRPr="00270FC2">
              <w:br/>
            </w:r>
            <w:r w:rsidRPr="00270FC2">
              <w:br/>
            </w:r>
            <w:r w:rsidRPr="00270FC2">
              <w:rPr>
                <w:sz w:val="22"/>
              </w:rPr>
              <w:t>[…]</w:t>
            </w:r>
            <w:r w:rsidRPr="00270FC2">
              <w:br/>
            </w:r>
            <w:r w:rsidRPr="00270FC2">
              <w:br/>
            </w:r>
            <w:r w:rsidRPr="00270FC2">
              <w:br/>
            </w:r>
            <w:r w:rsidRPr="00270FC2">
              <w:rPr>
                <w:sz w:val="22"/>
              </w:rPr>
              <w:t>[….]</w:t>
            </w:r>
            <w:r w:rsidRPr="00270FC2">
              <w:br/>
            </w:r>
          </w:p>
        </w:tc>
      </w:tr>
      <w:tr w:rsidR="003B41A4" w:rsidRPr="00270FC2" w:rsidTr="00653493">
        <w:tc>
          <w:tcPr>
            <w:tcW w:w="4644" w:type="dxa"/>
            <w:shd w:val="clear" w:color="auto" w:fill="auto"/>
          </w:tcPr>
          <w:p w:rsidR="00653493" w:rsidRPr="00270FC2" w:rsidRDefault="00653493" w:rsidP="00653493">
            <w:pPr>
              <w:pStyle w:val="Text1"/>
              <w:ind w:left="0"/>
            </w:pPr>
            <w:r w:rsidRPr="00270FC2">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53493" w:rsidRPr="00270FC2" w:rsidRDefault="00653493" w:rsidP="00653493">
            <w:pPr>
              <w:pStyle w:val="Text1"/>
              <w:ind w:left="0"/>
            </w:pPr>
            <w:r w:rsidRPr="00270FC2">
              <w:rPr>
                <w:sz w:val="22"/>
              </w:rPr>
              <w:t>[] Да [] Не [] Не се прилага</w:t>
            </w:r>
          </w:p>
        </w:tc>
      </w:tr>
      <w:tr w:rsidR="003B41A4" w:rsidRPr="00270FC2" w:rsidTr="00653493">
        <w:tc>
          <w:tcPr>
            <w:tcW w:w="4644" w:type="dxa"/>
            <w:shd w:val="clear" w:color="auto" w:fill="auto"/>
          </w:tcPr>
          <w:p w:rsidR="00653493" w:rsidRPr="00270FC2" w:rsidRDefault="00653493" w:rsidP="00653493">
            <w:pPr>
              <w:pStyle w:val="Text1"/>
              <w:ind w:left="0"/>
            </w:pPr>
            <w:r w:rsidRPr="00270FC2">
              <w:rPr>
                <w:b/>
              </w:rPr>
              <w:t>Ако „да“</w:t>
            </w:r>
            <w:r w:rsidRPr="00270FC2">
              <w:t>:</w:t>
            </w:r>
          </w:p>
          <w:p w:rsidR="00653493" w:rsidRPr="00270FC2" w:rsidRDefault="00653493" w:rsidP="00653493">
            <w:pPr>
              <w:pStyle w:val="Text1"/>
              <w:ind w:left="0"/>
              <w:rPr>
                <w:b/>
                <w:u w:val="single"/>
              </w:rPr>
            </w:pPr>
            <w:r w:rsidRPr="00270FC2">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53493" w:rsidRPr="00270FC2" w:rsidRDefault="00653493" w:rsidP="00653493">
            <w:pPr>
              <w:pStyle w:val="Text1"/>
              <w:ind w:left="0"/>
              <w:jc w:val="left"/>
            </w:pPr>
            <w:r w:rsidRPr="00270FC2">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270FC2">
              <w:br/>
            </w:r>
            <w:r w:rsidRPr="00270FC2">
              <w:rPr>
                <w:i/>
                <w:sz w:val="22"/>
              </w:rPr>
              <w:t>б) Ако сертификатът за регистрацията или за сертифицирането е наличен в електронен формат, моля, посочете:</w:t>
            </w:r>
            <w:r w:rsidRPr="00270FC2">
              <w:br/>
            </w:r>
            <w:r w:rsidRPr="00270FC2">
              <w:br/>
            </w:r>
            <w:r w:rsidRPr="00270FC2">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70FC2">
              <w:rPr>
                <w:rStyle w:val="FootnoteReference"/>
                <w:sz w:val="22"/>
              </w:rPr>
              <w:footnoteReference w:id="10"/>
            </w:r>
            <w:r w:rsidRPr="00270FC2">
              <w:rPr>
                <w:sz w:val="22"/>
              </w:rPr>
              <w:t>:</w:t>
            </w:r>
            <w:r w:rsidRPr="00270FC2">
              <w:br/>
            </w:r>
            <w:r w:rsidRPr="00270FC2">
              <w:rPr>
                <w:sz w:val="22"/>
              </w:rPr>
              <w:t>г) Регистрацията или сертифицирането обхваща ли всички задължителни критерии за подбор?</w:t>
            </w:r>
            <w:r w:rsidRPr="00270FC2">
              <w:br/>
            </w:r>
            <w:r w:rsidRPr="00270FC2">
              <w:rPr>
                <w:b/>
                <w:sz w:val="22"/>
              </w:rPr>
              <w:t>Ако „не“:</w:t>
            </w:r>
            <w:r w:rsidRPr="00270FC2">
              <w:rPr>
                <w:sz w:val="22"/>
              </w:rPr>
              <w:br/>
            </w:r>
            <w:r w:rsidRPr="00270FC2">
              <w:rPr>
                <w:b/>
                <w:sz w:val="22"/>
                <w:u w:val="single"/>
              </w:rPr>
              <w:t>В допълнение моля, попълнете липсващата информация в част ІV, раздели А, Б, В или Г според случая</w:t>
            </w:r>
            <w:r w:rsidRPr="00270FC2">
              <w:rPr>
                <w:sz w:val="22"/>
              </w:rPr>
              <w:t xml:space="preserve">  </w:t>
            </w:r>
            <w:r w:rsidRPr="00270FC2">
              <w:rPr>
                <w:b/>
                <w:i/>
                <w:sz w:val="22"/>
              </w:rPr>
              <w:t>САМО ако това се изисква съгласно съответното обявление или документацията за обществената поръчка:</w:t>
            </w:r>
            <w:r w:rsidRPr="00270FC2">
              <w:br/>
            </w:r>
            <w:r w:rsidRPr="00270FC2">
              <w:rPr>
                <w:sz w:val="22"/>
              </w:rPr>
              <w:t xml:space="preserve">д) Икономическият оператор може ли да представи </w:t>
            </w:r>
            <w:r w:rsidRPr="00270FC2">
              <w:rPr>
                <w:b/>
                <w:sz w:val="22"/>
              </w:rPr>
              <w:t>удостоверение</w:t>
            </w:r>
            <w:r w:rsidRPr="00270FC2">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70FC2">
              <w:br/>
            </w:r>
            <w:r w:rsidRPr="00270FC2">
              <w:rPr>
                <w:i/>
                <w:sz w:val="22"/>
              </w:rPr>
              <w:t>Ако съответните документи са на разположение в електронен формат, моля, посочете:</w:t>
            </w:r>
            <w:r w:rsidRPr="00270FC2">
              <w:rPr>
                <w:sz w:val="22"/>
              </w:rPr>
              <w:t xml:space="preserve"> </w:t>
            </w:r>
          </w:p>
        </w:tc>
        <w:tc>
          <w:tcPr>
            <w:tcW w:w="4645" w:type="dxa"/>
            <w:shd w:val="clear" w:color="auto" w:fill="auto"/>
          </w:tcPr>
          <w:p w:rsidR="00653493" w:rsidRPr="00270FC2" w:rsidRDefault="00653493" w:rsidP="00653493">
            <w:pPr>
              <w:pStyle w:val="Text1"/>
              <w:ind w:left="0"/>
              <w:jc w:val="left"/>
            </w:pPr>
            <w:r w:rsidRPr="00270FC2">
              <w:br/>
            </w:r>
            <w:r w:rsidRPr="00270FC2">
              <w:br/>
            </w:r>
            <w:r w:rsidRPr="00270FC2">
              <w:br/>
            </w:r>
            <w:r w:rsidRPr="00270FC2">
              <w:br/>
            </w:r>
            <w:r w:rsidRPr="00270FC2">
              <w:br/>
            </w:r>
            <w:r w:rsidRPr="00270FC2">
              <w:br/>
            </w:r>
            <w:r w:rsidRPr="00270FC2">
              <w:rPr>
                <w:sz w:val="22"/>
              </w:rPr>
              <w:t>a) [……]</w:t>
            </w:r>
            <w:r w:rsidRPr="00270FC2">
              <w:br/>
            </w:r>
            <w:r w:rsidRPr="00270FC2">
              <w:br/>
            </w:r>
            <w:r w:rsidRPr="00270FC2">
              <w:rPr>
                <w:i/>
                <w:sz w:val="22"/>
              </w:rPr>
              <w:t>б) (уеб адрес, орган или служба, издаващи документа, точно позоваване на документа):</w:t>
            </w:r>
            <w:r w:rsidRPr="00270FC2">
              <w:br/>
            </w:r>
            <w:r w:rsidRPr="00270FC2">
              <w:rPr>
                <w:i/>
                <w:sz w:val="22"/>
              </w:rPr>
              <w:t>[……][……][……][……]</w:t>
            </w:r>
            <w:r w:rsidRPr="00270FC2">
              <w:br/>
            </w:r>
            <w:r w:rsidRPr="00270FC2">
              <w:rPr>
                <w:sz w:val="22"/>
              </w:rPr>
              <w:t>в) [……]</w:t>
            </w:r>
            <w:r w:rsidRPr="00270FC2">
              <w:br/>
            </w:r>
            <w:r w:rsidRPr="00270FC2">
              <w:br/>
            </w:r>
            <w:r w:rsidRPr="00270FC2">
              <w:br/>
            </w:r>
            <w:r w:rsidRPr="00270FC2">
              <w:br/>
            </w:r>
            <w:r w:rsidRPr="00270FC2">
              <w:rPr>
                <w:sz w:val="22"/>
              </w:rPr>
              <w:t>г) [] Да [] Не</w:t>
            </w:r>
            <w:r w:rsidRPr="00270FC2">
              <w:br/>
            </w:r>
            <w:r w:rsidRPr="00270FC2">
              <w:br/>
            </w:r>
            <w:r w:rsidRPr="00270FC2">
              <w:br/>
            </w:r>
            <w:r w:rsidRPr="00270FC2">
              <w:br/>
            </w:r>
            <w:r w:rsidRPr="00270FC2">
              <w:br/>
            </w:r>
            <w:r w:rsidRPr="00270FC2">
              <w:br/>
            </w:r>
            <w:r w:rsidRPr="00270FC2">
              <w:br/>
            </w:r>
            <w:r w:rsidRPr="00270FC2">
              <w:br/>
            </w:r>
            <w:r w:rsidRPr="00270FC2">
              <w:rPr>
                <w:sz w:val="22"/>
              </w:rPr>
              <w:t xml:space="preserve">д) [] Да [] </w:t>
            </w:r>
            <w:r w:rsidRPr="00270FC2">
              <w:t>Не</w:t>
            </w:r>
            <w:r w:rsidRPr="00270FC2">
              <w:br/>
            </w:r>
            <w:r w:rsidRPr="00270FC2">
              <w:br/>
            </w:r>
            <w:r w:rsidRPr="00270FC2">
              <w:br/>
            </w:r>
            <w:r w:rsidRPr="00270FC2">
              <w:br/>
            </w:r>
            <w:r w:rsidRPr="00270FC2">
              <w:br/>
            </w:r>
            <w:r w:rsidRPr="00270FC2">
              <w:br/>
            </w:r>
            <w:r w:rsidRPr="00270FC2">
              <w:rPr>
                <w:i/>
                <w:sz w:val="22"/>
              </w:rPr>
              <w:t>(уеб адрес, орган или служба, издаващи документа, точно позоваване на документа):</w:t>
            </w:r>
            <w:r w:rsidRPr="00270FC2">
              <w:br/>
            </w:r>
            <w:r w:rsidRPr="00270FC2">
              <w:rPr>
                <w:i/>
                <w:sz w:val="22"/>
              </w:rPr>
              <w:t>[……][……][……][……]</w:t>
            </w:r>
          </w:p>
        </w:tc>
      </w:tr>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Форма на участие:</w:t>
            </w:r>
          </w:p>
        </w:tc>
        <w:tc>
          <w:tcPr>
            <w:tcW w:w="4645" w:type="dxa"/>
            <w:shd w:val="clear" w:color="auto" w:fill="auto"/>
          </w:tcPr>
          <w:p w:rsidR="00653493" w:rsidRPr="00270FC2" w:rsidRDefault="00653493" w:rsidP="00653493">
            <w:pPr>
              <w:pStyle w:val="Text1"/>
              <w:ind w:left="0"/>
              <w:rPr>
                <w:b/>
                <w:i/>
              </w:rPr>
            </w:pPr>
            <w:r w:rsidRPr="00270FC2">
              <w:rPr>
                <w:b/>
                <w:i/>
                <w:sz w:val="22"/>
              </w:rPr>
              <w:t>Отговор:</w:t>
            </w:r>
          </w:p>
        </w:tc>
      </w:tr>
      <w:tr w:rsidR="003B41A4" w:rsidRPr="00270FC2" w:rsidTr="00653493">
        <w:tc>
          <w:tcPr>
            <w:tcW w:w="4644" w:type="dxa"/>
            <w:shd w:val="clear" w:color="auto" w:fill="auto"/>
          </w:tcPr>
          <w:p w:rsidR="00653493" w:rsidRPr="00270FC2" w:rsidRDefault="00653493" w:rsidP="00653493">
            <w:pPr>
              <w:pStyle w:val="Text1"/>
              <w:ind w:left="0"/>
            </w:pPr>
            <w:r w:rsidRPr="00270FC2">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270FC2">
              <w:rPr>
                <w:rStyle w:val="FootnoteReference"/>
                <w:sz w:val="22"/>
              </w:rPr>
              <w:footnoteReference w:id="11"/>
            </w:r>
            <w:r w:rsidRPr="00270FC2">
              <w:rPr>
                <w:sz w:val="22"/>
              </w:rPr>
              <w:t>?</w:t>
            </w:r>
          </w:p>
        </w:tc>
        <w:tc>
          <w:tcPr>
            <w:tcW w:w="4645" w:type="dxa"/>
            <w:shd w:val="clear" w:color="auto" w:fill="auto"/>
          </w:tcPr>
          <w:p w:rsidR="00653493" w:rsidRPr="00270FC2" w:rsidRDefault="00653493" w:rsidP="00653493">
            <w:pPr>
              <w:pStyle w:val="Text1"/>
              <w:ind w:left="0"/>
            </w:pPr>
            <w:r w:rsidRPr="00270FC2">
              <w:rPr>
                <w:sz w:val="22"/>
              </w:rPr>
              <w:t>[] Да [] Не</w:t>
            </w:r>
          </w:p>
        </w:tc>
      </w:tr>
      <w:tr w:rsidR="003B41A4" w:rsidRPr="00270FC2" w:rsidTr="00653493">
        <w:tc>
          <w:tcPr>
            <w:tcW w:w="9289" w:type="dxa"/>
            <w:gridSpan w:val="2"/>
            <w:shd w:val="clear" w:color="auto" w:fill="BFBFBF"/>
          </w:tcPr>
          <w:p w:rsidR="00653493" w:rsidRPr="00270FC2" w:rsidRDefault="00653493" w:rsidP="00653493">
            <w:pPr>
              <w:pStyle w:val="Text1"/>
              <w:ind w:left="0"/>
              <w:rPr>
                <w:b/>
                <w:i/>
              </w:rPr>
            </w:pPr>
            <w:r w:rsidRPr="00270FC2">
              <w:rPr>
                <w:b/>
                <w:i/>
              </w:rPr>
              <w:t>Ако „да“</w:t>
            </w:r>
            <w:r w:rsidRPr="00270FC2">
              <w:rPr>
                <w:i/>
              </w:rPr>
              <w:t>, моля, уверете се, че останалите участващи оператори представят отделен ЕЕДОП</w:t>
            </w:r>
            <w:r w:rsidRPr="00270FC2">
              <w:t>.</w:t>
            </w:r>
          </w:p>
        </w:tc>
      </w:tr>
      <w:tr w:rsidR="003B41A4" w:rsidRPr="00270FC2" w:rsidTr="00653493">
        <w:tc>
          <w:tcPr>
            <w:tcW w:w="4644" w:type="dxa"/>
            <w:shd w:val="clear" w:color="auto" w:fill="auto"/>
          </w:tcPr>
          <w:p w:rsidR="00653493" w:rsidRPr="00270FC2" w:rsidRDefault="00653493" w:rsidP="00653493">
            <w:pPr>
              <w:pStyle w:val="Text1"/>
              <w:ind w:left="0"/>
              <w:jc w:val="left"/>
            </w:pPr>
            <w:r w:rsidRPr="00270FC2">
              <w:rPr>
                <w:b/>
              </w:rPr>
              <w:t>Ако „да“</w:t>
            </w:r>
            <w:r w:rsidRPr="00270FC2">
              <w:t>:</w:t>
            </w:r>
            <w:r w:rsidRPr="00270FC2">
              <w:br/>
            </w:r>
            <w:r w:rsidRPr="00270FC2">
              <w:rPr>
                <w:sz w:val="22"/>
              </w:rPr>
              <w:t>а) моля, посочете ролята на икономическия оператор в групата (ръководител на групата, отговорник за конкретни задачи...):</w:t>
            </w:r>
            <w:r w:rsidRPr="00270FC2">
              <w:br/>
            </w:r>
            <w:r w:rsidRPr="00270FC2">
              <w:rPr>
                <w:sz w:val="22"/>
              </w:rPr>
              <w:t>б) моля, посочете другите икономически оператори, които участват заедно в процедурата за възлагане на обществена поръчка:</w:t>
            </w:r>
            <w:r w:rsidRPr="00270FC2">
              <w:br/>
            </w:r>
            <w:r w:rsidRPr="00270FC2">
              <w:rPr>
                <w:sz w:val="22"/>
              </w:rPr>
              <w:t>в) когато е приложимо, посочете името на участващата група:</w:t>
            </w:r>
          </w:p>
        </w:tc>
        <w:tc>
          <w:tcPr>
            <w:tcW w:w="4645" w:type="dxa"/>
            <w:shd w:val="clear" w:color="auto" w:fill="auto"/>
          </w:tcPr>
          <w:p w:rsidR="00653493" w:rsidRPr="00270FC2" w:rsidRDefault="00653493" w:rsidP="00653493">
            <w:pPr>
              <w:pStyle w:val="Text1"/>
              <w:ind w:left="0"/>
              <w:jc w:val="left"/>
            </w:pPr>
            <w:r w:rsidRPr="00270FC2">
              <w:br/>
            </w:r>
            <w:r w:rsidRPr="00270FC2">
              <w:rPr>
                <w:sz w:val="22"/>
              </w:rPr>
              <w:t>а): [……]</w:t>
            </w:r>
            <w:r w:rsidRPr="00270FC2">
              <w:br/>
            </w:r>
            <w:r w:rsidRPr="00270FC2">
              <w:br/>
            </w:r>
            <w:r w:rsidRPr="00270FC2">
              <w:br/>
            </w:r>
            <w:r w:rsidRPr="00270FC2">
              <w:rPr>
                <w:sz w:val="22"/>
              </w:rPr>
              <w:t>б): [……]</w:t>
            </w:r>
            <w:r w:rsidRPr="00270FC2">
              <w:br/>
            </w:r>
            <w:r w:rsidRPr="00270FC2">
              <w:br/>
            </w:r>
            <w:r w:rsidRPr="00270FC2">
              <w:br/>
            </w:r>
            <w:r w:rsidRPr="00270FC2">
              <w:rPr>
                <w:sz w:val="22"/>
              </w:rPr>
              <w:t>в): [……]</w:t>
            </w:r>
          </w:p>
        </w:tc>
      </w:tr>
      <w:tr w:rsidR="003B41A4" w:rsidRPr="00270FC2" w:rsidTr="00653493">
        <w:tc>
          <w:tcPr>
            <w:tcW w:w="4644" w:type="dxa"/>
            <w:shd w:val="clear" w:color="auto" w:fill="auto"/>
          </w:tcPr>
          <w:p w:rsidR="00653493" w:rsidRPr="00270FC2" w:rsidRDefault="00653493" w:rsidP="00653493">
            <w:pPr>
              <w:pStyle w:val="Text1"/>
              <w:ind w:left="0"/>
              <w:jc w:val="left"/>
              <w:rPr>
                <w:b/>
                <w:i/>
              </w:rPr>
            </w:pPr>
            <w:r w:rsidRPr="00270FC2">
              <w:rPr>
                <w:b/>
                <w:i/>
                <w:sz w:val="22"/>
              </w:rPr>
              <w:t>Обособени позиции</w:t>
            </w:r>
          </w:p>
        </w:tc>
        <w:tc>
          <w:tcPr>
            <w:tcW w:w="4645" w:type="dxa"/>
            <w:shd w:val="clear" w:color="auto" w:fill="auto"/>
          </w:tcPr>
          <w:p w:rsidR="00653493" w:rsidRPr="00270FC2" w:rsidRDefault="00653493" w:rsidP="00653493">
            <w:pPr>
              <w:pStyle w:val="Text1"/>
              <w:ind w:left="0"/>
              <w:jc w:val="left"/>
              <w:rPr>
                <w:b/>
                <w:i/>
              </w:rPr>
            </w:pPr>
            <w:r w:rsidRPr="00270FC2">
              <w:rPr>
                <w:b/>
                <w:i/>
                <w:sz w:val="22"/>
              </w:rPr>
              <w:t>Отговор:</w:t>
            </w:r>
          </w:p>
        </w:tc>
      </w:tr>
      <w:tr w:rsidR="00653493" w:rsidRPr="00270FC2" w:rsidTr="00653493">
        <w:tc>
          <w:tcPr>
            <w:tcW w:w="4644" w:type="dxa"/>
            <w:shd w:val="clear" w:color="auto" w:fill="auto"/>
          </w:tcPr>
          <w:p w:rsidR="00653493" w:rsidRPr="00270FC2" w:rsidRDefault="00653493" w:rsidP="00653493">
            <w:pPr>
              <w:pStyle w:val="Text1"/>
              <w:ind w:left="0"/>
              <w:jc w:val="left"/>
              <w:rPr>
                <w:b/>
                <w:i/>
              </w:rPr>
            </w:pPr>
            <w:r w:rsidRPr="00270FC2">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53493" w:rsidRPr="00270FC2" w:rsidRDefault="00653493" w:rsidP="00653493">
            <w:pPr>
              <w:pStyle w:val="Text1"/>
              <w:ind w:left="0"/>
              <w:jc w:val="left"/>
              <w:rPr>
                <w:b/>
                <w:i/>
              </w:rPr>
            </w:pPr>
            <w:r w:rsidRPr="00270FC2">
              <w:rPr>
                <w:sz w:val="22"/>
              </w:rPr>
              <w:t>[   ]</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Б: Информация за представителите на икономическия оператор</w:t>
      </w:r>
    </w:p>
    <w:p w:rsidR="00653493" w:rsidRPr="00270FC2" w:rsidRDefault="00653493" w:rsidP="00653493">
      <w:pPr>
        <w:pBdr>
          <w:top w:val="single" w:sz="4" w:space="1" w:color="auto"/>
          <w:left w:val="single" w:sz="4" w:space="4" w:color="auto"/>
          <w:bottom w:val="single" w:sz="4" w:space="1" w:color="auto"/>
          <w:right w:val="single" w:sz="4" w:space="0" w:color="auto"/>
        </w:pBdr>
        <w:shd w:val="clear" w:color="auto" w:fill="BFBFBF"/>
        <w:rPr>
          <w:i/>
          <w:sz w:val="22"/>
          <w:lang w:val="bg-BG"/>
        </w:rPr>
      </w:pPr>
      <w:r w:rsidRPr="00270FC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Представителство, ако има такива:</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Пълното име </w:t>
            </w:r>
            <w:r w:rsidRPr="00270FC2">
              <w:rPr>
                <w:lang w:val="bg-BG"/>
              </w:rPr>
              <w:br/>
            </w:r>
            <w:r w:rsidRPr="00270FC2">
              <w:rPr>
                <w:sz w:val="22"/>
                <w:lang w:val="bg-BG"/>
              </w:rPr>
              <w:t xml:space="preserve">заедно с датата и мястото на раждане, ако е необходимо: </w:t>
            </w:r>
          </w:p>
        </w:tc>
        <w:tc>
          <w:tcPr>
            <w:tcW w:w="4645" w:type="dxa"/>
            <w:shd w:val="clear" w:color="auto" w:fill="auto"/>
          </w:tcPr>
          <w:p w:rsidR="00653493" w:rsidRPr="00270FC2" w:rsidRDefault="00653493" w:rsidP="00653493">
            <w:pPr>
              <w:rPr>
                <w:lang w:val="bg-BG"/>
              </w:rPr>
            </w:pPr>
            <w:r w:rsidRPr="00270FC2">
              <w:rPr>
                <w:sz w:val="22"/>
                <w:lang w:val="bg-BG"/>
              </w:rPr>
              <w:t>[……];</w:t>
            </w:r>
            <w:r w:rsidRPr="00270FC2">
              <w:rPr>
                <w:lang w:val="bg-BG"/>
              </w:rPr>
              <w:br/>
            </w: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Длъжност/Действащ в качеството си на:</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Пощенски адрес:</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Телефон:</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Ел. поща:</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653493" w:rsidRPr="00270FC2" w:rsidTr="00653493">
        <w:tc>
          <w:tcPr>
            <w:tcW w:w="4644" w:type="dxa"/>
            <w:shd w:val="clear" w:color="auto" w:fill="auto"/>
          </w:tcPr>
          <w:p w:rsidR="00653493" w:rsidRPr="00270FC2" w:rsidRDefault="00653493" w:rsidP="00653493">
            <w:pPr>
              <w:rPr>
                <w:lang w:val="bg-BG"/>
              </w:rPr>
            </w:pPr>
            <w:r w:rsidRPr="00270FC2">
              <w:rPr>
                <w:sz w:val="22"/>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53493" w:rsidRPr="00270FC2" w:rsidRDefault="00653493" w:rsidP="00653493">
            <w:pPr>
              <w:rPr>
                <w:lang w:val="bg-BG"/>
              </w:rPr>
            </w:pPr>
            <w:r w:rsidRPr="00270FC2">
              <w:rPr>
                <w:sz w:val="22"/>
                <w:lang w:val="bg-BG"/>
              </w:rPr>
              <w:t>[……]</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Използване на чужд капацитет:</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w:t>
            </w:r>
            <w:r w:rsidRPr="00270FC2">
              <w:rPr>
                <w:sz w:val="22"/>
                <w:lang w:val="bg-BG"/>
              </w:rPr>
              <w:lastRenderedPageBreak/>
              <w:t xml:space="preserve">посочени в част V по-долу? </w:t>
            </w:r>
          </w:p>
        </w:tc>
        <w:tc>
          <w:tcPr>
            <w:tcW w:w="4645" w:type="dxa"/>
            <w:shd w:val="clear" w:color="auto" w:fill="auto"/>
          </w:tcPr>
          <w:p w:rsidR="00653493" w:rsidRPr="00270FC2" w:rsidRDefault="00653493" w:rsidP="00653493">
            <w:pPr>
              <w:rPr>
                <w:lang w:val="bg-BG"/>
              </w:rPr>
            </w:pPr>
            <w:r w:rsidRPr="00270FC2">
              <w:rPr>
                <w:sz w:val="22"/>
                <w:lang w:val="bg-BG"/>
              </w:rPr>
              <w:lastRenderedPageBreak/>
              <w:t>[]Да []Не</w:t>
            </w:r>
          </w:p>
        </w:tc>
      </w:tr>
    </w:tbl>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i/>
          <w:sz w:val="22"/>
          <w:lang w:val="bg-BG"/>
        </w:rPr>
      </w:pPr>
      <w:r w:rsidRPr="00270FC2">
        <w:rPr>
          <w:b/>
          <w:i/>
          <w:lang w:val="bg-BG"/>
        </w:rPr>
        <w:t>Ако „да“</w:t>
      </w:r>
      <w:r w:rsidRPr="00270FC2">
        <w:rPr>
          <w:i/>
          <w:lang w:val="bg-BG"/>
        </w:rPr>
        <w:t xml:space="preserve">, моля, представете отделно за </w:t>
      </w:r>
      <w:r w:rsidRPr="00270FC2">
        <w:rPr>
          <w:b/>
          <w:i/>
          <w:lang w:val="bg-BG"/>
        </w:rPr>
        <w:t>всеки</w:t>
      </w:r>
      <w:r w:rsidRPr="00270FC2">
        <w:rPr>
          <w:i/>
          <w:lang w:val="bg-BG"/>
        </w:rPr>
        <w:t xml:space="preserve"> от съответните субекти надлежно попълнен и подписан от тях ЕЕДОП, в който се посочва информацията, изисквана съгласно </w:t>
      </w:r>
      <w:r w:rsidRPr="00270FC2">
        <w:rPr>
          <w:b/>
          <w:i/>
          <w:lang w:val="bg-BG"/>
        </w:rPr>
        <w:t>раздели</w:t>
      </w:r>
      <w:r w:rsidRPr="00270FC2">
        <w:rPr>
          <w:i/>
          <w:lang w:val="bg-BG"/>
        </w:rPr>
        <w:t xml:space="preserve"> </w:t>
      </w:r>
      <w:r w:rsidRPr="00270FC2">
        <w:rPr>
          <w:b/>
          <w:i/>
          <w:lang w:val="bg-BG"/>
        </w:rPr>
        <w:t>А и Б от настоящата част и от част III</w:t>
      </w:r>
      <w:r w:rsidRPr="00270FC2">
        <w:rPr>
          <w:i/>
          <w:lang w:val="bg-BG"/>
        </w:rPr>
        <w:t>.</w:t>
      </w:r>
      <w:r w:rsidRPr="00270FC2">
        <w:rPr>
          <w:i/>
          <w:sz w:val="22"/>
          <w:lang w:val="bg-BG"/>
        </w:rPr>
        <w:t xml:space="preserve"> </w:t>
      </w:r>
      <w:r w:rsidRPr="00270FC2">
        <w:rPr>
          <w:lang w:val="bg-BG"/>
        </w:rPr>
        <w:br/>
      </w:r>
      <w:r w:rsidRPr="00270FC2">
        <w:rPr>
          <w:i/>
          <w:sz w:val="22"/>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70FC2">
        <w:rPr>
          <w:lang w:val="bg-BG"/>
        </w:rPr>
        <w:br/>
      </w:r>
      <w:r w:rsidRPr="00270FC2">
        <w:rPr>
          <w:i/>
          <w:sz w:val="22"/>
          <w:lang w:val="bg-BG"/>
        </w:rPr>
        <w:t>Посочете информацията съгласно части IV и V за всеки от съответните субекти</w:t>
      </w:r>
      <w:r w:rsidRPr="00270FC2">
        <w:rPr>
          <w:rStyle w:val="FootnoteReference"/>
          <w:i/>
          <w:sz w:val="22"/>
          <w:lang w:val="bg-BG"/>
        </w:rPr>
        <w:footnoteReference w:id="12"/>
      </w:r>
      <w:r w:rsidRPr="00270FC2">
        <w:rPr>
          <w:i/>
          <w:sz w:val="22"/>
          <w:lang w:val="bg-BG"/>
        </w:rPr>
        <w:t>, доколкото тя има отношение към специфичния капацитет, който икономическият оператор ще използва.</w:t>
      </w:r>
    </w:p>
    <w:p w:rsidR="00653493" w:rsidRPr="00270FC2" w:rsidRDefault="00653493" w:rsidP="00653493">
      <w:pPr>
        <w:pStyle w:val="ChapterTitle"/>
        <w:rPr>
          <w:sz w:val="22"/>
        </w:rPr>
      </w:pPr>
    </w:p>
    <w:p w:rsidR="00653493" w:rsidRPr="00270FC2" w:rsidRDefault="00653493" w:rsidP="00653493">
      <w:pPr>
        <w:pStyle w:val="ChapterTitle"/>
        <w:rPr>
          <w:sz w:val="22"/>
          <w:u w:val="single"/>
        </w:rPr>
      </w:pPr>
      <w:r w:rsidRPr="00270FC2">
        <w:rPr>
          <w:sz w:val="22"/>
        </w:rPr>
        <w:t xml:space="preserve">Г: Информация за подизпълнители, чийто капацитет икономическият оператор </w:t>
      </w:r>
      <w:r w:rsidRPr="00270FC2">
        <w:rPr>
          <w:sz w:val="22"/>
          <w:u w:val="single"/>
        </w:rPr>
        <w:t>няма</w:t>
      </w:r>
      <w:r w:rsidRPr="00270FC2">
        <w:rPr>
          <w:sz w:val="22"/>
        </w:rPr>
        <w:t xml:space="preserve"> да използва</w:t>
      </w:r>
    </w:p>
    <w:p w:rsidR="00653493" w:rsidRPr="00270FC2" w:rsidRDefault="00653493" w:rsidP="0065349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270FC2">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lang w:val="bg-BG"/>
              </w:rPr>
              <w:t>Възлагане на подизпълнители:</w:t>
            </w:r>
          </w:p>
        </w:tc>
        <w:tc>
          <w:tcPr>
            <w:tcW w:w="4645" w:type="dxa"/>
            <w:shd w:val="clear" w:color="auto" w:fill="auto"/>
          </w:tcPr>
          <w:p w:rsidR="00653493" w:rsidRPr="00270FC2" w:rsidRDefault="00653493" w:rsidP="00653493">
            <w:pPr>
              <w:rPr>
                <w:b/>
                <w:i/>
                <w:lang w:val="bg-BG"/>
              </w:rPr>
            </w:pPr>
            <w:r w:rsidRPr="00270FC2">
              <w:rPr>
                <w:b/>
                <w:i/>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653493" w:rsidRPr="00270FC2" w:rsidRDefault="00653493" w:rsidP="00653493">
            <w:pPr>
              <w:rPr>
                <w:lang w:val="bg-BG"/>
              </w:rPr>
            </w:pPr>
            <w:r w:rsidRPr="00270FC2">
              <w:rPr>
                <w:lang w:val="bg-BG"/>
              </w:rPr>
              <w:t xml:space="preserve">[]Да []Не </w:t>
            </w:r>
            <w:r w:rsidRPr="00270FC2">
              <w:rPr>
                <w:b/>
                <w:lang w:val="bg-BG"/>
              </w:rPr>
              <w:t>Ако да и доколкото е известно</w:t>
            </w:r>
            <w:r w:rsidRPr="00270FC2">
              <w:rPr>
                <w:lang w:val="bg-BG"/>
              </w:rPr>
              <w:t xml:space="preserve">, моля, приложете списък на предлаганите подизпълнители: </w:t>
            </w:r>
          </w:p>
          <w:p w:rsidR="00653493" w:rsidRPr="00270FC2" w:rsidRDefault="00653493" w:rsidP="00653493">
            <w:pPr>
              <w:rPr>
                <w:lang w:val="bg-BG"/>
              </w:rPr>
            </w:pPr>
            <w:r w:rsidRPr="00270FC2">
              <w:rPr>
                <w:lang w:val="bg-BG"/>
              </w:rPr>
              <w:t>[……]</w:t>
            </w:r>
          </w:p>
        </w:tc>
      </w:tr>
    </w:tbl>
    <w:p w:rsidR="00653493" w:rsidRPr="00270FC2" w:rsidRDefault="00653493" w:rsidP="0065349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270FC2">
        <w:rPr>
          <w:i/>
          <w:sz w:val="22"/>
          <w:u w:val="single"/>
        </w:rPr>
        <w:t>Ако възлагащият орган или възложителят изрично изисква тази информация</w:t>
      </w:r>
      <w:r w:rsidRPr="00270FC2">
        <w:rPr>
          <w:i/>
          <w:sz w:val="22"/>
        </w:rPr>
        <w:t xml:space="preserve"> в допълнение към информацията съгласно</w:t>
      </w:r>
      <w:r w:rsidRPr="00270FC2">
        <w:rPr>
          <w:sz w:val="22"/>
        </w:rPr>
        <w:t xml:space="preserve"> </w:t>
      </w:r>
      <w:r w:rsidRPr="00270FC2">
        <w:rPr>
          <w:i/>
          <w:sz w:val="22"/>
        </w:rPr>
        <w:t xml:space="preserve">настоящия раздел, </w:t>
      </w:r>
      <w:r w:rsidRPr="00270FC2">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53493" w:rsidRPr="00270FC2" w:rsidRDefault="00653493" w:rsidP="00653493">
      <w:pPr>
        <w:pStyle w:val="ChapterTitle"/>
        <w:rPr>
          <w:sz w:val="22"/>
        </w:rPr>
      </w:pPr>
    </w:p>
    <w:p w:rsidR="00653493" w:rsidRPr="00270FC2" w:rsidRDefault="00653493" w:rsidP="00653493">
      <w:pPr>
        <w:pStyle w:val="ChapterTitle"/>
        <w:rPr>
          <w:sz w:val="22"/>
        </w:rPr>
      </w:pPr>
      <w:r w:rsidRPr="00270FC2">
        <w:rPr>
          <w:sz w:val="22"/>
        </w:rPr>
        <w:t>Част III: Основания за изключване</w:t>
      </w:r>
    </w:p>
    <w:p w:rsidR="00653493" w:rsidRPr="00270FC2" w:rsidRDefault="00653493" w:rsidP="00653493">
      <w:pPr>
        <w:pStyle w:val="SectionTitle"/>
        <w:rPr>
          <w:sz w:val="22"/>
        </w:rPr>
      </w:pPr>
      <w:r w:rsidRPr="00270FC2">
        <w:rPr>
          <w:sz w:val="22"/>
        </w:rPr>
        <w:t>А: Основания, свързани с наказателни присъди</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i/>
          <w:sz w:val="22"/>
          <w:lang w:val="bg-BG"/>
        </w:rPr>
      </w:pPr>
      <w:r w:rsidRPr="00270FC2">
        <w:rPr>
          <w:i/>
          <w:sz w:val="22"/>
          <w:lang w:val="bg-BG"/>
        </w:rPr>
        <w:t>Член 57, параграф 1 от Директива 2014/24/ЕС съдържа следните основания за изключване:</w:t>
      </w:r>
    </w:p>
    <w:p w:rsidR="00653493" w:rsidRPr="00270FC2" w:rsidRDefault="00653493" w:rsidP="00653493">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sz w:val="22"/>
        </w:rPr>
      </w:pPr>
      <w:r w:rsidRPr="00270FC2">
        <w:rPr>
          <w:i/>
          <w:sz w:val="22"/>
        </w:rPr>
        <w:t xml:space="preserve">Участие в </w:t>
      </w:r>
      <w:r w:rsidRPr="00270FC2">
        <w:rPr>
          <w:b/>
          <w:i/>
          <w:sz w:val="22"/>
        </w:rPr>
        <w:t>престъпна организация</w:t>
      </w:r>
      <w:r w:rsidRPr="00270FC2">
        <w:rPr>
          <w:rStyle w:val="FootnoteReference"/>
          <w:b/>
          <w:i/>
          <w:sz w:val="22"/>
        </w:rPr>
        <w:footnoteReference w:id="13"/>
      </w:r>
      <w:r w:rsidRPr="00270FC2">
        <w:rPr>
          <w:sz w:val="22"/>
        </w:rPr>
        <w:t>:</w:t>
      </w:r>
    </w:p>
    <w:p w:rsidR="00653493" w:rsidRPr="00270FC2" w:rsidRDefault="00653493" w:rsidP="0065349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70FC2">
        <w:rPr>
          <w:b/>
          <w:i/>
          <w:sz w:val="22"/>
        </w:rPr>
        <w:t>Корупция</w:t>
      </w:r>
      <w:r w:rsidRPr="00270FC2">
        <w:rPr>
          <w:rStyle w:val="FootnoteReference"/>
          <w:b/>
          <w:i/>
          <w:sz w:val="22"/>
        </w:rPr>
        <w:footnoteReference w:id="14"/>
      </w:r>
      <w:r w:rsidRPr="00270FC2">
        <w:rPr>
          <w:sz w:val="22"/>
        </w:rPr>
        <w:t>:</w:t>
      </w:r>
    </w:p>
    <w:p w:rsidR="00653493" w:rsidRPr="00270FC2" w:rsidRDefault="00653493" w:rsidP="0065349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70FC2">
        <w:rPr>
          <w:b/>
          <w:i/>
          <w:sz w:val="22"/>
        </w:rPr>
        <w:t>Измама</w:t>
      </w:r>
      <w:r w:rsidRPr="00270FC2">
        <w:rPr>
          <w:rStyle w:val="FootnoteReference"/>
          <w:b/>
          <w:i/>
          <w:sz w:val="22"/>
        </w:rPr>
        <w:footnoteReference w:id="15"/>
      </w:r>
      <w:r w:rsidRPr="00270FC2">
        <w:rPr>
          <w:sz w:val="22"/>
        </w:rPr>
        <w:t>:</w:t>
      </w:r>
    </w:p>
    <w:p w:rsidR="00653493" w:rsidRPr="00270FC2" w:rsidRDefault="00653493" w:rsidP="0065349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70FC2">
        <w:rPr>
          <w:b/>
          <w:i/>
          <w:sz w:val="22"/>
        </w:rPr>
        <w:lastRenderedPageBreak/>
        <w:t>Терористични престъпления или престъпления, които са свързани с терористични дейности</w:t>
      </w:r>
      <w:r w:rsidRPr="00270FC2">
        <w:rPr>
          <w:rStyle w:val="FootnoteReference"/>
          <w:b/>
          <w:i/>
          <w:sz w:val="22"/>
        </w:rPr>
        <w:footnoteReference w:id="16"/>
      </w:r>
      <w:r w:rsidRPr="00270FC2">
        <w:rPr>
          <w:sz w:val="22"/>
        </w:rPr>
        <w:t>:</w:t>
      </w:r>
    </w:p>
    <w:p w:rsidR="00653493" w:rsidRPr="00270FC2" w:rsidRDefault="00653493" w:rsidP="0065349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70FC2">
        <w:rPr>
          <w:b/>
          <w:i/>
          <w:sz w:val="22"/>
        </w:rPr>
        <w:t>Изпиране на пари или финансиране на тероризъм</w:t>
      </w:r>
      <w:r w:rsidRPr="00270FC2">
        <w:rPr>
          <w:rStyle w:val="FootnoteReference"/>
          <w:b/>
          <w:i/>
          <w:sz w:val="22"/>
        </w:rPr>
        <w:footnoteReference w:id="17"/>
      </w:r>
    </w:p>
    <w:p w:rsidR="00653493" w:rsidRPr="00270FC2" w:rsidRDefault="00653493" w:rsidP="00653493">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270FC2">
        <w:rPr>
          <w:b/>
          <w:i/>
          <w:sz w:val="22"/>
        </w:rPr>
        <w:t>Детски труд</w:t>
      </w:r>
      <w:r w:rsidRPr="00270FC2">
        <w:rPr>
          <w:i/>
          <w:sz w:val="22"/>
        </w:rPr>
        <w:t xml:space="preserve"> и други форми на </w:t>
      </w:r>
      <w:r w:rsidRPr="00270FC2">
        <w:rPr>
          <w:b/>
          <w:i/>
          <w:sz w:val="22"/>
        </w:rPr>
        <w:t>трафик на хора</w:t>
      </w:r>
      <w:r w:rsidRPr="00270FC2">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Издадена ли е по отношение на </w:t>
            </w:r>
            <w:r w:rsidRPr="00270FC2">
              <w:rPr>
                <w:b/>
                <w:sz w:val="22"/>
                <w:lang w:val="bg-BG"/>
              </w:rPr>
              <w:t>икономическия оператор</w:t>
            </w:r>
            <w:r w:rsidRPr="00270FC2">
              <w:rPr>
                <w:sz w:val="22"/>
                <w:lang w:val="bg-BG"/>
              </w:rPr>
              <w:t xml:space="preserve"> или на </w:t>
            </w:r>
            <w:r w:rsidRPr="00270FC2">
              <w:rPr>
                <w:b/>
                <w:sz w:val="22"/>
                <w:lang w:val="bg-BG"/>
              </w:rPr>
              <w:t>лице</w:t>
            </w:r>
            <w:r w:rsidRPr="00270FC2">
              <w:rPr>
                <w:sz w:val="22"/>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70FC2">
              <w:rPr>
                <w:b/>
                <w:sz w:val="22"/>
                <w:lang w:val="bg-BG"/>
              </w:rPr>
              <w:t>окончателна присъда</w:t>
            </w:r>
            <w:r w:rsidRPr="00270FC2">
              <w:rPr>
                <w:sz w:val="22"/>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53493" w:rsidRPr="00270FC2" w:rsidRDefault="00653493" w:rsidP="00653493">
            <w:pPr>
              <w:rPr>
                <w:lang w:val="bg-BG"/>
              </w:rPr>
            </w:pPr>
            <w:r w:rsidRPr="00270FC2">
              <w:rPr>
                <w:sz w:val="22"/>
                <w:lang w:val="bg-BG"/>
              </w:rPr>
              <w:t>[] Да [] Не</w:t>
            </w:r>
          </w:p>
          <w:p w:rsidR="00653493" w:rsidRPr="00270FC2" w:rsidRDefault="00653493" w:rsidP="00653493">
            <w:pPr>
              <w:rPr>
                <w:lang w:val="bg-BG"/>
              </w:rPr>
            </w:pPr>
            <w:r w:rsidRPr="00270FC2">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70FC2">
              <w:rPr>
                <w:lang w:val="bg-BG"/>
              </w:rPr>
              <w:br/>
            </w:r>
            <w:r w:rsidRPr="00270FC2">
              <w:rPr>
                <w:i/>
                <w:sz w:val="22"/>
                <w:lang w:val="bg-BG"/>
              </w:rPr>
              <w:t>[……][……][……][……]</w:t>
            </w:r>
            <w:r w:rsidRPr="00270FC2">
              <w:rPr>
                <w:rStyle w:val="FootnoteReference"/>
                <w:i/>
                <w:sz w:val="22"/>
                <w:lang w:val="bg-BG"/>
              </w:rPr>
              <w:footnoteReference w:id="19"/>
            </w:r>
          </w:p>
        </w:tc>
      </w:tr>
      <w:tr w:rsidR="003B41A4" w:rsidRPr="00270FC2" w:rsidTr="00653493">
        <w:tc>
          <w:tcPr>
            <w:tcW w:w="4644" w:type="dxa"/>
            <w:shd w:val="clear" w:color="auto" w:fill="auto"/>
          </w:tcPr>
          <w:p w:rsidR="00653493" w:rsidRPr="00270FC2" w:rsidRDefault="00653493" w:rsidP="00653493">
            <w:pPr>
              <w:rPr>
                <w:lang w:val="bg-BG"/>
              </w:rPr>
            </w:pPr>
            <w:r w:rsidRPr="00270FC2">
              <w:rPr>
                <w:b/>
                <w:sz w:val="22"/>
                <w:lang w:val="bg-BG"/>
              </w:rPr>
              <w:t>Ако „да“,</w:t>
            </w:r>
            <w:r w:rsidRPr="00270FC2">
              <w:rPr>
                <w:sz w:val="22"/>
                <w:lang w:val="bg-BG"/>
              </w:rPr>
              <w:t xml:space="preserve"> моля посочете</w:t>
            </w:r>
            <w:r w:rsidRPr="00270FC2">
              <w:rPr>
                <w:rStyle w:val="FootnoteReference"/>
                <w:sz w:val="22"/>
                <w:lang w:val="bg-BG"/>
              </w:rPr>
              <w:footnoteReference w:id="20"/>
            </w:r>
            <w:r w:rsidRPr="00270FC2">
              <w:rPr>
                <w:sz w:val="22"/>
                <w:lang w:val="bg-BG"/>
              </w:rPr>
              <w:t>:</w:t>
            </w:r>
            <w:r w:rsidRPr="00270FC2">
              <w:rPr>
                <w:sz w:val="22"/>
                <w:lang w:val="bg-BG"/>
              </w:rPr>
              <w:br/>
              <w:t xml:space="preserve">а) дата на присъдата, посочете за коя от точки 1 — 6 се отнася и основанието(ята) за нея; </w:t>
            </w:r>
          </w:p>
          <w:p w:rsidR="00653493" w:rsidRPr="00270FC2" w:rsidRDefault="00653493" w:rsidP="00653493">
            <w:pPr>
              <w:rPr>
                <w:lang w:val="bg-BG"/>
              </w:rPr>
            </w:pPr>
            <w:r w:rsidRPr="00270FC2">
              <w:rPr>
                <w:sz w:val="22"/>
                <w:lang w:val="bg-BG"/>
              </w:rPr>
              <w:t>б) посочете лицето, което е осъдено [ ];</w:t>
            </w:r>
            <w:r w:rsidRPr="00270FC2">
              <w:rPr>
                <w:sz w:val="22"/>
                <w:lang w:val="bg-BG"/>
              </w:rPr>
              <w:br/>
            </w:r>
            <w:r w:rsidRPr="00270FC2">
              <w:rPr>
                <w:b/>
                <w:sz w:val="22"/>
                <w:lang w:val="bg-BG"/>
              </w:rPr>
              <w:t>в) доколкото е пряко указано в присъдата:</w:t>
            </w:r>
          </w:p>
        </w:tc>
        <w:tc>
          <w:tcPr>
            <w:tcW w:w="4645" w:type="dxa"/>
            <w:shd w:val="clear" w:color="auto" w:fill="auto"/>
          </w:tcPr>
          <w:p w:rsidR="00653493" w:rsidRPr="00270FC2" w:rsidRDefault="00653493" w:rsidP="00653493">
            <w:pPr>
              <w:rPr>
                <w:lang w:val="bg-BG"/>
              </w:rPr>
            </w:pPr>
            <w:r w:rsidRPr="00270FC2">
              <w:rPr>
                <w:lang w:val="bg-BG"/>
              </w:rPr>
              <w:br/>
            </w:r>
            <w:r w:rsidRPr="00270FC2">
              <w:rPr>
                <w:sz w:val="22"/>
                <w:lang w:val="bg-BG"/>
              </w:rPr>
              <w:t>a) дата:[   ], буква(и): [   ], причина(а):[   ]</w:t>
            </w:r>
            <w:r w:rsidRPr="00270FC2">
              <w:rPr>
                <w:i/>
                <w:sz w:val="22"/>
                <w:vertAlign w:val="superscript"/>
                <w:lang w:val="bg-BG"/>
              </w:rPr>
              <w:t xml:space="preserve"> </w:t>
            </w:r>
            <w:r w:rsidRPr="00270FC2">
              <w:rPr>
                <w:lang w:val="bg-BG"/>
              </w:rPr>
              <w:br/>
            </w:r>
            <w:r w:rsidRPr="00270FC2">
              <w:rPr>
                <w:lang w:val="bg-BG"/>
              </w:rPr>
              <w:br/>
            </w:r>
            <w:r w:rsidRPr="00270FC2">
              <w:rPr>
                <w:lang w:val="bg-BG"/>
              </w:rPr>
              <w:br/>
            </w:r>
            <w:r w:rsidRPr="00270FC2">
              <w:rPr>
                <w:sz w:val="22"/>
                <w:lang w:val="bg-BG"/>
              </w:rPr>
              <w:t>б) [……]</w:t>
            </w:r>
            <w:r w:rsidRPr="00270FC2">
              <w:rPr>
                <w:lang w:val="bg-BG"/>
              </w:rPr>
              <w:br/>
            </w:r>
            <w:r w:rsidRPr="00270FC2">
              <w:rPr>
                <w:sz w:val="22"/>
                <w:lang w:val="bg-BG"/>
              </w:rPr>
              <w:t>в) продължителността на срока на изключване [……] и съответната(ите) точка(и) [   ]</w:t>
            </w:r>
          </w:p>
          <w:p w:rsidR="00653493" w:rsidRPr="00270FC2" w:rsidRDefault="00653493" w:rsidP="00653493">
            <w:pPr>
              <w:rPr>
                <w:lang w:val="bg-BG"/>
              </w:rPr>
            </w:pPr>
            <w:r w:rsidRPr="00270FC2">
              <w:rPr>
                <w:i/>
                <w:sz w:val="22"/>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70FC2">
              <w:rPr>
                <w:rStyle w:val="FootnoteReference"/>
                <w:i/>
                <w:sz w:val="22"/>
                <w:lang w:val="bg-BG"/>
              </w:rPr>
              <w:footnoteReference w:id="21"/>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70FC2">
              <w:rPr>
                <w:rStyle w:val="FootnoteReference"/>
                <w:sz w:val="22"/>
                <w:lang w:val="bg-BG"/>
              </w:rPr>
              <w:footnoteReference w:id="22"/>
            </w:r>
            <w:r w:rsidRPr="00270FC2">
              <w:rPr>
                <w:sz w:val="22"/>
                <w:lang w:val="bg-BG"/>
              </w:rPr>
              <w:t xml:space="preserve"> („</w:t>
            </w:r>
            <w:r w:rsidRPr="00270FC2">
              <w:rPr>
                <w:rStyle w:val="NormalBoldChar"/>
                <w:rFonts w:eastAsia="Calibri"/>
                <w:b w:val="0"/>
                <w:sz w:val="22"/>
                <w:lang w:val="bg-BG"/>
              </w:rPr>
              <w:t>реабилитиране по своя инициатива</w:t>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sz w:val="22"/>
                <w:lang w:val="bg-BG"/>
              </w:rPr>
              <w:t xml:space="preserve">[] Да [] Не </w:t>
            </w:r>
          </w:p>
        </w:tc>
      </w:tr>
      <w:tr w:rsidR="00653493" w:rsidRPr="00270FC2" w:rsidTr="00653493">
        <w:tc>
          <w:tcPr>
            <w:tcW w:w="4644" w:type="dxa"/>
            <w:shd w:val="clear" w:color="auto" w:fill="auto"/>
          </w:tcPr>
          <w:p w:rsidR="00653493" w:rsidRPr="00270FC2" w:rsidRDefault="00653493" w:rsidP="00653493">
            <w:pPr>
              <w:rPr>
                <w:lang w:val="bg-BG"/>
              </w:rPr>
            </w:pPr>
            <w:r w:rsidRPr="00270FC2">
              <w:rPr>
                <w:b/>
                <w:sz w:val="22"/>
                <w:lang w:val="bg-BG"/>
              </w:rPr>
              <w:lastRenderedPageBreak/>
              <w:t>Ако „да“</w:t>
            </w:r>
            <w:r w:rsidRPr="00270FC2">
              <w:rPr>
                <w:sz w:val="22"/>
                <w:lang w:val="bg-BG"/>
              </w:rPr>
              <w:t>, моля опишете предприетите мерки</w:t>
            </w:r>
            <w:r w:rsidRPr="00270FC2">
              <w:rPr>
                <w:rStyle w:val="FootnoteReference"/>
                <w:sz w:val="22"/>
                <w:lang w:val="bg-BG"/>
              </w:rPr>
              <w:footnoteReference w:id="23"/>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sz w:val="22"/>
                <w:lang w:val="bg-BG"/>
              </w:rPr>
              <w:t>[……]</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161"/>
        <w:gridCol w:w="258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Плащане на данъци или социалноосигурителни вноски:</w:t>
            </w:r>
          </w:p>
        </w:tc>
        <w:tc>
          <w:tcPr>
            <w:tcW w:w="4645" w:type="dxa"/>
            <w:gridSpan w:val="2"/>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Икономическият оператор изпълнил ли е всички </w:t>
            </w:r>
            <w:r w:rsidRPr="00270FC2">
              <w:rPr>
                <w:b/>
                <w:sz w:val="22"/>
                <w:lang w:val="bg-BG"/>
              </w:rPr>
              <w:t>свои</w:t>
            </w:r>
            <w:r w:rsidRPr="00270FC2">
              <w:rPr>
                <w:sz w:val="22"/>
                <w:lang w:val="bg-BG"/>
              </w:rPr>
              <w:t xml:space="preserve"> </w:t>
            </w:r>
            <w:r w:rsidRPr="00270FC2">
              <w:rPr>
                <w:b/>
                <w:sz w:val="22"/>
                <w:lang w:val="bg-BG"/>
              </w:rPr>
              <w:t>задължения, свързани с плащането на данъци или социалноосигурителни вноски</w:t>
            </w:r>
            <w:r w:rsidRPr="00270FC2">
              <w:rPr>
                <w:sz w:val="22"/>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rsidR="00653493" w:rsidRPr="00270FC2" w:rsidRDefault="00653493" w:rsidP="00653493">
            <w:pPr>
              <w:rPr>
                <w:lang w:val="bg-BG"/>
              </w:rPr>
            </w:pPr>
            <w:r w:rsidRPr="00270FC2">
              <w:rPr>
                <w:sz w:val="22"/>
                <w:lang w:val="bg-BG"/>
              </w:rPr>
              <w:t>[] Да [] Не</w:t>
            </w:r>
          </w:p>
        </w:tc>
      </w:tr>
      <w:tr w:rsidR="003B41A4" w:rsidRPr="00270FC2" w:rsidTr="00653493">
        <w:trPr>
          <w:trHeight w:val="470"/>
        </w:trPr>
        <w:tc>
          <w:tcPr>
            <w:tcW w:w="4644" w:type="dxa"/>
            <w:vMerge w:val="restart"/>
            <w:shd w:val="clear" w:color="auto" w:fill="auto"/>
          </w:tcPr>
          <w:p w:rsidR="00653493" w:rsidRPr="00270FC2" w:rsidRDefault="00653493" w:rsidP="00653493">
            <w:pPr>
              <w:rPr>
                <w:lang w:val="bg-BG"/>
              </w:rPr>
            </w:pPr>
            <w:r w:rsidRPr="00270FC2">
              <w:rPr>
                <w:lang w:val="bg-BG"/>
              </w:rPr>
              <w:br/>
            </w:r>
            <w:r w:rsidRPr="00270FC2">
              <w:rPr>
                <w:lang w:val="bg-BG"/>
              </w:rPr>
              <w:br/>
            </w:r>
            <w:r w:rsidRPr="00270FC2">
              <w:rPr>
                <w:b/>
                <w:sz w:val="22"/>
                <w:lang w:val="bg-BG"/>
              </w:rPr>
              <w:t>Ако „не“</w:t>
            </w:r>
            <w:r w:rsidRPr="00270FC2">
              <w:rPr>
                <w:sz w:val="22"/>
                <w:lang w:val="bg-BG"/>
              </w:rPr>
              <w:t>, моля посочете:</w:t>
            </w:r>
            <w:r w:rsidRPr="00270FC2">
              <w:rPr>
                <w:sz w:val="22"/>
                <w:lang w:val="bg-BG"/>
              </w:rPr>
              <w:br/>
              <w:t>а) съответната страна или държава членка;</w:t>
            </w:r>
          </w:p>
          <w:p w:rsidR="00653493" w:rsidRPr="00270FC2" w:rsidRDefault="00653493" w:rsidP="00653493">
            <w:pPr>
              <w:rPr>
                <w:lang w:val="bg-BG"/>
              </w:rPr>
            </w:pPr>
            <w:r w:rsidRPr="00270FC2">
              <w:rPr>
                <w:sz w:val="22"/>
                <w:lang w:val="bg-BG"/>
              </w:rPr>
              <w:t>б) размера на съответната сума;</w:t>
            </w:r>
            <w:r w:rsidRPr="00270FC2">
              <w:rPr>
                <w:sz w:val="22"/>
                <w:lang w:val="bg-BG"/>
              </w:rPr>
              <w:br/>
              <w:t>в) как е установено нарушението на задълженията:</w:t>
            </w:r>
            <w:r w:rsidRPr="00270FC2">
              <w:rPr>
                <w:sz w:val="22"/>
                <w:lang w:val="bg-BG"/>
              </w:rPr>
              <w:br/>
              <w:t xml:space="preserve">1) чрез съдебно </w:t>
            </w:r>
            <w:r w:rsidRPr="00270FC2">
              <w:rPr>
                <w:b/>
                <w:sz w:val="22"/>
                <w:lang w:val="bg-BG"/>
              </w:rPr>
              <w:t>решение</w:t>
            </w:r>
            <w:r w:rsidRPr="00270FC2">
              <w:rPr>
                <w:sz w:val="22"/>
                <w:lang w:val="bg-BG"/>
              </w:rPr>
              <w:t xml:space="preserve"> или административен </w:t>
            </w:r>
            <w:r w:rsidRPr="00270FC2">
              <w:rPr>
                <w:b/>
                <w:sz w:val="22"/>
                <w:lang w:val="bg-BG"/>
              </w:rPr>
              <w:t>акт</w:t>
            </w:r>
            <w:r w:rsidRPr="00270FC2">
              <w:rPr>
                <w:sz w:val="22"/>
                <w:lang w:val="bg-BG"/>
              </w:rPr>
              <w:t>:</w:t>
            </w:r>
          </w:p>
          <w:p w:rsidR="00653493" w:rsidRPr="00270FC2" w:rsidRDefault="00653493" w:rsidP="00653493">
            <w:pPr>
              <w:pStyle w:val="Tiret1"/>
            </w:pPr>
            <w:r w:rsidRPr="00270FC2">
              <w:rPr>
                <w:sz w:val="22"/>
              </w:rPr>
              <w:tab/>
              <w:t>Решението или актът с окончателен и обвързващ характер ли е?</w:t>
            </w:r>
          </w:p>
          <w:p w:rsidR="00653493" w:rsidRPr="00270FC2" w:rsidRDefault="00653493" w:rsidP="00653493">
            <w:pPr>
              <w:pStyle w:val="Tiret1"/>
              <w:numPr>
                <w:ilvl w:val="0"/>
                <w:numId w:val="18"/>
              </w:numPr>
            </w:pPr>
            <w:r w:rsidRPr="00270FC2">
              <w:rPr>
                <w:sz w:val="22"/>
              </w:rPr>
              <w:t>Моля, посочете датата на присъдата или решението/акта.</w:t>
            </w:r>
          </w:p>
          <w:p w:rsidR="00653493" w:rsidRPr="00270FC2" w:rsidRDefault="00653493" w:rsidP="00653493">
            <w:pPr>
              <w:pStyle w:val="Tiret1"/>
              <w:numPr>
                <w:ilvl w:val="0"/>
                <w:numId w:val="18"/>
              </w:numPr>
            </w:pPr>
            <w:r w:rsidRPr="00270FC2">
              <w:rPr>
                <w:sz w:val="22"/>
              </w:rPr>
              <w:t xml:space="preserve">В случай на присъда — срокът на изключване, </w:t>
            </w:r>
            <w:r w:rsidRPr="00270FC2">
              <w:rPr>
                <w:b/>
                <w:sz w:val="22"/>
              </w:rPr>
              <w:t xml:space="preserve">ако е определен </w:t>
            </w:r>
            <w:r w:rsidRPr="00270FC2">
              <w:rPr>
                <w:b/>
                <w:sz w:val="22"/>
                <w:u w:val="words"/>
              </w:rPr>
              <w:t xml:space="preserve">пряко </w:t>
            </w:r>
            <w:r w:rsidRPr="00270FC2">
              <w:rPr>
                <w:b/>
                <w:sz w:val="22"/>
              </w:rPr>
              <w:t>в присъдата:</w:t>
            </w:r>
          </w:p>
          <w:p w:rsidR="00653493" w:rsidRPr="00270FC2" w:rsidRDefault="00653493" w:rsidP="00653493">
            <w:pPr>
              <w:rPr>
                <w:lang w:val="bg-BG"/>
              </w:rPr>
            </w:pPr>
            <w:r w:rsidRPr="00270FC2">
              <w:rPr>
                <w:sz w:val="22"/>
                <w:lang w:val="bg-BG"/>
              </w:rPr>
              <w:t xml:space="preserve">2) по </w:t>
            </w:r>
            <w:r w:rsidRPr="00270FC2">
              <w:rPr>
                <w:b/>
                <w:sz w:val="22"/>
                <w:lang w:val="bg-BG"/>
              </w:rPr>
              <w:t>друг начин</w:t>
            </w:r>
            <w:r w:rsidRPr="00270FC2">
              <w:rPr>
                <w:sz w:val="22"/>
                <w:lang w:val="bg-BG"/>
              </w:rPr>
              <w:t>? Моля, уточнете:</w:t>
            </w:r>
          </w:p>
          <w:p w:rsidR="00653493" w:rsidRPr="00270FC2" w:rsidRDefault="00653493" w:rsidP="00653493">
            <w:pPr>
              <w:rPr>
                <w:lang w:val="bg-BG"/>
              </w:rPr>
            </w:pPr>
            <w:r w:rsidRPr="00270FC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rsidR="00653493" w:rsidRPr="00270FC2" w:rsidRDefault="00653493" w:rsidP="00653493">
            <w:pPr>
              <w:pStyle w:val="Tiret1"/>
              <w:numPr>
                <w:ilvl w:val="0"/>
                <w:numId w:val="0"/>
              </w:numPr>
              <w:jc w:val="left"/>
              <w:rPr>
                <w:b/>
              </w:rPr>
            </w:pPr>
            <w:r w:rsidRPr="00270FC2">
              <w:rPr>
                <w:b/>
                <w:sz w:val="22"/>
              </w:rPr>
              <w:t>Данъци</w:t>
            </w:r>
          </w:p>
        </w:tc>
        <w:tc>
          <w:tcPr>
            <w:tcW w:w="2323" w:type="dxa"/>
            <w:shd w:val="clear" w:color="auto" w:fill="auto"/>
          </w:tcPr>
          <w:p w:rsidR="00653493" w:rsidRPr="00270FC2" w:rsidRDefault="00653493" w:rsidP="00653493">
            <w:pPr>
              <w:rPr>
                <w:b/>
                <w:lang w:val="bg-BG"/>
              </w:rPr>
            </w:pPr>
            <w:r w:rsidRPr="00270FC2">
              <w:rPr>
                <w:b/>
                <w:sz w:val="22"/>
                <w:lang w:val="bg-BG"/>
              </w:rPr>
              <w:t>Социалноосигурителни вноски</w:t>
            </w:r>
          </w:p>
        </w:tc>
      </w:tr>
      <w:tr w:rsidR="003B41A4" w:rsidRPr="00270FC2" w:rsidTr="00653493">
        <w:trPr>
          <w:trHeight w:val="1977"/>
        </w:trPr>
        <w:tc>
          <w:tcPr>
            <w:tcW w:w="4644" w:type="dxa"/>
            <w:vMerge/>
            <w:shd w:val="clear" w:color="auto" w:fill="auto"/>
          </w:tcPr>
          <w:p w:rsidR="00653493" w:rsidRPr="00270FC2" w:rsidRDefault="00653493" w:rsidP="00653493">
            <w:pPr>
              <w:rPr>
                <w:b/>
                <w:lang w:val="bg-BG"/>
              </w:rPr>
            </w:pPr>
          </w:p>
        </w:tc>
        <w:tc>
          <w:tcPr>
            <w:tcW w:w="2322" w:type="dxa"/>
            <w:shd w:val="clear" w:color="auto" w:fill="auto"/>
          </w:tcPr>
          <w:p w:rsidR="00653493" w:rsidRPr="00270FC2" w:rsidRDefault="00653493" w:rsidP="00653493">
            <w:pPr>
              <w:rPr>
                <w:lang w:val="bg-BG"/>
              </w:rPr>
            </w:pPr>
            <w:r w:rsidRPr="00270FC2">
              <w:rPr>
                <w:lang w:val="bg-BG"/>
              </w:rPr>
              <w:br/>
            </w:r>
            <w:r w:rsidRPr="00270FC2">
              <w:rPr>
                <w:sz w:val="22"/>
                <w:lang w:val="bg-BG"/>
              </w:rPr>
              <w:t>a) [……]</w:t>
            </w:r>
            <w:r w:rsidRPr="00270FC2">
              <w:rPr>
                <w:lang w:val="bg-BG"/>
              </w:rPr>
              <w:br/>
            </w:r>
            <w:r w:rsidRPr="00270FC2">
              <w:rPr>
                <w:sz w:val="22"/>
                <w:lang w:val="bg-BG"/>
              </w:rPr>
              <w:t>б) [……]</w:t>
            </w:r>
            <w:r w:rsidRPr="00270FC2">
              <w:rPr>
                <w:lang w:val="bg-BG"/>
              </w:rPr>
              <w:br/>
            </w:r>
            <w:r w:rsidRPr="00270FC2">
              <w:rPr>
                <w:sz w:val="22"/>
                <w:lang w:val="bg-BG"/>
              </w:rPr>
              <w:t>в1) [] Да [] Не</w:t>
            </w:r>
          </w:p>
          <w:p w:rsidR="00653493" w:rsidRPr="00270FC2" w:rsidRDefault="00653493" w:rsidP="00653493">
            <w:pPr>
              <w:pStyle w:val="Tiret0"/>
            </w:pPr>
            <w:r w:rsidRPr="00270FC2">
              <w:rPr>
                <w:sz w:val="22"/>
              </w:rPr>
              <w:t>[] Да [] Не</w:t>
            </w:r>
          </w:p>
          <w:p w:rsidR="00653493" w:rsidRPr="00270FC2" w:rsidRDefault="00653493" w:rsidP="00653493">
            <w:pPr>
              <w:pStyle w:val="Tiret0"/>
              <w:numPr>
                <w:ilvl w:val="0"/>
                <w:numId w:val="17"/>
              </w:numPr>
            </w:pPr>
            <w:r w:rsidRPr="00270FC2">
              <w:rPr>
                <w:sz w:val="22"/>
              </w:rPr>
              <w:t>[……]</w:t>
            </w:r>
            <w:r w:rsidRPr="00270FC2">
              <w:br/>
            </w:r>
          </w:p>
          <w:p w:rsidR="00653493" w:rsidRPr="00270FC2" w:rsidRDefault="00653493" w:rsidP="00653493">
            <w:pPr>
              <w:pStyle w:val="Tiret0"/>
              <w:numPr>
                <w:ilvl w:val="0"/>
                <w:numId w:val="17"/>
              </w:numPr>
            </w:pPr>
            <w:r w:rsidRPr="00270FC2">
              <w:rPr>
                <w:sz w:val="22"/>
              </w:rPr>
              <w:t>[……]</w:t>
            </w:r>
            <w:r w:rsidRPr="00270FC2">
              <w:br/>
            </w:r>
            <w:r w:rsidRPr="00270FC2">
              <w:br/>
            </w:r>
          </w:p>
          <w:p w:rsidR="00653493" w:rsidRPr="00270FC2" w:rsidRDefault="00653493" w:rsidP="00653493">
            <w:pPr>
              <w:rPr>
                <w:lang w:val="bg-BG"/>
              </w:rPr>
            </w:pPr>
          </w:p>
          <w:p w:rsidR="00653493" w:rsidRPr="00270FC2" w:rsidRDefault="00653493" w:rsidP="00653493">
            <w:pPr>
              <w:rPr>
                <w:lang w:val="bg-BG"/>
              </w:rPr>
            </w:pPr>
          </w:p>
          <w:p w:rsidR="00653493" w:rsidRPr="00270FC2" w:rsidRDefault="00653493" w:rsidP="00653493">
            <w:pPr>
              <w:rPr>
                <w:lang w:val="bg-BG"/>
              </w:rPr>
            </w:pPr>
          </w:p>
          <w:p w:rsidR="00653493" w:rsidRPr="00270FC2" w:rsidRDefault="00653493" w:rsidP="00653493">
            <w:pPr>
              <w:rPr>
                <w:lang w:val="bg-BG"/>
              </w:rPr>
            </w:pPr>
            <w:r w:rsidRPr="00270FC2">
              <w:rPr>
                <w:sz w:val="22"/>
                <w:lang w:val="bg-BG"/>
              </w:rPr>
              <w:t>в2) [ …]</w:t>
            </w:r>
            <w:r w:rsidRPr="00270FC2">
              <w:rPr>
                <w:lang w:val="bg-BG"/>
              </w:rPr>
              <w:br/>
            </w:r>
          </w:p>
          <w:p w:rsidR="00653493" w:rsidRPr="00270FC2" w:rsidRDefault="00653493" w:rsidP="00653493">
            <w:pPr>
              <w:rPr>
                <w:lang w:val="bg-BG"/>
              </w:rPr>
            </w:pPr>
            <w:r w:rsidRPr="00270FC2">
              <w:rPr>
                <w:sz w:val="22"/>
                <w:lang w:val="bg-BG"/>
              </w:rPr>
              <w:t>г) [] Да [] Не</w:t>
            </w:r>
            <w:r w:rsidRPr="00270FC2">
              <w:rPr>
                <w:lang w:val="bg-BG"/>
              </w:rPr>
              <w:br/>
            </w:r>
            <w:r w:rsidRPr="00270FC2">
              <w:rPr>
                <w:b/>
                <w:lang w:val="bg-BG"/>
              </w:rPr>
              <w:t>Ако „да“</w:t>
            </w:r>
            <w:r w:rsidRPr="00270FC2">
              <w:rPr>
                <w:lang w:val="bg-BG"/>
              </w:rPr>
              <w:t>, моля, опишете подробно:</w:t>
            </w:r>
            <w:r w:rsidRPr="00270FC2">
              <w:rPr>
                <w:sz w:val="22"/>
                <w:lang w:val="bg-BG"/>
              </w:rPr>
              <w:t xml:space="preserve"> [……]</w:t>
            </w:r>
          </w:p>
        </w:tc>
        <w:tc>
          <w:tcPr>
            <w:tcW w:w="2323" w:type="dxa"/>
            <w:shd w:val="clear" w:color="auto" w:fill="auto"/>
          </w:tcPr>
          <w:p w:rsidR="00653493" w:rsidRPr="00270FC2" w:rsidRDefault="00653493" w:rsidP="00653493">
            <w:pPr>
              <w:rPr>
                <w:lang w:val="bg-BG"/>
              </w:rPr>
            </w:pPr>
            <w:r w:rsidRPr="00270FC2">
              <w:rPr>
                <w:lang w:val="bg-BG"/>
              </w:rPr>
              <w:br/>
            </w:r>
            <w:r w:rsidRPr="00270FC2">
              <w:rPr>
                <w:sz w:val="22"/>
                <w:lang w:val="bg-BG"/>
              </w:rPr>
              <w:t>a) [……]б) [……]</w:t>
            </w:r>
            <w:r w:rsidRPr="00270FC2">
              <w:rPr>
                <w:lang w:val="bg-BG"/>
              </w:rPr>
              <w:br/>
            </w:r>
            <w:r w:rsidRPr="00270FC2">
              <w:rPr>
                <w:lang w:val="bg-BG"/>
              </w:rPr>
              <w:br/>
            </w:r>
            <w:r w:rsidRPr="00270FC2">
              <w:rPr>
                <w:sz w:val="22"/>
                <w:lang w:val="bg-BG"/>
              </w:rPr>
              <w:t>в1) [] Да [] Не</w:t>
            </w:r>
          </w:p>
          <w:p w:rsidR="00653493" w:rsidRPr="00270FC2" w:rsidRDefault="00653493" w:rsidP="00653493">
            <w:pPr>
              <w:pStyle w:val="Tiret0"/>
              <w:numPr>
                <w:ilvl w:val="0"/>
                <w:numId w:val="17"/>
              </w:numPr>
            </w:pPr>
            <w:r w:rsidRPr="00270FC2">
              <w:rPr>
                <w:sz w:val="22"/>
              </w:rPr>
              <w:t>[] Да [] Не</w:t>
            </w:r>
          </w:p>
          <w:p w:rsidR="00653493" w:rsidRPr="00270FC2" w:rsidRDefault="00653493" w:rsidP="00653493">
            <w:pPr>
              <w:pStyle w:val="Tiret0"/>
              <w:numPr>
                <w:ilvl w:val="0"/>
                <w:numId w:val="17"/>
              </w:numPr>
            </w:pPr>
            <w:r w:rsidRPr="00270FC2">
              <w:rPr>
                <w:sz w:val="22"/>
              </w:rPr>
              <w:t>[……]</w:t>
            </w:r>
            <w:r w:rsidRPr="00270FC2">
              <w:br/>
            </w:r>
          </w:p>
          <w:p w:rsidR="00653493" w:rsidRPr="00270FC2" w:rsidRDefault="00653493" w:rsidP="00653493">
            <w:pPr>
              <w:pStyle w:val="Tiret0"/>
              <w:numPr>
                <w:ilvl w:val="0"/>
                <w:numId w:val="17"/>
              </w:numPr>
            </w:pPr>
            <w:r w:rsidRPr="00270FC2">
              <w:rPr>
                <w:sz w:val="22"/>
              </w:rPr>
              <w:t>[……]</w:t>
            </w:r>
            <w:r w:rsidRPr="00270FC2">
              <w:br/>
            </w:r>
            <w:r w:rsidRPr="00270FC2">
              <w:br/>
            </w:r>
          </w:p>
          <w:p w:rsidR="00653493" w:rsidRPr="00270FC2" w:rsidRDefault="00653493" w:rsidP="00653493">
            <w:pPr>
              <w:rPr>
                <w:lang w:val="bg-BG"/>
              </w:rPr>
            </w:pPr>
          </w:p>
          <w:p w:rsidR="00653493" w:rsidRPr="00270FC2" w:rsidRDefault="00653493" w:rsidP="00653493">
            <w:pPr>
              <w:rPr>
                <w:lang w:val="bg-BG"/>
              </w:rPr>
            </w:pPr>
          </w:p>
          <w:p w:rsidR="00653493" w:rsidRPr="00270FC2" w:rsidRDefault="00653493" w:rsidP="00653493">
            <w:pPr>
              <w:rPr>
                <w:lang w:val="bg-BG"/>
              </w:rPr>
            </w:pPr>
          </w:p>
          <w:p w:rsidR="00653493" w:rsidRPr="00270FC2" w:rsidRDefault="00653493" w:rsidP="00653493">
            <w:pPr>
              <w:rPr>
                <w:lang w:val="bg-BG"/>
              </w:rPr>
            </w:pPr>
            <w:r w:rsidRPr="00270FC2">
              <w:rPr>
                <w:sz w:val="22"/>
                <w:lang w:val="bg-BG"/>
              </w:rPr>
              <w:t>в2) [ …]</w:t>
            </w:r>
            <w:r w:rsidRPr="00270FC2">
              <w:rPr>
                <w:lang w:val="bg-BG"/>
              </w:rPr>
              <w:br/>
            </w:r>
          </w:p>
          <w:p w:rsidR="00653493" w:rsidRPr="00270FC2" w:rsidRDefault="00653493" w:rsidP="00653493">
            <w:pPr>
              <w:rPr>
                <w:lang w:val="bg-BG"/>
              </w:rPr>
            </w:pPr>
            <w:r w:rsidRPr="00270FC2">
              <w:rPr>
                <w:sz w:val="22"/>
                <w:lang w:val="bg-BG"/>
              </w:rPr>
              <w:t>г) [] Да [] Не</w:t>
            </w:r>
          </w:p>
          <w:p w:rsidR="00653493" w:rsidRPr="00270FC2" w:rsidRDefault="00653493" w:rsidP="00653493">
            <w:pPr>
              <w:rPr>
                <w:lang w:val="bg-BG"/>
              </w:rPr>
            </w:pPr>
            <w:r w:rsidRPr="00270FC2">
              <w:rPr>
                <w:b/>
                <w:lang w:val="bg-BG"/>
              </w:rPr>
              <w:t>Ако „да“</w:t>
            </w:r>
            <w:r w:rsidRPr="00270FC2">
              <w:rPr>
                <w:lang w:val="bg-BG"/>
              </w:rPr>
              <w:t>, моля, опишете подробно:</w:t>
            </w:r>
            <w:r w:rsidRPr="00270FC2">
              <w:rPr>
                <w:sz w:val="22"/>
                <w:lang w:val="bg-BG"/>
              </w:rPr>
              <w:t xml:space="preserve"> [……]</w:t>
            </w:r>
          </w:p>
        </w:tc>
      </w:tr>
      <w:tr w:rsidR="00653493" w:rsidRPr="00270FC2" w:rsidTr="00653493">
        <w:tc>
          <w:tcPr>
            <w:tcW w:w="4644" w:type="dxa"/>
            <w:shd w:val="clear" w:color="auto" w:fill="auto"/>
          </w:tcPr>
          <w:p w:rsidR="00653493" w:rsidRPr="00270FC2" w:rsidRDefault="00653493" w:rsidP="00653493">
            <w:pPr>
              <w:rPr>
                <w:i/>
                <w:lang w:val="bg-BG"/>
              </w:rPr>
            </w:pPr>
            <w:r w:rsidRPr="00270FC2">
              <w:rPr>
                <w:i/>
                <w:sz w:val="22"/>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rsidR="00653493" w:rsidRPr="00270FC2" w:rsidRDefault="00653493" w:rsidP="00653493">
            <w:pPr>
              <w:rPr>
                <w:i/>
                <w:lang w:val="bg-BG"/>
              </w:rPr>
            </w:pPr>
            <w:r w:rsidRPr="00270FC2">
              <w:rPr>
                <w:i/>
                <w:sz w:val="22"/>
                <w:lang w:val="bg-BG"/>
              </w:rPr>
              <w:t>(уеб адрес, орган или служба, издаващи документа, точно позоваване на документа):</w:t>
            </w:r>
            <w:r w:rsidRPr="00270FC2">
              <w:rPr>
                <w:rStyle w:val="FootnoteReference"/>
                <w:i/>
                <w:sz w:val="22"/>
                <w:lang w:val="bg-BG"/>
              </w:rPr>
              <w:t xml:space="preserve"> </w:t>
            </w:r>
            <w:r w:rsidRPr="00270FC2">
              <w:rPr>
                <w:rStyle w:val="FootnoteReference"/>
                <w:i/>
                <w:sz w:val="22"/>
                <w:lang w:val="bg-BG"/>
              </w:rPr>
              <w:footnoteReference w:id="24"/>
            </w:r>
            <w:r w:rsidRPr="00270FC2">
              <w:rPr>
                <w:lang w:val="bg-BG"/>
              </w:rPr>
              <w:br/>
            </w:r>
            <w:r w:rsidRPr="00270FC2">
              <w:rPr>
                <w:i/>
                <w:sz w:val="22"/>
                <w:lang w:val="bg-BG"/>
              </w:rPr>
              <w:t>[……][……][……][……]</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В: Основания, свързани с несъстоятелност, конфликти на интереси или професионално нарушение</w:t>
      </w:r>
      <w:r w:rsidRPr="00270FC2">
        <w:rPr>
          <w:rStyle w:val="FootnoteReference"/>
          <w:sz w:val="22"/>
        </w:rPr>
        <w:footnoteReference w:id="25"/>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70FC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rPr>
          <w:trHeight w:val="406"/>
        </w:trPr>
        <w:tc>
          <w:tcPr>
            <w:tcW w:w="4644" w:type="dxa"/>
            <w:vMerge w:val="restart"/>
            <w:shd w:val="clear" w:color="auto" w:fill="auto"/>
          </w:tcPr>
          <w:p w:rsidR="00653493" w:rsidRPr="00270FC2" w:rsidRDefault="00653493" w:rsidP="00653493">
            <w:pPr>
              <w:rPr>
                <w:lang w:val="bg-BG"/>
              </w:rPr>
            </w:pPr>
            <w:r w:rsidRPr="00270FC2">
              <w:rPr>
                <w:sz w:val="22"/>
                <w:lang w:val="bg-BG"/>
              </w:rPr>
              <w:t xml:space="preserve">Икономическият оператор нарушил ли е, </w:t>
            </w:r>
            <w:r w:rsidRPr="00270FC2">
              <w:rPr>
                <w:b/>
                <w:sz w:val="22"/>
                <w:lang w:val="bg-BG"/>
              </w:rPr>
              <w:t>доколкото му е известно</w:t>
            </w:r>
            <w:r w:rsidRPr="00270FC2">
              <w:rPr>
                <w:sz w:val="22"/>
                <w:lang w:val="bg-BG"/>
              </w:rPr>
              <w:t xml:space="preserve">, </w:t>
            </w:r>
            <w:r w:rsidRPr="00270FC2">
              <w:rPr>
                <w:b/>
                <w:sz w:val="22"/>
                <w:lang w:val="bg-BG"/>
              </w:rPr>
              <w:t>задълженията</w:t>
            </w:r>
            <w:r w:rsidRPr="00270FC2">
              <w:rPr>
                <w:sz w:val="22"/>
                <w:lang w:val="bg-BG"/>
              </w:rPr>
              <w:t xml:space="preserve"> си в областта на </w:t>
            </w:r>
            <w:r w:rsidRPr="00270FC2">
              <w:rPr>
                <w:b/>
                <w:sz w:val="22"/>
                <w:lang w:val="bg-BG"/>
              </w:rPr>
              <w:t>екологичното, социалното или трудовото право</w:t>
            </w:r>
            <w:r w:rsidRPr="00270FC2">
              <w:rPr>
                <w:rStyle w:val="FootnoteReference"/>
                <w:b/>
                <w:sz w:val="22"/>
                <w:lang w:val="bg-BG"/>
              </w:rPr>
              <w:footnoteReference w:id="26"/>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sz w:val="22"/>
                <w:lang w:val="bg-BG"/>
              </w:rPr>
              <w:t>[] Да [] Не</w:t>
            </w:r>
          </w:p>
        </w:tc>
      </w:tr>
      <w:tr w:rsidR="003B41A4" w:rsidRPr="00270FC2" w:rsidTr="00653493">
        <w:trPr>
          <w:trHeight w:val="405"/>
        </w:trPr>
        <w:tc>
          <w:tcPr>
            <w:tcW w:w="4644" w:type="dxa"/>
            <w:vMerge/>
            <w:shd w:val="clear" w:color="auto" w:fill="auto"/>
          </w:tcPr>
          <w:p w:rsidR="00653493" w:rsidRPr="00270FC2" w:rsidRDefault="00653493" w:rsidP="00653493">
            <w:pPr>
              <w:rPr>
                <w:lang w:val="bg-BG"/>
              </w:rPr>
            </w:pPr>
          </w:p>
        </w:tc>
        <w:tc>
          <w:tcPr>
            <w:tcW w:w="4645" w:type="dxa"/>
            <w:shd w:val="clear" w:color="auto" w:fill="auto"/>
          </w:tcPr>
          <w:p w:rsidR="00653493" w:rsidRPr="00270FC2" w:rsidRDefault="00653493" w:rsidP="00653493">
            <w:pPr>
              <w:rPr>
                <w:lang w:val="bg-BG"/>
              </w:rPr>
            </w:pPr>
            <w:r w:rsidRPr="00270FC2">
              <w:rPr>
                <w:b/>
                <w:lang w:val="bg-BG"/>
              </w:rPr>
              <w:t>Ако „да“</w:t>
            </w:r>
            <w:r w:rsidRPr="00270FC2">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70FC2">
              <w:rPr>
                <w:lang w:val="bg-BG"/>
              </w:rPr>
              <w:br/>
              <w:t>[] Да [] Не</w:t>
            </w:r>
          </w:p>
          <w:p w:rsidR="00653493" w:rsidRPr="00270FC2" w:rsidRDefault="00653493" w:rsidP="00653493">
            <w:pPr>
              <w:rPr>
                <w:lang w:val="bg-BG"/>
              </w:rPr>
            </w:pPr>
            <w:r w:rsidRPr="00270FC2">
              <w:rPr>
                <w:b/>
                <w:lang w:val="bg-BG"/>
              </w:rPr>
              <w:t>Ако да“</w:t>
            </w:r>
            <w:r w:rsidRPr="00270FC2">
              <w:rPr>
                <w:lang w:val="bg-BG"/>
              </w:rPr>
              <w:t>, моля опишете предприетите мерки:</w:t>
            </w:r>
            <w:r w:rsidRPr="00270FC2">
              <w:rPr>
                <w:sz w:val="22"/>
                <w:lang w:val="bg-BG"/>
              </w:rPr>
              <w:t xml:space="preserve"> [……]</w:t>
            </w:r>
          </w:p>
        </w:tc>
      </w:tr>
      <w:tr w:rsidR="003B41A4" w:rsidRPr="00270FC2" w:rsidTr="00653493">
        <w:tc>
          <w:tcPr>
            <w:tcW w:w="4644" w:type="dxa"/>
            <w:shd w:val="clear" w:color="auto" w:fill="auto"/>
          </w:tcPr>
          <w:p w:rsidR="00653493" w:rsidRPr="00270FC2" w:rsidRDefault="00653493" w:rsidP="00653493">
            <w:pPr>
              <w:pStyle w:val="NormalLeft"/>
            </w:pPr>
            <w:r w:rsidRPr="00270FC2">
              <w:rPr>
                <w:sz w:val="22"/>
              </w:rPr>
              <w:t>Икономическият оператор в една от следните ситуации ли е:</w:t>
            </w:r>
            <w:r w:rsidRPr="00270FC2">
              <w:rPr>
                <w:sz w:val="22"/>
              </w:rPr>
              <w:br/>
              <w:t xml:space="preserve">а) </w:t>
            </w:r>
            <w:r w:rsidRPr="00270FC2">
              <w:rPr>
                <w:b/>
                <w:sz w:val="22"/>
              </w:rPr>
              <w:t>обявен в несъстоятелност</w:t>
            </w:r>
            <w:r w:rsidRPr="00270FC2">
              <w:rPr>
                <w:sz w:val="22"/>
              </w:rPr>
              <w:t xml:space="preserve">, или </w:t>
            </w:r>
          </w:p>
          <w:p w:rsidR="00653493" w:rsidRPr="00270FC2" w:rsidRDefault="00653493" w:rsidP="00653493">
            <w:pPr>
              <w:pStyle w:val="NormalLeft"/>
            </w:pPr>
            <w:r w:rsidRPr="00270FC2">
              <w:rPr>
                <w:sz w:val="22"/>
              </w:rPr>
              <w:t xml:space="preserve">б) </w:t>
            </w:r>
            <w:r w:rsidRPr="00270FC2">
              <w:rPr>
                <w:b/>
                <w:sz w:val="22"/>
              </w:rPr>
              <w:t>предмет на производство по несъстоятелност</w:t>
            </w:r>
            <w:r w:rsidRPr="00270FC2">
              <w:rPr>
                <w:sz w:val="22"/>
              </w:rPr>
              <w:t xml:space="preserve"> или ликвидация, или</w:t>
            </w:r>
          </w:p>
          <w:p w:rsidR="00653493" w:rsidRPr="00270FC2" w:rsidRDefault="00653493" w:rsidP="00653493">
            <w:pPr>
              <w:pStyle w:val="NormalLeft"/>
            </w:pPr>
            <w:r w:rsidRPr="00270FC2">
              <w:rPr>
                <w:sz w:val="22"/>
              </w:rPr>
              <w:t xml:space="preserve">в) </w:t>
            </w:r>
            <w:r w:rsidRPr="00270FC2">
              <w:rPr>
                <w:b/>
                <w:sz w:val="22"/>
              </w:rPr>
              <w:t>споразумение с кредиторите</w:t>
            </w:r>
            <w:r w:rsidRPr="00270FC2">
              <w:rPr>
                <w:sz w:val="22"/>
              </w:rPr>
              <w:t>, или</w:t>
            </w:r>
            <w:r w:rsidRPr="00270FC2">
              <w:rPr>
                <w:sz w:val="22"/>
              </w:rPr>
              <w:br/>
              <w:t>г) всякаква аналогична ситуация, възникваща от сходна процедура съгласно националните законови и подзаконови актове</w:t>
            </w:r>
            <w:r w:rsidRPr="00270FC2">
              <w:rPr>
                <w:rStyle w:val="FootnoteReference"/>
                <w:sz w:val="22"/>
              </w:rPr>
              <w:footnoteReference w:id="27"/>
            </w:r>
            <w:r w:rsidRPr="00270FC2">
              <w:rPr>
                <w:sz w:val="22"/>
              </w:rPr>
              <w:t>, или</w:t>
            </w:r>
            <w:r w:rsidRPr="00270FC2">
              <w:rPr>
                <w:sz w:val="22"/>
              </w:rPr>
              <w:br/>
              <w:t>д) неговите активи се администрират от ликвидатор или от съда, или</w:t>
            </w:r>
          </w:p>
          <w:p w:rsidR="00653493" w:rsidRPr="00270FC2" w:rsidRDefault="00653493" w:rsidP="00653493">
            <w:pPr>
              <w:pStyle w:val="NormalLeft"/>
              <w:rPr>
                <w:b/>
              </w:rPr>
            </w:pPr>
            <w:r w:rsidRPr="00270FC2">
              <w:rPr>
                <w:sz w:val="22"/>
              </w:rPr>
              <w:t>е) стопанската му дейност е прекратена?</w:t>
            </w:r>
            <w:r w:rsidRPr="00270FC2">
              <w:rPr>
                <w:sz w:val="22"/>
              </w:rPr>
              <w:br/>
            </w:r>
            <w:r w:rsidRPr="00270FC2">
              <w:rPr>
                <w:b/>
                <w:sz w:val="22"/>
              </w:rPr>
              <w:t>Ако „да“:</w:t>
            </w:r>
          </w:p>
          <w:p w:rsidR="00653493" w:rsidRPr="00270FC2" w:rsidRDefault="00653493" w:rsidP="00653493">
            <w:pPr>
              <w:pStyle w:val="Tiret0"/>
              <w:numPr>
                <w:ilvl w:val="0"/>
                <w:numId w:val="17"/>
              </w:numPr>
            </w:pPr>
            <w:r w:rsidRPr="00270FC2">
              <w:rPr>
                <w:sz w:val="22"/>
              </w:rPr>
              <w:t>Моля представете подробности:</w:t>
            </w:r>
          </w:p>
          <w:p w:rsidR="00653493" w:rsidRPr="00270FC2" w:rsidRDefault="00653493" w:rsidP="00653493">
            <w:pPr>
              <w:pStyle w:val="Tiret0"/>
              <w:numPr>
                <w:ilvl w:val="0"/>
                <w:numId w:val="17"/>
              </w:numPr>
            </w:pPr>
            <w:r w:rsidRPr="00270FC2">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70FC2">
              <w:rPr>
                <w:rStyle w:val="FootnoteReference"/>
                <w:sz w:val="22"/>
              </w:rPr>
              <w:footnoteReference w:id="28"/>
            </w:r>
            <w:r w:rsidRPr="00270FC2">
              <w:rPr>
                <w:sz w:val="22"/>
              </w:rPr>
              <w:t>?</w:t>
            </w:r>
          </w:p>
          <w:p w:rsidR="00653493" w:rsidRPr="00270FC2" w:rsidRDefault="00653493" w:rsidP="00653493">
            <w:pPr>
              <w:pStyle w:val="NormalLeft"/>
            </w:pPr>
            <w:r w:rsidRPr="00270FC2">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sz w:val="22"/>
                <w:lang w:val="bg-BG"/>
              </w:rPr>
              <w:lastRenderedPageBreak/>
              <w:t>[] Да [] Не</w:t>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lang w:val="bg-BG"/>
              </w:rPr>
              <w:br/>
            </w:r>
          </w:p>
          <w:p w:rsidR="00653493" w:rsidRPr="00270FC2" w:rsidRDefault="00653493" w:rsidP="00653493">
            <w:pPr>
              <w:pStyle w:val="Tiret0"/>
              <w:numPr>
                <w:ilvl w:val="0"/>
                <w:numId w:val="17"/>
              </w:numPr>
            </w:pPr>
            <w:r w:rsidRPr="00270FC2">
              <w:rPr>
                <w:sz w:val="22"/>
              </w:rPr>
              <w:t>[……]</w:t>
            </w:r>
          </w:p>
          <w:p w:rsidR="00653493" w:rsidRPr="00270FC2" w:rsidRDefault="00653493" w:rsidP="00653493">
            <w:pPr>
              <w:pStyle w:val="Tiret0"/>
              <w:numPr>
                <w:ilvl w:val="0"/>
                <w:numId w:val="17"/>
              </w:numPr>
            </w:pPr>
            <w:r w:rsidRPr="00270FC2">
              <w:rPr>
                <w:sz w:val="22"/>
              </w:rPr>
              <w:t>[……]</w:t>
            </w:r>
            <w:r w:rsidRPr="00270FC2">
              <w:br/>
            </w:r>
            <w:r w:rsidRPr="00270FC2">
              <w:br/>
            </w:r>
            <w:r w:rsidRPr="00270FC2">
              <w:br/>
            </w:r>
            <w:r w:rsidRPr="00270FC2">
              <w:br/>
            </w:r>
          </w:p>
          <w:p w:rsidR="00653493" w:rsidRPr="00270FC2" w:rsidRDefault="00653493" w:rsidP="00653493">
            <w:pPr>
              <w:rPr>
                <w:i/>
                <w:lang w:val="bg-BG"/>
              </w:rPr>
            </w:pPr>
          </w:p>
          <w:p w:rsidR="00653493" w:rsidRPr="00270FC2" w:rsidRDefault="00653493" w:rsidP="00653493">
            <w:pPr>
              <w:rPr>
                <w:i/>
                <w:lang w:val="bg-BG"/>
              </w:rPr>
            </w:pPr>
          </w:p>
          <w:p w:rsidR="00653493" w:rsidRPr="00270FC2" w:rsidRDefault="00653493" w:rsidP="00653493">
            <w:pPr>
              <w:rPr>
                <w:i/>
                <w:lang w:val="bg-BG"/>
              </w:rPr>
            </w:pPr>
          </w:p>
          <w:p w:rsidR="00653493" w:rsidRPr="00270FC2" w:rsidRDefault="00653493" w:rsidP="00653493">
            <w:pPr>
              <w:rPr>
                <w:i/>
                <w:lang w:val="bg-BG"/>
              </w:rPr>
            </w:pPr>
            <w:r w:rsidRPr="00270FC2">
              <w:rPr>
                <w:i/>
                <w:sz w:val="22"/>
                <w:lang w:val="bg-BG"/>
              </w:rPr>
              <w:lastRenderedPageBreak/>
              <w:t>(уеб адрес, орган или служба, издаващи документа, точно позоваване на документа): [……][……][……][……]</w:t>
            </w:r>
          </w:p>
        </w:tc>
      </w:tr>
      <w:tr w:rsidR="003B41A4" w:rsidRPr="00270FC2" w:rsidTr="00653493">
        <w:trPr>
          <w:trHeight w:val="303"/>
        </w:trPr>
        <w:tc>
          <w:tcPr>
            <w:tcW w:w="4644" w:type="dxa"/>
            <w:vMerge w:val="restart"/>
            <w:shd w:val="clear" w:color="auto" w:fill="auto"/>
          </w:tcPr>
          <w:p w:rsidR="00653493" w:rsidRPr="00270FC2" w:rsidRDefault="00653493" w:rsidP="00653493">
            <w:pPr>
              <w:pStyle w:val="NormalLeft"/>
            </w:pPr>
            <w:r w:rsidRPr="00270FC2">
              <w:rPr>
                <w:sz w:val="22"/>
              </w:rPr>
              <w:lastRenderedPageBreak/>
              <w:t xml:space="preserve">Икономическият оператор извършил ли е </w:t>
            </w:r>
            <w:r w:rsidRPr="00270FC2">
              <w:rPr>
                <w:b/>
                <w:sz w:val="22"/>
              </w:rPr>
              <w:t>тежко професионално нарушение</w:t>
            </w:r>
            <w:r w:rsidRPr="00270FC2">
              <w:rPr>
                <w:rStyle w:val="FootnoteReference"/>
                <w:b/>
                <w:sz w:val="22"/>
              </w:rPr>
              <w:footnoteReference w:id="29"/>
            </w:r>
            <w:r w:rsidRPr="00270FC2">
              <w:rPr>
                <w:sz w:val="22"/>
              </w:rPr>
              <w:t xml:space="preserve">? </w:t>
            </w:r>
            <w:r w:rsidRPr="00270FC2">
              <w:br/>
            </w:r>
            <w:r w:rsidRPr="00270FC2">
              <w:rPr>
                <w:b/>
                <w:sz w:val="22"/>
              </w:rPr>
              <w:t>Ако „да“</w:t>
            </w:r>
            <w:r w:rsidRPr="00270FC2">
              <w:rPr>
                <w:sz w:val="22"/>
              </w:rPr>
              <w:t>, моля, опишете подробно:</w:t>
            </w:r>
          </w:p>
        </w:tc>
        <w:tc>
          <w:tcPr>
            <w:tcW w:w="4645" w:type="dxa"/>
            <w:shd w:val="clear" w:color="auto" w:fill="auto"/>
          </w:tcPr>
          <w:p w:rsidR="00653493" w:rsidRPr="00270FC2" w:rsidRDefault="00653493" w:rsidP="00653493">
            <w:pPr>
              <w:rPr>
                <w:lang w:val="bg-BG"/>
              </w:rPr>
            </w:pPr>
            <w:r w:rsidRPr="00270FC2">
              <w:rPr>
                <w:sz w:val="22"/>
                <w:lang w:val="bg-BG"/>
              </w:rPr>
              <w:t>[] Да [] Не,</w:t>
            </w:r>
            <w:r w:rsidRPr="00270FC2">
              <w:rPr>
                <w:lang w:val="bg-BG"/>
              </w:rPr>
              <w:br/>
            </w:r>
            <w:r w:rsidRPr="00270FC2">
              <w:rPr>
                <w:lang w:val="bg-BG"/>
              </w:rPr>
              <w:br/>
            </w:r>
            <w:r w:rsidRPr="00270FC2">
              <w:rPr>
                <w:sz w:val="22"/>
                <w:lang w:val="bg-BG"/>
              </w:rPr>
              <w:t xml:space="preserve"> [……]</w:t>
            </w:r>
          </w:p>
        </w:tc>
      </w:tr>
      <w:tr w:rsidR="003B41A4" w:rsidRPr="00270FC2" w:rsidTr="00653493">
        <w:trPr>
          <w:trHeight w:val="303"/>
        </w:trPr>
        <w:tc>
          <w:tcPr>
            <w:tcW w:w="4644" w:type="dxa"/>
            <w:vMerge/>
            <w:shd w:val="clear" w:color="auto" w:fill="auto"/>
          </w:tcPr>
          <w:p w:rsidR="00653493" w:rsidRPr="00270FC2" w:rsidRDefault="00653493" w:rsidP="00653493">
            <w:pPr>
              <w:pStyle w:val="NormalLeft"/>
            </w:pPr>
          </w:p>
        </w:tc>
        <w:tc>
          <w:tcPr>
            <w:tcW w:w="4645" w:type="dxa"/>
            <w:shd w:val="clear" w:color="auto" w:fill="auto"/>
          </w:tcPr>
          <w:p w:rsidR="00653493" w:rsidRPr="00270FC2" w:rsidRDefault="00653493" w:rsidP="00653493">
            <w:pPr>
              <w:rPr>
                <w:lang w:val="bg-BG"/>
              </w:rPr>
            </w:pPr>
            <w:r w:rsidRPr="00270FC2">
              <w:rPr>
                <w:b/>
                <w:sz w:val="22"/>
                <w:lang w:val="bg-BG"/>
              </w:rPr>
              <w:t>Ако „да“</w:t>
            </w:r>
            <w:r w:rsidRPr="00270FC2">
              <w:rPr>
                <w:sz w:val="22"/>
                <w:lang w:val="bg-BG"/>
              </w:rPr>
              <w:t>, икономическият оператор предприел ли е мерки за реабилитиране по своя инициатива? [] Да [] Не</w:t>
            </w:r>
          </w:p>
          <w:p w:rsidR="00653493" w:rsidRPr="00270FC2" w:rsidRDefault="00653493" w:rsidP="00653493">
            <w:pPr>
              <w:rPr>
                <w:lang w:val="bg-BG"/>
              </w:rPr>
            </w:pPr>
            <w:r w:rsidRPr="00270FC2">
              <w:rPr>
                <w:b/>
                <w:sz w:val="22"/>
                <w:lang w:val="bg-BG"/>
              </w:rPr>
              <w:t>Ако „да“</w:t>
            </w:r>
            <w:r w:rsidRPr="00270FC2">
              <w:rPr>
                <w:sz w:val="22"/>
                <w:lang w:val="bg-BG"/>
              </w:rPr>
              <w:t>, моля опишете предприетите мерки: [……]</w:t>
            </w:r>
          </w:p>
        </w:tc>
      </w:tr>
      <w:tr w:rsidR="003B41A4" w:rsidRPr="00270FC2" w:rsidTr="00653493">
        <w:trPr>
          <w:trHeight w:val="515"/>
        </w:trPr>
        <w:tc>
          <w:tcPr>
            <w:tcW w:w="4644" w:type="dxa"/>
            <w:vMerge w:val="restart"/>
            <w:shd w:val="clear" w:color="auto" w:fill="auto"/>
          </w:tcPr>
          <w:p w:rsidR="00653493" w:rsidRPr="00270FC2" w:rsidRDefault="00653493" w:rsidP="00653493">
            <w:pPr>
              <w:pStyle w:val="NormalLeft"/>
            </w:pPr>
            <w:r w:rsidRPr="00270FC2">
              <w:rPr>
                <w:rStyle w:val="NormalBoldChar"/>
                <w:rFonts w:eastAsia="Calibri"/>
                <w:b w:val="0"/>
                <w:sz w:val="22"/>
              </w:rPr>
              <w:t>Икономическият оператор сключил ли</w:t>
            </w:r>
            <w:r w:rsidRPr="00270FC2">
              <w:rPr>
                <w:sz w:val="22"/>
              </w:rPr>
              <w:t xml:space="preserve"> е </w:t>
            </w:r>
            <w:r w:rsidRPr="00270FC2">
              <w:rPr>
                <w:b/>
                <w:sz w:val="22"/>
              </w:rPr>
              <w:t>споразумения</w:t>
            </w:r>
            <w:r w:rsidRPr="00270FC2">
              <w:rPr>
                <w:sz w:val="22"/>
              </w:rPr>
              <w:t xml:space="preserve"> с други икономически оператори, насочени към </w:t>
            </w:r>
            <w:r w:rsidRPr="00270FC2">
              <w:rPr>
                <w:b/>
                <w:sz w:val="22"/>
              </w:rPr>
              <w:t>нарушаване на конкуренцията</w:t>
            </w:r>
            <w:r w:rsidRPr="00270FC2">
              <w:rPr>
                <w:sz w:val="22"/>
              </w:rPr>
              <w:t>?</w:t>
            </w:r>
            <w:r w:rsidRPr="00270FC2">
              <w:rPr>
                <w:sz w:val="22"/>
              </w:rPr>
              <w:br/>
            </w:r>
            <w:r w:rsidRPr="00270FC2">
              <w:rPr>
                <w:b/>
                <w:sz w:val="22"/>
              </w:rPr>
              <w:t>Ако „да“</w:t>
            </w:r>
            <w:r w:rsidRPr="00270FC2">
              <w:rPr>
                <w:sz w:val="22"/>
              </w:rPr>
              <w:t>, моля, опишете подробно:</w:t>
            </w:r>
          </w:p>
        </w:tc>
        <w:tc>
          <w:tcPr>
            <w:tcW w:w="4645" w:type="dxa"/>
            <w:shd w:val="clear" w:color="auto" w:fill="auto"/>
          </w:tcPr>
          <w:p w:rsidR="00653493" w:rsidRPr="00270FC2" w:rsidRDefault="00653493" w:rsidP="00653493">
            <w:pPr>
              <w:rPr>
                <w:lang w:val="bg-BG"/>
              </w:rPr>
            </w:pPr>
            <w:r w:rsidRPr="00270FC2">
              <w:rPr>
                <w:sz w:val="22"/>
                <w:lang w:val="bg-BG"/>
              </w:rPr>
              <w:t>[] Да [] Не</w:t>
            </w:r>
            <w:r w:rsidRPr="00270FC2">
              <w:rPr>
                <w:sz w:val="22"/>
                <w:lang w:val="bg-BG"/>
              </w:rPr>
              <w:br/>
            </w:r>
            <w:r w:rsidRPr="00270FC2">
              <w:rPr>
                <w:sz w:val="22"/>
                <w:lang w:val="bg-BG"/>
              </w:rPr>
              <w:br/>
            </w:r>
            <w:r w:rsidRPr="00270FC2">
              <w:rPr>
                <w:sz w:val="22"/>
                <w:lang w:val="bg-BG"/>
              </w:rPr>
              <w:br/>
              <w:t>[…]</w:t>
            </w:r>
          </w:p>
        </w:tc>
      </w:tr>
      <w:tr w:rsidR="003B41A4" w:rsidRPr="00270FC2" w:rsidTr="00653493">
        <w:trPr>
          <w:trHeight w:val="514"/>
        </w:trPr>
        <w:tc>
          <w:tcPr>
            <w:tcW w:w="4644" w:type="dxa"/>
            <w:vMerge/>
            <w:shd w:val="clear" w:color="auto" w:fill="auto"/>
          </w:tcPr>
          <w:p w:rsidR="00653493" w:rsidRPr="00270FC2" w:rsidRDefault="00653493" w:rsidP="00653493">
            <w:pPr>
              <w:pStyle w:val="NormalLeft"/>
              <w:rPr>
                <w:rStyle w:val="NormalBoldChar"/>
                <w:rFonts w:eastAsia="Calibri"/>
                <w:b w:val="0"/>
                <w:sz w:val="22"/>
              </w:rPr>
            </w:pPr>
          </w:p>
        </w:tc>
        <w:tc>
          <w:tcPr>
            <w:tcW w:w="4645" w:type="dxa"/>
            <w:shd w:val="clear" w:color="auto" w:fill="auto"/>
          </w:tcPr>
          <w:p w:rsidR="00653493" w:rsidRPr="00270FC2" w:rsidRDefault="00653493" w:rsidP="00653493">
            <w:pPr>
              <w:rPr>
                <w:lang w:val="bg-BG"/>
              </w:rPr>
            </w:pPr>
            <w:r w:rsidRPr="00270FC2">
              <w:rPr>
                <w:b/>
                <w:sz w:val="22"/>
                <w:lang w:val="bg-BG"/>
              </w:rPr>
              <w:t>Ако „да“</w:t>
            </w:r>
            <w:r w:rsidRPr="00270FC2">
              <w:rPr>
                <w:sz w:val="22"/>
                <w:lang w:val="bg-BG"/>
              </w:rPr>
              <w:t>, икономическият оператор предприел ли е мерки за реабилитиране по своя инициатива? [] Да [] Не</w:t>
            </w:r>
          </w:p>
          <w:p w:rsidR="00653493" w:rsidRPr="00270FC2" w:rsidRDefault="00653493" w:rsidP="00653493">
            <w:pPr>
              <w:rPr>
                <w:lang w:val="bg-BG"/>
              </w:rPr>
            </w:pPr>
            <w:r w:rsidRPr="00270FC2">
              <w:rPr>
                <w:b/>
                <w:sz w:val="22"/>
                <w:lang w:val="bg-BG"/>
              </w:rPr>
              <w:t>Ако „да“</w:t>
            </w:r>
            <w:r w:rsidRPr="00270FC2">
              <w:rPr>
                <w:sz w:val="22"/>
                <w:lang w:val="bg-BG"/>
              </w:rPr>
              <w:t>, моля опишете предприетите мерки: [……]</w:t>
            </w:r>
          </w:p>
        </w:tc>
      </w:tr>
      <w:tr w:rsidR="003B41A4" w:rsidRPr="00270FC2" w:rsidTr="00653493">
        <w:trPr>
          <w:trHeight w:val="1316"/>
        </w:trPr>
        <w:tc>
          <w:tcPr>
            <w:tcW w:w="4644" w:type="dxa"/>
            <w:shd w:val="clear" w:color="auto" w:fill="auto"/>
          </w:tcPr>
          <w:p w:rsidR="00653493" w:rsidRPr="00270FC2" w:rsidRDefault="00653493" w:rsidP="00653493">
            <w:pPr>
              <w:pStyle w:val="NormalLeft"/>
              <w:rPr>
                <w:rStyle w:val="NormalBoldChar"/>
                <w:rFonts w:eastAsia="Calibri"/>
                <w:b w:val="0"/>
                <w:sz w:val="22"/>
              </w:rPr>
            </w:pPr>
            <w:r w:rsidRPr="00270FC2">
              <w:rPr>
                <w:rStyle w:val="NormalBoldChar"/>
                <w:rFonts w:eastAsia="Calibri"/>
                <w:b w:val="0"/>
                <w:sz w:val="22"/>
              </w:rPr>
              <w:t>Икономическият оператор има ли информация</w:t>
            </w:r>
            <w:r w:rsidRPr="00270FC2">
              <w:rPr>
                <w:sz w:val="22"/>
              </w:rPr>
              <w:t xml:space="preserve"> за </w:t>
            </w:r>
            <w:r w:rsidRPr="00270FC2">
              <w:rPr>
                <w:b/>
                <w:sz w:val="22"/>
              </w:rPr>
              <w:t>конфликт на интереси</w:t>
            </w:r>
            <w:r w:rsidRPr="00270FC2">
              <w:rPr>
                <w:rStyle w:val="FootnoteReference"/>
                <w:b/>
                <w:sz w:val="22"/>
              </w:rPr>
              <w:footnoteReference w:id="30"/>
            </w:r>
            <w:r w:rsidRPr="00270FC2">
              <w:rPr>
                <w:sz w:val="22"/>
              </w:rPr>
              <w:t>, свързан с участието му в процедурата за възлагане на обществена поръчка?</w:t>
            </w:r>
            <w:r w:rsidRPr="00270FC2">
              <w:rPr>
                <w:sz w:val="22"/>
              </w:rPr>
              <w:br/>
            </w:r>
            <w:r w:rsidRPr="00270FC2">
              <w:rPr>
                <w:b/>
                <w:sz w:val="22"/>
              </w:rPr>
              <w:t>Ако „да“</w:t>
            </w:r>
            <w:r w:rsidRPr="00270FC2">
              <w:rPr>
                <w:sz w:val="22"/>
              </w:rPr>
              <w:t>, моля, опишете подробно:</w:t>
            </w:r>
          </w:p>
        </w:tc>
        <w:tc>
          <w:tcPr>
            <w:tcW w:w="4645" w:type="dxa"/>
            <w:shd w:val="clear" w:color="auto" w:fill="auto"/>
          </w:tcPr>
          <w:p w:rsidR="00653493" w:rsidRPr="00270FC2" w:rsidRDefault="00653493" w:rsidP="00653493">
            <w:pPr>
              <w:rPr>
                <w:lang w:val="bg-BG"/>
              </w:rPr>
            </w:pPr>
            <w:r w:rsidRPr="00270FC2">
              <w:rPr>
                <w:sz w:val="22"/>
                <w:lang w:val="bg-BG"/>
              </w:rPr>
              <w:t>[] Да [] Не</w:t>
            </w:r>
            <w:r w:rsidRPr="00270FC2">
              <w:rPr>
                <w:sz w:val="22"/>
                <w:lang w:val="bg-BG"/>
              </w:rPr>
              <w:br/>
            </w:r>
            <w:r w:rsidRPr="00270FC2">
              <w:rPr>
                <w:sz w:val="22"/>
                <w:lang w:val="bg-BG"/>
              </w:rPr>
              <w:br/>
            </w:r>
            <w:r w:rsidRPr="00270FC2">
              <w:rPr>
                <w:sz w:val="22"/>
                <w:lang w:val="bg-BG"/>
              </w:rPr>
              <w:br/>
              <w:t>[…]</w:t>
            </w:r>
          </w:p>
        </w:tc>
      </w:tr>
      <w:tr w:rsidR="003B41A4" w:rsidRPr="00270FC2" w:rsidTr="00653493">
        <w:trPr>
          <w:trHeight w:val="1544"/>
        </w:trPr>
        <w:tc>
          <w:tcPr>
            <w:tcW w:w="4644" w:type="dxa"/>
            <w:shd w:val="clear" w:color="auto" w:fill="auto"/>
          </w:tcPr>
          <w:p w:rsidR="00653493" w:rsidRPr="00270FC2" w:rsidRDefault="00653493" w:rsidP="00653493">
            <w:pPr>
              <w:pStyle w:val="NormalLeft"/>
              <w:rPr>
                <w:rStyle w:val="NormalBoldChar"/>
                <w:rFonts w:eastAsia="Calibri"/>
                <w:b w:val="0"/>
                <w:sz w:val="22"/>
              </w:rPr>
            </w:pPr>
            <w:r w:rsidRPr="00270FC2">
              <w:rPr>
                <w:rStyle w:val="NormalBoldChar"/>
                <w:rFonts w:eastAsia="Calibri"/>
                <w:sz w:val="22"/>
              </w:rPr>
              <w:t>Икономическият оператор или свързано</w:t>
            </w:r>
            <w:r w:rsidRPr="00270FC2">
              <w:rPr>
                <w:sz w:val="22"/>
              </w:rPr>
              <w:t xml:space="preserve"> с него предприятие, предоставял ли е </w:t>
            </w:r>
            <w:r w:rsidRPr="00270FC2">
              <w:rPr>
                <w:b/>
                <w:sz w:val="22"/>
              </w:rPr>
              <w:t>консултантски</w:t>
            </w:r>
            <w:r w:rsidRPr="00270FC2">
              <w:rPr>
                <w:sz w:val="22"/>
              </w:rPr>
              <w:t xml:space="preserve"> услуги на възлагащия орган или на възложителя или </w:t>
            </w:r>
            <w:r w:rsidRPr="00270FC2">
              <w:rPr>
                <w:b/>
                <w:sz w:val="22"/>
              </w:rPr>
              <w:t>участвал ли е по друг начин в подготовката</w:t>
            </w:r>
            <w:r w:rsidRPr="00270FC2">
              <w:rPr>
                <w:sz w:val="22"/>
              </w:rPr>
              <w:t xml:space="preserve"> на процедурата за възлагане на обществена поръчка?</w:t>
            </w:r>
            <w:r w:rsidRPr="00270FC2">
              <w:rPr>
                <w:sz w:val="22"/>
              </w:rPr>
              <w:br/>
            </w:r>
            <w:r w:rsidRPr="00270FC2">
              <w:rPr>
                <w:b/>
                <w:sz w:val="22"/>
              </w:rPr>
              <w:t>Ако „да“</w:t>
            </w:r>
            <w:r w:rsidRPr="00270FC2">
              <w:rPr>
                <w:sz w:val="22"/>
              </w:rPr>
              <w:t>, моля, опишете подробно:</w:t>
            </w:r>
          </w:p>
        </w:tc>
        <w:tc>
          <w:tcPr>
            <w:tcW w:w="4645" w:type="dxa"/>
            <w:shd w:val="clear" w:color="auto" w:fill="auto"/>
          </w:tcPr>
          <w:p w:rsidR="00653493" w:rsidRPr="00270FC2" w:rsidRDefault="00653493" w:rsidP="00653493">
            <w:pPr>
              <w:rPr>
                <w:lang w:val="bg-BG"/>
              </w:rPr>
            </w:pPr>
            <w:r w:rsidRPr="00270FC2">
              <w:rPr>
                <w:sz w:val="22"/>
                <w:lang w:val="bg-BG"/>
              </w:rPr>
              <w:t>[] Да [] Не</w:t>
            </w:r>
            <w:r w:rsidRPr="00270FC2">
              <w:rPr>
                <w:sz w:val="22"/>
                <w:lang w:val="bg-BG"/>
              </w:rPr>
              <w:br/>
            </w:r>
            <w:r w:rsidRPr="00270FC2">
              <w:rPr>
                <w:sz w:val="22"/>
                <w:lang w:val="bg-BG"/>
              </w:rPr>
              <w:br/>
            </w:r>
            <w:r w:rsidRPr="00270FC2">
              <w:rPr>
                <w:sz w:val="22"/>
                <w:lang w:val="bg-BG"/>
              </w:rPr>
              <w:br/>
            </w:r>
            <w:r w:rsidRPr="00270FC2">
              <w:rPr>
                <w:sz w:val="22"/>
                <w:lang w:val="bg-BG"/>
              </w:rPr>
              <w:br/>
              <w:t>[…]</w:t>
            </w:r>
          </w:p>
        </w:tc>
      </w:tr>
      <w:tr w:rsidR="003B41A4" w:rsidRPr="00270FC2" w:rsidTr="00653493">
        <w:trPr>
          <w:trHeight w:val="932"/>
        </w:trPr>
        <w:tc>
          <w:tcPr>
            <w:tcW w:w="4644" w:type="dxa"/>
            <w:vMerge w:val="restart"/>
            <w:shd w:val="clear" w:color="auto" w:fill="auto"/>
          </w:tcPr>
          <w:p w:rsidR="00653493" w:rsidRPr="00270FC2" w:rsidRDefault="00653493" w:rsidP="00653493">
            <w:pPr>
              <w:pStyle w:val="NormalLeft"/>
              <w:rPr>
                <w:rStyle w:val="NormalBoldChar"/>
                <w:rFonts w:eastAsia="Calibri"/>
                <w:b w:val="0"/>
                <w:sz w:val="22"/>
              </w:rPr>
            </w:pPr>
            <w:r w:rsidRPr="00270FC2">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70FC2">
              <w:rPr>
                <w:b/>
                <w:sz w:val="22"/>
              </w:rPr>
              <w:t>предсрочно прекратен</w:t>
            </w:r>
            <w:r w:rsidRPr="00270FC2">
              <w:rPr>
                <w:sz w:val="22"/>
              </w:rPr>
              <w:t xml:space="preserve"> или да са му били налагани обезщетения или други подобни санкции във връзка с такава поръчка в миналото?</w:t>
            </w:r>
            <w:r w:rsidRPr="00270FC2">
              <w:rPr>
                <w:sz w:val="22"/>
              </w:rPr>
              <w:br/>
            </w:r>
            <w:r w:rsidRPr="00270FC2">
              <w:rPr>
                <w:b/>
                <w:sz w:val="22"/>
              </w:rPr>
              <w:t>Ако „да“</w:t>
            </w:r>
            <w:r w:rsidRPr="00270FC2">
              <w:rPr>
                <w:sz w:val="22"/>
              </w:rPr>
              <w:t>, моля, опишете подробно:</w:t>
            </w:r>
          </w:p>
        </w:tc>
        <w:tc>
          <w:tcPr>
            <w:tcW w:w="4645" w:type="dxa"/>
            <w:shd w:val="clear" w:color="auto" w:fill="auto"/>
          </w:tcPr>
          <w:p w:rsidR="00653493" w:rsidRPr="00270FC2" w:rsidRDefault="00653493" w:rsidP="00653493">
            <w:pPr>
              <w:rPr>
                <w:lang w:val="bg-BG"/>
              </w:rPr>
            </w:pPr>
            <w:r w:rsidRPr="00270FC2">
              <w:rPr>
                <w:sz w:val="22"/>
                <w:lang w:val="bg-BG"/>
              </w:rPr>
              <w:t>[] Да [] Не</w:t>
            </w:r>
            <w:r w:rsidRPr="00270FC2">
              <w:rPr>
                <w:sz w:val="22"/>
                <w:lang w:val="bg-BG"/>
              </w:rPr>
              <w:br/>
            </w:r>
            <w:r w:rsidRPr="00270FC2">
              <w:rPr>
                <w:sz w:val="22"/>
                <w:lang w:val="bg-BG"/>
              </w:rPr>
              <w:br/>
            </w:r>
            <w:r w:rsidRPr="00270FC2">
              <w:rPr>
                <w:sz w:val="22"/>
                <w:lang w:val="bg-BG"/>
              </w:rPr>
              <w:br/>
            </w:r>
            <w:r w:rsidRPr="00270FC2">
              <w:rPr>
                <w:sz w:val="22"/>
                <w:lang w:val="bg-BG"/>
              </w:rPr>
              <w:br/>
            </w:r>
            <w:r w:rsidRPr="00270FC2">
              <w:rPr>
                <w:sz w:val="22"/>
                <w:lang w:val="bg-BG"/>
              </w:rPr>
              <w:br/>
            </w:r>
            <w:r w:rsidRPr="00270FC2">
              <w:rPr>
                <w:sz w:val="22"/>
                <w:lang w:val="bg-BG"/>
              </w:rPr>
              <w:br/>
              <w:t>[…]</w:t>
            </w:r>
          </w:p>
        </w:tc>
      </w:tr>
      <w:tr w:rsidR="003B41A4" w:rsidRPr="00270FC2" w:rsidTr="00653493">
        <w:trPr>
          <w:trHeight w:val="931"/>
        </w:trPr>
        <w:tc>
          <w:tcPr>
            <w:tcW w:w="4644" w:type="dxa"/>
            <w:vMerge/>
            <w:shd w:val="clear" w:color="auto" w:fill="auto"/>
          </w:tcPr>
          <w:p w:rsidR="00653493" w:rsidRPr="00270FC2" w:rsidRDefault="00653493" w:rsidP="00653493">
            <w:pPr>
              <w:pStyle w:val="NormalLeft"/>
            </w:pPr>
          </w:p>
        </w:tc>
        <w:tc>
          <w:tcPr>
            <w:tcW w:w="4645" w:type="dxa"/>
            <w:shd w:val="clear" w:color="auto" w:fill="auto"/>
          </w:tcPr>
          <w:p w:rsidR="00653493" w:rsidRPr="00270FC2" w:rsidRDefault="00653493" w:rsidP="00653493">
            <w:pPr>
              <w:rPr>
                <w:lang w:val="bg-BG"/>
              </w:rPr>
            </w:pPr>
            <w:r w:rsidRPr="00270FC2">
              <w:rPr>
                <w:b/>
                <w:sz w:val="22"/>
                <w:lang w:val="bg-BG"/>
              </w:rPr>
              <w:t>Ако „да“</w:t>
            </w:r>
            <w:r w:rsidRPr="00270FC2">
              <w:rPr>
                <w:sz w:val="22"/>
                <w:lang w:val="bg-BG"/>
              </w:rPr>
              <w:t xml:space="preserve">,  икономическият оператор предприел ли е мерки за реабилитиране по своя инициатива? [] Да [] Не </w:t>
            </w:r>
          </w:p>
          <w:p w:rsidR="00653493" w:rsidRPr="00270FC2" w:rsidRDefault="00653493" w:rsidP="00653493">
            <w:pPr>
              <w:rPr>
                <w:lang w:val="bg-BG"/>
              </w:rPr>
            </w:pPr>
            <w:r w:rsidRPr="00270FC2">
              <w:rPr>
                <w:b/>
                <w:sz w:val="22"/>
                <w:lang w:val="bg-BG"/>
              </w:rPr>
              <w:t>Ако „да“</w:t>
            </w:r>
            <w:r w:rsidRPr="00270FC2">
              <w:rPr>
                <w:sz w:val="22"/>
                <w:lang w:val="bg-BG"/>
              </w:rPr>
              <w:t>, моля опишете предприетите мерки: [……]</w:t>
            </w:r>
          </w:p>
        </w:tc>
      </w:tr>
      <w:tr w:rsidR="00653493" w:rsidRPr="00270FC2" w:rsidTr="00653493">
        <w:tc>
          <w:tcPr>
            <w:tcW w:w="4644" w:type="dxa"/>
            <w:shd w:val="clear" w:color="auto" w:fill="auto"/>
          </w:tcPr>
          <w:p w:rsidR="00653493" w:rsidRPr="00270FC2" w:rsidRDefault="00653493" w:rsidP="00653493">
            <w:pPr>
              <w:pStyle w:val="NormalLeft"/>
            </w:pPr>
            <w:r w:rsidRPr="00270FC2">
              <w:rPr>
                <w:sz w:val="22"/>
              </w:rPr>
              <w:t>Може ли икономическият оператор да потвърди, че:</w:t>
            </w:r>
            <w:r w:rsidRPr="00270FC2">
              <w:rPr>
                <w:sz w:val="22"/>
              </w:rPr>
              <w:br/>
              <w:t xml:space="preserve">а) не е виновен за подаване на </w:t>
            </w:r>
            <w:r w:rsidRPr="00270FC2">
              <w:rPr>
                <w:b/>
                <w:sz w:val="22"/>
              </w:rPr>
              <w:t>неверни данни</w:t>
            </w:r>
            <w:r w:rsidRPr="00270FC2">
              <w:rPr>
                <w:sz w:val="22"/>
              </w:rPr>
              <w:t xml:space="preserve"> при предоставянето на информацията, </w:t>
            </w:r>
            <w:r w:rsidRPr="00270FC2">
              <w:rPr>
                <w:sz w:val="22"/>
              </w:rPr>
              <w:lastRenderedPageBreak/>
              <w:t>необходима за проверката за липса на основания за изключване или за изпълнението на критериите за подбор;</w:t>
            </w:r>
          </w:p>
          <w:p w:rsidR="00653493" w:rsidRPr="00270FC2" w:rsidRDefault="00653493" w:rsidP="00653493">
            <w:pPr>
              <w:pStyle w:val="NormalLeft"/>
            </w:pPr>
            <w:r w:rsidRPr="00270FC2">
              <w:rPr>
                <w:sz w:val="22"/>
              </w:rPr>
              <w:t xml:space="preserve">б) </w:t>
            </w:r>
            <w:r w:rsidRPr="00270FC2">
              <w:rPr>
                <w:rStyle w:val="NormalBoldChar"/>
                <w:rFonts w:eastAsia="Calibri"/>
                <w:sz w:val="22"/>
              </w:rPr>
              <w:t xml:space="preserve">не е укрил такава </w:t>
            </w:r>
            <w:r w:rsidRPr="00270FC2">
              <w:rPr>
                <w:sz w:val="22"/>
              </w:rPr>
              <w:t>информация;</w:t>
            </w:r>
          </w:p>
          <w:p w:rsidR="00653493" w:rsidRPr="00270FC2" w:rsidRDefault="00653493" w:rsidP="00653493">
            <w:pPr>
              <w:pStyle w:val="NormalLeft"/>
            </w:pPr>
            <w:r w:rsidRPr="00270FC2">
              <w:rPr>
                <w:sz w:val="22"/>
              </w:rPr>
              <w:t>в) може без забавяне да предостави придружаващите документи, изисквани от възлагащия орган или възложителя; и</w:t>
            </w:r>
          </w:p>
          <w:p w:rsidR="00653493" w:rsidRPr="00270FC2" w:rsidRDefault="00653493" w:rsidP="00653493">
            <w:pPr>
              <w:pStyle w:val="NormalLeft"/>
            </w:pPr>
            <w:r w:rsidRPr="00270FC2">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53493" w:rsidRPr="00270FC2" w:rsidRDefault="00653493" w:rsidP="00653493">
            <w:pPr>
              <w:rPr>
                <w:lang w:val="bg-BG"/>
              </w:rPr>
            </w:pPr>
            <w:r w:rsidRPr="00270FC2">
              <w:rPr>
                <w:sz w:val="22"/>
                <w:lang w:val="bg-BG"/>
              </w:rPr>
              <w:lastRenderedPageBreak/>
              <w:t>[] Да [] Не</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Специфични национални основания за изключване</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Прилагат ли се </w:t>
            </w:r>
            <w:r w:rsidRPr="00270FC2">
              <w:rPr>
                <w:b/>
                <w:sz w:val="22"/>
                <w:lang w:val="bg-BG"/>
              </w:rPr>
              <w:t>специфичните национални основания за изключване</w:t>
            </w:r>
            <w:r w:rsidRPr="00270FC2">
              <w:rPr>
                <w:sz w:val="22"/>
                <w:lang w:val="bg-BG"/>
              </w:rPr>
              <w:t>, които са посочени в съответното обявление или в документацията за обществената поръчка?</w:t>
            </w:r>
            <w:r w:rsidRPr="00270FC2">
              <w:rPr>
                <w:lang w:val="bg-BG"/>
              </w:rPr>
              <w:br/>
            </w:r>
            <w:r w:rsidRPr="00270FC2">
              <w:rPr>
                <w:i/>
                <w:sz w:val="22"/>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53493" w:rsidRPr="00270FC2" w:rsidRDefault="00653493" w:rsidP="00653493">
            <w:pPr>
              <w:rPr>
                <w:lang w:val="bg-BG"/>
              </w:rPr>
            </w:pPr>
            <w:r w:rsidRPr="00270FC2">
              <w:rPr>
                <w:sz w:val="22"/>
                <w:lang w:val="bg-BG"/>
              </w:rPr>
              <w:t>[…]</w:t>
            </w:r>
            <w:r w:rsidRPr="00270FC2">
              <w:rPr>
                <w:lang w:val="bg-BG"/>
              </w:rPr>
              <w:t xml:space="preserve"> </w:t>
            </w:r>
            <w:r w:rsidRPr="00270FC2">
              <w:rPr>
                <w:sz w:val="22"/>
                <w:lang w:val="bg-BG"/>
              </w:rPr>
              <w:t>[] Да [] Не</w:t>
            </w:r>
            <w:r w:rsidRPr="00270FC2">
              <w:rPr>
                <w:lang w:val="bg-BG"/>
              </w:rPr>
              <w:br/>
            </w:r>
            <w:r w:rsidRPr="00270FC2">
              <w:rPr>
                <w:lang w:val="bg-BG"/>
              </w:rPr>
              <w:br/>
            </w:r>
            <w:r w:rsidRPr="00270FC2">
              <w:rPr>
                <w:lang w:val="bg-BG"/>
              </w:rPr>
              <w:br/>
              <w:t xml:space="preserve"> </w:t>
            </w:r>
          </w:p>
          <w:p w:rsidR="00653493" w:rsidRPr="00270FC2" w:rsidRDefault="00653493" w:rsidP="00653493">
            <w:pPr>
              <w:rPr>
                <w:lang w:val="bg-BG"/>
              </w:rPr>
            </w:pPr>
            <w:r w:rsidRPr="00270FC2">
              <w:rPr>
                <w:sz w:val="22"/>
                <w:lang w:val="bg-BG"/>
              </w:rPr>
              <w:t>(</w:t>
            </w:r>
            <w:r w:rsidRPr="00270FC2">
              <w:rPr>
                <w:i/>
                <w:sz w:val="22"/>
                <w:lang w:val="bg-BG"/>
              </w:rPr>
              <w:t>уеб адрес, орган или служба, издаващи документа, точно позоваване на документа</w:t>
            </w:r>
            <w:r w:rsidRPr="00270FC2">
              <w:rPr>
                <w:sz w:val="22"/>
                <w:lang w:val="bg-BG"/>
              </w:rPr>
              <w:t>):</w:t>
            </w:r>
            <w:r w:rsidRPr="00270FC2">
              <w:rPr>
                <w:sz w:val="22"/>
                <w:lang w:val="bg-BG"/>
              </w:rPr>
              <w:br/>
            </w:r>
            <w:r w:rsidRPr="00270FC2">
              <w:rPr>
                <w:i/>
                <w:sz w:val="22"/>
                <w:lang w:val="bg-BG"/>
              </w:rPr>
              <w:t>[……][……][……][……]</w:t>
            </w:r>
            <w:r w:rsidRPr="00270FC2">
              <w:rPr>
                <w:rStyle w:val="FootnoteReference"/>
                <w:i/>
                <w:sz w:val="22"/>
                <w:lang w:val="bg-BG"/>
              </w:rPr>
              <w:footnoteReference w:id="31"/>
            </w:r>
          </w:p>
        </w:tc>
      </w:tr>
      <w:tr w:rsidR="00653493" w:rsidRPr="00270FC2" w:rsidTr="00653493">
        <w:tc>
          <w:tcPr>
            <w:tcW w:w="4644" w:type="dxa"/>
            <w:shd w:val="clear" w:color="auto" w:fill="auto"/>
          </w:tcPr>
          <w:p w:rsidR="00653493" w:rsidRPr="00270FC2" w:rsidRDefault="00653493" w:rsidP="00653493">
            <w:pPr>
              <w:rPr>
                <w:lang w:val="bg-BG"/>
              </w:rPr>
            </w:pPr>
            <w:r w:rsidRPr="00270FC2">
              <w:rPr>
                <w:rStyle w:val="NormalBoldChar"/>
                <w:rFonts w:eastAsia="Calibri"/>
                <w:sz w:val="22"/>
                <w:lang w:val="bg-BG"/>
              </w:rPr>
              <w:t>В случай че се прилага някое специфично национално основание за изключване</w:t>
            </w:r>
            <w:r w:rsidRPr="00270FC2">
              <w:rPr>
                <w:sz w:val="22"/>
                <w:lang w:val="bg-BG"/>
              </w:rPr>
              <w:t xml:space="preserve">, икономическият оператор предприел ли е мерки за реабилитиране по своя инициатива? </w:t>
            </w:r>
            <w:r w:rsidRPr="00270FC2">
              <w:rPr>
                <w:sz w:val="22"/>
                <w:lang w:val="bg-BG"/>
              </w:rPr>
              <w:br/>
            </w:r>
            <w:r w:rsidRPr="00270FC2">
              <w:rPr>
                <w:b/>
                <w:sz w:val="22"/>
                <w:lang w:val="bg-BG"/>
              </w:rPr>
              <w:t>Ако „да“</w:t>
            </w:r>
            <w:r w:rsidRPr="00270FC2">
              <w:rPr>
                <w:sz w:val="22"/>
                <w:lang w:val="bg-BG"/>
              </w:rPr>
              <w:t xml:space="preserve">, моля опишете предприетите мерки: </w:t>
            </w:r>
          </w:p>
        </w:tc>
        <w:tc>
          <w:tcPr>
            <w:tcW w:w="4645" w:type="dxa"/>
            <w:shd w:val="clear" w:color="auto" w:fill="auto"/>
          </w:tcPr>
          <w:p w:rsidR="00653493" w:rsidRPr="00270FC2" w:rsidRDefault="00653493" w:rsidP="00653493">
            <w:pPr>
              <w:rPr>
                <w:lang w:val="bg-BG"/>
              </w:rPr>
            </w:pPr>
            <w:r w:rsidRPr="00270FC2">
              <w:rPr>
                <w:sz w:val="22"/>
                <w:lang w:val="bg-BG"/>
              </w:rPr>
              <w:t>[] Да [] Не</w:t>
            </w:r>
            <w:r w:rsidRPr="00270FC2">
              <w:rPr>
                <w:lang w:val="bg-BG"/>
              </w:rPr>
              <w:br/>
            </w:r>
            <w:r w:rsidRPr="00270FC2">
              <w:rPr>
                <w:lang w:val="bg-BG"/>
              </w:rPr>
              <w:br/>
            </w:r>
            <w:r w:rsidRPr="00270FC2">
              <w:rPr>
                <w:lang w:val="bg-BG"/>
              </w:rPr>
              <w:br/>
            </w:r>
            <w:r w:rsidRPr="00270FC2">
              <w:rPr>
                <w:sz w:val="22"/>
                <w:lang w:val="bg-BG"/>
              </w:rPr>
              <w:t>[…]</w:t>
            </w:r>
          </w:p>
        </w:tc>
      </w:tr>
    </w:tbl>
    <w:p w:rsidR="00653493" w:rsidRPr="00270FC2" w:rsidRDefault="00653493" w:rsidP="00653493">
      <w:pPr>
        <w:pStyle w:val="ChapterTitle"/>
        <w:rPr>
          <w:sz w:val="22"/>
        </w:rPr>
      </w:pPr>
    </w:p>
    <w:p w:rsidR="00653493" w:rsidRPr="00270FC2" w:rsidRDefault="00653493" w:rsidP="00653493">
      <w:pPr>
        <w:pStyle w:val="ChapterTitle"/>
        <w:rPr>
          <w:sz w:val="22"/>
        </w:rPr>
      </w:pPr>
      <w:r w:rsidRPr="00270FC2">
        <w:rPr>
          <w:sz w:val="22"/>
        </w:rPr>
        <w:t>Част IV: Критерии за подбор</w:t>
      </w:r>
    </w:p>
    <w:p w:rsidR="00653493" w:rsidRPr="00270FC2" w:rsidRDefault="00653493" w:rsidP="00653493">
      <w:pPr>
        <w:rPr>
          <w:sz w:val="22"/>
          <w:lang w:val="bg-BG"/>
        </w:rPr>
      </w:pPr>
      <w:r w:rsidRPr="00270FC2">
        <w:rPr>
          <w:b/>
          <w:i/>
          <w:sz w:val="22"/>
          <w:lang w:val="bg-BG"/>
        </w:rPr>
        <w:t>Относно критериите за подбор (раздел</w:t>
      </w:r>
      <w:r w:rsidRPr="00270FC2">
        <w:rPr>
          <w:b/>
          <w:i/>
          <w:sz w:val="22"/>
          <w:lang w:val="bg-BG"/>
        </w:rPr>
        <w:sym w:font="Symbol" w:char="F061"/>
      </w:r>
      <w:r w:rsidRPr="00270FC2">
        <w:rPr>
          <w:b/>
          <w:i/>
          <w:sz w:val="22"/>
          <w:lang w:val="bg-BG"/>
        </w:rPr>
        <w:t xml:space="preserve"> илираздели А—Г от настоящата част) икономическият оператор заявява, че</w:t>
      </w:r>
    </w:p>
    <w:p w:rsidR="00653493" w:rsidRPr="00270FC2" w:rsidRDefault="00653493" w:rsidP="00653493">
      <w:pPr>
        <w:pStyle w:val="SectionTitle"/>
        <w:rPr>
          <w:sz w:val="22"/>
        </w:rPr>
      </w:pPr>
      <w:r w:rsidRPr="00270FC2">
        <w:rPr>
          <w:sz w:val="22"/>
        </w:rPr>
        <w:sym w:font="Symbol" w:char="F061"/>
      </w:r>
      <w:r w:rsidRPr="00270FC2">
        <w:rPr>
          <w:sz w:val="22"/>
        </w:rPr>
        <w:t>: Общо указание за всички критерии за подбор</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70FC2">
        <w:rPr>
          <w:b/>
          <w:i/>
          <w:sz w:val="22"/>
          <w:lang w:val="bg-BG"/>
        </w:rPr>
        <w:t xml:space="preserve">Икономическият оператор следва да попълни тази информация </w:t>
      </w:r>
      <w:r w:rsidRPr="00270FC2">
        <w:rPr>
          <w:b/>
          <w:i/>
          <w:sz w:val="22"/>
          <w:u w:val="single"/>
          <w:lang w:val="bg-BG"/>
        </w:rPr>
        <w:t>само</w:t>
      </w:r>
      <w:r w:rsidRPr="00270FC2">
        <w:rPr>
          <w:b/>
          <w:i/>
          <w:sz w:val="22"/>
          <w:lang w:val="bg-BG"/>
        </w:rPr>
        <w:t xml:space="preserve"> ако възлагащият орган или възложителят е посочил в съответното обявление или в документацията за </w:t>
      </w:r>
      <w:r w:rsidRPr="00270FC2">
        <w:rPr>
          <w:b/>
          <w:i/>
          <w:sz w:val="22"/>
          <w:lang w:val="bg-BG"/>
        </w:rPr>
        <w:lastRenderedPageBreak/>
        <w:t xml:space="preserve">поръчката, посочена в обявлението, че икономическият оператор може да се ограничи до попълването й в раздел </w:t>
      </w:r>
      <w:r w:rsidRPr="00270FC2">
        <w:rPr>
          <w:b/>
          <w:i/>
          <w:sz w:val="22"/>
          <w:lang w:val="bg-BG"/>
        </w:rPr>
        <w:sym w:font="Symbol" w:char="F061"/>
      </w:r>
      <w:r w:rsidRPr="00270FC2">
        <w:rPr>
          <w:b/>
          <w:i/>
          <w:sz w:val="22"/>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B41A4" w:rsidRPr="00270FC2" w:rsidTr="00653493">
        <w:tc>
          <w:tcPr>
            <w:tcW w:w="4606" w:type="dxa"/>
            <w:shd w:val="clear" w:color="auto" w:fill="auto"/>
          </w:tcPr>
          <w:p w:rsidR="00653493" w:rsidRPr="00270FC2" w:rsidRDefault="00653493" w:rsidP="00653493">
            <w:pPr>
              <w:rPr>
                <w:b/>
                <w:i/>
                <w:lang w:val="bg-BG"/>
              </w:rPr>
            </w:pPr>
            <w:r w:rsidRPr="00270FC2">
              <w:rPr>
                <w:b/>
                <w:i/>
                <w:sz w:val="22"/>
                <w:lang w:val="bg-BG"/>
              </w:rPr>
              <w:t>Спазване на всички изисквани критерии за подбор</w:t>
            </w:r>
          </w:p>
        </w:tc>
        <w:tc>
          <w:tcPr>
            <w:tcW w:w="4607" w:type="dxa"/>
            <w:shd w:val="clear" w:color="auto" w:fill="auto"/>
          </w:tcPr>
          <w:p w:rsidR="00653493" w:rsidRPr="00270FC2" w:rsidRDefault="00653493" w:rsidP="00653493">
            <w:pPr>
              <w:rPr>
                <w:b/>
                <w:i/>
                <w:lang w:val="bg-BG"/>
              </w:rPr>
            </w:pPr>
            <w:r w:rsidRPr="00270FC2">
              <w:rPr>
                <w:b/>
                <w:i/>
                <w:sz w:val="22"/>
                <w:lang w:val="bg-BG"/>
              </w:rPr>
              <w:t>Отговор:</w:t>
            </w:r>
          </w:p>
        </w:tc>
      </w:tr>
      <w:tr w:rsidR="00653493" w:rsidRPr="00270FC2" w:rsidTr="00653493">
        <w:tc>
          <w:tcPr>
            <w:tcW w:w="4606" w:type="dxa"/>
            <w:shd w:val="clear" w:color="auto" w:fill="auto"/>
          </w:tcPr>
          <w:p w:rsidR="00653493" w:rsidRPr="00270FC2" w:rsidRDefault="00653493" w:rsidP="00653493">
            <w:pPr>
              <w:rPr>
                <w:lang w:val="bg-BG"/>
              </w:rPr>
            </w:pPr>
            <w:r w:rsidRPr="00270FC2">
              <w:rPr>
                <w:sz w:val="22"/>
                <w:lang w:val="bg-BG"/>
              </w:rPr>
              <w:t>Той отговаря на изискваните критерии за подбор:</w:t>
            </w:r>
          </w:p>
        </w:tc>
        <w:tc>
          <w:tcPr>
            <w:tcW w:w="4607" w:type="dxa"/>
            <w:shd w:val="clear" w:color="auto" w:fill="auto"/>
          </w:tcPr>
          <w:p w:rsidR="00653493" w:rsidRPr="00270FC2" w:rsidRDefault="00653493" w:rsidP="00653493">
            <w:pPr>
              <w:rPr>
                <w:lang w:val="bg-BG"/>
              </w:rPr>
            </w:pPr>
            <w:r w:rsidRPr="00270FC2">
              <w:rPr>
                <w:sz w:val="22"/>
                <w:lang w:val="bg-BG"/>
              </w:rPr>
              <w:t>[] Да [] Не</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А: Годност</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70FC2">
        <w:rPr>
          <w:b/>
          <w:i/>
          <w:lang w:val="bg-BG"/>
        </w:rPr>
        <w:t xml:space="preserve">Икономическият оператор следва да предостави информация </w:t>
      </w:r>
      <w:r w:rsidRPr="00270FC2">
        <w:rPr>
          <w:b/>
          <w:i/>
          <w:u w:val="single"/>
          <w:lang w:val="bg-BG"/>
        </w:rPr>
        <w:t>само</w:t>
      </w:r>
      <w:r w:rsidRPr="00270FC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Годност</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1) </w:t>
            </w:r>
            <w:r w:rsidRPr="00270FC2">
              <w:rPr>
                <w:b/>
                <w:sz w:val="22"/>
                <w:lang w:val="bg-BG"/>
              </w:rPr>
              <w:t>Той е вписан в съответния професионален или търговски регистър</w:t>
            </w:r>
            <w:r w:rsidRPr="00270FC2">
              <w:rPr>
                <w:sz w:val="22"/>
                <w:lang w:val="bg-BG"/>
              </w:rPr>
              <w:t xml:space="preserve"> в държавата членка, в която е установен</w:t>
            </w:r>
            <w:r w:rsidRPr="00270FC2">
              <w:rPr>
                <w:rStyle w:val="FootnoteReference"/>
                <w:sz w:val="22"/>
                <w:lang w:val="bg-BG"/>
              </w:rPr>
              <w:footnoteReference w:id="32"/>
            </w:r>
            <w:r w:rsidRPr="00270FC2">
              <w:rPr>
                <w:sz w:val="22"/>
                <w:lang w:val="bg-BG"/>
              </w:rPr>
              <w:t>:</w:t>
            </w:r>
            <w:r w:rsidRPr="00270FC2">
              <w:rPr>
                <w:sz w:val="22"/>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sz w:val="22"/>
                <w:lang w:val="bg-BG"/>
              </w:rPr>
              <w:t>[…]</w:t>
            </w:r>
            <w:r w:rsidRPr="00270FC2">
              <w:rPr>
                <w:sz w:val="22"/>
                <w:lang w:val="bg-BG"/>
              </w:rPr>
              <w:br/>
              <w:t xml:space="preserve"> </w:t>
            </w:r>
          </w:p>
          <w:p w:rsidR="00653493" w:rsidRPr="00270FC2" w:rsidRDefault="00653493" w:rsidP="00653493">
            <w:pPr>
              <w:rPr>
                <w:lang w:val="bg-BG"/>
              </w:rPr>
            </w:pPr>
            <w:r w:rsidRPr="00270FC2">
              <w:rPr>
                <w:sz w:val="22"/>
                <w:lang w:val="bg-BG"/>
              </w:rPr>
              <w:t>(</w:t>
            </w:r>
            <w:r w:rsidRPr="00270FC2">
              <w:rPr>
                <w:i/>
                <w:sz w:val="22"/>
                <w:lang w:val="bg-BG"/>
              </w:rPr>
              <w:t>уеб адрес, орган или служба, издаващи документа, точно позоваване на документа</w:t>
            </w:r>
            <w:r w:rsidRPr="00270FC2">
              <w:rPr>
                <w:sz w:val="22"/>
                <w:lang w:val="bg-BG"/>
              </w:rPr>
              <w:t>):</w:t>
            </w:r>
            <w:r w:rsidRPr="00270FC2">
              <w:rPr>
                <w:i/>
                <w:sz w:val="22"/>
                <w:lang w:val="bg-BG"/>
              </w:rPr>
              <w:t xml:space="preserve"> [……][……][……][……]</w:t>
            </w:r>
          </w:p>
        </w:tc>
      </w:tr>
      <w:tr w:rsidR="00653493" w:rsidRPr="00270FC2" w:rsidTr="00653493">
        <w:tc>
          <w:tcPr>
            <w:tcW w:w="4644" w:type="dxa"/>
            <w:shd w:val="clear" w:color="auto" w:fill="auto"/>
          </w:tcPr>
          <w:p w:rsidR="00653493" w:rsidRPr="00270FC2" w:rsidRDefault="00653493" w:rsidP="00653493">
            <w:pPr>
              <w:rPr>
                <w:b/>
                <w:lang w:val="bg-BG"/>
              </w:rPr>
            </w:pPr>
            <w:r w:rsidRPr="00270FC2">
              <w:rPr>
                <w:b/>
                <w:sz w:val="22"/>
                <w:lang w:val="bg-BG"/>
              </w:rPr>
              <w:t>2) При поръчки за услуги:</w:t>
            </w:r>
            <w:r w:rsidRPr="00270FC2">
              <w:rPr>
                <w:sz w:val="22"/>
                <w:lang w:val="bg-BG"/>
              </w:rPr>
              <w:br/>
              <w:t xml:space="preserve">Необходимо ли е специално </w:t>
            </w:r>
            <w:r w:rsidRPr="00270FC2">
              <w:rPr>
                <w:b/>
                <w:sz w:val="22"/>
                <w:lang w:val="bg-BG"/>
              </w:rPr>
              <w:t>разрешение</w:t>
            </w:r>
            <w:r w:rsidRPr="00270FC2">
              <w:rPr>
                <w:sz w:val="22"/>
                <w:lang w:val="bg-BG"/>
              </w:rPr>
              <w:t xml:space="preserve"> или </w:t>
            </w:r>
            <w:r w:rsidRPr="00270FC2">
              <w:rPr>
                <w:b/>
                <w:sz w:val="22"/>
                <w:lang w:val="bg-BG"/>
              </w:rPr>
              <w:t>членство</w:t>
            </w:r>
            <w:r w:rsidRPr="00270FC2">
              <w:rPr>
                <w:sz w:val="22"/>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270FC2">
              <w:rPr>
                <w:lang w:val="bg-BG"/>
              </w:rPr>
              <w:br/>
            </w:r>
            <w:r w:rsidRPr="00270FC2">
              <w:rPr>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sz w:val="22"/>
                <w:lang w:val="bg-BG"/>
              </w:rPr>
              <w:br/>
              <w:t>[] Да [] Не</w:t>
            </w:r>
            <w:r w:rsidRPr="00270FC2">
              <w:rPr>
                <w:sz w:val="22"/>
                <w:lang w:val="bg-BG"/>
              </w:rPr>
              <w:br/>
            </w:r>
            <w:r w:rsidRPr="00270FC2">
              <w:rPr>
                <w:sz w:val="22"/>
                <w:lang w:val="bg-BG"/>
              </w:rPr>
              <w:br/>
              <w:t>Ако да, моля посочете какво и дали икономическият оператор го притежава: […] [] Да [] Не</w:t>
            </w:r>
            <w:r w:rsidRPr="00270FC2">
              <w:rPr>
                <w:sz w:val="22"/>
                <w:lang w:val="bg-BG"/>
              </w:rPr>
              <w:br/>
              <w:t xml:space="preserve"> </w:t>
            </w:r>
          </w:p>
          <w:p w:rsidR="00653493" w:rsidRPr="00270FC2" w:rsidRDefault="00653493" w:rsidP="00653493">
            <w:pPr>
              <w:rPr>
                <w:lang w:val="bg-BG"/>
              </w:rPr>
            </w:pPr>
            <w:r w:rsidRPr="00270FC2">
              <w:rPr>
                <w:sz w:val="22"/>
                <w:lang w:val="bg-BG"/>
              </w:rPr>
              <w:t>(</w:t>
            </w:r>
            <w:r w:rsidRPr="00270FC2">
              <w:rPr>
                <w:i/>
                <w:sz w:val="22"/>
                <w:lang w:val="bg-BG"/>
              </w:rPr>
              <w:t>уеб адрес, орган или служба, издаващи документа, точно позоваване на документа</w:t>
            </w:r>
            <w:r w:rsidRPr="00270FC2">
              <w:rPr>
                <w:sz w:val="22"/>
                <w:lang w:val="bg-BG"/>
              </w:rPr>
              <w:t>):</w:t>
            </w:r>
            <w:r w:rsidRPr="00270FC2">
              <w:rPr>
                <w:i/>
                <w:sz w:val="22"/>
                <w:lang w:val="bg-BG"/>
              </w:rPr>
              <w:t xml:space="preserve"> [……][……][……][……]</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Б: икономическо и финансово състояние</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70FC2">
        <w:rPr>
          <w:b/>
          <w:i/>
          <w:sz w:val="22"/>
          <w:lang w:val="bg-BG"/>
        </w:rPr>
        <w:t xml:space="preserve">Икономическият оператор следва да предостави информация </w:t>
      </w:r>
      <w:r w:rsidRPr="00270FC2">
        <w:rPr>
          <w:b/>
          <w:i/>
          <w:sz w:val="22"/>
          <w:u w:val="single"/>
          <w:lang w:val="bg-BG"/>
        </w:rPr>
        <w:t>само</w:t>
      </w:r>
      <w:r w:rsidRPr="00270FC2">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Икономическо и финансово състояние</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1а) Неговият („общ“) </w:t>
            </w:r>
            <w:r w:rsidRPr="00270FC2">
              <w:rPr>
                <w:b/>
                <w:sz w:val="22"/>
                <w:lang w:val="bg-BG"/>
              </w:rPr>
              <w:t>годишен оборот</w:t>
            </w:r>
            <w:r w:rsidRPr="00270FC2">
              <w:rPr>
                <w:sz w:val="22"/>
                <w:lang w:val="bg-BG"/>
              </w:rPr>
              <w:t xml:space="preserve"> за броя финансови години, изисквани в съответното обявление или в документацията за поръчката, е както следва:</w:t>
            </w:r>
            <w:r w:rsidRPr="00270FC2">
              <w:rPr>
                <w:lang w:val="bg-BG"/>
              </w:rPr>
              <w:br/>
            </w:r>
            <w:r w:rsidRPr="00270FC2">
              <w:rPr>
                <w:b/>
                <w:sz w:val="22"/>
                <w:u w:val="single"/>
                <w:lang w:val="bg-BG"/>
              </w:rPr>
              <w:t>и/или</w:t>
            </w:r>
            <w:r w:rsidRPr="00270FC2">
              <w:rPr>
                <w:sz w:val="22"/>
                <w:lang w:val="bg-BG"/>
              </w:rPr>
              <w:t xml:space="preserve"> </w:t>
            </w:r>
            <w:r w:rsidRPr="00270FC2">
              <w:rPr>
                <w:lang w:val="bg-BG"/>
              </w:rPr>
              <w:br/>
            </w:r>
            <w:r w:rsidRPr="00270FC2">
              <w:rPr>
                <w:sz w:val="22"/>
                <w:lang w:val="bg-BG"/>
              </w:rPr>
              <w:t xml:space="preserve">1б) Неговият </w:t>
            </w:r>
            <w:r w:rsidRPr="00270FC2">
              <w:rPr>
                <w:b/>
                <w:sz w:val="22"/>
                <w:lang w:val="bg-BG"/>
              </w:rPr>
              <w:t>среден</w:t>
            </w:r>
            <w:r w:rsidRPr="00270FC2">
              <w:rPr>
                <w:sz w:val="22"/>
                <w:lang w:val="bg-BG"/>
              </w:rPr>
              <w:t xml:space="preserve"> годишен </w:t>
            </w:r>
            <w:r w:rsidRPr="00270FC2">
              <w:rPr>
                <w:b/>
                <w:sz w:val="22"/>
                <w:lang w:val="bg-BG"/>
              </w:rPr>
              <w:t>оборот за броя години, изисквани в съответното обявление или в документацията за поръчката, е както следва</w:t>
            </w:r>
            <w:r w:rsidRPr="00270FC2">
              <w:rPr>
                <w:rStyle w:val="FootnoteReference"/>
                <w:b/>
                <w:sz w:val="22"/>
                <w:lang w:val="bg-BG"/>
              </w:rPr>
              <w:footnoteReference w:id="33"/>
            </w:r>
            <w:r w:rsidRPr="00270FC2">
              <w:rPr>
                <w:b/>
                <w:sz w:val="22"/>
                <w:lang w:val="bg-BG"/>
              </w:rPr>
              <w:t>(</w:t>
            </w:r>
            <w:r w:rsidRPr="00270FC2">
              <w:rPr>
                <w:sz w:val="22"/>
                <w:lang w:val="bg-BG"/>
              </w:rPr>
              <w:t>)</w:t>
            </w:r>
            <w:r w:rsidRPr="00270FC2">
              <w:rPr>
                <w:b/>
                <w:sz w:val="22"/>
                <w:lang w:val="bg-BG"/>
              </w:rPr>
              <w:t>:</w:t>
            </w:r>
            <w:r w:rsidRPr="00270FC2">
              <w:rPr>
                <w:sz w:val="22"/>
                <w:lang w:val="bg-BG"/>
              </w:rPr>
              <w:br/>
            </w:r>
            <w:r w:rsidRPr="00270FC2">
              <w:rPr>
                <w:i/>
                <w:sz w:val="22"/>
                <w:lang w:val="bg-BG"/>
              </w:rPr>
              <w:t xml:space="preserve">Ако съответните документи са на разположение в електронен формат, моля, </w:t>
            </w:r>
            <w:r w:rsidRPr="00270FC2">
              <w:rPr>
                <w:i/>
                <w:sz w:val="22"/>
                <w:lang w:val="bg-BG"/>
              </w:rPr>
              <w:lastRenderedPageBreak/>
              <w:t>посочете:</w:t>
            </w:r>
          </w:p>
        </w:tc>
        <w:tc>
          <w:tcPr>
            <w:tcW w:w="4645" w:type="dxa"/>
            <w:shd w:val="clear" w:color="auto" w:fill="auto"/>
          </w:tcPr>
          <w:p w:rsidR="00653493" w:rsidRPr="00270FC2" w:rsidRDefault="00653493" w:rsidP="00653493">
            <w:pPr>
              <w:rPr>
                <w:i/>
                <w:lang w:val="bg-BG"/>
              </w:rPr>
            </w:pPr>
            <w:r w:rsidRPr="00270FC2">
              <w:rPr>
                <w:sz w:val="22"/>
                <w:lang w:val="bg-BG"/>
              </w:rPr>
              <w:lastRenderedPageBreak/>
              <w:t>година: [……] оборот:[……][…]валута</w:t>
            </w:r>
            <w:r w:rsidRPr="00270FC2">
              <w:rPr>
                <w:lang w:val="bg-BG"/>
              </w:rPr>
              <w:br/>
            </w:r>
            <w:r w:rsidRPr="00270FC2">
              <w:rPr>
                <w:sz w:val="22"/>
                <w:lang w:val="bg-BG"/>
              </w:rPr>
              <w:t>година: [……] оборот:[……][…]валута година: [……] оборот:[……][…]валута</w:t>
            </w:r>
            <w:r w:rsidRPr="00270FC2">
              <w:rPr>
                <w:lang w:val="bg-BG"/>
              </w:rPr>
              <w:br/>
            </w:r>
            <w:r w:rsidRPr="00270FC2">
              <w:rPr>
                <w:lang w:val="bg-BG"/>
              </w:rPr>
              <w:br/>
            </w:r>
            <w:r w:rsidRPr="00270FC2">
              <w:rPr>
                <w:sz w:val="22"/>
                <w:lang w:val="bg-BG"/>
              </w:rPr>
              <w:t>(брой години, среден оборот)</w:t>
            </w:r>
            <w:r w:rsidRPr="00270FC2">
              <w:rPr>
                <w:b/>
                <w:sz w:val="22"/>
                <w:lang w:val="bg-BG"/>
              </w:rPr>
              <w:t>:</w:t>
            </w:r>
            <w:r w:rsidRPr="00270FC2">
              <w:rPr>
                <w:sz w:val="22"/>
                <w:lang w:val="bg-BG"/>
              </w:rPr>
              <w:t xml:space="preserve"> [……],[……][…]валута</w:t>
            </w:r>
            <w:r w:rsidRPr="00270FC2">
              <w:rPr>
                <w:lang w:val="bg-BG"/>
              </w:rPr>
              <w:br/>
            </w:r>
          </w:p>
          <w:p w:rsidR="00653493" w:rsidRPr="00270FC2" w:rsidRDefault="00653493" w:rsidP="00653493">
            <w:pPr>
              <w:rPr>
                <w:lang w:val="bg-BG"/>
              </w:rPr>
            </w:pPr>
            <w:r w:rsidRPr="00270FC2">
              <w:rPr>
                <w:i/>
                <w:sz w:val="22"/>
                <w:lang w:val="bg-BG"/>
              </w:rPr>
              <w:t>(уеб адрес, орган или служба, издаващи документа, точно позоваване на документа): [……][……][……][……]</w:t>
            </w:r>
          </w:p>
        </w:tc>
      </w:tr>
      <w:tr w:rsidR="003B41A4" w:rsidRPr="00270FC2" w:rsidTr="00653493">
        <w:tc>
          <w:tcPr>
            <w:tcW w:w="4644" w:type="dxa"/>
            <w:shd w:val="clear" w:color="auto" w:fill="auto"/>
          </w:tcPr>
          <w:p w:rsidR="00653493" w:rsidRPr="00270FC2" w:rsidRDefault="00653493" w:rsidP="00653493">
            <w:pPr>
              <w:rPr>
                <w:b/>
                <w:i/>
                <w:u w:val="single"/>
                <w:lang w:val="bg-BG"/>
              </w:rPr>
            </w:pPr>
            <w:r w:rsidRPr="00270FC2">
              <w:rPr>
                <w:sz w:val="22"/>
                <w:lang w:val="bg-BG"/>
              </w:rPr>
              <w:t xml:space="preserve">2а) Неговият („конкретен“) годишен </w:t>
            </w:r>
            <w:r w:rsidRPr="00270FC2">
              <w:rPr>
                <w:b/>
                <w:sz w:val="22"/>
                <w:lang w:val="bg-BG"/>
              </w:rPr>
              <w:t>оборот в стопанската област, обхваната от поръчката</w:t>
            </w:r>
            <w:r w:rsidRPr="00270FC2">
              <w:rPr>
                <w:sz w:val="22"/>
                <w:lang w:val="bg-BG"/>
              </w:rPr>
              <w:t xml:space="preserve"> и посочена в съответното обявление,</w:t>
            </w:r>
            <w:r w:rsidRPr="00270FC2">
              <w:rPr>
                <w:b/>
                <w:i/>
                <w:sz w:val="22"/>
                <w:lang w:val="bg-BG"/>
              </w:rPr>
              <w:t xml:space="preserve"> </w:t>
            </w:r>
            <w:r w:rsidRPr="00270FC2">
              <w:rPr>
                <w:sz w:val="22"/>
                <w:lang w:val="bg-BG"/>
              </w:rPr>
              <w:t xml:space="preserve"> или в документацията за поръчката, за изисквания брой финансови години, е както следва:</w:t>
            </w:r>
            <w:r w:rsidRPr="00270FC2">
              <w:rPr>
                <w:sz w:val="22"/>
                <w:lang w:val="bg-BG"/>
              </w:rPr>
              <w:br/>
            </w:r>
            <w:r w:rsidRPr="00270FC2">
              <w:rPr>
                <w:b/>
                <w:i/>
                <w:sz w:val="22"/>
                <w:u w:val="single"/>
                <w:lang w:val="bg-BG"/>
              </w:rPr>
              <w:t>и/или</w:t>
            </w:r>
          </w:p>
          <w:p w:rsidR="00653493" w:rsidRPr="00270FC2" w:rsidRDefault="00653493" w:rsidP="00653493">
            <w:pPr>
              <w:rPr>
                <w:lang w:val="bg-BG"/>
              </w:rPr>
            </w:pPr>
            <w:r w:rsidRPr="00270FC2">
              <w:rPr>
                <w:sz w:val="22"/>
                <w:lang w:val="bg-BG"/>
              </w:rPr>
              <w:t xml:space="preserve">2б) Неговият </w:t>
            </w:r>
            <w:r w:rsidRPr="00270FC2">
              <w:rPr>
                <w:b/>
                <w:sz w:val="22"/>
                <w:lang w:val="bg-BG"/>
              </w:rPr>
              <w:t>среден</w:t>
            </w:r>
            <w:r w:rsidRPr="00270FC2">
              <w:rPr>
                <w:sz w:val="22"/>
                <w:lang w:val="bg-BG"/>
              </w:rPr>
              <w:t xml:space="preserve"> годишен </w:t>
            </w:r>
            <w:r w:rsidRPr="00270FC2">
              <w:rPr>
                <w:b/>
                <w:sz w:val="22"/>
                <w:lang w:val="bg-BG"/>
              </w:rPr>
              <w:t>оборот в областта и за броя години, изисквани в съответното обявление или документацията за поръчката, е както следва</w:t>
            </w:r>
            <w:r w:rsidRPr="00270FC2">
              <w:rPr>
                <w:rStyle w:val="FootnoteReference"/>
                <w:b/>
                <w:sz w:val="22"/>
                <w:lang w:val="bg-BG"/>
              </w:rPr>
              <w:footnoteReference w:id="34"/>
            </w:r>
            <w:r w:rsidRPr="00270FC2">
              <w:rPr>
                <w:sz w:val="22"/>
                <w:lang w:val="bg-BG"/>
              </w:rPr>
              <w:t>:</w:t>
            </w:r>
            <w:r w:rsidRPr="00270FC2">
              <w:rPr>
                <w:sz w:val="22"/>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sz w:val="22"/>
                <w:lang w:val="bg-BG"/>
              </w:rPr>
              <w:t>година: [……] оборот:[……][…]валута</w:t>
            </w:r>
          </w:p>
          <w:p w:rsidR="00653493" w:rsidRPr="00270FC2" w:rsidRDefault="00653493" w:rsidP="00653493">
            <w:pPr>
              <w:rPr>
                <w:lang w:val="bg-BG"/>
              </w:rPr>
            </w:pPr>
            <w:r w:rsidRPr="00270FC2">
              <w:rPr>
                <w:sz w:val="22"/>
                <w:lang w:val="bg-BG"/>
              </w:rPr>
              <w:t>година: [……] оборот:[……][…]валута</w:t>
            </w:r>
          </w:p>
          <w:p w:rsidR="00653493" w:rsidRPr="00270FC2" w:rsidRDefault="00653493" w:rsidP="00653493">
            <w:pPr>
              <w:rPr>
                <w:lang w:val="bg-BG"/>
              </w:rPr>
            </w:pPr>
            <w:r w:rsidRPr="00270FC2">
              <w:rPr>
                <w:sz w:val="22"/>
                <w:lang w:val="bg-BG"/>
              </w:rPr>
              <w:t>година: [……] оборот:[……][…]валута</w:t>
            </w:r>
            <w:r w:rsidRPr="00270FC2">
              <w:rPr>
                <w:lang w:val="bg-BG"/>
              </w:rPr>
              <w:br/>
            </w:r>
            <w:r w:rsidRPr="00270FC2">
              <w:rPr>
                <w:lang w:val="bg-BG"/>
              </w:rPr>
              <w:br/>
            </w:r>
            <w:r w:rsidRPr="00270FC2">
              <w:rPr>
                <w:lang w:val="bg-BG"/>
              </w:rPr>
              <w:br/>
            </w:r>
            <w:r w:rsidRPr="00270FC2">
              <w:rPr>
                <w:lang w:val="bg-BG"/>
              </w:rPr>
              <w:br/>
            </w:r>
            <w:r w:rsidRPr="00270FC2">
              <w:rPr>
                <w:lang w:val="bg-BG"/>
              </w:rPr>
              <w:br/>
              <w:t>(брой години, среден оборот):</w:t>
            </w:r>
            <w:r w:rsidRPr="00270FC2">
              <w:rPr>
                <w:sz w:val="22"/>
                <w:lang w:val="bg-BG"/>
              </w:rPr>
              <w:t xml:space="preserve"> [……],[……][…]валута</w:t>
            </w:r>
          </w:p>
          <w:p w:rsidR="00653493" w:rsidRPr="00270FC2" w:rsidRDefault="00653493" w:rsidP="00653493">
            <w:pPr>
              <w:rPr>
                <w:lang w:val="bg-BG"/>
              </w:rPr>
            </w:pPr>
          </w:p>
          <w:p w:rsidR="00653493" w:rsidRPr="00270FC2" w:rsidRDefault="00653493" w:rsidP="00653493">
            <w:pPr>
              <w:rPr>
                <w:lang w:val="bg-BG"/>
              </w:rPr>
            </w:pPr>
          </w:p>
          <w:p w:rsidR="00653493" w:rsidRPr="00270FC2" w:rsidRDefault="00653493" w:rsidP="00653493">
            <w:pPr>
              <w:rPr>
                <w:lang w:val="bg-BG"/>
              </w:rPr>
            </w:pPr>
            <w:r w:rsidRPr="00270FC2">
              <w:rPr>
                <w:i/>
                <w:sz w:val="22"/>
                <w:lang w:val="bg-BG"/>
              </w:rPr>
              <w:t>(уеб адрес, орган или служба, издаващи документа, точно позоваване на документацията): [……][……][……][……]</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4) Що се отнася до </w:t>
            </w:r>
            <w:r w:rsidRPr="00270FC2">
              <w:rPr>
                <w:b/>
                <w:sz w:val="22"/>
                <w:lang w:val="bg-BG"/>
              </w:rPr>
              <w:t>финансовите съотношения</w:t>
            </w:r>
            <w:r w:rsidRPr="00270FC2">
              <w:rPr>
                <w:rStyle w:val="FootnoteReference"/>
                <w:b/>
                <w:sz w:val="22"/>
                <w:lang w:val="bg-BG"/>
              </w:rPr>
              <w:footnoteReference w:id="35"/>
            </w:r>
            <w:r w:rsidRPr="00270FC2">
              <w:rPr>
                <w:sz w:val="22"/>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70FC2">
              <w:rPr>
                <w:sz w:val="22"/>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sz w:val="22"/>
                <w:lang w:val="bg-BG"/>
              </w:rPr>
              <w:t>(посочване на изискваното съотношение — съотношение между х и у</w:t>
            </w:r>
            <w:r w:rsidRPr="00270FC2">
              <w:rPr>
                <w:rStyle w:val="FootnoteReference"/>
                <w:sz w:val="22"/>
                <w:lang w:val="bg-BG"/>
              </w:rPr>
              <w:footnoteReference w:id="36"/>
            </w:r>
            <w:r w:rsidRPr="00270FC2">
              <w:rPr>
                <w:sz w:val="22"/>
                <w:lang w:val="bg-BG"/>
              </w:rPr>
              <w:t xml:space="preserve"> — и стойността):</w:t>
            </w:r>
            <w:r w:rsidRPr="00270FC2">
              <w:rPr>
                <w:sz w:val="22"/>
                <w:lang w:val="bg-BG"/>
              </w:rPr>
              <w:br/>
              <w:t>[…], [……]</w:t>
            </w:r>
            <w:r w:rsidRPr="00270FC2">
              <w:rPr>
                <w:rStyle w:val="FootnoteReference"/>
                <w:sz w:val="22"/>
                <w:lang w:val="bg-BG"/>
              </w:rPr>
              <w:footnoteReference w:id="37"/>
            </w:r>
            <w:r w:rsidRPr="00270FC2">
              <w:rPr>
                <w:sz w:val="22"/>
                <w:lang w:val="bg-BG"/>
              </w:rPr>
              <w:br/>
            </w:r>
          </w:p>
          <w:p w:rsidR="00653493" w:rsidRPr="00270FC2" w:rsidRDefault="00653493" w:rsidP="00653493">
            <w:pPr>
              <w:rPr>
                <w:lang w:val="bg-BG"/>
              </w:rPr>
            </w:pPr>
            <w:r w:rsidRPr="00270FC2">
              <w:rPr>
                <w:sz w:val="22"/>
                <w:lang w:val="bg-BG"/>
              </w:rPr>
              <w:t xml:space="preserve"> (</w:t>
            </w:r>
            <w:r w:rsidRPr="00270FC2">
              <w:rPr>
                <w:i/>
                <w:sz w:val="22"/>
                <w:lang w:val="bg-BG"/>
              </w:rPr>
              <w:t>уеб адрес, орган или служба, издаващи документа, точно позоваване на документа</w:t>
            </w:r>
            <w:r w:rsidRPr="00270FC2">
              <w:rPr>
                <w:sz w:val="22"/>
                <w:lang w:val="bg-BG"/>
              </w:rPr>
              <w:t>):</w:t>
            </w:r>
            <w:r w:rsidRPr="00270FC2">
              <w:rPr>
                <w:i/>
                <w:sz w:val="22"/>
                <w:lang w:val="bg-BG"/>
              </w:rPr>
              <w:t xml:space="preserve"> [……][……][……][……]</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5) Застрахователната сума по неговата </w:t>
            </w:r>
            <w:r w:rsidRPr="00270FC2">
              <w:rPr>
                <w:b/>
                <w:sz w:val="22"/>
                <w:lang w:val="bg-BG"/>
              </w:rPr>
              <w:t>застрахователна полица за риска „професионална отговорност“</w:t>
            </w:r>
            <w:r w:rsidRPr="00270FC2">
              <w:rPr>
                <w:sz w:val="22"/>
                <w:lang w:val="bg-BG"/>
              </w:rPr>
              <w:t xml:space="preserve"> възлиза на:</w:t>
            </w:r>
            <w:r w:rsidRPr="00270FC2">
              <w:rPr>
                <w:sz w:val="22"/>
                <w:lang w:val="bg-BG"/>
              </w:rPr>
              <w:br/>
            </w:r>
            <w:r w:rsidRPr="00270FC2">
              <w:rPr>
                <w:rStyle w:val="NormalBoldChar"/>
                <w:rFonts w:eastAsia="Calibri"/>
                <w:b w:val="0"/>
                <w:i/>
                <w:sz w:val="22"/>
                <w:lang w:val="bg-BG"/>
              </w:rPr>
              <w:t>Ако</w:t>
            </w:r>
            <w:r w:rsidRPr="00270FC2">
              <w:rPr>
                <w:i/>
                <w:sz w:val="22"/>
                <w:lang w:val="bg-BG"/>
              </w:rPr>
              <w:t xml:space="preserve"> съответната информация е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sz w:val="22"/>
                <w:lang w:val="bg-BG"/>
              </w:rPr>
              <w:t>[……],[……][…]валута</w:t>
            </w:r>
          </w:p>
          <w:p w:rsidR="00653493" w:rsidRPr="00270FC2" w:rsidRDefault="00653493" w:rsidP="00653493">
            <w:pPr>
              <w:rPr>
                <w:lang w:val="bg-BG"/>
              </w:rPr>
            </w:pPr>
          </w:p>
          <w:p w:rsidR="00653493" w:rsidRPr="00270FC2" w:rsidRDefault="00653493" w:rsidP="00653493">
            <w:pPr>
              <w:rPr>
                <w:lang w:val="bg-BG"/>
              </w:rPr>
            </w:pPr>
            <w:r w:rsidRPr="00270FC2">
              <w:rPr>
                <w:i/>
                <w:sz w:val="22"/>
                <w:lang w:val="bg-BG"/>
              </w:rPr>
              <w:t>(уеб адрес, орган или служба, издаващи документа, точно позоваване на документа): [……][……][……][……]</w:t>
            </w:r>
          </w:p>
        </w:tc>
      </w:tr>
      <w:tr w:rsidR="00653493"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6) Що се отнася до </w:t>
            </w:r>
            <w:r w:rsidRPr="00270FC2">
              <w:rPr>
                <w:b/>
                <w:sz w:val="22"/>
                <w:lang w:val="bg-BG"/>
              </w:rPr>
              <w:t>другите икономически или финансови изисквания</w:t>
            </w:r>
            <w:r w:rsidRPr="00270FC2">
              <w:rPr>
                <w:sz w:val="22"/>
                <w:lang w:val="bg-BG"/>
              </w:rPr>
              <w:t xml:space="preserve">, </w:t>
            </w:r>
            <w:r w:rsidRPr="00270FC2">
              <w:rPr>
                <w:b/>
                <w:sz w:val="22"/>
                <w:lang w:val="bg-BG"/>
              </w:rPr>
              <w:t>ако има такива</w:t>
            </w:r>
            <w:r w:rsidRPr="00270FC2">
              <w:rPr>
                <w:sz w:val="22"/>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270FC2">
              <w:rPr>
                <w:sz w:val="22"/>
                <w:lang w:val="bg-BG"/>
              </w:rPr>
              <w:br/>
            </w:r>
            <w:r w:rsidRPr="00270FC2">
              <w:rPr>
                <w:i/>
                <w:sz w:val="22"/>
                <w:lang w:val="bg-BG"/>
              </w:rPr>
              <w:t xml:space="preserve">Ако съответната документация, която </w:t>
            </w:r>
            <w:r w:rsidRPr="00270FC2">
              <w:rPr>
                <w:b/>
                <w:i/>
                <w:sz w:val="22"/>
                <w:lang w:val="bg-BG"/>
              </w:rPr>
              <w:t xml:space="preserve">може </w:t>
            </w:r>
            <w:r w:rsidRPr="00270FC2">
              <w:rPr>
                <w:i/>
                <w:sz w:val="22"/>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53493" w:rsidRPr="00270FC2" w:rsidRDefault="00653493" w:rsidP="00653493">
            <w:pPr>
              <w:rPr>
                <w:lang w:val="bg-BG"/>
              </w:rPr>
            </w:pPr>
            <w:r w:rsidRPr="00270FC2">
              <w:rPr>
                <w:sz w:val="22"/>
                <w:lang w:val="bg-BG"/>
              </w:rPr>
              <w:t>[…]</w:t>
            </w:r>
            <w:r w:rsidRPr="00270FC2">
              <w:rPr>
                <w:sz w:val="22"/>
                <w:lang w:val="bg-BG"/>
              </w:rPr>
              <w:br/>
            </w:r>
            <w:r w:rsidRPr="00270FC2">
              <w:rPr>
                <w:sz w:val="22"/>
                <w:lang w:val="bg-BG"/>
              </w:rPr>
              <w:br/>
            </w:r>
            <w:r w:rsidRPr="00270FC2">
              <w:rPr>
                <w:sz w:val="22"/>
                <w:lang w:val="bg-BG"/>
              </w:rPr>
              <w:br/>
            </w:r>
            <w:r w:rsidRPr="00270FC2">
              <w:rPr>
                <w:sz w:val="22"/>
                <w:lang w:val="bg-BG"/>
              </w:rPr>
              <w:br/>
              <w:t xml:space="preserve"> </w:t>
            </w:r>
          </w:p>
          <w:p w:rsidR="00653493" w:rsidRPr="00270FC2" w:rsidRDefault="00653493" w:rsidP="00653493">
            <w:pPr>
              <w:rPr>
                <w:lang w:val="bg-BG"/>
              </w:rPr>
            </w:pPr>
          </w:p>
          <w:p w:rsidR="00653493" w:rsidRPr="00270FC2" w:rsidRDefault="00653493" w:rsidP="00653493">
            <w:pPr>
              <w:rPr>
                <w:lang w:val="bg-BG"/>
              </w:rPr>
            </w:pPr>
            <w:r w:rsidRPr="00270FC2">
              <w:rPr>
                <w:sz w:val="22"/>
                <w:lang w:val="bg-BG"/>
              </w:rPr>
              <w:t>(</w:t>
            </w:r>
            <w:r w:rsidRPr="00270FC2">
              <w:rPr>
                <w:i/>
                <w:sz w:val="22"/>
                <w:lang w:val="bg-BG"/>
              </w:rPr>
              <w:t>уеб адрес, орган или служба, издаващи документа, точно позоваване на документацията)</w:t>
            </w:r>
            <w:r w:rsidRPr="00270FC2">
              <w:rPr>
                <w:sz w:val="22"/>
                <w:lang w:val="bg-BG"/>
              </w:rPr>
              <w:t>:</w:t>
            </w:r>
            <w:r w:rsidRPr="00270FC2">
              <w:rPr>
                <w:i/>
                <w:sz w:val="22"/>
                <w:lang w:val="bg-BG"/>
              </w:rPr>
              <w:t xml:space="preserve"> [……][……][……][……]</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В: Технически и професионални способности</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70FC2">
        <w:rPr>
          <w:b/>
          <w:i/>
          <w:sz w:val="22"/>
          <w:lang w:val="bg-BG"/>
        </w:rPr>
        <w:t xml:space="preserve">Икономическият оператор следва да предостави информация </w:t>
      </w:r>
      <w:r w:rsidRPr="00270FC2">
        <w:rPr>
          <w:b/>
          <w:i/>
          <w:sz w:val="22"/>
          <w:u w:val="single"/>
          <w:lang w:val="bg-BG"/>
        </w:rPr>
        <w:t>само</w:t>
      </w:r>
      <w:r w:rsidRPr="00270FC2">
        <w:rPr>
          <w:b/>
          <w:i/>
          <w:sz w:val="22"/>
          <w:lang w:val="bg-BG"/>
        </w:rPr>
        <w:t xml:space="preserve"> когато критериите за подбор са били изисквани от възлагащия орган или възложителя в обявлението,</w:t>
      </w:r>
      <w:r w:rsidRPr="00270FC2">
        <w:rPr>
          <w:sz w:val="22"/>
          <w:lang w:val="bg-BG"/>
        </w:rPr>
        <w:t xml:space="preserve"> </w:t>
      </w:r>
      <w:r w:rsidRPr="00270FC2">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Технически и професионални способности</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1а) </w:t>
            </w:r>
            <w:r w:rsidRPr="00270FC2">
              <w:rPr>
                <w:sz w:val="22"/>
                <w:highlight w:val="lightGray"/>
                <w:lang w:val="bg-BG"/>
              </w:rPr>
              <w:t xml:space="preserve">Само за </w:t>
            </w:r>
            <w:r w:rsidRPr="00270FC2">
              <w:rPr>
                <w:b/>
                <w:i/>
                <w:sz w:val="22"/>
                <w:highlight w:val="lightGray"/>
                <w:lang w:val="bg-BG"/>
              </w:rPr>
              <w:t>обществените поръчки за</w:t>
            </w:r>
            <w:r w:rsidRPr="00270FC2">
              <w:rPr>
                <w:sz w:val="22"/>
                <w:highlight w:val="lightGray"/>
                <w:lang w:val="bg-BG"/>
              </w:rPr>
              <w:t xml:space="preserve"> </w:t>
            </w:r>
            <w:r w:rsidRPr="00270FC2">
              <w:rPr>
                <w:b/>
                <w:i/>
                <w:sz w:val="22"/>
                <w:highlight w:val="lightGray"/>
                <w:lang w:val="bg-BG"/>
              </w:rPr>
              <w:t>строителство</w:t>
            </w:r>
            <w:r w:rsidRPr="00270FC2">
              <w:rPr>
                <w:sz w:val="22"/>
                <w:lang w:val="bg-BG"/>
              </w:rPr>
              <w:t>:</w:t>
            </w:r>
            <w:r w:rsidRPr="00270FC2">
              <w:rPr>
                <w:sz w:val="22"/>
                <w:lang w:val="bg-BG"/>
              </w:rPr>
              <w:br/>
              <w:t>През референтния период</w:t>
            </w:r>
            <w:r w:rsidRPr="00270FC2">
              <w:rPr>
                <w:rStyle w:val="FootnoteReference"/>
                <w:sz w:val="22"/>
                <w:lang w:val="bg-BG"/>
              </w:rPr>
              <w:footnoteReference w:id="38"/>
            </w:r>
            <w:r w:rsidRPr="00270FC2">
              <w:rPr>
                <w:sz w:val="22"/>
                <w:lang w:val="bg-BG"/>
              </w:rPr>
              <w:t xml:space="preserve"> икономическият оператор е </w:t>
            </w:r>
            <w:r w:rsidRPr="00270FC2">
              <w:rPr>
                <w:b/>
                <w:sz w:val="22"/>
                <w:lang w:val="bg-BG"/>
              </w:rPr>
              <w:t>извършил следните строителни дейности от конкретния вид</w:t>
            </w:r>
            <w:r w:rsidRPr="00270FC2">
              <w:rPr>
                <w:sz w:val="22"/>
                <w:lang w:val="bg-BG"/>
              </w:rPr>
              <w:t xml:space="preserve">: </w:t>
            </w:r>
            <w:r w:rsidRPr="00270FC2">
              <w:rPr>
                <w:lang w:val="bg-BG"/>
              </w:rPr>
              <w:br/>
            </w:r>
            <w:r w:rsidRPr="00270FC2">
              <w:rPr>
                <w:i/>
                <w:sz w:val="22"/>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sz w:val="22"/>
                <w:lang w:val="bg-BG"/>
              </w:rPr>
              <w:t xml:space="preserve">Брой години (този период е определен в обявлението или документацията за обществената поръчка):  </w:t>
            </w:r>
            <w:r w:rsidRPr="00270FC2">
              <w:rPr>
                <w:lang w:val="bg-BG"/>
              </w:rPr>
              <w:t>[……]</w:t>
            </w:r>
          </w:p>
          <w:p w:rsidR="00653493" w:rsidRPr="00270FC2" w:rsidRDefault="00653493" w:rsidP="00653493">
            <w:pPr>
              <w:rPr>
                <w:lang w:val="bg-BG"/>
              </w:rPr>
            </w:pPr>
            <w:r w:rsidRPr="00270FC2">
              <w:rPr>
                <w:sz w:val="22"/>
                <w:lang w:val="bg-BG"/>
              </w:rPr>
              <w:t xml:space="preserve">Строителни работи:  </w:t>
            </w:r>
            <w:r w:rsidRPr="00270FC2">
              <w:rPr>
                <w:lang w:val="bg-BG"/>
              </w:rPr>
              <w:t>[……]</w:t>
            </w:r>
          </w:p>
          <w:p w:rsidR="00653493" w:rsidRPr="00270FC2" w:rsidRDefault="00653493" w:rsidP="00653493">
            <w:pPr>
              <w:rPr>
                <w:lang w:val="bg-BG"/>
              </w:rPr>
            </w:pPr>
          </w:p>
          <w:p w:rsidR="00653493" w:rsidRPr="00270FC2" w:rsidRDefault="00653493" w:rsidP="00653493">
            <w:pPr>
              <w:rPr>
                <w:lang w:val="bg-BG"/>
              </w:rPr>
            </w:pPr>
            <w:r w:rsidRPr="00270FC2">
              <w:rPr>
                <w:i/>
                <w:sz w:val="22"/>
                <w:lang w:val="bg-BG"/>
              </w:rPr>
              <w:t>(уеб адрес, орган или служба, издаващи документа, точно позоваване на документа): [……][……][……][……]</w:t>
            </w:r>
          </w:p>
        </w:tc>
      </w:tr>
      <w:tr w:rsidR="003B41A4" w:rsidRPr="00270FC2" w:rsidTr="00653493">
        <w:tc>
          <w:tcPr>
            <w:tcW w:w="4644" w:type="dxa"/>
            <w:shd w:val="clear" w:color="auto" w:fill="auto"/>
          </w:tcPr>
          <w:p w:rsidR="00653493" w:rsidRPr="00270FC2" w:rsidRDefault="00653493" w:rsidP="00653493">
            <w:pPr>
              <w:rPr>
                <w:shd w:val="clear" w:color="000000" w:fill="auto"/>
                <w:lang w:val="bg-BG"/>
              </w:rPr>
            </w:pPr>
            <w:r w:rsidRPr="00270FC2">
              <w:rPr>
                <w:lang w:val="bg-BG"/>
              </w:rPr>
              <w:t xml:space="preserve">1б) </w:t>
            </w:r>
            <w:r w:rsidRPr="00270FC2">
              <w:rPr>
                <w:highlight w:val="lightGray"/>
                <w:lang w:val="bg-BG"/>
              </w:rPr>
              <w:t xml:space="preserve">Само за </w:t>
            </w:r>
            <w:r w:rsidRPr="00270FC2">
              <w:rPr>
                <w:b/>
                <w:i/>
                <w:highlight w:val="lightGray"/>
                <w:lang w:val="bg-BG"/>
              </w:rPr>
              <w:t>обществени поръчки за доставки и обществени поръчки за услуги</w:t>
            </w:r>
            <w:r w:rsidRPr="00270FC2">
              <w:rPr>
                <w:lang w:val="bg-BG"/>
              </w:rPr>
              <w:t>:</w:t>
            </w:r>
            <w:r w:rsidRPr="00270FC2">
              <w:rPr>
                <w:lang w:val="bg-BG"/>
              </w:rPr>
              <w:br/>
            </w:r>
            <w:r w:rsidRPr="00270FC2">
              <w:rPr>
                <w:sz w:val="22"/>
                <w:lang w:val="bg-BG"/>
              </w:rPr>
              <w:t>През референтния период</w:t>
            </w:r>
            <w:r w:rsidRPr="00270FC2">
              <w:rPr>
                <w:rStyle w:val="FootnoteReference"/>
                <w:sz w:val="22"/>
                <w:lang w:val="bg-BG"/>
              </w:rPr>
              <w:footnoteReference w:id="39"/>
            </w:r>
            <w:r w:rsidRPr="00270FC2">
              <w:rPr>
                <w:sz w:val="22"/>
                <w:lang w:val="bg-BG"/>
              </w:rPr>
              <w:t xml:space="preserve"> икономическият оператор е извършил </w:t>
            </w:r>
            <w:r w:rsidRPr="00270FC2">
              <w:rPr>
                <w:b/>
                <w:sz w:val="22"/>
                <w:lang w:val="bg-BG"/>
              </w:rPr>
              <w:t>следните основни доставки или е предоставил следните основни услуги от посочения вид</w:t>
            </w:r>
            <w:r w:rsidRPr="00270FC2">
              <w:rPr>
                <w:sz w:val="22"/>
                <w:lang w:val="bg-BG"/>
              </w:rPr>
              <w:t>:</w:t>
            </w:r>
            <w:r w:rsidRPr="00270FC2">
              <w:rPr>
                <w:b/>
                <w:sz w:val="22"/>
                <w:lang w:val="bg-BG"/>
              </w:rPr>
              <w:t xml:space="preserve"> </w:t>
            </w:r>
            <w:r w:rsidRPr="00270FC2">
              <w:rPr>
                <w:sz w:val="22"/>
                <w:lang w:val="bg-BG"/>
              </w:rPr>
              <w:t>При изготвяне на списъка, моля, посочете сумите, датите и получателите, независимо дали са публични или частни субекти</w:t>
            </w:r>
            <w:r w:rsidRPr="00270FC2">
              <w:rPr>
                <w:rStyle w:val="FootnoteReference"/>
                <w:sz w:val="22"/>
                <w:lang w:val="bg-BG"/>
              </w:rPr>
              <w:footnoteReference w:id="40"/>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lang w:val="bg-BG"/>
              </w:rPr>
              <w:br/>
            </w:r>
            <w:r w:rsidRPr="00270FC2">
              <w:rPr>
                <w:sz w:val="22"/>
                <w:lang w:val="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35"/>
            </w:tblGrid>
            <w:tr w:rsidR="003B41A4" w:rsidRPr="00270FC2" w:rsidTr="00653493">
              <w:tc>
                <w:tcPr>
                  <w:tcW w:w="1336" w:type="dxa"/>
                  <w:shd w:val="clear" w:color="auto" w:fill="auto"/>
                </w:tcPr>
                <w:p w:rsidR="00653493" w:rsidRPr="00270FC2" w:rsidRDefault="00653493" w:rsidP="00653493">
                  <w:pPr>
                    <w:rPr>
                      <w:lang w:val="bg-BG"/>
                    </w:rPr>
                  </w:pPr>
                  <w:r w:rsidRPr="00270FC2">
                    <w:rPr>
                      <w:sz w:val="22"/>
                      <w:lang w:val="bg-BG"/>
                    </w:rPr>
                    <w:t>Описание</w:t>
                  </w:r>
                </w:p>
              </w:tc>
              <w:tc>
                <w:tcPr>
                  <w:tcW w:w="936" w:type="dxa"/>
                  <w:shd w:val="clear" w:color="auto" w:fill="auto"/>
                </w:tcPr>
                <w:p w:rsidR="00653493" w:rsidRPr="00270FC2" w:rsidRDefault="00653493" w:rsidP="00653493">
                  <w:pPr>
                    <w:rPr>
                      <w:lang w:val="bg-BG"/>
                    </w:rPr>
                  </w:pPr>
                  <w:r w:rsidRPr="00270FC2">
                    <w:rPr>
                      <w:sz w:val="22"/>
                      <w:lang w:val="bg-BG"/>
                    </w:rPr>
                    <w:t>Суми</w:t>
                  </w:r>
                </w:p>
              </w:tc>
              <w:tc>
                <w:tcPr>
                  <w:tcW w:w="724" w:type="dxa"/>
                  <w:shd w:val="clear" w:color="auto" w:fill="auto"/>
                </w:tcPr>
                <w:p w:rsidR="00653493" w:rsidRPr="00270FC2" w:rsidRDefault="00653493" w:rsidP="00653493">
                  <w:pPr>
                    <w:rPr>
                      <w:lang w:val="bg-BG"/>
                    </w:rPr>
                  </w:pPr>
                  <w:r w:rsidRPr="00270FC2">
                    <w:rPr>
                      <w:sz w:val="22"/>
                      <w:lang w:val="bg-BG"/>
                    </w:rPr>
                    <w:t>Дати</w:t>
                  </w:r>
                </w:p>
              </w:tc>
              <w:tc>
                <w:tcPr>
                  <w:tcW w:w="1149" w:type="dxa"/>
                  <w:shd w:val="clear" w:color="auto" w:fill="auto"/>
                </w:tcPr>
                <w:p w:rsidR="00653493" w:rsidRPr="00270FC2" w:rsidRDefault="00653493" w:rsidP="00653493">
                  <w:pPr>
                    <w:rPr>
                      <w:lang w:val="bg-BG"/>
                    </w:rPr>
                  </w:pPr>
                  <w:r w:rsidRPr="00270FC2">
                    <w:rPr>
                      <w:sz w:val="22"/>
                      <w:lang w:val="bg-BG"/>
                    </w:rPr>
                    <w:t>Получатели</w:t>
                  </w:r>
                </w:p>
              </w:tc>
            </w:tr>
            <w:tr w:rsidR="003B41A4" w:rsidRPr="00270FC2" w:rsidTr="00653493">
              <w:tc>
                <w:tcPr>
                  <w:tcW w:w="1336" w:type="dxa"/>
                  <w:shd w:val="clear" w:color="auto" w:fill="auto"/>
                </w:tcPr>
                <w:p w:rsidR="00653493" w:rsidRPr="00270FC2" w:rsidRDefault="00653493" w:rsidP="00653493">
                  <w:pPr>
                    <w:rPr>
                      <w:lang w:val="bg-BG"/>
                    </w:rPr>
                  </w:pPr>
                </w:p>
              </w:tc>
              <w:tc>
                <w:tcPr>
                  <w:tcW w:w="936" w:type="dxa"/>
                  <w:shd w:val="clear" w:color="auto" w:fill="auto"/>
                </w:tcPr>
                <w:p w:rsidR="00653493" w:rsidRPr="00270FC2" w:rsidRDefault="00653493" w:rsidP="00653493">
                  <w:pPr>
                    <w:rPr>
                      <w:lang w:val="bg-BG"/>
                    </w:rPr>
                  </w:pPr>
                </w:p>
              </w:tc>
              <w:tc>
                <w:tcPr>
                  <w:tcW w:w="724" w:type="dxa"/>
                  <w:shd w:val="clear" w:color="auto" w:fill="auto"/>
                </w:tcPr>
                <w:p w:rsidR="00653493" w:rsidRPr="00270FC2" w:rsidRDefault="00653493" w:rsidP="00653493">
                  <w:pPr>
                    <w:rPr>
                      <w:lang w:val="bg-BG"/>
                    </w:rPr>
                  </w:pPr>
                </w:p>
              </w:tc>
              <w:tc>
                <w:tcPr>
                  <w:tcW w:w="1149" w:type="dxa"/>
                  <w:shd w:val="clear" w:color="auto" w:fill="auto"/>
                </w:tcPr>
                <w:p w:rsidR="00653493" w:rsidRPr="00270FC2" w:rsidRDefault="00653493" w:rsidP="00653493">
                  <w:pPr>
                    <w:rPr>
                      <w:lang w:val="bg-BG"/>
                    </w:rPr>
                  </w:pPr>
                </w:p>
              </w:tc>
            </w:tr>
          </w:tbl>
          <w:p w:rsidR="00653493" w:rsidRPr="00270FC2" w:rsidRDefault="00653493" w:rsidP="00653493">
            <w:pPr>
              <w:rPr>
                <w:lang w:val="bg-BG"/>
              </w:rPr>
            </w:pPr>
          </w:p>
        </w:tc>
      </w:tr>
      <w:tr w:rsidR="003B41A4" w:rsidRPr="00270FC2" w:rsidTr="00653493">
        <w:tc>
          <w:tcPr>
            <w:tcW w:w="4644" w:type="dxa"/>
            <w:shd w:val="clear" w:color="auto" w:fill="auto"/>
          </w:tcPr>
          <w:p w:rsidR="00653493" w:rsidRPr="00270FC2" w:rsidRDefault="00653493" w:rsidP="00653493">
            <w:pPr>
              <w:rPr>
                <w:shd w:val="clear" w:color="000000" w:fill="auto"/>
                <w:lang w:val="bg-BG"/>
              </w:rPr>
            </w:pPr>
            <w:r w:rsidRPr="00270FC2">
              <w:rPr>
                <w:sz w:val="22"/>
                <w:lang w:val="bg-BG"/>
              </w:rPr>
              <w:t xml:space="preserve">2) Той може да използва следните </w:t>
            </w:r>
            <w:r w:rsidRPr="00270FC2">
              <w:rPr>
                <w:b/>
                <w:sz w:val="22"/>
                <w:lang w:val="bg-BG"/>
              </w:rPr>
              <w:t>технически лица или органи</w:t>
            </w:r>
            <w:r w:rsidRPr="00270FC2">
              <w:rPr>
                <w:rStyle w:val="FootnoteReference"/>
                <w:b/>
                <w:sz w:val="22"/>
                <w:lang w:val="bg-BG"/>
              </w:rPr>
              <w:footnoteReference w:id="41"/>
            </w:r>
            <w:r w:rsidRPr="00270FC2">
              <w:rPr>
                <w:sz w:val="22"/>
                <w:lang w:val="bg-BG"/>
              </w:rPr>
              <w:t>, особено тези, отговарящи за контрола на качеството:</w:t>
            </w:r>
            <w:r w:rsidRPr="00270FC2">
              <w:rPr>
                <w:sz w:val="22"/>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53493" w:rsidRPr="00270FC2" w:rsidRDefault="00653493" w:rsidP="00653493">
            <w:pPr>
              <w:rPr>
                <w:lang w:val="bg-BG"/>
              </w:rPr>
            </w:pPr>
            <w:r w:rsidRPr="00270FC2">
              <w:rPr>
                <w:sz w:val="22"/>
                <w:lang w:val="bg-BG"/>
              </w:rPr>
              <w:t>[……]</w:t>
            </w:r>
            <w:r w:rsidRPr="00270FC2">
              <w:rPr>
                <w:lang w:val="bg-BG"/>
              </w:rPr>
              <w:br/>
            </w:r>
            <w:r w:rsidRPr="00270FC2">
              <w:rPr>
                <w:lang w:val="bg-BG"/>
              </w:rPr>
              <w:br/>
            </w:r>
            <w:r w:rsidRPr="00270FC2">
              <w:rPr>
                <w:lang w:val="bg-BG"/>
              </w:rPr>
              <w:br/>
            </w: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3) Той използва следните </w:t>
            </w:r>
            <w:r w:rsidRPr="00270FC2">
              <w:rPr>
                <w:b/>
                <w:sz w:val="22"/>
                <w:lang w:val="bg-BG"/>
              </w:rPr>
              <w:t>технически съоръжения и мерки за гарантиране на качество</w:t>
            </w:r>
            <w:r w:rsidRPr="00270FC2">
              <w:rPr>
                <w:sz w:val="22"/>
                <w:lang w:val="bg-BG"/>
              </w:rPr>
              <w:t xml:space="preserve">, а </w:t>
            </w:r>
            <w:r w:rsidRPr="00270FC2">
              <w:rPr>
                <w:b/>
                <w:sz w:val="22"/>
                <w:lang w:val="bg-BG"/>
              </w:rPr>
              <w:t>съоръженията за проучване и изследване</w:t>
            </w:r>
            <w:r w:rsidRPr="00270FC2">
              <w:rPr>
                <w:sz w:val="22"/>
                <w:lang w:val="bg-BG"/>
              </w:rPr>
              <w:t xml:space="preserve"> са както следва: </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4) При изпълнение на поръчката той ще бъде в състояние да прилага следните </w:t>
            </w:r>
            <w:r w:rsidRPr="00270FC2">
              <w:rPr>
                <w:b/>
                <w:sz w:val="22"/>
                <w:lang w:val="bg-BG"/>
              </w:rPr>
              <w:t>системи за управление и за проследяване на веригата на доставка</w:t>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b/>
                <w:i/>
                <w:sz w:val="22"/>
                <w:lang w:val="bg-BG"/>
              </w:rPr>
              <w:t>5) За комплексни стоки или услуги или, по изключение, за стоки или услуги, които са със специално предназначение:</w:t>
            </w:r>
            <w:r w:rsidRPr="00270FC2">
              <w:rPr>
                <w:lang w:val="bg-BG"/>
              </w:rPr>
              <w:br/>
            </w:r>
            <w:r w:rsidRPr="00270FC2">
              <w:rPr>
                <w:sz w:val="22"/>
                <w:lang w:val="bg-BG"/>
              </w:rPr>
              <w:lastRenderedPageBreak/>
              <w:t xml:space="preserve">Икономическият оператор </w:t>
            </w:r>
            <w:r w:rsidRPr="00270FC2">
              <w:rPr>
                <w:b/>
                <w:sz w:val="22"/>
                <w:lang w:val="bg-BG"/>
              </w:rPr>
              <w:t>ще</w:t>
            </w:r>
            <w:r w:rsidRPr="00270FC2">
              <w:rPr>
                <w:sz w:val="22"/>
                <w:lang w:val="bg-BG"/>
              </w:rPr>
              <w:t xml:space="preserve"> позволи ли извършването на </w:t>
            </w:r>
            <w:r w:rsidRPr="00270FC2">
              <w:rPr>
                <w:b/>
                <w:sz w:val="22"/>
                <w:lang w:val="bg-BG"/>
              </w:rPr>
              <w:t>проверки</w:t>
            </w:r>
            <w:r w:rsidRPr="00270FC2">
              <w:rPr>
                <w:rStyle w:val="FootnoteReference"/>
                <w:b/>
                <w:sz w:val="22"/>
                <w:lang w:val="bg-BG"/>
              </w:rPr>
              <w:footnoteReference w:id="42"/>
            </w:r>
            <w:r w:rsidRPr="00270FC2">
              <w:rPr>
                <w:sz w:val="22"/>
                <w:lang w:val="bg-BG"/>
              </w:rPr>
              <w:t xml:space="preserve"> на неговия </w:t>
            </w:r>
            <w:r w:rsidRPr="00270FC2">
              <w:rPr>
                <w:b/>
                <w:sz w:val="22"/>
                <w:lang w:val="bg-BG"/>
              </w:rPr>
              <w:t>производствен или технически капацитет</w:t>
            </w:r>
            <w:r w:rsidRPr="00270FC2">
              <w:rPr>
                <w:sz w:val="22"/>
                <w:lang w:val="bg-BG"/>
              </w:rPr>
              <w:t xml:space="preserve"> и, когато е необходимо, на </w:t>
            </w:r>
            <w:r w:rsidRPr="00270FC2">
              <w:rPr>
                <w:b/>
                <w:sz w:val="22"/>
                <w:lang w:val="bg-BG"/>
              </w:rPr>
              <w:t>средствата за проучване и изследване</w:t>
            </w:r>
            <w:r w:rsidRPr="00270FC2">
              <w:rPr>
                <w:sz w:val="22"/>
                <w:lang w:val="bg-BG"/>
              </w:rPr>
              <w:t xml:space="preserve">, с които разполага, както и на </w:t>
            </w:r>
            <w:r w:rsidRPr="00270FC2">
              <w:rPr>
                <w:b/>
                <w:sz w:val="22"/>
                <w:lang w:val="bg-BG"/>
              </w:rPr>
              <w:t>мерките за контрол на качеството</w:t>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lang w:val="bg-BG"/>
              </w:rPr>
              <w:lastRenderedPageBreak/>
              <w:br/>
            </w:r>
            <w:r w:rsidRPr="00270FC2">
              <w:rPr>
                <w:lang w:val="bg-BG"/>
              </w:rPr>
              <w:br/>
            </w:r>
            <w:r w:rsidRPr="00270FC2">
              <w:rPr>
                <w:lang w:val="bg-BG"/>
              </w:rPr>
              <w:br/>
            </w:r>
            <w:r w:rsidRPr="00270FC2">
              <w:rPr>
                <w:sz w:val="22"/>
                <w:lang w:val="bg-BG"/>
              </w:rPr>
              <w:lastRenderedPageBreak/>
              <w:t>[] Да [] Не</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lastRenderedPageBreak/>
              <w:t xml:space="preserve">6) Следната </w:t>
            </w:r>
            <w:r w:rsidRPr="00270FC2">
              <w:rPr>
                <w:b/>
                <w:sz w:val="22"/>
                <w:lang w:val="bg-BG"/>
              </w:rPr>
              <w:t>образователна и професионална квалификация</w:t>
            </w:r>
            <w:r w:rsidRPr="00270FC2">
              <w:rPr>
                <w:sz w:val="22"/>
                <w:lang w:val="bg-BG"/>
              </w:rPr>
              <w:t xml:space="preserve"> се притежава от:</w:t>
            </w:r>
            <w:r w:rsidRPr="00270FC2">
              <w:rPr>
                <w:sz w:val="22"/>
                <w:lang w:val="bg-BG"/>
              </w:rPr>
              <w:br/>
              <w:t xml:space="preserve">а) доставчика на услуга или самия изпълнител, </w:t>
            </w:r>
            <w:r w:rsidRPr="00270FC2">
              <w:rPr>
                <w:b/>
                <w:i/>
                <w:sz w:val="22"/>
                <w:lang w:val="bg-BG"/>
              </w:rPr>
              <w:t>и/или</w:t>
            </w:r>
            <w:r w:rsidRPr="00270FC2">
              <w:rPr>
                <w:sz w:val="22"/>
                <w:lang w:val="bg-BG"/>
              </w:rPr>
              <w:t xml:space="preserve"> (в зависимост от изискванията, посочени в обявлението, или в документацията за обществената поръчка)</w:t>
            </w:r>
          </w:p>
          <w:p w:rsidR="00653493" w:rsidRPr="00270FC2" w:rsidRDefault="00653493" w:rsidP="00653493">
            <w:pPr>
              <w:rPr>
                <w:b/>
                <w:shd w:val="clear" w:color="000000" w:fill="auto"/>
                <w:lang w:val="bg-BG"/>
              </w:rPr>
            </w:pPr>
            <w:r w:rsidRPr="00270FC2">
              <w:rPr>
                <w:sz w:val="22"/>
                <w:lang w:val="bg-BG"/>
              </w:rPr>
              <w:t>б) неговия ръководен състав:</w:t>
            </w:r>
          </w:p>
        </w:tc>
        <w:tc>
          <w:tcPr>
            <w:tcW w:w="4645" w:type="dxa"/>
            <w:shd w:val="clear" w:color="auto" w:fill="auto"/>
          </w:tcPr>
          <w:p w:rsidR="00653493" w:rsidRPr="00270FC2" w:rsidRDefault="00653493" w:rsidP="00653493">
            <w:pPr>
              <w:rPr>
                <w:lang w:val="bg-BG"/>
              </w:rPr>
            </w:pPr>
            <w:r w:rsidRPr="00270FC2">
              <w:rPr>
                <w:lang w:val="bg-BG"/>
              </w:rPr>
              <w:br/>
            </w:r>
            <w:r w:rsidRPr="00270FC2">
              <w:rPr>
                <w:lang w:val="bg-BG"/>
              </w:rPr>
              <w:br/>
            </w:r>
            <w:r w:rsidRPr="00270FC2">
              <w:rPr>
                <w:sz w:val="22"/>
                <w:lang w:val="bg-BG"/>
              </w:rPr>
              <w:t>a) [……]</w:t>
            </w:r>
            <w:r w:rsidRPr="00270FC2">
              <w:rPr>
                <w:lang w:val="bg-BG"/>
              </w:rPr>
              <w:br/>
            </w:r>
            <w:r w:rsidRPr="00270FC2">
              <w:rPr>
                <w:lang w:val="bg-BG"/>
              </w:rPr>
              <w:br/>
            </w:r>
            <w:r w:rsidRPr="00270FC2">
              <w:rPr>
                <w:lang w:val="bg-BG"/>
              </w:rPr>
              <w:br/>
            </w:r>
            <w:r w:rsidRPr="00270FC2">
              <w:rPr>
                <w:lang w:val="bg-BG"/>
              </w:rPr>
              <w:br/>
            </w:r>
            <w:r w:rsidRPr="00270FC2">
              <w:rPr>
                <w:sz w:val="22"/>
                <w:lang w:val="bg-BG"/>
              </w:rPr>
              <w:t>б) [……]</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7) При изпълнение на поръчката икономическият оператор ще може да приложи следните </w:t>
            </w:r>
            <w:r w:rsidRPr="00270FC2">
              <w:rPr>
                <w:b/>
                <w:sz w:val="22"/>
                <w:lang w:val="bg-BG"/>
              </w:rPr>
              <w:t>мерки за управление на околната среда</w:t>
            </w:r>
            <w:r w:rsidRPr="00270FC2">
              <w:rPr>
                <w:sz w:val="22"/>
                <w:lang w:val="bg-BG"/>
              </w:rPr>
              <w:t>:</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8)</w:t>
            </w:r>
            <w:r w:rsidRPr="00270FC2">
              <w:rPr>
                <w:b/>
                <w:sz w:val="22"/>
                <w:lang w:val="bg-BG"/>
              </w:rPr>
              <w:t xml:space="preserve"> Средната годишна численост на състава</w:t>
            </w:r>
            <w:r w:rsidRPr="00270FC2">
              <w:rPr>
                <w:sz w:val="22"/>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53493" w:rsidRPr="00270FC2" w:rsidRDefault="00653493" w:rsidP="00653493">
            <w:pPr>
              <w:rPr>
                <w:lang w:val="bg-BG"/>
              </w:rPr>
            </w:pPr>
            <w:r w:rsidRPr="00270FC2">
              <w:rPr>
                <w:sz w:val="22"/>
                <w:lang w:val="bg-BG"/>
              </w:rPr>
              <w:t>Година, средна годишна численост на състава:</w:t>
            </w:r>
            <w:r w:rsidRPr="00270FC2">
              <w:rPr>
                <w:lang w:val="bg-BG"/>
              </w:rPr>
              <w:br/>
            </w:r>
            <w:r w:rsidRPr="00270FC2">
              <w:rPr>
                <w:sz w:val="22"/>
                <w:lang w:val="bg-BG"/>
              </w:rPr>
              <w:t>[……],[……],</w:t>
            </w:r>
            <w:r w:rsidRPr="00270FC2">
              <w:rPr>
                <w:lang w:val="bg-BG"/>
              </w:rPr>
              <w:br/>
            </w:r>
            <w:r w:rsidRPr="00270FC2">
              <w:rPr>
                <w:sz w:val="22"/>
                <w:lang w:val="bg-BG"/>
              </w:rPr>
              <w:t>[……],[……],</w:t>
            </w:r>
          </w:p>
          <w:p w:rsidR="00653493" w:rsidRPr="00270FC2" w:rsidRDefault="00653493" w:rsidP="00653493">
            <w:pPr>
              <w:rPr>
                <w:lang w:val="bg-BG"/>
              </w:rPr>
            </w:pPr>
            <w:r w:rsidRPr="00270FC2">
              <w:rPr>
                <w:sz w:val="22"/>
                <w:lang w:val="bg-BG"/>
              </w:rPr>
              <w:t>[……],[……],</w:t>
            </w:r>
          </w:p>
          <w:p w:rsidR="00653493" w:rsidRPr="00270FC2" w:rsidRDefault="00653493" w:rsidP="00653493">
            <w:pPr>
              <w:rPr>
                <w:lang w:val="bg-BG"/>
              </w:rPr>
            </w:pPr>
            <w:r w:rsidRPr="00270FC2">
              <w:rPr>
                <w:sz w:val="22"/>
                <w:lang w:val="bg-BG"/>
              </w:rPr>
              <w:t>Година, брой на ръководните кадри:</w:t>
            </w:r>
            <w:r w:rsidRPr="00270FC2">
              <w:rPr>
                <w:lang w:val="bg-BG"/>
              </w:rPr>
              <w:br/>
            </w:r>
            <w:r w:rsidRPr="00270FC2">
              <w:rPr>
                <w:sz w:val="22"/>
                <w:lang w:val="bg-BG"/>
              </w:rPr>
              <w:t>[……],[……],</w:t>
            </w:r>
          </w:p>
          <w:p w:rsidR="00653493" w:rsidRPr="00270FC2" w:rsidRDefault="00653493" w:rsidP="00653493">
            <w:pPr>
              <w:rPr>
                <w:lang w:val="bg-BG"/>
              </w:rPr>
            </w:pPr>
            <w:r w:rsidRPr="00270FC2">
              <w:rPr>
                <w:sz w:val="22"/>
                <w:lang w:val="bg-BG"/>
              </w:rPr>
              <w:t>[……],[……],</w:t>
            </w:r>
          </w:p>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9) Следните </w:t>
            </w:r>
            <w:r w:rsidRPr="00270FC2">
              <w:rPr>
                <w:b/>
                <w:sz w:val="22"/>
                <w:lang w:val="bg-BG"/>
              </w:rPr>
              <w:t>инструменти, съоръжения или техническо оборудване</w:t>
            </w:r>
            <w:r w:rsidRPr="00270FC2">
              <w:rPr>
                <w:sz w:val="22"/>
                <w:lang w:val="bg-BG"/>
              </w:rPr>
              <w:t xml:space="preserve"> ще бъдат на негово разположение за изпълнение на договора:</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10) Икономическият оператор </w:t>
            </w:r>
            <w:r w:rsidRPr="00270FC2">
              <w:rPr>
                <w:b/>
                <w:sz w:val="22"/>
                <w:lang w:val="bg-BG"/>
              </w:rPr>
              <w:t>възнамерява евентуално да възложи на подизпълнител</w:t>
            </w:r>
            <w:r w:rsidRPr="00270FC2">
              <w:rPr>
                <w:rStyle w:val="FootnoteReference"/>
                <w:b/>
                <w:sz w:val="22"/>
                <w:lang w:val="bg-BG"/>
              </w:rPr>
              <w:footnoteReference w:id="43"/>
            </w:r>
            <w:r w:rsidRPr="00270FC2">
              <w:rPr>
                <w:b/>
                <w:sz w:val="22"/>
                <w:lang w:val="bg-BG"/>
              </w:rPr>
              <w:t xml:space="preserve"> </w:t>
            </w:r>
            <w:r w:rsidRPr="00270FC2">
              <w:rPr>
                <w:sz w:val="22"/>
                <w:lang w:val="bg-BG"/>
              </w:rPr>
              <w:t>изпълнението на</w:t>
            </w:r>
            <w:r w:rsidRPr="00270FC2">
              <w:rPr>
                <w:b/>
                <w:sz w:val="22"/>
                <w:lang w:val="bg-BG"/>
              </w:rPr>
              <w:t xml:space="preserve"> следната част (процентно изражение)</w:t>
            </w:r>
            <w:r w:rsidRPr="00270FC2">
              <w:rPr>
                <w:sz w:val="22"/>
                <w:lang w:val="bg-BG"/>
              </w:rPr>
              <w:t xml:space="preserve"> от поръчката:</w:t>
            </w:r>
          </w:p>
        </w:tc>
        <w:tc>
          <w:tcPr>
            <w:tcW w:w="4645" w:type="dxa"/>
            <w:shd w:val="clear" w:color="auto" w:fill="auto"/>
          </w:tcPr>
          <w:p w:rsidR="00653493" w:rsidRPr="00270FC2" w:rsidRDefault="00653493" w:rsidP="00653493">
            <w:pPr>
              <w:rPr>
                <w:lang w:val="bg-BG"/>
              </w:rPr>
            </w:pPr>
            <w:r w:rsidRPr="00270FC2">
              <w:rPr>
                <w:sz w:val="22"/>
                <w:lang w:val="bg-BG"/>
              </w:rPr>
              <w:t>[……]</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11) </w:t>
            </w:r>
            <w:r w:rsidRPr="00270FC2">
              <w:rPr>
                <w:sz w:val="22"/>
                <w:highlight w:val="lightGray"/>
                <w:lang w:val="bg-BG"/>
              </w:rPr>
              <w:t xml:space="preserve">За </w:t>
            </w:r>
            <w:r w:rsidRPr="00270FC2">
              <w:rPr>
                <w:b/>
                <w:i/>
                <w:sz w:val="22"/>
                <w:highlight w:val="lightGray"/>
                <w:lang w:val="bg-BG"/>
              </w:rPr>
              <w:t>обществени поръчки за доставки</w:t>
            </w:r>
            <w:r w:rsidRPr="00270FC2">
              <w:rPr>
                <w:sz w:val="22"/>
                <w:lang w:val="bg-BG"/>
              </w:rPr>
              <w:t>:</w:t>
            </w:r>
            <w:r w:rsidRPr="00270FC2">
              <w:rPr>
                <w:sz w:val="22"/>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70FC2">
              <w:rPr>
                <w:sz w:val="22"/>
                <w:lang w:val="bg-BG"/>
              </w:rPr>
              <w:br/>
              <w:t>Ако е приложимо, икономическият оператор декларира, че ще осигури изискваните сертификати за автентичност.</w:t>
            </w:r>
            <w:r w:rsidRPr="00270FC2">
              <w:rPr>
                <w:sz w:val="22"/>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lang w:val="bg-BG"/>
              </w:rPr>
            </w:pPr>
            <w:r w:rsidRPr="00270FC2">
              <w:rPr>
                <w:lang w:val="bg-BG"/>
              </w:rPr>
              <w:br/>
            </w:r>
            <w:r w:rsidRPr="00270FC2">
              <w:rPr>
                <w:sz w:val="22"/>
                <w:lang w:val="bg-BG"/>
              </w:rPr>
              <w:t>[…]</w:t>
            </w:r>
            <w:r w:rsidRPr="00270FC2">
              <w:rPr>
                <w:lang w:val="bg-BG"/>
              </w:rPr>
              <w:t xml:space="preserve"> </w:t>
            </w:r>
            <w:r w:rsidRPr="00270FC2">
              <w:rPr>
                <w:sz w:val="22"/>
                <w:lang w:val="bg-BG"/>
              </w:rPr>
              <w:t>[] Да [] Не</w:t>
            </w:r>
            <w:r w:rsidRPr="00270FC2">
              <w:rPr>
                <w:lang w:val="bg-BG"/>
              </w:rPr>
              <w:br/>
            </w:r>
            <w:r w:rsidRPr="00270FC2">
              <w:rPr>
                <w:lang w:val="bg-BG"/>
              </w:rPr>
              <w:br/>
            </w:r>
            <w:r w:rsidRPr="00270FC2">
              <w:rPr>
                <w:lang w:val="bg-BG"/>
              </w:rPr>
              <w:br/>
            </w:r>
            <w:r w:rsidRPr="00270FC2">
              <w:rPr>
                <w:lang w:val="bg-BG"/>
              </w:rPr>
              <w:br/>
              <w:t xml:space="preserve"> </w:t>
            </w:r>
            <w:r w:rsidRPr="00270FC2">
              <w:rPr>
                <w:sz w:val="22"/>
                <w:lang w:val="bg-BG"/>
              </w:rPr>
              <w:t>[] Да[] Не</w:t>
            </w:r>
            <w:r w:rsidRPr="00270FC2">
              <w:rPr>
                <w:lang w:val="bg-BG"/>
              </w:rPr>
              <w:t xml:space="preserve"> </w:t>
            </w:r>
            <w:r w:rsidRPr="00270FC2">
              <w:rPr>
                <w:lang w:val="bg-BG"/>
              </w:rPr>
              <w:br/>
            </w:r>
            <w:r w:rsidRPr="00270FC2">
              <w:rPr>
                <w:lang w:val="bg-BG"/>
              </w:rPr>
              <w:br/>
            </w:r>
          </w:p>
          <w:p w:rsidR="00653493" w:rsidRPr="00270FC2" w:rsidRDefault="00653493" w:rsidP="00653493">
            <w:pPr>
              <w:rPr>
                <w:lang w:val="bg-BG"/>
              </w:rPr>
            </w:pPr>
            <w:r w:rsidRPr="00270FC2">
              <w:rPr>
                <w:lang w:val="bg-BG"/>
              </w:rPr>
              <w:t>(</w:t>
            </w:r>
            <w:r w:rsidRPr="00270FC2">
              <w:rPr>
                <w:i/>
                <w:lang w:val="bg-BG"/>
              </w:rPr>
              <w:t>уеб адрес, орган или служба, издаващи документа, точно позоваване на документа</w:t>
            </w:r>
            <w:r w:rsidRPr="00270FC2">
              <w:rPr>
                <w:lang w:val="bg-BG"/>
              </w:rPr>
              <w:t>):</w:t>
            </w:r>
            <w:r w:rsidRPr="00270FC2">
              <w:rPr>
                <w:i/>
                <w:sz w:val="22"/>
                <w:lang w:val="bg-BG"/>
              </w:rPr>
              <w:t xml:space="preserve"> [……][……][……][……]</w:t>
            </w:r>
          </w:p>
        </w:tc>
      </w:tr>
      <w:tr w:rsidR="00653493" w:rsidRPr="00270FC2" w:rsidTr="00653493">
        <w:tc>
          <w:tcPr>
            <w:tcW w:w="4644" w:type="dxa"/>
            <w:shd w:val="clear" w:color="auto" w:fill="auto"/>
          </w:tcPr>
          <w:p w:rsidR="00653493" w:rsidRPr="00270FC2" w:rsidRDefault="00653493" w:rsidP="00653493">
            <w:pPr>
              <w:rPr>
                <w:shd w:val="clear" w:color="000000" w:fill="auto"/>
                <w:lang w:val="bg-BG"/>
              </w:rPr>
            </w:pPr>
            <w:r w:rsidRPr="00270FC2">
              <w:rPr>
                <w:sz w:val="22"/>
                <w:lang w:val="bg-BG"/>
              </w:rPr>
              <w:t xml:space="preserve">12) </w:t>
            </w:r>
            <w:r w:rsidRPr="00270FC2">
              <w:rPr>
                <w:sz w:val="22"/>
                <w:highlight w:val="lightGray"/>
                <w:lang w:val="bg-BG"/>
              </w:rPr>
              <w:t xml:space="preserve">За </w:t>
            </w:r>
            <w:r w:rsidRPr="00270FC2">
              <w:rPr>
                <w:b/>
                <w:i/>
                <w:sz w:val="22"/>
                <w:highlight w:val="lightGray"/>
                <w:lang w:val="bg-BG"/>
              </w:rPr>
              <w:t>обществени поръчки за доставки</w:t>
            </w:r>
            <w:r w:rsidRPr="00270FC2">
              <w:rPr>
                <w:sz w:val="22"/>
                <w:lang w:val="bg-BG"/>
              </w:rPr>
              <w:t>:</w:t>
            </w:r>
            <w:r w:rsidRPr="00270FC2">
              <w:rPr>
                <w:sz w:val="22"/>
                <w:lang w:val="bg-BG"/>
              </w:rPr>
              <w:br/>
              <w:t xml:space="preserve">Икономическият оператор може ли да представи изискваните </w:t>
            </w:r>
            <w:r w:rsidRPr="00270FC2">
              <w:rPr>
                <w:b/>
                <w:sz w:val="22"/>
                <w:lang w:val="bg-BG"/>
              </w:rPr>
              <w:t>сертификати</w:t>
            </w:r>
            <w:r w:rsidRPr="00270FC2">
              <w:rPr>
                <w:sz w:val="22"/>
                <w:lang w:val="bg-BG"/>
              </w:rPr>
              <w:t xml:space="preserve">, изготвени от официално признати </w:t>
            </w:r>
            <w:r w:rsidRPr="00270FC2">
              <w:rPr>
                <w:b/>
                <w:sz w:val="22"/>
                <w:lang w:val="bg-BG"/>
              </w:rPr>
              <w:t>институции или агенции по контрол на качеството</w:t>
            </w:r>
            <w:r w:rsidRPr="00270FC2">
              <w:rPr>
                <w:sz w:val="22"/>
                <w:lang w:val="bg-BG"/>
              </w:rPr>
              <w:t xml:space="preserve">, доказващи съответствието на </w:t>
            </w:r>
            <w:r w:rsidRPr="00270FC2">
              <w:rPr>
                <w:sz w:val="22"/>
                <w:lang w:val="bg-BG"/>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70FC2">
              <w:rPr>
                <w:sz w:val="22"/>
                <w:lang w:val="bg-BG"/>
              </w:rPr>
              <w:br/>
            </w:r>
            <w:r w:rsidRPr="00270FC2">
              <w:rPr>
                <w:b/>
                <w:sz w:val="22"/>
                <w:lang w:val="bg-BG"/>
              </w:rPr>
              <w:t>Ако „не“</w:t>
            </w:r>
            <w:r w:rsidRPr="00270FC2">
              <w:rPr>
                <w:sz w:val="22"/>
                <w:lang w:val="bg-BG"/>
              </w:rPr>
              <w:t>, моля, обяснете защо и посочете какви други доказателства могат да бъдат представени:</w:t>
            </w:r>
            <w:r w:rsidRPr="00270FC2">
              <w:rPr>
                <w:sz w:val="22"/>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i/>
                <w:lang w:val="bg-BG"/>
              </w:rPr>
            </w:pPr>
            <w:r w:rsidRPr="00270FC2">
              <w:rPr>
                <w:lang w:val="bg-BG"/>
              </w:rPr>
              <w:lastRenderedPageBreak/>
              <w:br/>
            </w:r>
            <w:r w:rsidRPr="00270FC2">
              <w:rPr>
                <w:sz w:val="22"/>
                <w:lang w:val="bg-BG"/>
              </w:rPr>
              <w:t xml:space="preserve">[] Да [] </w:t>
            </w:r>
            <w:r w:rsidRPr="00270FC2">
              <w:rPr>
                <w:lang w:val="bg-BG"/>
              </w:rPr>
              <w:t>Не</w:t>
            </w:r>
            <w:r w:rsidRPr="00270FC2">
              <w:rPr>
                <w:lang w:val="bg-BG"/>
              </w:rPr>
              <w:br/>
            </w:r>
            <w:r w:rsidRPr="00270FC2">
              <w:rPr>
                <w:lang w:val="bg-BG"/>
              </w:rPr>
              <w:br/>
            </w:r>
            <w:r w:rsidRPr="00270FC2">
              <w:rPr>
                <w:lang w:val="bg-BG"/>
              </w:rPr>
              <w:br/>
            </w:r>
            <w:r w:rsidRPr="00270FC2">
              <w:rPr>
                <w:lang w:val="bg-BG"/>
              </w:rPr>
              <w:br/>
            </w:r>
            <w:r w:rsidRPr="00270FC2">
              <w:rPr>
                <w:lang w:val="bg-BG"/>
              </w:rPr>
              <w:lastRenderedPageBreak/>
              <w:br/>
            </w:r>
            <w:r w:rsidRPr="00270FC2">
              <w:rPr>
                <w:lang w:val="bg-BG"/>
              </w:rPr>
              <w:br/>
            </w:r>
            <w:r w:rsidRPr="00270FC2">
              <w:rPr>
                <w:lang w:val="bg-BG"/>
              </w:rPr>
              <w:br/>
            </w:r>
            <w:r w:rsidRPr="00270FC2">
              <w:rPr>
                <w:lang w:val="bg-BG"/>
              </w:rPr>
              <w:br/>
            </w:r>
            <w:r w:rsidRPr="00270FC2">
              <w:rPr>
                <w:lang w:val="bg-BG"/>
              </w:rPr>
              <w:br/>
            </w:r>
            <w:r w:rsidRPr="00270FC2">
              <w:rPr>
                <w:sz w:val="22"/>
                <w:lang w:val="bg-BG"/>
              </w:rPr>
              <w:t>[…]</w:t>
            </w:r>
            <w:r w:rsidRPr="00270FC2">
              <w:rPr>
                <w:lang w:val="bg-BG"/>
              </w:rPr>
              <w:br/>
            </w:r>
          </w:p>
          <w:p w:rsidR="00653493" w:rsidRPr="00270FC2" w:rsidRDefault="00653493" w:rsidP="00653493">
            <w:pPr>
              <w:rPr>
                <w:i/>
                <w:lang w:val="bg-BG"/>
              </w:rPr>
            </w:pPr>
          </w:p>
          <w:p w:rsidR="00653493" w:rsidRPr="00270FC2" w:rsidRDefault="00653493" w:rsidP="00653493">
            <w:pPr>
              <w:rPr>
                <w:lang w:val="bg-BG"/>
              </w:rPr>
            </w:pPr>
            <w:r w:rsidRPr="00270FC2">
              <w:rPr>
                <w:i/>
                <w:sz w:val="22"/>
                <w:lang w:val="bg-BG"/>
              </w:rPr>
              <w:t>(уеб адрес, орган или служба, издаващи документа, точно позоваване на документа): [……][……][……][……]</w:t>
            </w:r>
          </w:p>
        </w:tc>
      </w:tr>
    </w:tbl>
    <w:p w:rsidR="00653493" w:rsidRPr="00270FC2" w:rsidRDefault="00653493" w:rsidP="00653493">
      <w:pPr>
        <w:pStyle w:val="SectionTitle"/>
        <w:rPr>
          <w:sz w:val="22"/>
        </w:rPr>
      </w:pPr>
    </w:p>
    <w:p w:rsidR="00653493" w:rsidRPr="00270FC2" w:rsidRDefault="00653493" w:rsidP="00653493">
      <w:pPr>
        <w:pStyle w:val="SectionTitle"/>
        <w:rPr>
          <w:sz w:val="22"/>
        </w:rPr>
      </w:pPr>
      <w:r w:rsidRPr="00270FC2">
        <w:rPr>
          <w:sz w:val="22"/>
        </w:rPr>
        <w:t>Г: Стандарти за осигуряване на качеството и стандарти за екологично управление</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70FC2">
        <w:rPr>
          <w:b/>
          <w:i/>
          <w:sz w:val="22"/>
          <w:lang w:val="bg-BG"/>
        </w:rPr>
        <w:t xml:space="preserve">Икономическият оператор следва да предостави информация </w:t>
      </w:r>
      <w:r w:rsidRPr="00270FC2">
        <w:rPr>
          <w:b/>
          <w:i/>
          <w:sz w:val="22"/>
          <w:u w:val="single"/>
          <w:lang w:val="bg-BG"/>
        </w:rPr>
        <w:t>само</w:t>
      </w:r>
      <w:r w:rsidRPr="00270FC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3B41A4"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Икономическият оператор ще може ли да представи </w:t>
            </w:r>
            <w:r w:rsidRPr="00270FC2">
              <w:rPr>
                <w:b/>
                <w:sz w:val="22"/>
                <w:lang w:val="bg-BG"/>
              </w:rPr>
              <w:t>сертификати</w:t>
            </w:r>
            <w:r w:rsidRPr="00270FC2">
              <w:rPr>
                <w:sz w:val="22"/>
                <w:lang w:val="bg-BG"/>
              </w:rPr>
              <w:t xml:space="preserve">, изготвени от независими органи и доказващи, че икономическият оператор отговаря на </w:t>
            </w:r>
            <w:r w:rsidRPr="00270FC2">
              <w:rPr>
                <w:b/>
                <w:sz w:val="22"/>
                <w:lang w:val="bg-BG"/>
              </w:rPr>
              <w:t>стандартите за осигуряване на качеството</w:t>
            </w:r>
            <w:r w:rsidRPr="00270FC2">
              <w:rPr>
                <w:sz w:val="22"/>
                <w:lang w:val="bg-BG"/>
              </w:rPr>
              <w:t>, включително тези за достъпност за хора с увреждания.</w:t>
            </w:r>
            <w:r w:rsidRPr="00270FC2">
              <w:rPr>
                <w:sz w:val="22"/>
                <w:lang w:val="bg-BG"/>
              </w:rPr>
              <w:br/>
            </w:r>
            <w:r w:rsidRPr="00270FC2">
              <w:rPr>
                <w:b/>
                <w:sz w:val="22"/>
                <w:lang w:val="bg-BG"/>
              </w:rPr>
              <w:t>Ако „не“</w:t>
            </w:r>
            <w:r w:rsidRPr="00270FC2">
              <w:rPr>
                <w:sz w:val="22"/>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270FC2">
              <w:rPr>
                <w:sz w:val="22"/>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i/>
                <w:lang w:val="bg-BG"/>
              </w:rPr>
            </w:pPr>
            <w:r w:rsidRPr="00270FC2">
              <w:rPr>
                <w:sz w:val="22"/>
                <w:lang w:val="bg-BG"/>
              </w:rPr>
              <w:t>[] Да [] Не</w:t>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sz w:val="22"/>
                <w:lang w:val="bg-BG"/>
              </w:rPr>
              <w:t>[……] [……]</w:t>
            </w:r>
            <w:r w:rsidRPr="00270FC2">
              <w:rPr>
                <w:lang w:val="bg-BG"/>
              </w:rPr>
              <w:br/>
            </w:r>
            <w:r w:rsidRPr="00270FC2">
              <w:rPr>
                <w:lang w:val="bg-BG"/>
              </w:rPr>
              <w:br/>
            </w:r>
          </w:p>
          <w:p w:rsidR="00653493" w:rsidRPr="00270FC2" w:rsidRDefault="00653493" w:rsidP="00653493">
            <w:pPr>
              <w:rPr>
                <w:i/>
                <w:lang w:val="bg-BG"/>
              </w:rPr>
            </w:pPr>
          </w:p>
          <w:p w:rsidR="00653493" w:rsidRPr="00270FC2" w:rsidRDefault="00653493" w:rsidP="00653493">
            <w:pPr>
              <w:rPr>
                <w:i/>
                <w:lang w:val="bg-BG"/>
              </w:rPr>
            </w:pPr>
          </w:p>
          <w:p w:rsidR="00653493" w:rsidRPr="00270FC2" w:rsidRDefault="00653493" w:rsidP="00653493">
            <w:pPr>
              <w:rPr>
                <w:lang w:val="bg-BG"/>
              </w:rPr>
            </w:pPr>
            <w:r w:rsidRPr="00270FC2">
              <w:rPr>
                <w:i/>
                <w:sz w:val="22"/>
                <w:lang w:val="bg-BG"/>
              </w:rPr>
              <w:t>(уеб адрес, орган или служба, издаващи документа, точно позоваване на документа): [……][……][……][……]</w:t>
            </w:r>
          </w:p>
        </w:tc>
      </w:tr>
      <w:tr w:rsidR="00653493" w:rsidRPr="00270FC2" w:rsidTr="00653493">
        <w:tc>
          <w:tcPr>
            <w:tcW w:w="4644" w:type="dxa"/>
            <w:shd w:val="clear" w:color="auto" w:fill="auto"/>
          </w:tcPr>
          <w:p w:rsidR="00653493" w:rsidRPr="00270FC2" w:rsidRDefault="00653493" w:rsidP="00653493">
            <w:pPr>
              <w:rPr>
                <w:lang w:val="bg-BG"/>
              </w:rPr>
            </w:pPr>
            <w:r w:rsidRPr="00270FC2">
              <w:rPr>
                <w:sz w:val="22"/>
                <w:lang w:val="bg-BG"/>
              </w:rPr>
              <w:t xml:space="preserve">Икономическият оператор ще може ли да представи </w:t>
            </w:r>
            <w:r w:rsidRPr="00270FC2">
              <w:rPr>
                <w:b/>
                <w:sz w:val="22"/>
                <w:lang w:val="bg-BG"/>
              </w:rPr>
              <w:t>сертификати</w:t>
            </w:r>
            <w:r w:rsidRPr="00270FC2">
              <w:rPr>
                <w:sz w:val="22"/>
                <w:lang w:val="bg-BG"/>
              </w:rPr>
              <w:t xml:space="preserve">, изготвени от независими органи, доказващи, че икономическият оператор отговаря на задължителните </w:t>
            </w:r>
            <w:r w:rsidRPr="00270FC2">
              <w:rPr>
                <w:b/>
                <w:sz w:val="22"/>
                <w:lang w:val="bg-BG"/>
              </w:rPr>
              <w:t>стандарти или системи за екологично управление</w:t>
            </w:r>
            <w:r w:rsidRPr="00270FC2">
              <w:rPr>
                <w:sz w:val="22"/>
                <w:lang w:val="bg-BG"/>
              </w:rPr>
              <w:t>?</w:t>
            </w:r>
            <w:r w:rsidRPr="00270FC2">
              <w:rPr>
                <w:sz w:val="22"/>
                <w:lang w:val="bg-BG"/>
              </w:rPr>
              <w:br/>
            </w:r>
            <w:r w:rsidRPr="00270FC2">
              <w:rPr>
                <w:b/>
                <w:sz w:val="22"/>
                <w:lang w:val="bg-BG"/>
              </w:rPr>
              <w:t>Ако „не“</w:t>
            </w:r>
            <w:r w:rsidRPr="00270FC2">
              <w:rPr>
                <w:sz w:val="22"/>
                <w:lang w:val="bg-BG"/>
              </w:rPr>
              <w:t xml:space="preserve">, моля, обяснете защо и посочете какви други доказателства относно </w:t>
            </w:r>
            <w:r w:rsidRPr="00270FC2">
              <w:rPr>
                <w:b/>
                <w:sz w:val="22"/>
                <w:lang w:val="bg-BG"/>
              </w:rPr>
              <w:t>стандартите или системите за екологично управление</w:t>
            </w:r>
            <w:r w:rsidRPr="00270FC2">
              <w:rPr>
                <w:sz w:val="22"/>
                <w:lang w:val="bg-BG"/>
              </w:rPr>
              <w:t xml:space="preserve"> могат да бъдат представени:</w:t>
            </w:r>
            <w:r w:rsidRPr="00270FC2">
              <w:rPr>
                <w:sz w:val="22"/>
                <w:lang w:val="bg-BG"/>
              </w:rPr>
              <w:br/>
            </w:r>
            <w:r w:rsidRPr="00270FC2">
              <w:rPr>
                <w:i/>
                <w:sz w:val="22"/>
                <w:lang w:val="bg-BG"/>
              </w:rPr>
              <w:t>Ако съответните документи са на разположение в електронен формат, моля, посочете:</w:t>
            </w:r>
          </w:p>
        </w:tc>
        <w:tc>
          <w:tcPr>
            <w:tcW w:w="4645" w:type="dxa"/>
            <w:shd w:val="clear" w:color="auto" w:fill="auto"/>
          </w:tcPr>
          <w:p w:rsidR="00653493" w:rsidRPr="00270FC2" w:rsidRDefault="00653493" w:rsidP="00653493">
            <w:pPr>
              <w:rPr>
                <w:i/>
                <w:lang w:val="bg-BG"/>
              </w:rPr>
            </w:pPr>
            <w:r w:rsidRPr="00270FC2">
              <w:rPr>
                <w:sz w:val="22"/>
                <w:lang w:val="bg-BG"/>
              </w:rPr>
              <w:t>[] Да [] Не</w:t>
            </w:r>
            <w:r w:rsidRPr="00270FC2">
              <w:rPr>
                <w:lang w:val="bg-BG"/>
              </w:rPr>
              <w:br/>
            </w:r>
            <w:r w:rsidRPr="00270FC2">
              <w:rPr>
                <w:lang w:val="bg-BG"/>
              </w:rPr>
              <w:br/>
            </w:r>
            <w:r w:rsidRPr="00270FC2">
              <w:rPr>
                <w:lang w:val="bg-BG"/>
              </w:rPr>
              <w:br/>
            </w:r>
            <w:r w:rsidRPr="00270FC2">
              <w:rPr>
                <w:lang w:val="bg-BG"/>
              </w:rPr>
              <w:br/>
            </w:r>
            <w:r w:rsidRPr="00270FC2">
              <w:rPr>
                <w:lang w:val="bg-BG"/>
              </w:rPr>
              <w:br/>
            </w:r>
            <w:r w:rsidRPr="00270FC2">
              <w:rPr>
                <w:sz w:val="22"/>
                <w:lang w:val="bg-BG"/>
              </w:rPr>
              <w:t>[……] [……]</w:t>
            </w:r>
            <w:r w:rsidRPr="00270FC2">
              <w:rPr>
                <w:lang w:val="bg-BG"/>
              </w:rPr>
              <w:br/>
            </w:r>
            <w:r w:rsidRPr="00270FC2">
              <w:rPr>
                <w:lang w:val="bg-BG"/>
              </w:rPr>
              <w:br/>
            </w:r>
          </w:p>
          <w:p w:rsidR="00653493" w:rsidRPr="00270FC2" w:rsidRDefault="00653493" w:rsidP="00653493">
            <w:pPr>
              <w:rPr>
                <w:i/>
                <w:lang w:val="bg-BG"/>
              </w:rPr>
            </w:pPr>
          </w:p>
          <w:p w:rsidR="00653493" w:rsidRPr="00270FC2" w:rsidRDefault="00653493" w:rsidP="00653493">
            <w:pPr>
              <w:rPr>
                <w:i/>
                <w:lang w:val="bg-BG"/>
              </w:rPr>
            </w:pPr>
          </w:p>
          <w:p w:rsidR="00653493" w:rsidRPr="00270FC2" w:rsidRDefault="00653493" w:rsidP="00653493">
            <w:pPr>
              <w:rPr>
                <w:lang w:val="bg-BG"/>
              </w:rPr>
            </w:pPr>
            <w:r w:rsidRPr="00270FC2">
              <w:rPr>
                <w:i/>
                <w:sz w:val="22"/>
                <w:lang w:val="bg-BG"/>
              </w:rPr>
              <w:t>(уеб адрес, орган или служба, издаващи документа, точно позоваване на документа): [……][……][……][……]</w:t>
            </w:r>
          </w:p>
        </w:tc>
      </w:tr>
    </w:tbl>
    <w:p w:rsidR="00653493" w:rsidRPr="00270FC2" w:rsidRDefault="00653493" w:rsidP="00653493">
      <w:pPr>
        <w:pStyle w:val="ChapterTitle"/>
        <w:rPr>
          <w:sz w:val="22"/>
        </w:rPr>
      </w:pPr>
    </w:p>
    <w:p w:rsidR="00653493" w:rsidRPr="00270FC2" w:rsidRDefault="00653493" w:rsidP="00653493">
      <w:pPr>
        <w:pStyle w:val="ChapterTitle"/>
        <w:rPr>
          <w:sz w:val="22"/>
        </w:rPr>
      </w:pPr>
      <w:r w:rsidRPr="00270FC2">
        <w:rPr>
          <w:sz w:val="22"/>
        </w:rPr>
        <w:t>Част V: Намаляване на броя на квалифицираните кандидати</w:t>
      </w:r>
    </w:p>
    <w:p w:rsidR="00653493" w:rsidRPr="00270FC2" w:rsidRDefault="00653493" w:rsidP="00653493">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70FC2">
        <w:rPr>
          <w:b/>
          <w:i/>
          <w:sz w:val="22"/>
          <w:lang w:val="bg-BG"/>
        </w:rPr>
        <w:t xml:space="preserve">Икономическият оператор следва да предостави информация </w:t>
      </w:r>
      <w:r w:rsidRPr="00270FC2">
        <w:rPr>
          <w:b/>
          <w:i/>
          <w:sz w:val="22"/>
          <w:u w:val="single"/>
          <w:lang w:val="bg-BG"/>
        </w:rPr>
        <w:t xml:space="preserve">само </w:t>
      </w:r>
      <w:r w:rsidRPr="00270FC2">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70FC2">
        <w:rPr>
          <w:b/>
          <w:sz w:val="22"/>
          <w:u w:val="single"/>
          <w:lang w:val="bg-BG"/>
        </w:rPr>
        <w:t>ако има такива</w:t>
      </w:r>
      <w:r w:rsidRPr="00270FC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70FC2">
        <w:rPr>
          <w:sz w:val="22"/>
          <w:lang w:val="bg-BG"/>
        </w:rPr>
        <w:br/>
      </w:r>
      <w:r w:rsidRPr="00270FC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653493" w:rsidRPr="00270FC2" w:rsidRDefault="00653493" w:rsidP="00653493">
      <w:pPr>
        <w:rPr>
          <w:b/>
          <w:sz w:val="22"/>
          <w:lang w:val="bg-BG"/>
        </w:rPr>
      </w:pPr>
      <w:r w:rsidRPr="00270FC2">
        <w:rPr>
          <w:b/>
          <w:sz w:val="22"/>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3B41A4" w:rsidRPr="00270FC2" w:rsidTr="00653493">
        <w:tc>
          <w:tcPr>
            <w:tcW w:w="4644" w:type="dxa"/>
            <w:shd w:val="clear" w:color="auto" w:fill="auto"/>
          </w:tcPr>
          <w:p w:rsidR="00653493" w:rsidRPr="00270FC2" w:rsidRDefault="00653493" w:rsidP="00653493">
            <w:pPr>
              <w:rPr>
                <w:b/>
                <w:i/>
                <w:lang w:val="bg-BG"/>
              </w:rPr>
            </w:pPr>
            <w:r w:rsidRPr="00270FC2">
              <w:rPr>
                <w:b/>
                <w:i/>
                <w:sz w:val="22"/>
                <w:lang w:val="bg-BG"/>
              </w:rPr>
              <w:t>Намаляване на броя</w:t>
            </w:r>
          </w:p>
        </w:tc>
        <w:tc>
          <w:tcPr>
            <w:tcW w:w="4645" w:type="dxa"/>
            <w:shd w:val="clear" w:color="auto" w:fill="auto"/>
          </w:tcPr>
          <w:p w:rsidR="00653493" w:rsidRPr="00270FC2" w:rsidRDefault="00653493" w:rsidP="00653493">
            <w:pPr>
              <w:rPr>
                <w:b/>
                <w:i/>
                <w:lang w:val="bg-BG"/>
              </w:rPr>
            </w:pPr>
            <w:r w:rsidRPr="00270FC2">
              <w:rPr>
                <w:b/>
                <w:i/>
                <w:sz w:val="22"/>
                <w:lang w:val="bg-BG"/>
              </w:rPr>
              <w:t>Отговор:</w:t>
            </w:r>
          </w:p>
        </w:tc>
      </w:tr>
      <w:tr w:rsidR="00653493" w:rsidRPr="00270FC2" w:rsidTr="00653493">
        <w:tc>
          <w:tcPr>
            <w:tcW w:w="4644" w:type="dxa"/>
            <w:shd w:val="clear" w:color="auto" w:fill="auto"/>
          </w:tcPr>
          <w:p w:rsidR="00653493" w:rsidRPr="00270FC2" w:rsidRDefault="00653493" w:rsidP="00653493">
            <w:pPr>
              <w:rPr>
                <w:b/>
                <w:lang w:val="bg-BG"/>
              </w:rPr>
            </w:pPr>
            <w:r w:rsidRPr="00270FC2">
              <w:rPr>
                <w:sz w:val="22"/>
                <w:lang w:val="bg-BG"/>
              </w:rPr>
              <w:t xml:space="preserve">Той </w:t>
            </w:r>
            <w:r w:rsidRPr="00270FC2">
              <w:rPr>
                <w:b/>
                <w:sz w:val="22"/>
                <w:lang w:val="bg-BG"/>
              </w:rPr>
              <w:t>изпълнява</w:t>
            </w:r>
            <w:r w:rsidRPr="00270FC2">
              <w:rPr>
                <w:sz w:val="22"/>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70FC2">
              <w:rPr>
                <w:sz w:val="22"/>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70FC2">
              <w:rPr>
                <w:sz w:val="22"/>
                <w:lang w:val="bg-BG"/>
              </w:rPr>
              <w:br/>
            </w:r>
            <w:r w:rsidRPr="00270FC2">
              <w:rPr>
                <w:i/>
                <w:sz w:val="22"/>
                <w:lang w:val="bg-BG"/>
              </w:rPr>
              <w:t>Ако някои от тези сертификати или форми на документални доказателства са на разположение в електронен формат</w:t>
            </w:r>
            <w:r w:rsidRPr="00270FC2">
              <w:rPr>
                <w:rStyle w:val="FootnoteReference"/>
                <w:i/>
                <w:sz w:val="22"/>
                <w:lang w:val="bg-BG"/>
              </w:rPr>
              <w:footnoteReference w:id="44"/>
            </w:r>
            <w:r w:rsidRPr="00270FC2">
              <w:rPr>
                <w:i/>
                <w:sz w:val="22"/>
                <w:lang w:val="bg-BG"/>
              </w:rPr>
              <w:t xml:space="preserve">, моля, посочете за </w:t>
            </w:r>
            <w:r w:rsidRPr="00270FC2">
              <w:rPr>
                <w:b/>
                <w:i/>
                <w:sz w:val="22"/>
                <w:lang w:val="bg-BG"/>
              </w:rPr>
              <w:t>всички</w:t>
            </w:r>
            <w:r w:rsidRPr="00270FC2">
              <w:rPr>
                <w:i/>
                <w:sz w:val="22"/>
                <w:lang w:val="bg-BG"/>
              </w:rPr>
              <w:t xml:space="preserve"> от тях:</w:t>
            </w:r>
            <w:r w:rsidRPr="00270FC2">
              <w:rPr>
                <w:sz w:val="22"/>
                <w:lang w:val="bg-BG"/>
              </w:rPr>
              <w:t xml:space="preserve"> </w:t>
            </w:r>
          </w:p>
        </w:tc>
        <w:tc>
          <w:tcPr>
            <w:tcW w:w="4645" w:type="dxa"/>
            <w:shd w:val="clear" w:color="auto" w:fill="auto"/>
          </w:tcPr>
          <w:p w:rsidR="00653493" w:rsidRPr="00270FC2" w:rsidRDefault="00653493" w:rsidP="00653493">
            <w:pPr>
              <w:rPr>
                <w:b/>
                <w:lang w:val="bg-BG"/>
              </w:rPr>
            </w:pPr>
            <w:r w:rsidRPr="00270FC2">
              <w:rPr>
                <w:sz w:val="22"/>
                <w:lang w:val="bg-BG"/>
              </w:rPr>
              <w:t>[……]</w:t>
            </w:r>
            <w:r w:rsidRPr="00270FC2">
              <w:rPr>
                <w:lang w:val="bg-BG"/>
              </w:rPr>
              <w:br/>
            </w:r>
            <w:r w:rsidRPr="00270FC2">
              <w:rPr>
                <w:lang w:val="bg-BG"/>
              </w:rPr>
              <w:br/>
            </w:r>
            <w:r w:rsidRPr="00270FC2">
              <w:rPr>
                <w:lang w:val="bg-BG"/>
              </w:rPr>
              <w:br/>
            </w:r>
            <w:r w:rsidRPr="00270FC2">
              <w:rPr>
                <w:sz w:val="22"/>
                <w:lang w:val="bg-BG"/>
              </w:rPr>
              <w:t>[…]</w:t>
            </w:r>
            <w:r w:rsidRPr="00270FC2">
              <w:rPr>
                <w:lang w:val="bg-BG"/>
              </w:rPr>
              <w:t xml:space="preserve"> </w:t>
            </w:r>
            <w:r w:rsidRPr="00270FC2">
              <w:rPr>
                <w:sz w:val="22"/>
                <w:lang w:val="bg-BG"/>
              </w:rPr>
              <w:t>[] Да [] Не</w:t>
            </w:r>
            <w:r w:rsidRPr="00270FC2">
              <w:rPr>
                <w:rStyle w:val="FootnoteReference"/>
                <w:sz w:val="22"/>
                <w:lang w:val="bg-BG"/>
              </w:rPr>
              <w:footnoteReference w:id="45"/>
            </w:r>
            <w:r w:rsidRPr="00270FC2">
              <w:rPr>
                <w:lang w:val="bg-BG"/>
              </w:rPr>
              <w:br/>
            </w:r>
            <w:r w:rsidRPr="00270FC2">
              <w:rPr>
                <w:lang w:val="bg-BG"/>
              </w:rPr>
              <w:br/>
            </w:r>
            <w:r w:rsidRPr="00270FC2">
              <w:rPr>
                <w:lang w:val="bg-BG"/>
              </w:rPr>
              <w:br/>
              <w:t>(</w:t>
            </w:r>
            <w:r w:rsidRPr="00270FC2">
              <w:rPr>
                <w:i/>
                <w:lang w:val="bg-BG"/>
              </w:rPr>
              <w:t>уеб адрес, орган или служба, издаващи документа, точно позоваване на документацията</w:t>
            </w:r>
            <w:r w:rsidRPr="00270FC2">
              <w:rPr>
                <w:lang w:val="bg-BG"/>
              </w:rPr>
              <w:t>):</w:t>
            </w:r>
            <w:r w:rsidRPr="00270FC2">
              <w:rPr>
                <w:i/>
                <w:sz w:val="22"/>
                <w:lang w:val="bg-BG"/>
              </w:rPr>
              <w:t xml:space="preserve"> [……][……][……][……]</w:t>
            </w:r>
            <w:r w:rsidRPr="00270FC2">
              <w:rPr>
                <w:rStyle w:val="FootnoteReference"/>
                <w:i/>
                <w:sz w:val="22"/>
                <w:lang w:val="bg-BG"/>
              </w:rPr>
              <w:footnoteReference w:id="46"/>
            </w:r>
          </w:p>
        </w:tc>
      </w:tr>
    </w:tbl>
    <w:p w:rsidR="00653493" w:rsidRPr="00270FC2" w:rsidRDefault="00653493" w:rsidP="00653493">
      <w:pPr>
        <w:pStyle w:val="ChapterTitle"/>
        <w:rPr>
          <w:sz w:val="22"/>
        </w:rPr>
      </w:pPr>
    </w:p>
    <w:p w:rsidR="00653493" w:rsidRPr="00270FC2" w:rsidRDefault="00653493" w:rsidP="00653493">
      <w:pPr>
        <w:pStyle w:val="ChapterTitle"/>
        <w:rPr>
          <w:sz w:val="22"/>
        </w:rPr>
      </w:pPr>
      <w:r w:rsidRPr="00270FC2">
        <w:rPr>
          <w:sz w:val="22"/>
        </w:rPr>
        <w:t>Част VI: Заключителни положения</w:t>
      </w:r>
    </w:p>
    <w:p w:rsidR="00653493" w:rsidRPr="00270FC2" w:rsidRDefault="00653493" w:rsidP="00653493">
      <w:pPr>
        <w:rPr>
          <w:i/>
          <w:sz w:val="22"/>
          <w:lang w:val="bg-BG"/>
        </w:rPr>
      </w:pPr>
      <w:r w:rsidRPr="00270FC2">
        <w:rPr>
          <w:i/>
          <w:sz w:val="22"/>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53493" w:rsidRPr="00270FC2" w:rsidRDefault="00653493" w:rsidP="00653493">
      <w:pPr>
        <w:rPr>
          <w:i/>
          <w:sz w:val="22"/>
          <w:lang w:val="bg-BG"/>
        </w:rPr>
      </w:pPr>
      <w:r w:rsidRPr="00270FC2">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53493" w:rsidRPr="00270FC2" w:rsidRDefault="00653493" w:rsidP="00653493">
      <w:pPr>
        <w:rPr>
          <w:i/>
          <w:sz w:val="22"/>
          <w:lang w:val="bg-BG"/>
        </w:rPr>
      </w:pPr>
      <w:r w:rsidRPr="00270FC2">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0FC2">
        <w:rPr>
          <w:rStyle w:val="FootnoteReference"/>
          <w:i/>
          <w:sz w:val="22"/>
          <w:lang w:val="bg-BG"/>
        </w:rPr>
        <w:footnoteReference w:id="47"/>
      </w:r>
      <w:r w:rsidRPr="00270FC2">
        <w:rPr>
          <w:i/>
          <w:sz w:val="22"/>
          <w:lang w:val="bg-BG"/>
        </w:rPr>
        <w:t>; или</w:t>
      </w:r>
    </w:p>
    <w:p w:rsidR="00653493" w:rsidRPr="00270FC2" w:rsidRDefault="00653493" w:rsidP="00653493">
      <w:pPr>
        <w:rPr>
          <w:i/>
          <w:sz w:val="22"/>
          <w:lang w:val="bg-BG"/>
        </w:rPr>
      </w:pPr>
      <w:r w:rsidRPr="00270FC2">
        <w:rPr>
          <w:i/>
          <w:lang w:val="bg-BG"/>
        </w:rPr>
        <w:t>б) считано от 18 октомври 2018 г. най-късно</w:t>
      </w:r>
      <w:r w:rsidRPr="00270FC2">
        <w:rPr>
          <w:rStyle w:val="FootnoteReference"/>
          <w:i/>
          <w:lang w:val="bg-BG"/>
        </w:rPr>
        <w:footnoteReference w:id="48"/>
      </w:r>
      <w:r w:rsidRPr="00270FC2">
        <w:rPr>
          <w:i/>
          <w:lang w:val="bg-BG"/>
        </w:rPr>
        <w:t>, възлагащият орган или възложителят вече притежава съответната документация</w:t>
      </w:r>
      <w:r w:rsidRPr="00270FC2">
        <w:rPr>
          <w:lang w:val="bg-BG"/>
        </w:rPr>
        <w:t>.</w:t>
      </w:r>
    </w:p>
    <w:p w:rsidR="00653493" w:rsidRPr="00270FC2" w:rsidRDefault="00653493" w:rsidP="00653493">
      <w:pPr>
        <w:rPr>
          <w:i/>
          <w:sz w:val="22"/>
          <w:lang w:val="bg-BG"/>
        </w:rPr>
      </w:pPr>
      <w:r w:rsidRPr="00270FC2">
        <w:rPr>
          <w:i/>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70FC2">
        <w:rPr>
          <w:lang w:val="bg-BG"/>
        </w:rPr>
        <w:t xml:space="preserve"> [посочете процедурата за възлагане на обществена поръчка:</w:t>
      </w:r>
      <w:r w:rsidRPr="00270FC2">
        <w:rPr>
          <w:sz w:val="22"/>
          <w:lang w:val="bg-BG"/>
        </w:rPr>
        <w:t xml:space="preserve"> </w:t>
      </w:r>
      <w:r w:rsidRPr="00270FC2">
        <w:rPr>
          <w:lang w:val="bg-BG"/>
        </w:rPr>
        <w:t xml:space="preserve">(кратко описание, препратка към публикацията в </w:t>
      </w:r>
      <w:r w:rsidRPr="00270FC2">
        <w:rPr>
          <w:i/>
          <w:lang w:val="bg-BG"/>
        </w:rPr>
        <w:t>Официален вестник на Европейския съюз</w:t>
      </w:r>
      <w:r w:rsidRPr="00270FC2">
        <w:rPr>
          <w:lang w:val="bg-BG"/>
        </w:rPr>
        <w:t>, референтен номер)].</w:t>
      </w:r>
      <w:r w:rsidRPr="00270FC2">
        <w:rPr>
          <w:i/>
          <w:sz w:val="22"/>
          <w:lang w:val="bg-BG"/>
        </w:rPr>
        <w:t xml:space="preserve"> </w:t>
      </w:r>
    </w:p>
    <w:p w:rsidR="00653493" w:rsidRPr="00270FC2" w:rsidRDefault="00653493" w:rsidP="00653493">
      <w:pPr>
        <w:rPr>
          <w:i/>
          <w:sz w:val="22"/>
          <w:lang w:val="bg-BG"/>
        </w:rPr>
      </w:pPr>
    </w:p>
    <w:p w:rsidR="00653493" w:rsidRPr="00270FC2" w:rsidRDefault="00653493" w:rsidP="00653493">
      <w:pPr>
        <w:rPr>
          <w:sz w:val="22"/>
          <w:lang w:val="bg-BG"/>
        </w:rPr>
      </w:pPr>
      <w:r w:rsidRPr="00270FC2">
        <w:rPr>
          <w:sz w:val="22"/>
          <w:lang w:val="bg-BG"/>
        </w:rPr>
        <w:t>Дата, място и, когато се изисква или е необходимо, подпис(и):  [……]</w:t>
      </w:r>
    </w:p>
    <w:p w:rsidR="00653493" w:rsidRPr="00270FC2" w:rsidRDefault="00653493">
      <w:pPr>
        <w:rPr>
          <w:sz w:val="22"/>
          <w:lang w:val="bg-BG"/>
        </w:rPr>
      </w:pPr>
      <w:r w:rsidRPr="00270FC2">
        <w:rPr>
          <w:sz w:val="22"/>
          <w:lang w:val="bg-BG"/>
        </w:rPr>
        <w:br w:type="page"/>
      </w:r>
    </w:p>
    <w:p w:rsidR="00653493" w:rsidRPr="00270FC2" w:rsidRDefault="00CD1DEF" w:rsidP="00CD1DEF">
      <w:pPr>
        <w:spacing w:after="120"/>
        <w:jc w:val="right"/>
        <w:rPr>
          <w:b/>
          <w:bCs/>
          <w:i/>
          <w:iCs/>
          <w:lang w:val="bg-BG"/>
        </w:rPr>
      </w:pPr>
      <w:r w:rsidRPr="00270FC2">
        <w:rPr>
          <w:b/>
          <w:bCs/>
          <w:i/>
          <w:iCs/>
          <w:lang w:val="bg-BG"/>
        </w:rPr>
        <w:lastRenderedPageBreak/>
        <w:t>OБРАЗЕЦ № 1.</w:t>
      </w:r>
    </w:p>
    <w:p w:rsidR="00653493" w:rsidRPr="00270FC2" w:rsidRDefault="00653493" w:rsidP="00653493">
      <w:pPr>
        <w:spacing w:after="120"/>
        <w:rPr>
          <w:b/>
          <w:bCs/>
          <w:i/>
          <w:iCs/>
          <w:lang w:val="bg-BG"/>
        </w:rPr>
      </w:pPr>
      <w:r w:rsidRPr="00270FC2">
        <w:rPr>
          <w:b/>
          <w:bCs/>
          <w:i/>
          <w:iCs/>
          <w:lang w:val="bg-BG"/>
        </w:rPr>
        <w:t>...................................................................................................................................................</w:t>
      </w:r>
    </w:p>
    <w:p w:rsidR="00653493" w:rsidRPr="00270FC2" w:rsidRDefault="00653493" w:rsidP="00653493">
      <w:pPr>
        <w:spacing w:after="120"/>
        <w:jc w:val="center"/>
        <w:rPr>
          <w:b/>
          <w:bCs/>
          <w:i/>
          <w:iCs/>
          <w:lang w:val="bg-BG"/>
        </w:rPr>
      </w:pPr>
      <w:r w:rsidRPr="00270FC2">
        <w:rPr>
          <w:b/>
          <w:bCs/>
          <w:i/>
          <w:iCs/>
          <w:lang w:val="bg-BG"/>
        </w:rPr>
        <w:t>( наименование на участника )</w:t>
      </w:r>
    </w:p>
    <w:p w:rsidR="0006168F" w:rsidRDefault="0006168F" w:rsidP="00653493">
      <w:pPr>
        <w:spacing w:after="120"/>
        <w:jc w:val="center"/>
        <w:rPr>
          <w:b/>
          <w:bCs/>
          <w:i/>
          <w:iCs/>
          <w:lang w:val="bg-BG"/>
        </w:rPr>
      </w:pPr>
    </w:p>
    <w:p w:rsidR="00653493" w:rsidRPr="00270FC2" w:rsidRDefault="00653493" w:rsidP="00653493">
      <w:pPr>
        <w:spacing w:after="120"/>
        <w:jc w:val="center"/>
        <w:rPr>
          <w:b/>
          <w:bCs/>
          <w:i/>
          <w:iCs/>
          <w:lang w:val="bg-BG"/>
        </w:rPr>
      </w:pPr>
      <w:r w:rsidRPr="00270FC2">
        <w:rPr>
          <w:b/>
          <w:bCs/>
          <w:i/>
          <w:iCs/>
          <w:lang w:val="bg-BG"/>
        </w:rPr>
        <w:t>ПРЕДЛОЖЕНИЕ ЗА ИЗПЪЛНЕНИЕ НА ПОРЪЧКАТА</w:t>
      </w:r>
    </w:p>
    <w:p w:rsidR="00653493" w:rsidRPr="00270FC2" w:rsidRDefault="00653493" w:rsidP="00653493">
      <w:pPr>
        <w:spacing w:after="120"/>
        <w:jc w:val="center"/>
        <w:rPr>
          <w:b/>
          <w:bCs/>
          <w:i/>
          <w:iCs/>
          <w:lang w:val="bg-BG"/>
        </w:rPr>
      </w:pPr>
    </w:p>
    <w:p w:rsidR="00653493" w:rsidRPr="00270FC2" w:rsidRDefault="00653493" w:rsidP="00653493">
      <w:pPr>
        <w:spacing w:after="120"/>
        <w:rPr>
          <w:b/>
          <w:bCs/>
          <w:i/>
          <w:iCs/>
          <w:lang w:val="bg-BG"/>
        </w:rPr>
      </w:pPr>
      <w:r w:rsidRPr="00270FC2">
        <w:rPr>
          <w:b/>
          <w:bCs/>
          <w:i/>
          <w:iCs/>
          <w:lang w:val="bg-BG"/>
        </w:rPr>
        <w:t>Долуподписаният/ата .................................................................................................</w:t>
      </w:r>
    </w:p>
    <w:p w:rsidR="00653493" w:rsidRPr="00270FC2" w:rsidRDefault="00653493" w:rsidP="00653493">
      <w:pPr>
        <w:spacing w:after="120"/>
        <w:jc w:val="center"/>
        <w:rPr>
          <w:b/>
          <w:bCs/>
          <w:i/>
          <w:iCs/>
          <w:lang w:val="bg-BG"/>
        </w:rPr>
      </w:pPr>
      <w:r w:rsidRPr="00270FC2">
        <w:rPr>
          <w:b/>
          <w:bCs/>
          <w:i/>
          <w:iCs/>
          <w:lang w:val="bg-BG"/>
        </w:rPr>
        <w:t>(трите имена)</w:t>
      </w:r>
    </w:p>
    <w:p w:rsidR="00653493" w:rsidRPr="00270FC2" w:rsidRDefault="00653493" w:rsidP="00653493">
      <w:pPr>
        <w:spacing w:after="120"/>
        <w:rPr>
          <w:b/>
          <w:bCs/>
          <w:i/>
          <w:iCs/>
          <w:lang w:val="bg-BG"/>
        </w:rPr>
      </w:pPr>
      <w:r w:rsidRPr="00270FC2">
        <w:rPr>
          <w:b/>
          <w:bCs/>
          <w:i/>
          <w:iCs/>
          <w:lang w:val="bg-BG"/>
        </w:rPr>
        <w:t>в качеството си на ................................... в/на .................................................., ЕИК (БУЛСТАТ)........................, със седалище и адрес на управление………………….. ..................................................</w:t>
      </w:r>
      <w:r w:rsidR="009F405B" w:rsidRPr="00270FC2">
        <w:rPr>
          <w:b/>
          <w:bCs/>
          <w:i/>
          <w:iCs/>
          <w:lang w:val="bg-BG"/>
        </w:rPr>
        <w:t>............................</w:t>
      </w:r>
      <w:r w:rsidRPr="00270FC2">
        <w:rPr>
          <w:b/>
          <w:bCs/>
          <w:i/>
          <w:iCs/>
          <w:lang w:val="bg-BG"/>
        </w:rPr>
        <w:t>,</w:t>
      </w:r>
    </w:p>
    <w:p w:rsidR="00653493" w:rsidRPr="00270FC2" w:rsidRDefault="00653493" w:rsidP="00653493">
      <w:pPr>
        <w:spacing w:after="120"/>
        <w:ind w:firstLine="720"/>
        <w:jc w:val="center"/>
        <w:rPr>
          <w:lang w:val="bg-BG"/>
        </w:rPr>
      </w:pPr>
      <w:r w:rsidRPr="00270FC2">
        <w:rPr>
          <w:b/>
          <w:bCs/>
          <w:i/>
          <w:iCs/>
          <w:lang w:val="bg-BG"/>
        </w:rPr>
        <w:t>участник в открита процедура за възлагане на обществена поръчка с предмет</w:t>
      </w:r>
      <w:r w:rsidR="00CD1DEF" w:rsidRPr="00270FC2">
        <w:rPr>
          <w:b/>
          <w:bCs/>
          <w:i/>
          <w:iCs/>
          <w:lang w:val="bg-BG"/>
        </w:rPr>
        <w:t xml:space="preserve">: </w:t>
      </w:r>
      <w:r w:rsidR="00175ACB" w:rsidRPr="00270FC2">
        <w:rPr>
          <w:bCs/>
        </w:rPr>
        <w:t>„</w:t>
      </w:r>
      <w:r w:rsidR="00175ACB" w:rsidRPr="00270FC2">
        <w:t>Доставка на резервни части, п</w:t>
      </w:r>
      <w:r w:rsidR="00175ACB" w:rsidRPr="00270FC2">
        <w:rPr>
          <w:bCs/>
        </w:rPr>
        <w:t>рофилактика, сервиз и поддръжка на техника в Завод за МБТ на отпадъци –</w:t>
      </w:r>
      <w:r w:rsidR="00175ACB" w:rsidRPr="00270FC2">
        <w:t xml:space="preserve"> компактни сепаратори /денсиметрични маси/, произведени от фирма Algaer Mogensen S.A.U. – Испания</w:t>
      </w:r>
      <w:r w:rsidR="00175ACB" w:rsidRPr="00270FC2">
        <w:rPr>
          <w:bCs/>
        </w:rPr>
        <w:t>“</w:t>
      </w:r>
    </w:p>
    <w:p w:rsidR="00225F89" w:rsidRPr="00270FC2" w:rsidRDefault="00225F89" w:rsidP="00270FC2">
      <w:pPr>
        <w:spacing w:after="120"/>
        <w:ind w:firstLine="720"/>
        <w:jc w:val="center"/>
        <w:rPr>
          <w:lang w:val="bg-BG"/>
        </w:rPr>
      </w:pPr>
    </w:p>
    <w:p w:rsidR="00192AFC" w:rsidRPr="00270FC2" w:rsidRDefault="00192AFC" w:rsidP="00270FC2">
      <w:pPr>
        <w:tabs>
          <w:tab w:val="left" w:pos="270"/>
        </w:tabs>
        <w:suppressAutoHyphens/>
        <w:spacing w:after="120"/>
        <w:jc w:val="both"/>
        <w:rPr>
          <w:b/>
          <w:bCs/>
          <w:lang w:val="bg-BG" w:eastAsia="zh-CN"/>
        </w:rPr>
      </w:pPr>
      <w:r w:rsidRPr="00270FC2">
        <w:rPr>
          <w:b/>
          <w:bCs/>
          <w:lang w:val="bg-BG" w:eastAsia="zh-CN"/>
        </w:rPr>
        <w:t xml:space="preserve">УВАЖАЕМИ ДАМИ И ГОСПОДА, </w:t>
      </w:r>
    </w:p>
    <w:p w:rsidR="00192AFC" w:rsidRPr="0017374B" w:rsidRDefault="00192AFC" w:rsidP="00270FC2">
      <w:pPr>
        <w:widowControl w:val="0"/>
        <w:suppressAutoHyphens/>
        <w:spacing w:after="120"/>
        <w:ind w:firstLine="568"/>
        <w:jc w:val="both"/>
        <w:rPr>
          <w:kern w:val="1"/>
          <w:lang w:val="bg-BG"/>
        </w:rPr>
      </w:pPr>
      <w:r w:rsidRPr="00270FC2">
        <w:rPr>
          <w:kern w:val="1"/>
          <w:lang w:val="bg-BG"/>
        </w:rPr>
        <w:t xml:space="preserve">С настоящото техническо предложение приемаме изискванията на възложителя по реда на </w:t>
      </w:r>
      <w:r w:rsidRPr="0017374B">
        <w:rPr>
          <w:kern w:val="1"/>
          <w:lang w:val="bg-BG"/>
        </w:rPr>
        <w:t>документацията за участие, като декларираме, че:</w:t>
      </w:r>
    </w:p>
    <w:p w:rsidR="00722E92" w:rsidRPr="0017374B" w:rsidRDefault="00722E92" w:rsidP="00270FC2">
      <w:pPr>
        <w:pStyle w:val="Default"/>
        <w:spacing w:after="120"/>
        <w:ind w:firstLine="568"/>
        <w:jc w:val="both"/>
        <w:rPr>
          <w:rFonts w:ascii="Times New Roman" w:hAnsi="Times New Roman"/>
          <w:color w:val="auto"/>
        </w:rPr>
      </w:pPr>
      <w:r w:rsidRPr="0017374B">
        <w:rPr>
          <w:rFonts w:ascii="Times New Roman" w:hAnsi="Times New Roman"/>
          <w:b/>
          <w:color w:val="auto"/>
        </w:rPr>
        <w:t>1.</w:t>
      </w:r>
      <w:r w:rsidRPr="0017374B">
        <w:rPr>
          <w:rFonts w:ascii="Times New Roman" w:hAnsi="Times New Roman"/>
          <w:color w:val="auto"/>
        </w:rPr>
        <w:t xml:space="preserve"> Ще извършваме проверка на състоянието на </w:t>
      </w:r>
      <w:r w:rsidR="00516E27" w:rsidRPr="0017374B">
        <w:rPr>
          <w:rFonts w:ascii="Times New Roman" w:hAnsi="Times New Roman"/>
          <w:color w:val="auto"/>
        </w:rPr>
        <w:t>компактни</w:t>
      </w:r>
      <w:r w:rsidR="005D2E55" w:rsidRPr="0017374B">
        <w:rPr>
          <w:rFonts w:ascii="Times New Roman" w:hAnsi="Times New Roman"/>
          <w:color w:val="auto"/>
        </w:rPr>
        <w:t xml:space="preserve"> сепаратори</w:t>
      </w:r>
      <w:r w:rsidR="00516E27" w:rsidRPr="0017374B">
        <w:rPr>
          <w:rFonts w:ascii="Times New Roman" w:hAnsi="Times New Roman"/>
          <w:color w:val="auto"/>
        </w:rPr>
        <w:t>/денсиметрични маси</w:t>
      </w:r>
      <w:r w:rsidRPr="0017374B">
        <w:rPr>
          <w:rFonts w:ascii="Times New Roman" w:hAnsi="Times New Roman"/>
          <w:color w:val="auto"/>
        </w:rPr>
        <w:t xml:space="preserve"> на всеки три месеца без заявка от ВЪЗЛОЖИТЕЛЯ в обхвата на дейностите, съгласно техническата спецификация.</w:t>
      </w:r>
    </w:p>
    <w:p w:rsidR="00722E92" w:rsidRPr="0017374B" w:rsidRDefault="00722E92" w:rsidP="00270FC2">
      <w:pPr>
        <w:pStyle w:val="Default"/>
        <w:spacing w:after="120"/>
        <w:ind w:firstLine="568"/>
        <w:jc w:val="both"/>
        <w:rPr>
          <w:rFonts w:ascii="Times New Roman" w:hAnsi="Times New Roman"/>
          <w:color w:val="auto"/>
        </w:rPr>
      </w:pPr>
      <w:r w:rsidRPr="0017374B">
        <w:rPr>
          <w:rFonts w:ascii="Times New Roman" w:hAnsi="Times New Roman"/>
          <w:b/>
          <w:color w:val="auto"/>
        </w:rPr>
        <w:t>2.</w:t>
      </w:r>
      <w:r w:rsidRPr="0017374B">
        <w:rPr>
          <w:rFonts w:ascii="Times New Roman" w:hAnsi="Times New Roman"/>
          <w:color w:val="auto"/>
        </w:rPr>
        <w:t xml:space="preserve"> Ще отразяваме резултатите от извършените дейности писмено и ще ги предоставяме на ВЪЗЛОЖИТЕЛЯ.</w:t>
      </w:r>
    </w:p>
    <w:p w:rsidR="00722E92" w:rsidRDefault="00722E92" w:rsidP="00270FC2">
      <w:pPr>
        <w:pStyle w:val="Default"/>
        <w:spacing w:after="120"/>
        <w:ind w:firstLine="568"/>
        <w:jc w:val="both"/>
        <w:rPr>
          <w:rFonts w:ascii="Times New Roman" w:hAnsi="Times New Roman"/>
          <w:b/>
          <w:i/>
          <w:color w:val="auto"/>
          <w:lang w:val="en-US"/>
        </w:rPr>
      </w:pPr>
      <w:r w:rsidRPr="0017374B">
        <w:rPr>
          <w:rFonts w:ascii="Times New Roman" w:hAnsi="Times New Roman"/>
          <w:b/>
          <w:color w:val="auto"/>
        </w:rPr>
        <w:t>3.</w:t>
      </w:r>
      <w:r w:rsidRPr="0017374B">
        <w:rPr>
          <w:rFonts w:ascii="Times New Roman" w:hAnsi="Times New Roman"/>
          <w:color w:val="auto"/>
        </w:rPr>
        <w:t xml:space="preserve"> Ще доставим резервни части по каталог на фирмата производител, съгласно </w:t>
      </w:r>
      <w:r w:rsidRPr="0017374B">
        <w:rPr>
          <w:rFonts w:ascii="Times New Roman" w:hAnsi="Times New Roman"/>
          <w:b/>
          <w:i/>
          <w:color w:val="auto"/>
        </w:rPr>
        <w:t>Приложение №1</w:t>
      </w:r>
      <w:r w:rsidR="00F71B49" w:rsidRPr="0017374B">
        <w:rPr>
          <w:rFonts w:ascii="Times New Roman" w:hAnsi="Times New Roman"/>
          <w:b/>
          <w:i/>
          <w:color w:val="auto"/>
        </w:rPr>
        <w:t xml:space="preserve"> –</w:t>
      </w:r>
      <w:r w:rsidR="00F71B49" w:rsidRPr="0017374B">
        <w:rPr>
          <w:rFonts w:ascii="Times New Roman" w:hAnsi="Times New Roman"/>
          <w:b/>
          <w:i/>
          <w:color w:val="auto"/>
          <w:lang w:val="en-US"/>
        </w:rPr>
        <w:t xml:space="preserve"> </w:t>
      </w:r>
      <w:r w:rsidR="00F71B49" w:rsidRPr="0017374B">
        <w:rPr>
          <w:rFonts w:ascii="Times New Roman" w:hAnsi="Times New Roman"/>
          <w:b/>
          <w:i/>
          <w:color w:val="auto"/>
        </w:rPr>
        <w:t>Техническа спецификация и Приложение №2 – Списък на резервните части</w:t>
      </w:r>
      <w:r w:rsidR="003E228A" w:rsidRPr="0017374B">
        <w:rPr>
          <w:rFonts w:ascii="Times New Roman" w:hAnsi="Times New Roman"/>
          <w:b/>
          <w:i/>
          <w:color w:val="auto"/>
          <w:lang w:val="en-US"/>
        </w:rPr>
        <w:t>.</w:t>
      </w:r>
    </w:p>
    <w:p w:rsidR="00B10041" w:rsidRPr="00B10041" w:rsidRDefault="00B10041" w:rsidP="00B10041">
      <w:pPr>
        <w:spacing w:after="120"/>
        <w:ind w:firstLine="568"/>
        <w:jc w:val="both"/>
        <w:rPr>
          <w:b/>
        </w:rPr>
      </w:pPr>
      <w:r w:rsidRPr="00B10041">
        <w:rPr>
          <w:b/>
          <w:lang w:val="bg-BG"/>
        </w:rPr>
        <w:t xml:space="preserve">4. </w:t>
      </w:r>
      <w:r>
        <w:rPr>
          <w:lang w:val="bg-BG"/>
        </w:rPr>
        <w:t xml:space="preserve">Ще </w:t>
      </w:r>
      <w:r w:rsidRPr="00D93F4A">
        <w:t>достав</w:t>
      </w:r>
      <w:r>
        <w:rPr>
          <w:lang w:val="bg-BG"/>
        </w:rPr>
        <w:t>им</w:t>
      </w:r>
      <w:r w:rsidRPr="00D93F4A">
        <w:t xml:space="preserve"> критичните резервни части (съгласно приложение №</w:t>
      </w:r>
      <w:r>
        <w:t xml:space="preserve"> </w:t>
      </w:r>
      <w:r w:rsidRPr="00D93F4A">
        <w:t xml:space="preserve">2 „Списък резервни части") в завод за МБТ </w:t>
      </w:r>
      <w:r>
        <w:rPr>
          <w:lang w:val="bg-BG"/>
        </w:rPr>
        <w:t xml:space="preserve">за не повече от </w:t>
      </w:r>
      <w:r w:rsidRPr="00D93F4A">
        <w:t>2 месеца.</w:t>
      </w:r>
    </w:p>
    <w:p w:rsidR="00B10041" w:rsidRPr="0017374B" w:rsidRDefault="00B10041" w:rsidP="00B10041">
      <w:pPr>
        <w:pStyle w:val="Default"/>
        <w:spacing w:after="120"/>
        <w:ind w:firstLine="568"/>
        <w:jc w:val="both"/>
        <w:rPr>
          <w:rFonts w:ascii="Times New Roman" w:hAnsi="Times New Roman"/>
          <w:b/>
          <w:i/>
          <w:color w:val="auto"/>
          <w:lang w:val="en-US"/>
        </w:rPr>
      </w:pPr>
      <w:r w:rsidRPr="00B10041">
        <w:rPr>
          <w:rFonts w:ascii="Times New Roman" w:hAnsi="Times New Roman"/>
          <w:b/>
        </w:rPr>
        <w:t xml:space="preserve">5. </w:t>
      </w:r>
      <w:r w:rsidRPr="00D93F4A">
        <w:rPr>
          <w:rFonts w:ascii="Times New Roman" w:hAnsi="Times New Roman"/>
        </w:rPr>
        <w:t xml:space="preserve">Времето за доставка на допълнителни части, извън посочените в списъка с критични резервни части и/или допълнителни части от списъка с критични резервни части </w:t>
      </w:r>
      <w:r>
        <w:rPr>
          <w:rFonts w:ascii="Times New Roman" w:hAnsi="Times New Roman"/>
        </w:rPr>
        <w:t xml:space="preserve">няма </w:t>
      </w:r>
      <w:r w:rsidRPr="00D93F4A">
        <w:rPr>
          <w:rFonts w:ascii="Times New Roman" w:hAnsi="Times New Roman"/>
        </w:rPr>
        <w:t>да надвишава 2 месеца.</w:t>
      </w:r>
    </w:p>
    <w:p w:rsidR="003E228A" w:rsidRPr="0017374B" w:rsidRDefault="00B10041" w:rsidP="00270FC2">
      <w:pPr>
        <w:pStyle w:val="Default"/>
        <w:spacing w:after="120"/>
        <w:ind w:firstLine="568"/>
        <w:jc w:val="both"/>
        <w:rPr>
          <w:rFonts w:ascii="Times New Roman" w:hAnsi="Times New Roman"/>
          <w:color w:val="auto"/>
          <w:lang w:val="en-US"/>
        </w:rPr>
      </w:pPr>
      <w:r>
        <w:rPr>
          <w:rFonts w:ascii="Times New Roman" w:hAnsi="Times New Roman"/>
          <w:b/>
          <w:color w:val="auto"/>
        </w:rPr>
        <w:t>6</w:t>
      </w:r>
      <w:r w:rsidR="00722E92" w:rsidRPr="0017374B">
        <w:rPr>
          <w:rFonts w:ascii="Times New Roman" w:hAnsi="Times New Roman"/>
          <w:b/>
          <w:color w:val="auto"/>
        </w:rPr>
        <w:t xml:space="preserve">. </w:t>
      </w:r>
      <w:r w:rsidRPr="00B10041">
        <w:rPr>
          <w:rFonts w:ascii="Times New Roman" w:hAnsi="Times New Roman"/>
          <w:color w:val="auto"/>
        </w:rPr>
        <w:t>С</w:t>
      </w:r>
      <w:r w:rsidR="00722E92" w:rsidRPr="00B10041">
        <w:rPr>
          <w:rFonts w:ascii="Times New Roman" w:hAnsi="Times New Roman"/>
          <w:color w:val="auto"/>
        </w:rPr>
        <w:t>лед подава</w:t>
      </w:r>
      <w:r w:rsidR="003E228A" w:rsidRPr="00B10041">
        <w:rPr>
          <w:rFonts w:ascii="Times New Roman" w:hAnsi="Times New Roman"/>
          <w:color w:val="auto"/>
        </w:rPr>
        <w:t>не</w:t>
      </w:r>
      <w:r w:rsidR="003E228A" w:rsidRPr="0017374B">
        <w:rPr>
          <w:rFonts w:ascii="Times New Roman" w:hAnsi="Times New Roman"/>
          <w:color w:val="auto"/>
        </w:rPr>
        <w:t xml:space="preserve"> на авариен сигнал по телефон и </w:t>
      </w:r>
      <w:r w:rsidR="003E228A" w:rsidRPr="0017374B">
        <w:rPr>
          <w:rFonts w:ascii="Times New Roman" w:hAnsi="Times New Roman"/>
          <w:color w:val="auto"/>
          <w:lang w:val="en-US"/>
        </w:rPr>
        <w:t>e-mail</w:t>
      </w:r>
      <w:r w:rsidR="00722E92" w:rsidRPr="0017374B">
        <w:rPr>
          <w:rFonts w:ascii="Times New Roman" w:hAnsi="Times New Roman"/>
          <w:color w:val="auto"/>
        </w:rPr>
        <w:t xml:space="preserve"> до </w:t>
      </w:r>
      <w:r w:rsidR="003E228A" w:rsidRPr="0017374B">
        <w:rPr>
          <w:rFonts w:ascii="Times New Roman" w:hAnsi="Times New Roman"/>
          <w:color w:val="auto"/>
          <w:lang w:val="en-US"/>
        </w:rPr>
        <w:t>48</w:t>
      </w:r>
      <w:r w:rsidR="00722E92" w:rsidRPr="0017374B">
        <w:rPr>
          <w:rFonts w:ascii="Times New Roman" w:hAnsi="Times New Roman"/>
          <w:color w:val="auto"/>
        </w:rPr>
        <w:t xml:space="preserve"> часа</w:t>
      </w:r>
      <w:r>
        <w:rPr>
          <w:rFonts w:ascii="Times New Roman" w:hAnsi="Times New Roman"/>
          <w:color w:val="auto"/>
          <w:lang w:val="en-US"/>
        </w:rPr>
        <w:t xml:space="preserve"> се задължаваме да започнем ремонта.</w:t>
      </w:r>
    </w:p>
    <w:p w:rsidR="00722E92" w:rsidRPr="00CA18F0" w:rsidRDefault="00B10041" w:rsidP="00270FC2">
      <w:pPr>
        <w:pStyle w:val="Default"/>
        <w:spacing w:after="120"/>
        <w:ind w:firstLine="568"/>
        <w:jc w:val="both"/>
        <w:rPr>
          <w:rFonts w:ascii="Times New Roman" w:hAnsi="Times New Roman"/>
          <w:color w:val="auto"/>
        </w:rPr>
      </w:pPr>
      <w:r>
        <w:rPr>
          <w:rFonts w:ascii="Times New Roman" w:hAnsi="Times New Roman"/>
          <w:b/>
          <w:color w:val="auto"/>
        </w:rPr>
        <w:t>7</w:t>
      </w:r>
      <w:r w:rsidR="00722E92" w:rsidRPr="0017374B">
        <w:rPr>
          <w:rFonts w:ascii="Times New Roman" w:hAnsi="Times New Roman"/>
          <w:b/>
          <w:color w:val="auto"/>
        </w:rPr>
        <w:t xml:space="preserve">. </w:t>
      </w:r>
      <w:r w:rsidR="00722E92" w:rsidRPr="0017374B">
        <w:rPr>
          <w:rFonts w:ascii="Times New Roman" w:hAnsi="Times New Roman"/>
          <w:color w:val="auto"/>
        </w:rPr>
        <w:t>Ще се отзоваваме на спешните повиквания от страна на Възложителя при въ</w:t>
      </w:r>
      <w:r w:rsidR="0017374B" w:rsidRPr="0017374B">
        <w:rPr>
          <w:rFonts w:ascii="Times New Roman" w:hAnsi="Times New Roman"/>
          <w:color w:val="auto"/>
        </w:rPr>
        <w:t>з</w:t>
      </w:r>
      <w:r w:rsidR="00722E92" w:rsidRPr="0017374B">
        <w:rPr>
          <w:rFonts w:ascii="Times New Roman" w:hAnsi="Times New Roman"/>
          <w:color w:val="auto"/>
        </w:rPr>
        <w:t xml:space="preserve">становяване на </w:t>
      </w:r>
      <w:r w:rsidR="00722E92" w:rsidRPr="00CA18F0">
        <w:rPr>
          <w:rFonts w:ascii="Times New Roman" w:hAnsi="Times New Roman"/>
          <w:color w:val="auto"/>
        </w:rPr>
        <w:t>работа на даден</w:t>
      </w:r>
      <w:r w:rsidR="00C5689D" w:rsidRPr="00CA18F0">
        <w:rPr>
          <w:rFonts w:ascii="Times New Roman" w:hAnsi="Times New Roman"/>
          <w:color w:val="auto"/>
        </w:rPr>
        <w:t>и</w:t>
      </w:r>
      <w:r w:rsidR="00722E92" w:rsidRPr="00CA18F0">
        <w:rPr>
          <w:rFonts w:ascii="Times New Roman" w:hAnsi="Times New Roman"/>
          <w:color w:val="auto"/>
        </w:rPr>
        <w:t xml:space="preserve"> </w:t>
      </w:r>
      <w:r w:rsidR="00C5689D" w:rsidRPr="00CA18F0">
        <w:rPr>
          <w:rFonts w:ascii="Times New Roman" w:hAnsi="Times New Roman"/>
          <w:color w:val="auto"/>
        </w:rPr>
        <w:t>компактни сепаратори /денсиметрични маси/</w:t>
      </w:r>
      <w:r w:rsidR="005D2E55" w:rsidRPr="00CA18F0">
        <w:rPr>
          <w:rFonts w:ascii="Times New Roman" w:hAnsi="Times New Roman"/>
          <w:color w:val="auto"/>
        </w:rPr>
        <w:t>.</w:t>
      </w:r>
      <w:r w:rsidR="00722E92" w:rsidRPr="00CA18F0">
        <w:rPr>
          <w:rFonts w:ascii="Times New Roman" w:hAnsi="Times New Roman"/>
          <w:color w:val="auto"/>
        </w:rPr>
        <w:t xml:space="preserve"> </w:t>
      </w:r>
    </w:p>
    <w:p w:rsidR="00722E92" w:rsidRPr="00CA18F0" w:rsidRDefault="00B10041" w:rsidP="00270FC2">
      <w:pPr>
        <w:pStyle w:val="Default"/>
        <w:spacing w:after="120"/>
        <w:ind w:firstLine="568"/>
        <w:jc w:val="both"/>
        <w:rPr>
          <w:rFonts w:ascii="Times New Roman" w:hAnsi="Times New Roman"/>
          <w:color w:val="auto"/>
        </w:rPr>
      </w:pPr>
      <w:r>
        <w:rPr>
          <w:rFonts w:ascii="Times New Roman" w:hAnsi="Times New Roman"/>
          <w:b/>
          <w:color w:val="auto"/>
        </w:rPr>
        <w:t>8</w:t>
      </w:r>
      <w:r w:rsidR="00722E92" w:rsidRPr="00CA18F0">
        <w:rPr>
          <w:rFonts w:ascii="Times New Roman" w:hAnsi="Times New Roman"/>
          <w:b/>
          <w:color w:val="auto"/>
        </w:rPr>
        <w:t xml:space="preserve">. </w:t>
      </w:r>
      <w:r w:rsidR="00722E92" w:rsidRPr="00CA18F0">
        <w:rPr>
          <w:rFonts w:ascii="Times New Roman" w:hAnsi="Times New Roman"/>
          <w:color w:val="auto"/>
        </w:rPr>
        <w:t xml:space="preserve">Ще </w:t>
      </w:r>
      <w:r w:rsidR="005D2E55" w:rsidRPr="00CA18F0">
        <w:rPr>
          <w:rFonts w:ascii="Times New Roman" w:hAnsi="Times New Roman"/>
          <w:color w:val="auto"/>
        </w:rPr>
        <w:t>отстраняваме</w:t>
      </w:r>
      <w:r w:rsidR="00722E92" w:rsidRPr="00CA18F0">
        <w:rPr>
          <w:rFonts w:ascii="Times New Roman" w:hAnsi="Times New Roman"/>
          <w:color w:val="auto"/>
        </w:rPr>
        <w:t xml:space="preserve"> възникнали повреди от всякакъв характер, констатирани при техническото поддържане или по сигнал на Възложителя, като вложените за това резервни части, материали и консумативи ще става за сметка на Възложителя. </w:t>
      </w:r>
    </w:p>
    <w:p w:rsidR="00722E92" w:rsidRPr="00CA18F0" w:rsidRDefault="00B10041" w:rsidP="00270FC2">
      <w:pPr>
        <w:pStyle w:val="Default"/>
        <w:spacing w:after="120"/>
        <w:ind w:firstLine="708"/>
        <w:jc w:val="both"/>
        <w:rPr>
          <w:rFonts w:ascii="Times New Roman" w:hAnsi="Times New Roman"/>
          <w:color w:val="auto"/>
        </w:rPr>
      </w:pPr>
      <w:r>
        <w:rPr>
          <w:rFonts w:ascii="Times New Roman" w:hAnsi="Times New Roman"/>
          <w:b/>
          <w:color w:val="auto"/>
        </w:rPr>
        <w:t>9</w:t>
      </w:r>
      <w:r w:rsidR="00FF259D" w:rsidRPr="00CA18F0">
        <w:rPr>
          <w:rFonts w:ascii="Times New Roman" w:hAnsi="Times New Roman"/>
          <w:b/>
          <w:color w:val="auto"/>
        </w:rPr>
        <w:t xml:space="preserve">. </w:t>
      </w:r>
      <w:r w:rsidR="00722E92" w:rsidRPr="00CA18F0">
        <w:rPr>
          <w:rFonts w:ascii="Times New Roman" w:hAnsi="Times New Roman"/>
          <w:color w:val="auto"/>
        </w:rPr>
        <w:t xml:space="preserve">Ще съгласуваме с Възложителя, избираните резервни части, материали и консумативи, като това не </w:t>
      </w:r>
      <w:r w:rsidR="00FF259D" w:rsidRPr="00CA18F0">
        <w:rPr>
          <w:rFonts w:ascii="Times New Roman" w:hAnsi="Times New Roman"/>
          <w:color w:val="auto"/>
        </w:rPr>
        <w:t xml:space="preserve">ни </w:t>
      </w:r>
      <w:r w:rsidR="00722E92" w:rsidRPr="00CA18F0">
        <w:rPr>
          <w:rFonts w:ascii="Times New Roman" w:hAnsi="Times New Roman"/>
          <w:color w:val="auto"/>
        </w:rPr>
        <w:t>освобождава от отговорност</w:t>
      </w:r>
      <w:r w:rsidR="00FF259D" w:rsidRPr="00CA18F0">
        <w:rPr>
          <w:rFonts w:ascii="Times New Roman" w:hAnsi="Times New Roman"/>
          <w:color w:val="auto"/>
        </w:rPr>
        <w:t>та</w:t>
      </w:r>
      <w:r w:rsidR="00722E92" w:rsidRPr="00CA18F0">
        <w:rPr>
          <w:rFonts w:ascii="Times New Roman" w:hAnsi="Times New Roman"/>
          <w:color w:val="auto"/>
        </w:rPr>
        <w:t xml:space="preserve"> за качеството им. </w:t>
      </w:r>
    </w:p>
    <w:p w:rsidR="00722E92" w:rsidRPr="00CA18F0" w:rsidRDefault="00B10041" w:rsidP="00270FC2">
      <w:pPr>
        <w:pStyle w:val="Default"/>
        <w:spacing w:after="120"/>
        <w:ind w:firstLine="708"/>
        <w:jc w:val="both"/>
        <w:rPr>
          <w:rFonts w:ascii="Times New Roman" w:hAnsi="Times New Roman"/>
          <w:color w:val="auto"/>
        </w:rPr>
      </w:pPr>
      <w:r>
        <w:rPr>
          <w:rFonts w:ascii="Times New Roman" w:hAnsi="Times New Roman"/>
          <w:b/>
          <w:color w:val="auto"/>
        </w:rPr>
        <w:t>10</w:t>
      </w:r>
      <w:r w:rsidR="00FF259D" w:rsidRPr="00CA18F0">
        <w:rPr>
          <w:rFonts w:ascii="Times New Roman" w:hAnsi="Times New Roman"/>
          <w:b/>
          <w:color w:val="auto"/>
        </w:rPr>
        <w:t>.</w:t>
      </w:r>
      <w:r w:rsidR="00722E92" w:rsidRPr="00CA18F0">
        <w:rPr>
          <w:rFonts w:ascii="Times New Roman" w:hAnsi="Times New Roman"/>
          <w:color w:val="auto"/>
        </w:rPr>
        <w:t xml:space="preserve"> В</w:t>
      </w:r>
      <w:r w:rsidR="00FF259D" w:rsidRPr="00CA18F0">
        <w:rPr>
          <w:rFonts w:ascii="Times New Roman" w:hAnsi="Times New Roman"/>
          <w:color w:val="auto"/>
        </w:rPr>
        <w:t>сички влагани</w:t>
      </w:r>
      <w:r w:rsidR="00722E92" w:rsidRPr="00CA18F0">
        <w:rPr>
          <w:rFonts w:ascii="Times New Roman" w:hAnsi="Times New Roman"/>
          <w:color w:val="auto"/>
        </w:rPr>
        <w:t xml:space="preserve"> резервни части и материали </w:t>
      </w:r>
      <w:r w:rsidR="00FF259D" w:rsidRPr="00CA18F0">
        <w:rPr>
          <w:rFonts w:ascii="Times New Roman" w:hAnsi="Times New Roman"/>
          <w:color w:val="auto"/>
        </w:rPr>
        <w:t>ще</w:t>
      </w:r>
      <w:r w:rsidR="00722E92" w:rsidRPr="00CA18F0">
        <w:rPr>
          <w:rFonts w:ascii="Times New Roman" w:hAnsi="Times New Roman"/>
          <w:color w:val="auto"/>
        </w:rPr>
        <w:t xml:space="preserve"> отговарят на нормативно приетите изисквания за качество в Република България. </w:t>
      </w:r>
    </w:p>
    <w:p w:rsidR="00722E92" w:rsidRPr="00CA18F0" w:rsidRDefault="00B10041" w:rsidP="00270FC2">
      <w:pPr>
        <w:pStyle w:val="Default"/>
        <w:spacing w:after="120"/>
        <w:ind w:firstLine="708"/>
        <w:jc w:val="both"/>
        <w:rPr>
          <w:rFonts w:ascii="Times New Roman" w:hAnsi="Times New Roman"/>
          <w:color w:val="auto"/>
        </w:rPr>
      </w:pPr>
      <w:r>
        <w:rPr>
          <w:rFonts w:ascii="Times New Roman" w:hAnsi="Times New Roman"/>
          <w:b/>
          <w:color w:val="auto"/>
        </w:rPr>
        <w:lastRenderedPageBreak/>
        <w:t>11</w:t>
      </w:r>
      <w:r w:rsidR="00FF259D" w:rsidRPr="00CA18F0">
        <w:rPr>
          <w:rFonts w:ascii="Times New Roman" w:hAnsi="Times New Roman"/>
          <w:b/>
          <w:color w:val="auto"/>
        </w:rPr>
        <w:t>.</w:t>
      </w:r>
      <w:r w:rsidR="00722E92" w:rsidRPr="00CA18F0">
        <w:rPr>
          <w:rFonts w:ascii="Times New Roman" w:hAnsi="Times New Roman"/>
          <w:color w:val="auto"/>
        </w:rPr>
        <w:t xml:space="preserve"> За всеки извършен ремонт </w:t>
      </w:r>
      <w:r w:rsidR="00FF259D" w:rsidRPr="00CA18F0">
        <w:rPr>
          <w:rFonts w:ascii="Times New Roman" w:hAnsi="Times New Roman"/>
          <w:color w:val="auto"/>
        </w:rPr>
        <w:t xml:space="preserve">ще </w:t>
      </w:r>
      <w:r w:rsidR="00722E92" w:rsidRPr="00CA18F0">
        <w:rPr>
          <w:rFonts w:ascii="Times New Roman" w:hAnsi="Times New Roman"/>
          <w:color w:val="auto"/>
        </w:rPr>
        <w:t>осигури</w:t>
      </w:r>
      <w:r w:rsidR="00FF259D" w:rsidRPr="00CA18F0">
        <w:rPr>
          <w:rFonts w:ascii="Times New Roman" w:hAnsi="Times New Roman"/>
          <w:color w:val="auto"/>
        </w:rPr>
        <w:t>м</w:t>
      </w:r>
      <w:r w:rsidR="00722E92" w:rsidRPr="00CA18F0">
        <w:rPr>
          <w:rFonts w:ascii="Times New Roman" w:hAnsi="Times New Roman"/>
          <w:color w:val="auto"/>
        </w:rPr>
        <w:t xml:space="preserve"> минимален гаранционен срок от 3 месеца. При повторна повреда от същия характер или на същия елемент от съоръжението, в рамките на гаранционния срок, </w:t>
      </w:r>
      <w:r w:rsidR="00FF259D" w:rsidRPr="00CA18F0">
        <w:rPr>
          <w:rFonts w:ascii="Times New Roman" w:hAnsi="Times New Roman"/>
          <w:color w:val="auto"/>
        </w:rPr>
        <w:t>ще</w:t>
      </w:r>
      <w:r w:rsidR="00722E92" w:rsidRPr="00CA18F0">
        <w:rPr>
          <w:rFonts w:ascii="Times New Roman" w:hAnsi="Times New Roman"/>
          <w:color w:val="auto"/>
        </w:rPr>
        <w:t xml:space="preserve"> отстрани</w:t>
      </w:r>
      <w:r w:rsidR="00FF259D" w:rsidRPr="00CA18F0">
        <w:rPr>
          <w:rFonts w:ascii="Times New Roman" w:hAnsi="Times New Roman"/>
          <w:color w:val="auto"/>
        </w:rPr>
        <w:t>м</w:t>
      </w:r>
      <w:r w:rsidR="00722E92" w:rsidRPr="00CA18F0">
        <w:rPr>
          <w:rFonts w:ascii="Times New Roman" w:hAnsi="Times New Roman"/>
          <w:color w:val="auto"/>
        </w:rPr>
        <w:t xml:space="preserve"> повредата за своя сметка, ако същата не е по вина на Възложителя.</w:t>
      </w:r>
    </w:p>
    <w:p w:rsidR="00FF259D" w:rsidRDefault="00FF259D" w:rsidP="00270FC2">
      <w:pPr>
        <w:pStyle w:val="Style4"/>
        <w:widowControl/>
        <w:spacing w:after="120"/>
        <w:ind w:firstLine="708"/>
        <w:jc w:val="both"/>
        <w:rPr>
          <w:rFonts w:ascii="Times New Roman" w:eastAsiaTheme="minorHAnsi" w:hAnsi="Times New Roman" w:cs="Times New Roman"/>
          <w:kern w:val="1"/>
          <w:lang w:eastAsia="en-US"/>
        </w:rPr>
      </w:pPr>
    </w:p>
    <w:p w:rsidR="00653493" w:rsidRPr="00CA18F0" w:rsidRDefault="00B10041" w:rsidP="00270FC2">
      <w:pPr>
        <w:pStyle w:val="Style4"/>
        <w:widowControl/>
        <w:spacing w:after="120"/>
        <w:ind w:firstLine="708"/>
        <w:jc w:val="both"/>
        <w:rPr>
          <w:rFonts w:ascii="Times New Roman" w:hAnsi="Times New Roman" w:cs="Times New Roman"/>
        </w:rPr>
      </w:pPr>
      <w:r>
        <w:rPr>
          <w:rFonts w:ascii="Times New Roman" w:eastAsiaTheme="minorHAnsi" w:hAnsi="Times New Roman" w:cs="Times New Roman"/>
          <w:b/>
          <w:kern w:val="1"/>
          <w:lang w:eastAsia="en-US"/>
        </w:rPr>
        <w:t>12</w:t>
      </w:r>
      <w:r w:rsidR="00FF259D" w:rsidRPr="00CA18F0">
        <w:rPr>
          <w:rFonts w:ascii="Times New Roman" w:eastAsiaTheme="minorHAnsi" w:hAnsi="Times New Roman" w:cs="Times New Roman"/>
          <w:b/>
          <w:kern w:val="1"/>
          <w:lang w:eastAsia="en-US"/>
        </w:rPr>
        <w:t>.</w:t>
      </w:r>
      <w:r w:rsidR="00FF259D" w:rsidRPr="00CA18F0">
        <w:rPr>
          <w:rFonts w:ascii="Times New Roman" w:eastAsiaTheme="minorHAnsi" w:hAnsi="Times New Roman" w:cs="Times New Roman"/>
          <w:kern w:val="1"/>
          <w:lang w:eastAsia="en-US"/>
        </w:rPr>
        <w:t xml:space="preserve"> </w:t>
      </w:r>
      <w:r w:rsidR="00653493" w:rsidRPr="00CA18F0">
        <w:rPr>
          <w:rFonts w:ascii="Times New Roman" w:hAnsi="Times New Roman" w:cs="Times New Roman"/>
          <w:b/>
          <w:bCs/>
        </w:rPr>
        <w:t>Декларирам</w:t>
      </w:r>
      <w:r w:rsidR="00FF259D" w:rsidRPr="00CA18F0">
        <w:rPr>
          <w:rFonts w:ascii="Times New Roman" w:hAnsi="Times New Roman" w:cs="Times New Roman"/>
          <w:b/>
          <w:bCs/>
        </w:rPr>
        <w:t xml:space="preserve">,че съм </w:t>
      </w:r>
      <w:r w:rsidR="00653493" w:rsidRPr="00CA18F0">
        <w:rPr>
          <w:rFonts w:ascii="Times New Roman" w:hAnsi="Times New Roman" w:cs="Times New Roman"/>
          <w:b/>
          <w:bCs/>
        </w:rPr>
        <w:t>:</w:t>
      </w:r>
    </w:p>
    <w:p w:rsidR="00653493" w:rsidRPr="00CA18F0" w:rsidRDefault="00653493" w:rsidP="00270FC2">
      <w:pPr>
        <w:pStyle w:val="Style4"/>
        <w:widowControl/>
        <w:numPr>
          <w:ilvl w:val="1"/>
          <w:numId w:val="21"/>
        </w:numPr>
        <w:spacing w:after="120"/>
        <w:jc w:val="both"/>
        <w:rPr>
          <w:rFonts w:ascii="Times New Roman" w:hAnsi="Times New Roman" w:cs="Times New Roman"/>
          <w:b/>
          <w:bCs/>
        </w:rPr>
      </w:pPr>
      <w:r w:rsidRPr="00CA18F0">
        <w:rPr>
          <w:rFonts w:ascii="Times New Roman" w:hAnsi="Times New Roman" w:cs="Times New Roman"/>
          <w:b/>
          <w:bCs/>
        </w:rPr>
        <w:t>Запознат съм със съдържанието на проекта на договора и приемам клаузите в него.</w:t>
      </w:r>
    </w:p>
    <w:p w:rsidR="00653493" w:rsidRPr="00CA18F0" w:rsidRDefault="00653493" w:rsidP="00270FC2">
      <w:pPr>
        <w:pStyle w:val="Style4"/>
        <w:widowControl/>
        <w:numPr>
          <w:ilvl w:val="1"/>
          <w:numId w:val="21"/>
        </w:numPr>
        <w:spacing w:after="120"/>
        <w:jc w:val="both"/>
        <w:rPr>
          <w:rFonts w:ascii="Times New Roman" w:hAnsi="Times New Roman" w:cs="Times New Roman"/>
          <w:b/>
          <w:bCs/>
        </w:rPr>
      </w:pPr>
      <w:r w:rsidRPr="00CA18F0">
        <w:rPr>
          <w:rFonts w:ascii="Times New Roman" w:hAnsi="Times New Roman" w:cs="Times New Roman"/>
          <w:b/>
          <w:bCs/>
        </w:rPr>
        <w:t>Срокът на валидност на офертата е 6 месеца включително, считано от датата определена за краен срок за получаване на оферти.</w:t>
      </w:r>
    </w:p>
    <w:p w:rsidR="00653493" w:rsidRPr="00CA18F0" w:rsidRDefault="00653493" w:rsidP="00270FC2">
      <w:pPr>
        <w:pStyle w:val="Style4"/>
        <w:widowControl/>
        <w:numPr>
          <w:ilvl w:val="1"/>
          <w:numId w:val="21"/>
        </w:numPr>
        <w:spacing w:after="120"/>
        <w:jc w:val="both"/>
        <w:rPr>
          <w:rFonts w:ascii="Times New Roman" w:hAnsi="Times New Roman" w:cs="Times New Roman"/>
          <w:b/>
          <w:bCs/>
        </w:rPr>
      </w:pPr>
      <w:r w:rsidRPr="00CA18F0">
        <w:rPr>
          <w:rFonts w:ascii="Times New Roman" w:hAnsi="Times New Roman" w:cs="Times New Roman"/>
          <w:b/>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2E3E7A" w:rsidRDefault="002E3E7A" w:rsidP="00270FC2">
      <w:pPr>
        <w:pStyle w:val="BodyText"/>
        <w:spacing w:after="120"/>
        <w:ind w:firstLine="708"/>
        <w:jc w:val="both"/>
        <w:rPr>
          <w:rFonts w:eastAsiaTheme="minorHAnsi"/>
          <w:sz w:val="24"/>
          <w:szCs w:val="24"/>
          <w:lang w:eastAsia="en-US"/>
        </w:rPr>
      </w:pPr>
    </w:p>
    <w:p w:rsidR="00653493" w:rsidRPr="00CA18F0" w:rsidRDefault="00653493" w:rsidP="00270FC2">
      <w:pPr>
        <w:pStyle w:val="BodyText"/>
        <w:spacing w:after="120"/>
        <w:ind w:firstLine="708"/>
        <w:jc w:val="both"/>
        <w:rPr>
          <w:rFonts w:eastAsiaTheme="minorHAnsi"/>
          <w:sz w:val="24"/>
          <w:szCs w:val="24"/>
          <w:lang w:eastAsia="en-US"/>
        </w:rPr>
      </w:pPr>
      <w:r w:rsidRPr="00CA18F0">
        <w:rPr>
          <w:rFonts w:eastAsiaTheme="minorHAnsi"/>
          <w:sz w:val="24"/>
          <w:szCs w:val="24"/>
          <w:lang w:eastAsia="en-US"/>
        </w:rPr>
        <w:t>Гарантираме, че сме в състояние да изпълним качествено предмета на поръчката в пълно съответствие с изискванията на Възложителя, посочени в документацията за участие и техническото ни предложение, ще го спазвам и изпълнявам в цялост.</w:t>
      </w:r>
    </w:p>
    <w:p w:rsidR="00653493" w:rsidRPr="00CA18F0" w:rsidRDefault="00653493" w:rsidP="00270FC2">
      <w:pPr>
        <w:pStyle w:val="Style4"/>
        <w:widowControl/>
        <w:spacing w:after="120"/>
        <w:jc w:val="both"/>
        <w:rPr>
          <w:rFonts w:ascii="Times New Roman" w:eastAsiaTheme="minorHAnsi" w:hAnsi="Times New Roman" w:cs="Times New Roman"/>
          <w:lang w:eastAsia="en-US"/>
        </w:rPr>
      </w:pPr>
    </w:p>
    <w:p w:rsidR="009D513B" w:rsidRPr="00CA18F0" w:rsidRDefault="009D513B" w:rsidP="00270FC2">
      <w:pPr>
        <w:autoSpaceDE w:val="0"/>
        <w:autoSpaceDN w:val="0"/>
        <w:adjustRightInd w:val="0"/>
        <w:spacing w:after="120"/>
        <w:ind w:firstLine="708"/>
        <w:jc w:val="both"/>
        <w:rPr>
          <w:b/>
          <w:i/>
          <w:lang w:val="bg-BG"/>
        </w:rPr>
      </w:pPr>
      <w:r w:rsidRPr="00CA18F0">
        <w:rPr>
          <w:rFonts w:eastAsia="Calibri"/>
          <w:b/>
          <w:i/>
          <w:spacing w:val="4"/>
        </w:rPr>
        <w:t>*Приложение:</w:t>
      </w:r>
      <w:r w:rsidRPr="00CA18F0">
        <w:rPr>
          <w:rFonts w:eastAsia="Calibri"/>
          <w:i/>
          <w:spacing w:val="4"/>
        </w:rPr>
        <w:t xml:space="preserve"> </w:t>
      </w:r>
      <w:r w:rsidRPr="00CA18F0">
        <w:rPr>
          <w:lang w:val="bg-BG"/>
        </w:rPr>
        <w:t>Деклара</w:t>
      </w:r>
      <w:r w:rsidR="00C72E1B" w:rsidRPr="00CA18F0">
        <w:rPr>
          <w:lang w:val="bg-BG"/>
        </w:rPr>
        <w:t>ция свободен текст от Участник</w:t>
      </w:r>
      <w:r w:rsidR="00C72E1B" w:rsidRPr="00CA18F0">
        <w:t>a</w:t>
      </w:r>
      <w:r w:rsidRPr="00CA18F0">
        <w:rPr>
          <w:lang w:val="bg-BG"/>
        </w:rPr>
        <w:t xml:space="preserve">, че е производител или оторизационно писмо, че е оторизиран за извършване на профилактика и ремонт на оборудването и доставка на резервни части от фирмата производител. </w:t>
      </w:r>
    </w:p>
    <w:p w:rsidR="004D04EA" w:rsidRPr="00CA18F0" w:rsidRDefault="004D04EA" w:rsidP="00270FC2">
      <w:pPr>
        <w:pStyle w:val="Style4"/>
        <w:widowControl/>
        <w:spacing w:after="120"/>
        <w:jc w:val="both"/>
        <w:rPr>
          <w:rFonts w:ascii="Times New Roman" w:hAnsi="Times New Roman" w:cs="Times New Roman"/>
          <w:i/>
        </w:rPr>
      </w:pPr>
    </w:p>
    <w:p w:rsidR="004D04EA" w:rsidRPr="00CA18F0" w:rsidRDefault="004D04EA" w:rsidP="00270FC2">
      <w:pPr>
        <w:pStyle w:val="Style4"/>
        <w:widowControl/>
        <w:spacing w:after="120"/>
        <w:jc w:val="both"/>
        <w:rPr>
          <w:rFonts w:ascii="Times New Roman" w:hAnsi="Times New Roman" w:cs="Times New Roman"/>
          <w:i/>
        </w:rPr>
      </w:pPr>
    </w:p>
    <w:p w:rsidR="004D04EA" w:rsidRPr="00CA18F0" w:rsidRDefault="004D04EA" w:rsidP="00270FC2">
      <w:pPr>
        <w:pStyle w:val="Style4"/>
        <w:widowControl/>
        <w:spacing w:after="120"/>
        <w:jc w:val="both"/>
        <w:rPr>
          <w:rFonts w:ascii="Times New Roman" w:hAnsi="Times New Roman" w:cs="Times New Roman"/>
          <w:i/>
        </w:rPr>
      </w:pPr>
    </w:p>
    <w:p w:rsidR="004D04EA" w:rsidRPr="00CA18F0" w:rsidRDefault="004D04EA" w:rsidP="00270FC2">
      <w:pPr>
        <w:pStyle w:val="Style4"/>
        <w:widowControl/>
        <w:spacing w:after="120"/>
        <w:jc w:val="both"/>
        <w:rPr>
          <w:rFonts w:ascii="Times New Roman" w:hAnsi="Times New Roman" w:cs="Times New Roman"/>
        </w:rPr>
      </w:pPr>
    </w:p>
    <w:p w:rsidR="00653493" w:rsidRPr="00CA18F0" w:rsidRDefault="00653493" w:rsidP="00270FC2">
      <w:pPr>
        <w:shd w:val="clear" w:color="auto" w:fill="FFFFFF"/>
        <w:tabs>
          <w:tab w:val="left" w:leader="dot" w:pos="0"/>
        </w:tabs>
        <w:spacing w:after="120"/>
        <w:rPr>
          <w:b/>
          <w:lang w:val="bg-BG"/>
        </w:rPr>
      </w:pPr>
      <w:r w:rsidRPr="00CA18F0">
        <w:rPr>
          <w:lang w:val="bg-BG"/>
        </w:rPr>
        <w:t>Дата:</w:t>
      </w:r>
      <w:r w:rsidRPr="00CA18F0">
        <w:rPr>
          <w:b/>
          <w:lang w:val="bg-BG"/>
        </w:rPr>
        <w:t xml:space="preserve"> </w:t>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lang w:val="bg-BG"/>
        </w:rPr>
        <w:t>Декларатор:</w:t>
      </w:r>
    </w:p>
    <w:p w:rsidR="00653493" w:rsidRPr="00CA18F0" w:rsidRDefault="00653493" w:rsidP="00270FC2">
      <w:pPr>
        <w:shd w:val="clear" w:color="auto" w:fill="FFFFFF"/>
        <w:tabs>
          <w:tab w:val="left" w:leader="dot" w:pos="0"/>
        </w:tabs>
        <w:spacing w:after="120"/>
        <w:rPr>
          <w:lang w:val="bg-BG"/>
        </w:rPr>
      </w:pP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b/>
          <w:lang w:val="bg-BG"/>
        </w:rPr>
        <w:tab/>
      </w:r>
      <w:r w:rsidRPr="00CA18F0">
        <w:rPr>
          <w:lang w:val="bg-BG"/>
        </w:rPr>
        <w:t>/подпис и печат/</w:t>
      </w:r>
    </w:p>
    <w:p w:rsidR="00653493" w:rsidRPr="003B41A4" w:rsidRDefault="00653493" w:rsidP="002E3E7A">
      <w:pPr>
        <w:pStyle w:val="BodyText"/>
        <w:spacing w:after="120"/>
        <w:jc w:val="right"/>
        <w:rPr>
          <w:color w:val="FF0000"/>
          <w:lang w:eastAsia="zh-CN"/>
        </w:rPr>
      </w:pPr>
      <w:r w:rsidRPr="00CA18F0">
        <w:rPr>
          <w:b/>
          <w:bCs/>
          <w:i/>
          <w:iCs/>
          <w:sz w:val="24"/>
          <w:szCs w:val="24"/>
        </w:rPr>
        <w:br w:type="page"/>
      </w:r>
    </w:p>
    <w:p w:rsidR="00653493" w:rsidRPr="002E3E7A" w:rsidRDefault="00653493" w:rsidP="00E5339A">
      <w:pPr>
        <w:spacing w:line="360" w:lineRule="auto"/>
        <w:jc w:val="right"/>
        <w:rPr>
          <w:b/>
          <w:i/>
          <w:iCs/>
          <w:caps/>
          <w:w w:val="120"/>
          <w:kern w:val="1"/>
          <w:lang w:val="bg-BG"/>
        </w:rPr>
      </w:pPr>
      <w:r w:rsidRPr="002E3E7A">
        <w:rPr>
          <w:b/>
          <w:i/>
          <w:iCs/>
          <w:caps/>
          <w:w w:val="120"/>
          <w:kern w:val="1"/>
          <w:lang w:val="bg-BG"/>
        </w:rPr>
        <w:lastRenderedPageBreak/>
        <w:t>ОБРАЗЕЦ №</w:t>
      </w:r>
      <w:r w:rsidR="002E3E7A" w:rsidRPr="002E3E7A">
        <w:rPr>
          <w:b/>
          <w:i/>
          <w:iCs/>
          <w:caps/>
          <w:w w:val="120"/>
          <w:kern w:val="1"/>
          <w:lang w:val="bg-BG"/>
        </w:rPr>
        <w:t>2</w:t>
      </w:r>
    </w:p>
    <w:p w:rsidR="00653493" w:rsidRPr="002E3E7A" w:rsidRDefault="00653493" w:rsidP="00E5339A">
      <w:pPr>
        <w:jc w:val="center"/>
        <w:outlineLvl w:val="0"/>
        <w:rPr>
          <w:b/>
          <w:i/>
          <w:u w:val="single"/>
          <w:lang w:val="bg-BG" w:eastAsia="bg-BG"/>
        </w:rPr>
      </w:pPr>
      <w:r w:rsidRPr="002E3E7A">
        <w:rPr>
          <w:b/>
          <w:i/>
          <w:u w:val="single"/>
          <w:lang w:val="bg-BG" w:eastAsia="bg-BG"/>
        </w:rPr>
        <w:t>Поставя се в отделен непрозрачен плик</w:t>
      </w:r>
    </w:p>
    <w:p w:rsidR="00653493" w:rsidRPr="002E3E7A" w:rsidRDefault="00653493" w:rsidP="00E5339A">
      <w:pPr>
        <w:jc w:val="center"/>
        <w:rPr>
          <w:b/>
          <w:bCs/>
          <w:lang w:val="bg-BG" w:eastAsia="bg-BG"/>
        </w:rPr>
      </w:pPr>
      <w:r w:rsidRPr="002E3E7A">
        <w:rPr>
          <w:b/>
          <w:bCs/>
          <w:lang w:val="bg-BG" w:eastAsia="bg-BG"/>
        </w:rPr>
        <w:t xml:space="preserve">Ц Е Н О В О   П Р Е Д Л О Ж Е Н И Е </w:t>
      </w:r>
    </w:p>
    <w:p w:rsidR="00653493" w:rsidRPr="002E3E7A" w:rsidRDefault="00653493" w:rsidP="00E5339A">
      <w:pPr>
        <w:jc w:val="center"/>
        <w:rPr>
          <w:spacing w:val="15"/>
          <w:lang w:val="bg-BG" w:eastAsia="bg-BG"/>
        </w:rPr>
      </w:pPr>
      <w:r w:rsidRPr="002E3E7A">
        <w:rPr>
          <w:spacing w:val="15"/>
          <w:lang w:val="bg-BG" w:eastAsia="bg-BG"/>
        </w:rPr>
        <w:t>за изпълнение на обществена поръчка с предмет:</w:t>
      </w:r>
    </w:p>
    <w:p w:rsidR="001D44DF" w:rsidRPr="002E3E7A" w:rsidRDefault="00175ACB" w:rsidP="00D4210E">
      <w:pPr>
        <w:ind w:firstLine="708"/>
        <w:jc w:val="center"/>
        <w:rPr>
          <w:bCs/>
          <w:lang w:val="bg-BG"/>
        </w:rPr>
      </w:pPr>
      <w:r w:rsidRPr="002E3E7A">
        <w:rPr>
          <w:bCs/>
        </w:rPr>
        <w:t>„</w:t>
      </w:r>
      <w:r w:rsidRPr="002E3E7A">
        <w:t>Доставка на резервни части, п</w:t>
      </w:r>
      <w:r w:rsidRPr="002E3E7A">
        <w:rPr>
          <w:bCs/>
        </w:rPr>
        <w:t>рофилактика, сервиз и поддръжка на техника в Завод за МБТ на отпадъци –</w:t>
      </w:r>
      <w:r w:rsidRPr="002E3E7A">
        <w:t xml:space="preserve"> компактни сепаратори /денсиметрични маси/, произведени от фирма Algaer Mogensen S.A.U. – Испания</w:t>
      </w:r>
      <w:r w:rsidRPr="002E3E7A">
        <w:rPr>
          <w:bCs/>
        </w:rPr>
        <w:t>“</w:t>
      </w:r>
    </w:p>
    <w:p w:rsidR="00175ACB" w:rsidRPr="002E3E7A" w:rsidRDefault="00175ACB" w:rsidP="00D4210E">
      <w:pPr>
        <w:ind w:firstLine="708"/>
        <w:jc w:val="center"/>
        <w:rPr>
          <w:lang w:val="bg-BG"/>
        </w:rPr>
      </w:pPr>
    </w:p>
    <w:p w:rsidR="00653493" w:rsidRPr="002E3E7A" w:rsidRDefault="00653493" w:rsidP="00E5339A">
      <w:pPr>
        <w:ind w:firstLine="708"/>
        <w:jc w:val="both"/>
        <w:rPr>
          <w:spacing w:val="5"/>
          <w:lang w:val="bg-BG" w:eastAsia="bg-BG"/>
        </w:rPr>
      </w:pPr>
      <w:r w:rsidRPr="002E3E7A">
        <w:rPr>
          <w:spacing w:val="5"/>
          <w:lang w:val="bg-BG" w:eastAsia="bg-BG"/>
        </w:rPr>
        <w:t>От………………....................................................................................................</w:t>
      </w:r>
    </w:p>
    <w:p w:rsidR="00653493" w:rsidRPr="002E3E7A" w:rsidRDefault="00653493" w:rsidP="00E5339A">
      <w:pPr>
        <w:jc w:val="center"/>
        <w:rPr>
          <w:lang w:val="bg-BG" w:eastAsia="bg-BG"/>
        </w:rPr>
      </w:pPr>
      <w:r w:rsidRPr="002E3E7A">
        <w:rPr>
          <w:i/>
          <w:iCs/>
          <w:spacing w:val="5"/>
          <w:lang w:val="bg-BG" w:eastAsia="bg-BG"/>
        </w:rPr>
        <w:t>(наименование на участника</w:t>
      </w:r>
      <w:r w:rsidRPr="002E3E7A">
        <w:rPr>
          <w:spacing w:val="5"/>
          <w:lang w:val="bg-BG" w:eastAsia="bg-BG"/>
        </w:rPr>
        <w:t>)</w:t>
      </w:r>
    </w:p>
    <w:p w:rsidR="00653493" w:rsidRPr="002E3E7A" w:rsidRDefault="00653493" w:rsidP="00E5339A">
      <w:pPr>
        <w:shd w:val="clear" w:color="auto" w:fill="FFFFFF"/>
        <w:rPr>
          <w:spacing w:val="5"/>
          <w:lang w:val="bg-BG" w:eastAsia="bg-BG"/>
        </w:rPr>
      </w:pPr>
      <w:r w:rsidRPr="002E3E7A">
        <w:rPr>
          <w:spacing w:val="5"/>
          <w:lang w:val="bg-BG" w:eastAsia="bg-BG"/>
        </w:rPr>
        <w:t>представлявано от ............................................................................................................</w:t>
      </w:r>
    </w:p>
    <w:p w:rsidR="00653493" w:rsidRPr="002E3E7A" w:rsidRDefault="00653493" w:rsidP="00E5339A">
      <w:pPr>
        <w:shd w:val="clear" w:color="auto" w:fill="FFFFFF"/>
        <w:jc w:val="center"/>
        <w:rPr>
          <w:i/>
          <w:iCs/>
          <w:spacing w:val="5"/>
          <w:lang w:val="bg-BG" w:eastAsia="bg-BG"/>
        </w:rPr>
      </w:pPr>
      <w:r w:rsidRPr="002E3E7A">
        <w:rPr>
          <w:i/>
          <w:iCs/>
          <w:spacing w:val="5"/>
          <w:lang w:val="bg-BG" w:eastAsia="bg-BG"/>
        </w:rPr>
        <w:t>(трите имена)</w:t>
      </w:r>
    </w:p>
    <w:p w:rsidR="00A3456E" w:rsidRPr="002E3E7A" w:rsidRDefault="00A3456E" w:rsidP="00A3456E">
      <w:pPr>
        <w:jc w:val="both"/>
        <w:rPr>
          <w:lang w:val="bg-BG" w:eastAsia="zh-CN"/>
        </w:rPr>
      </w:pPr>
      <w:r w:rsidRPr="002E3E7A">
        <w:rPr>
          <w:lang w:val="bg-BG" w:eastAsia="zh-CN"/>
        </w:rPr>
        <w:t>в качеството си на ........................................................ на .....................................................</w:t>
      </w:r>
    </w:p>
    <w:p w:rsidR="00653493" w:rsidRPr="002E3E7A" w:rsidRDefault="00653493" w:rsidP="00A3456E">
      <w:pPr>
        <w:shd w:val="clear" w:color="auto" w:fill="FFFFFF"/>
        <w:ind w:left="1416"/>
        <w:rPr>
          <w:lang w:val="bg-BG" w:eastAsia="bg-BG"/>
        </w:rPr>
      </w:pPr>
      <w:r w:rsidRPr="002E3E7A">
        <w:rPr>
          <w:i/>
          <w:iCs/>
          <w:spacing w:val="5"/>
          <w:lang w:val="bg-BG" w:eastAsia="bg-BG"/>
        </w:rPr>
        <w:t>(длъжност или друго качество)</w:t>
      </w:r>
      <w:r w:rsidR="00A3456E" w:rsidRPr="002E3E7A">
        <w:rPr>
          <w:i/>
          <w:iCs/>
          <w:spacing w:val="5"/>
          <w:lang w:val="bg-BG" w:eastAsia="bg-BG"/>
        </w:rPr>
        <w:tab/>
      </w:r>
      <w:r w:rsidR="00A3456E" w:rsidRPr="002E3E7A">
        <w:rPr>
          <w:i/>
          <w:iCs/>
          <w:spacing w:val="5"/>
          <w:lang w:val="bg-BG" w:eastAsia="bg-BG"/>
        </w:rPr>
        <w:tab/>
        <w:t>(наименование на участника)</w:t>
      </w:r>
    </w:p>
    <w:p w:rsidR="00653493" w:rsidRPr="002E3E7A" w:rsidRDefault="00653493" w:rsidP="00E5339A">
      <w:pPr>
        <w:shd w:val="clear" w:color="auto" w:fill="FFFFFF"/>
        <w:ind w:left="15"/>
        <w:rPr>
          <w:spacing w:val="2"/>
          <w:lang w:val="bg-BG" w:eastAsia="bg-BG"/>
        </w:rPr>
      </w:pPr>
      <w:r w:rsidRPr="002E3E7A">
        <w:rPr>
          <w:spacing w:val="2"/>
          <w:lang w:val="bg-BG" w:eastAsia="bg-BG"/>
        </w:rPr>
        <w:t>с БУЛСТАТ/ЕИК ............................................., регистрирано в .........................................</w:t>
      </w:r>
    </w:p>
    <w:p w:rsidR="00653493" w:rsidRPr="002E3E7A" w:rsidRDefault="00653493" w:rsidP="00E5339A">
      <w:pPr>
        <w:shd w:val="clear" w:color="auto" w:fill="FFFFFF"/>
        <w:ind w:left="15"/>
        <w:rPr>
          <w:spacing w:val="2"/>
          <w:lang w:val="bg-BG" w:eastAsia="bg-BG"/>
        </w:rPr>
      </w:pPr>
      <w:r w:rsidRPr="002E3E7A">
        <w:rPr>
          <w:spacing w:val="2"/>
          <w:lang w:val="bg-BG" w:eastAsia="bg-BG"/>
        </w:rPr>
        <w:t>сьс седалище и адрес на управление: ...................................................................................</w:t>
      </w:r>
    </w:p>
    <w:p w:rsidR="007F38C8" w:rsidRPr="002E3E7A" w:rsidRDefault="007F38C8" w:rsidP="00E5339A">
      <w:pPr>
        <w:spacing w:line="360" w:lineRule="auto"/>
        <w:ind w:firstLine="283"/>
        <w:jc w:val="both"/>
        <w:rPr>
          <w:spacing w:val="10"/>
          <w:lang w:val="bg-BG"/>
        </w:rPr>
      </w:pPr>
    </w:p>
    <w:p w:rsidR="00653493" w:rsidRPr="002E3E7A" w:rsidRDefault="00653493" w:rsidP="00E5339A">
      <w:pPr>
        <w:spacing w:line="360" w:lineRule="auto"/>
        <w:ind w:firstLine="283"/>
        <w:jc w:val="both"/>
        <w:rPr>
          <w:lang w:val="bg-BG"/>
        </w:rPr>
      </w:pPr>
      <w:r w:rsidRPr="002E3E7A">
        <w:rPr>
          <w:spacing w:val="10"/>
          <w:lang w:val="bg-BG"/>
        </w:rPr>
        <w:t xml:space="preserve">След като проучихме документацията за участие в </w:t>
      </w:r>
      <w:r w:rsidRPr="002E3E7A">
        <w:rPr>
          <w:lang w:val="bg-BG"/>
        </w:rPr>
        <w:t xml:space="preserve">процедура за възлагане на обществена поръчка с горепосочения предмет заявяваме, че желаем да участваме в процедурата </w:t>
      </w:r>
      <w:r w:rsidRPr="002E3E7A">
        <w:rPr>
          <w:b/>
          <w:i/>
          <w:lang w:val="bg-BG"/>
        </w:rPr>
        <w:t>със следното ценово предложение</w:t>
      </w:r>
      <w:r w:rsidRPr="002E3E7A">
        <w:rPr>
          <w:spacing w:val="4"/>
          <w:lang w:val="bg-BG"/>
        </w:rPr>
        <w:t>:</w:t>
      </w:r>
      <w:r w:rsidRPr="002E3E7A">
        <w:rPr>
          <w:lang w:val="bg-BG"/>
        </w:rPr>
        <w:t xml:space="preserve"> </w:t>
      </w:r>
    </w:p>
    <w:p w:rsidR="005B7BB4" w:rsidRPr="002E3E7A" w:rsidRDefault="005B7BB4" w:rsidP="00E5339A">
      <w:pPr>
        <w:spacing w:line="360" w:lineRule="auto"/>
        <w:ind w:firstLine="283"/>
        <w:jc w:val="both"/>
        <w:rPr>
          <w:lang w:val="bg-BG"/>
        </w:rPr>
      </w:pPr>
    </w:p>
    <w:p w:rsidR="0097697D" w:rsidRPr="002E3E7A" w:rsidRDefault="009D513B" w:rsidP="0097697D">
      <w:pPr>
        <w:spacing w:line="360" w:lineRule="auto"/>
        <w:ind w:right="23" w:firstLine="720"/>
        <w:jc w:val="both"/>
        <w:rPr>
          <w:rFonts w:eastAsia="Calibri"/>
          <w:b/>
          <w:lang w:val="bg-BG"/>
        </w:rPr>
      </w:pPr>
      <w:r w:rsidRPr="002E3E7A">
        <w:rPr>
          <w:rFonts w:eastAsia="Calibri"/>
          <w:b/>
          <w:lang w:val="bg-BG"/>
        </w:rPr>
        <w:t xml:space="preserve">1. </w:t>
      </w:r>
      <w:r w:rsidR="0097697D" w:rsidRPr="002E3E7A">
        <w:rPr>
          <w:b/>
          <w:u w:color="000000"/>
          <w:bdr w:val="nil"/>
          <w:lang w:val="bg-BG" w:eastAsia="zh-CN"/>
        </w:rPr>
        <w:t xml:space="preserve">Предлаганата от нас ОБЩА цена за доставка на резервните части е в размер на ..................... лв. </w:t>
      </w:r>
      <w:r w:rsidR="0097697D" w:rsidRPr="002E3E7A">
        <w:rPr>
          <w:u w:color="000000"/>
          <w:bdr w:val="nil"/>
          <w:lang w:val="bg-BG" w:eastAsia="zh-CN"/>
        </w:rPr>
        <w:t>(словом: …………….........……………)</w:t>
      </w:r>
      <w:r w:rsidR="0097697D" w:rsidRPr="002E3E7A">
        <w:rPr>
          <w:b/>
          <w:u w:color="000000"/>
          <w:bdr w:val="nil"/>
          <w:lang w:val="bg-BG" w:eastAsia="zh-CN"/>
        </w:rPr>
        <w:t xml:space="preserve"> без ДДС или ..................... лв</w:t>
      </w:r>
      <w:r w:rsidR="0097697D" w:rsidRPr="002E3E7A">
        <w:rPr>
          <w:u w:color="000000"/>
          <w:bdr w:val="nil"/>
          <w:lang w:val="bg-BG" w:eastAsia="zh-CN"/>
        </w:rPr>
        <w:t>. (словом: …………….........……………)</w:t>
      </w:r>
      <w:r w:rsidR="0097697D" w:rsidRPr="002E3E7A">
        <w:rPr>
          <w:b/>
          <w:u w:color="000000"/>
          <w:bdr w:val="nil"/>
          <w:lang w:val="bg-BG" w:eastAsia="zh-CN"/>
        </w:rPr>
        <w:t xml:space="preserve"> с ДДС</w:t>
      </w:r>
      <w:r w:rsidR="0097697D" w:rsidRPr="002E3E7A">
        <w:rPr>
          <w:rFonts w:eastAsia="Calibri"/>
          <w:lang w:val="bg-BG"/>
        </w:rPr>
        <w:t xml:space="preserve">, </w:t>
      </w:r>
      <w:r w:rsidR="0097697D" w:rsidRPr="002E3E7A">
        <w:rPr>
          <w:rFonts w:eastAsia="Calibri"/>
          <w:b/>
          <w:lang w:val="bg-BG"/>
        </w:rPr>
        <w:t xml:space="preserve">съгласно </w:t>
      </w:r>
      <w:r w:rsidR="0097697D" w:rsidRPr="002E3E7A">
        <w:rPr>
          <w:rFonts w:eastAsia="Calibri"/>
          <w:b/>
          <w:i/>
          <w:lang w:val="bg-BG"/>
        </w:rPr>
        <w:t>Приложение №</w:t>
      </w:r>
      <w:r w:rsidR="0097697D" w:rsidRPr="002E3E7A">
        <w:rPr>
          <w:rFonts w:eastAsia="Calibri"/>
          <w:b/>
          <w:i/>
        </w:rPr>
        <w:t xml:space="preserve"> </w:t>
      </w:r>
      <w:r w:rsidR="002E3E7A" w:rsidRPr="002E3E7A">
        <w:rPr>
          <w:rFonts w:eastAsia="Calibri"/>
          <w:b/>
          <w:i/>
          <w:lang w:val="bg-BG"/>
        </w:rPr>
        <w:t>2</w:t>
      </w:r>
      <w:r w:rsidR="0097697D" w:rsidRPr="002E3E7A">
        <w:rPr>
          <w:rFonts w:eastAsia="Calibri"/>
          <w:b/>
          <w:i/>
        </w:rPr>
        <w:t>.</w:t>
      </w:r>
      <w:r w:rsidR="0097697D" w:rsidRPr="002E3E7A">
        <w:rPr>
          <w:rFonts w:eastAsia="Calibri"/>
          <w:b/>
          <w:i/>
          <w:lang w:val="bg-BG"/>
        </w:rPr>
        <w:t>1,</w:t>
      </w:r>
      <w:r w:rsidR="0097697D" w:rsidRPr="002E3E7A">
        <w:rPr>
          <w:rFonts w:eastAsia="Calibri"/>
          <w:b/>
          <w:lang w:val="bg-BG"/>
        </w:rPr>
        <w:t xml:space="preserve"> неразделна част от ценовото преложение;</w:t>
      </w:r>
    </w:p>
    <w:p w:rsidR="009D513B" w:rsidRPr="002E3E7A" w:rsidRDefault="005B7BB4" w:rsidP="005B7BB4">
      <w:pPr>
        <w:spacing w:line="360" w:lineRule="auto"/>
        <w:ind w:right="23" w:firstLine="708"/>
        <w:jc w:val="both"/>
        <w:rPr>
          <w:rFonts w:eastAsia="Calibri"/>
        </w:rPr>
      </w:pPr>
      <w:r w:rsidRPr="002E3E7A">
        <w:rPr>
          <w:rFonts w:eastAsia="Calibri"/>
          <w:b/>
          <w:lang w:val="bg-BG"/>
        </w:rPr>
        <w:t xml:space="preserve">2. </w:t>
      </w:r>
      <w:r w:rsidR="009D513B" w:rsidRPr="002E3E7A">
        <w:rPr>
          <w:rFonts w:eastAsia="Calibri"/>
          <w:b/>
          <w:lang w:val="bg-BG"/>
        </w:rPr>
        <w:t xml:space="preserve">Предлаганата от нас </w:t>
      </w:r>
      <w:r w:rsidRPr="002E3E7A">
        <w:rPr>
          <w:rFonts w:eastAsia="Calibri"/>
          <w:b/>
          <w:lang w:val="bg-BG"/>
        </w:rPr>
        <w:t>ОБЩА</w:t>
      </w:r>
      <w:r w:rsidR="009D513B" w:rsidRPr="002E3E7A">
        <w:rPr>
          <w:rFonts w:eastAsia="Calibri"/>
          <w:b/>
          <w:lang w:val="bg-BG"/>
        </w:rPr>
        <w:t xml:space="preserve"> за </w:t>
      </w:r>
      <w:r w:rsidR="009D513B" w:rsidRPr="002E3E7A">
        <w:rPr>
          <w:b/>
          <w:u w:color="000000"/>
          <w:bdr w:val="nil"/>
          <w:lang w:val="bg-BG" w:eastAsia="zh-CN"/>
        </w:rPr>
        <w:t>цена на абонаментно обсужване</w:t>
      </w:r>
      <w:r w:rsidR="009D513B" w:rsidRPr="002E3E7A">
        <w:rPr>
          <w:b/>
          <w:u w:color="000000"/>
          <w:bdr w:val="nil"/>
          <w:lang w:eastAsia="zh-CN"/>
        </w:rPr>
        <w:t xml:space="preserve"> </w:t>
      </w:r>
      <w:r w:rsidR="009D513B" w:rsidRPr="002E3E7A">
        <w:rPr>
          <w:b/>
          <w:u w:color="000000"/>
          <w:bdr w:val="nil"/>
          <w:lang w:val="bg-BG" w:eastAsia="zh-CN"/>
        </w:rPr>
        <w:t>за 18(осемнадест) месеца</w:t>
      </w:r>
      <w:r w:rsidR="009D513B" w:rsidRPr="002E3E7A">
        <w:rPr>
          <w:rFonts w:eastAsia="Calibri"/>
          <w:b/>
          <w:lang w:val="bg-BG"/>
        </w:rPr>
        <w:t xml:space="preserve"> е в размер на ..................... лв. (</w:t>
      </w:r>
      <w:r w:rsidR="009D513B" w:rsidRPr="002E3E7A">
        <w:rPr>
          <w:rFonts w:eastAsia="Calibri"/>
          <w:lang w:val="bg-BG"/>
        </w:rPr>
        <w:t xml:space="preserve">словом: …………….........……………) </w:t>
      </w:r>
      <w:r w:rsidR="009D513B" w:rsidRPr="00653C81">
        <w:rPr>
          <w:rFonts w:eastAsia="Calibri"/>
          <w:lang w:val="bg-BG"/>
        </w:rPr>
        <w:t>без ДДС</w:t>
      </w:r>
      <w:r w:rsidR="009D513B" w:rsidRPr="002E3E7A">
        <w:rPr>
          <w:rFonts w:eastAsia="Calibri"/>
          <w:lang w:val="bg-BG"/>
        </w:rPr>
        <w:t xml:space="preserve"> или </w:t>
      </w:r>
      <w:r w:rsidR="009D513B" w:rsidRPr="002E3E7A">
        <w:rPr>
          <w:rFonts w:eastAsia="Calibri"/>
          <w:b/>
          <w:lang w:val="bg-BG"/>
        </w:rPr>
        <w:t>..................... лв. (</w:t>
      </w:r>
      <w:r w:rsidR="009D513B" w:rsidRPr="002E3E7A">
        <w:rPr>
          <w:rFonts w:eastAsia="Calibri"/>
          <w:lang w:val="bg-BG"/>
        </w:rPr>
        <w:t xml:space="preserve">словом: …………….........……………) </w:t>
      </w:r>
      <w:r w:rsidR="009D513B" w:rsidRPr="00653C81">
        <w:rPr>
          <w:rFonts w:eastAsia="Calibri"/>
          <w:lang w:val="bg-BG"/>
        </w:rPr>
        <w:t>с ДДС;</w:t>
      </w:r>
      <w:r w:rsidR="00653C81">
        <w:rPr>
          <w:rFonts w:eastAsia="Calibri"/>
          <w:lang w:val="bg-BG"/>
        </w:rPr>
        <w:t xml:space="preserve"> </w:t>
      </w:r>
      <w:r w:rsidR="00653C81" w:rsidRPr="00653C81">
        <w:rPr>
          <w:rFonts w:eastAsia="Calibri"/>
          <w:b/>
          <w:lang w:val="bg-BG"/>
        </w:rPr>
        <w:t>при месечна ц</w:t>
      </w:r>
      <w:r w:rsidR="00653C81">
        <w:rPr>
          <w:rFonts w:eastAsia="Calibri"/>
          <w:lang w:val="bg-BG"/>
        </w:rPr>
        <w:t xml:space="preserve">ена </w:t>
      </w:r>
      <w:r w:rsidR="00653C81" w:rsidRPr="002E3E7A">
        <w:rPr>
          <w:rFonts w:eastAsia="Calibri"/>
          <w:b/>
          <w:lang w:val="bg-BG"/>
        </w:rPr>
        <w:t>в размер на ..................... лв. (</w:t>
      </w:r>
      <w:r w:rsidR="00653C81" w:rsidRPr="002E3E7A">
        <w:rPr>
          <w:rFonts w:eastAsia="Calibri"/>
          <w:lang w:val="bg-BG"/>
        </w:rPr>
        <w:t xml:space="preserve">словом: …………….........……………) </w:t>
      </w:r>
      <w:r w:rsidR="00653C81" w:rsidRPr="00653C81">
        <w:rPr>
          <w:rFonts w:eastAsia="Calibri"/>
          <w:lang w:val="bg-BG"/>
        </w:rPr>
        <w:t>без ДДС</w:t>
      </w:r>
      <w:r w:rsidR="00653C81" w:rsidRPr="002E3E7A">
        <w:rPr>
          <w:rFonts w:eastAsia="Calibri"/>
          <w:lang w:val="bg-BG"/>
        </w:rPr>
        <w:t xml:space="preserve"> или </w:t>
      </w:r>
      <w:r w:rsidR="00653C81" w:rsidRPr="002E3E7A">
        <w:rPr>
          <w:rFonts w:eastAsia="Calibri"/>
          <w:b/>
          <w:lang w:val="bg-BG"/>
        </w:rPr>
        <w:t>..................... лв. (</w:t>
      </w:r>
      <w:r w:rsidR="00653C81" w:rsidRPr="002E3E7A">
        <w:rPr>
          <w:rFonts w:eastAsia="Calibri"/>
          <w:lang w:val="bg-BG"/>
        </w:rPr>
        <w:t xml:space="preserve">словом: …………….........……………) </w:t>
      </w:r>
      <w:r w:rsidR="00653C81" w:rsidRPr="00653C81">
        <w:rPr>
          <w:rFonts w:eastAsia="Calibri"/>
          <w:lang w:val="bg-BG"/>
        </w:rPr>
        <w:t>с ДДС</w:t>
      </w:r>
      <w:r w:rsidR="00653C81">
        <w:rPr>
          <w:rFonts w:eastAsia="Calibri"/>
          <w:lang w:val="bg-BG"/>
        </w:rPr>
        <w:t>.</w:t>
      </w:r>
      <w:r w:rsidR="00653C81" w:rsidRPr="00653C81">
        <w:rPr>
          <w:rFonts w:eastAsia="Calibri"/>
        </w:rPr>
        <w:t xml:space="preserve"> </w:t>
      </w:r>
    </w:p>
    <w:p w:rsidR="00F7176C" w:rsidRPr="002E3E7A" w:rsidRDefault="005B7BB4" w:rsidP="00F7176C">
      <w:pPr>
        <w:spacing w:line="360" w:lineRule="auto"/>
        <w:ind w:firstLine="708"/>
        <w:jc w:val="both"/>
        <w:rPr>
          <w:b/>
        </w:rPr>
      </w:pPr>
      <w:r w:rsidRPr="002E3E7A">
        <w:rPr>
          <w:b/>
          <w:lang w:val="bg-BG"/>
        </w:rPr>
        <w:t>3</w:t>
      </w:r>
      <w:r w:rsidR="00F7176C" w:rsidRPr="002E3E7A">
        <w:rPr>
          <w:b/>
          <w:lang w:val="bg-BG"/>
        </w:rPr>
        <w:t xml:space="preserve">. </w:t>
      </w:r>
      <w:r w:rsidR="00F7176C" w:rsidRPr="002E3E7A">
        <w:rPr>
          <w:b/>
        </w:rPr>
        <w:t xml:space="preserve">Предлагаме следните ценови условия, </w:t>
      </w:r>
      <w:r w:rsidR="00F7176C" w:rsidRPr="002E3E7A">
        <w:rPr>
          <w:b/>
          <w:lang w:bidi="bg-BG"/>
        </w:rPr>
        <w:t>по които ще бъде заплащан ремонтът на техниката, при възникване на аварии и при непредвидени, извън абонаментното обслужване, посещения:</w:t>
      </w:r>
    </w:p>
    <w:p w:rsidR="005B7BB4" w:rsidRPr="002E3E7A" w:rsidRDefault="0097697D" w:rsidP="005B7BB4">
      <w:pPr>
        <w:pStyle w:val="Bodytext22"/>
        <w:shd w:val="clear" w:color="auto" w:fill="auto"/>
        <w:spacing w:before="0" w:after="0" w:line="360" w:lineRule="auto"/>
        <w:ind w:firstLine="708"/>
        <w:jc w:val="both"/>
        <w:rPr>
          <w:b/>
          <w:sz w:val="24"/>
          <w:szCs w:val="24"/>
          <w:lang w:eastAsia="bg-BG" w:bidi="bg-BG"/>
        </w:rPr>
      </w:pPr>
      <w:r w:rsidRPr="002E3E7A">
        <w:rPr>
          <w:b/>
          <w:sz w:val="24"/>
          <w:szCs w:val="24"/>
          <w:lang w:eastAsia="bg-BG" w:bidi="bg-BG"/>
        </w:rPr>
        <w:t>3.</w:t>
      </w:r>
      <w:r w:rsidR="000E0245" w:rsidRPr="002E3E7A">
        <w:rPr>
          <w:b/>
          <w:sz w:val="24"/>
          <w:szCs w:val="24"/>
          <w:lang w:eastAsia="bg-BG" w:bidi="bg-BG"/>
        </w:rPr>
        <w:t>1.</w:t>
      </w:r>
      <w:r w:rsidRPr="002E3E7A">
        <w:rPr>
          <w:b/>
          <w:sz w:val="24"/>
          <w:szCs w:val="24"/>
          <w:lang w:eastAsia="bg-BG" w:bidi="bg-BG"/>
        </w:rPr>
        <w:t xml:space="preserve"> </w:t>
      </w:r>
      <w:r w:rsidR="00F7176C" w:rsidRPr="002E3E7A">
        <w:rPr>
          <w:b/>
          <w:sz w:val="24"/>
          <w:szCs w:val="24"/>
          <w:lang w:eastAsia="bg-BG" w:bidi="bg-BG"/>
        </w:rPr>
        <w:t>Цена за труд за 1 час на специалист: …………………… лв. без ДДС;</w:t>
      </w:r>
    </w:p>
    <w:p w:rsidR="005B7BB4" w:rsidRPr="002E3E7A" w:rsidRDefault="005B7BB4" w:rsidP="005B7BB4">
      <w:pPr>
        <w:pStyle w:val="Bodytext22"/>
        <w:shd w:val="clear" w:color="auto" w:fill="auto"/>
        <w:spacing w:before="0" w:after="0" w:line="360" w:lineRule="auto"/>
        <w:ind w:firstLine="708"/>
        <w:jc w:val="both"/>
        <w:rPr>
          <w:b/>
          <w:i/>
          <w:sz w:val="24"/>
          <w:szCs w:val="24"/>
          <w:u w:val="single"/>
          <w:lang w:eastAsia="bg-BG"/>
        </w:rPr>
      </w:pPr>
    </w:p>
    <w:p w:rsidR="00F57914" w:rsidRPr="002E3E7A" w:rsidRDefault="00F57914" w:rsidP="005B7BB4">
      <w:pPr>
        <w:pStyle w:val="Bodytext22"/>
        <w:shd w:val="clear" w:color="auto" w:fill="auto"/>
        <w:spacing w:before="0" w:after="0" w:line="360" w:lineRule="auto"/>
        <w:ind w:firstLine="708"/>
        <w:jc w:val="both"/>
        <w:rPr>
          <w:b/>
        </w:rPr>
      </w:pPr>
      <w:r w:rsidRPr="002E3E7A">
        <w:rPr>
          <w:b/>
          <w:i/>
          <w:sz w:val="24"/>
          <w:szCs w:val="24"/>
          <w:u w:val="single"/>
          <w:lang w:val="en-US" w:eastAsia="bg-BG"/>
        </w:rPr>
        <w:t>*</w:t>
      </w:r>
      <w:r w:rsidRPr="002E3E7A">
        <w:rPr>
          <w:b/>
          <w:i/>
          <w:sz w:val="24"/>
          <w:szCs w:val="24"/>
          <w:u w:val="single"/>
          <w:lang w:eastAsia="bg-BG"/>
        </w:rPr>
        <w:t>Забележка:</w:t>
      </w:r>
      <w:r w:rsidRPr="002E3E7A">
        <w:rPr>
          <w:sz w:val="24"/>
          <w:szCs w:val="24"/>
          <w:lang w:eastAsia="bg-BG"/>
        </w:rPr>
        <w:t xml:space="preserve"> </w:t>
      </w:r>
      <w:r w:rsidRPr="002E3E7A">
        <w:rPr>
          <w:b/>
          <w:sz w:val="24"/>
          <w:szCs w:val="24"/>
          <w:lang w:eastAsia="bg-BG"/>
        </w:rPr>
        <w:t>По цената на един час труд ще бъде заплащан ремонтът на техниката при възникване на аварии и при непредвидени, извън абонаментното обслужване, посещения на избрания изпълнител.</w:t>
      </w:r>
    </w:p>
    <w:p w:rsidR="005B7BB4" w:rsidRPr="002E3E7A" w:rsidRDefault="005B7BB4" w:rsidP="005B7BB4">
      <w:pPr>
        <w:pStyle w:val="ListParagraph"/>
        <w:spacing w:line="360" w:lineRule="auto"/>
        <w:ind w:left="0" w:firstLine="708"/>
        <w:jc w:val="both"/>
        <w:rPr>
          <w:b/>
          <w:sz w:val="24"/>
          <w:szCs w:val="24"/>
          <w:lang w:val="bg-BG" w:eastAsia="bg-BG"/>
        </w:rPr>
      </w:pPr>
      <w:r w:rsidRPr="002E3E7A">
        <w:rPr>
          <w:b/>
          <w:i/>
          <w:sz w:val="24"/>
          <w:szCs w:val="24"/>
          <w:u w:val="single"/>
          <w:lang w:val="bg-BG" w:eastAsia="bg-BG"/>
        </w:rPr>
        <w:lastRenderedPageBreak/>
        <w:t>*Забележка:</w:t>
      </w:r>
      <w:r w:rsidRPr="002E3E7A">
        <w:rPr>
          <w:sz w:val="24"/>
          <w:szCs w:val="24"/>
          <w:lang w:val="bg-BG" w:eastAsia="bg-BG"/>
        </w:rPr>
        <w:t xml:space="preserve"> </w:t>
      </w:r>
      <w:r w:rsidRPr="002E3E7A">
        <w:rPr>
          <w:b/>
          <w:sz w:val="24"/>
          <w:szCs w:val="24"/>
          <w:lang w:val="bg-BG" w:eastAsia="bg-BG"/>
        </w:rPr>
        <w:t>При необходимост от закупуване на резервни части, непредвидени в списъка от офертата, същите ще се заплащат по цени от каталога на фирмата - производител на техниката.</w:t>
      </w:r>
    </w:p>
    <w:p w:rsidR="00934840" w:rsidRPr="002E3E7A" w:rsidRDefault="00934840" w:rsidP="00E5339A">
      <w:pPr>
        <w:spacing w:line="360" w:lineRule="auto"/>
        <w:ind w:right="23" w:firstLine="720"/>
        <w:jc w:val="both"/>
        <w:rPr>
          <w:rFonts w:eastAsia="Calibri"/>
          <w:lang w:val="bg-BG"/>
        </w:rPr>
      </w:pPr>
    </w:p>
    <w:p w:rsidR="00637958" w:rsidRPr="002E3E7A" w:rsidRDefault="005B7BB4" w:rsidP="00E5339A">
      <w:pPr>
        <w:spacing w:line="360" w:lineRule="auto"/>
        <w:ind w:right="23" w:firstLine="720"/>
        <w:jc w:val="both"/>
        <w:rPr>
          <w:rFonts w:eastAsia="Calibri"/>
          <w:lang w:val="bg-BG"/>
        </w:rPr>
      </w:pPr>
      <w:r w:rsidRPr="002E3E7A">
        <w:rPr>
          <w:rFonts w:eastAsia="Calibri"/>
          <w:lang w:val="bg-BG"/>
        </w:rPr>
        <w:t xml:space="preserve">При условие, че бъдем </w:t>
      </w:r>
      <w:r w:rsidR="00934840" w:rsidRPr="002E3E7A">
        <w:rPr>
          <w:rFonts w:eastAsia="Calibri"/>
          <w:lang w:val="bg-BG"/>
        </w:rPr>
        <w:t xml:space="preserve">избрани за Изпълнтел на обществената поръчка, ние сме съгласни да представим гаранция за изпълнение в </w:t>
      </w:r>
      <w:r w:rsidR="00637958" w:rsidRPr="002E3E7A">
        <w:rPr>
          <w:rFonts w:eastAsia="Calibri"/>
          <w:lang w:val="bg-BG"/>
        </w:rPr>
        <w:t>размер на 3% от прогнозната стойност на поръчката/Договора без включен ДДС.</w:t>
      </w:r>
    </w:p>
    <w:p w:rsidR="00653493" w:rsidRPr="002E3E7A" w:rsidRDefault="00653493" w:rsidP="007F38C8">
      <w:pPr>
        <w:spacing w:line="360" w:lineRule="auto"/>
        <w:ind w:firstLine="708"/>
        <w:jc w:val="both"/>
        <w:rPr>
          <w:b/>
          <w:i/>
          <w:lang w:val="bg-BG"/>
        </w:rPr>
      </w:pPr>
      <w:r w:rsidRPr="002E3E7A">
        <w:rPr>
          <w:lang w:val="bg-BG"/>
        </w:rPr>
        <w:t xml:space="preserve">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w:t>
      </w:r>
      <w:r w:rsidRPr="002E3E7A">
        <w:rPr>
          <w:b/>
          <w:i/>
          <w:lang w:val="bg-BG"/>
        </w:rPr>
        <w:t>минимум 6 месеца, считано от крайния срок за получаване на офертите.</w:t>
      </w:r>
    </w:p>
    <w:p w:rsidR="00FA60A6" w:rsidRPr="002E3E7A" w:rsidRDefault="00FA60A6" w:rsidP="007F38C8">
      <w:pPr>
        <w:spacing w:line="360" w:lineRule="auto"/>
        <w:ind w:firstLine="708"/>
        <w:jc w:val="both"/>
        <w:rPr>
          <w:b/>
          <w:i/>
          <w:lang w:val="bg-BG"/>
        </w:rPr>
      </w:pPr>
    </w:p>
    <w:p w:rsidR="007A5469" w:rsidRPr="002E3E7A" w:rsidRDefault="007A5469" w:rsidP="007A5469">
      <w:pPr>
        <w:autoSpaceDE w:val="0"/>
        <w:autoSpaceDN w:val="0"/>
        <w:adjustRightInd w:val="0"/>
        <w:spacing w:line="360" w:lineRule="auto"/>
        <w:ind w:firstLine="360"/>
        <w:jc w:val="both"/>
        <w:rPr>
          <w:i/>
          <w:lang w:val="bg-BG" w:eastAsia="zh-CN"/>
        </w:rPr>
      </w:pPr>
      <w:r w:rsidRPr="002E3E7A">
        <w:rPr>
          <w:b/>
          <w:i/>
          <w:u w:val="single"/>
          <w:lang w:eastAsia="zh-CN"/>
        </w:rPr>
        <w:t>*</w:t>
      </w:r>
      <w:r w:rsidRPr="002E3E7A">
        <w:rPr>
          <w:b/>
          <w:i/>
          <w:u w:val="single"/>
          <w:lang w:val="bg-BG" w:eastAsia="zh-CN"/>
        </w:rPr>
        <w:t>Забележка:</w:t>
      </w:r>
      <w:r w:rsidRPr="002E3E7A">
        <w:rPr>
          <w:i/>
          <w:lang w:val="bg-BG" w:eastAsia="zh-CN"/>
        </w:rPr>
        <w:t xml:space="preserve"> </w:t>
      </w:r>
      <w:r w:rsidRPr="002E3E7A">
        <w:rPr>
          <w:i/>
          <w:lang w:eastAsia="zh-CN"/>
        </w:rPr>
        <w:t xml:space="preserve">В случай, че Участникът е допуснал аритметични грешки, изразяващи се в несъответствие между единичната цена от отделните показатели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w:t>
      </w:r>
      <w:r w:rsidR="00637958" w:rsidRPr="002E3E7A">
        <w:rPr>
          <w:i/>
          <w:lang w:val="bg-BG" w:eastAsia="zh-CN"/>
        </w:rPr>
        <w:t xml:space="preserve">на база </w:t>
      </w:r>
      <w:r w:rsidRPr="002E3E7A">
        <w:rPr>
          <w:i/>
          <w:lang w:eastAsia="zh-CN"/>
        </w:rPr>
        <w:t>единичните цени, без значение дали крайната цена се увеличава или намалява.</w:t>
      </w:r>
    </w:p>
    <w:p w:rsidR="00C72E1B" w:rsidRPr="002E3E7A" w:rsidRDefault="00C72E1B" w:rsidP="00C72E1B">
      <w:pPr>
        <w:autoSpaceDE w:val="0"/>
        <w:autoSpaceDN w:val="0"/>
        <w:adjustRightInd w:val="0"/>
        <w:spacing w:line="360" w:lineRule="auto"/>
        <w:ind w:firstLine="360"/>
        <w:jc w:val="both"/>
        <w:rPr>
          <w:i/>
          <w:lang w:val="bg-BG"/>
        </w:rPr>
      </w:pPr>
      <w:r w:rsidRPr="002E3E7A">
        <w:rPr>
          <w:b/>
          <w:i/>
          <w:u w:val="single"/>
          <w:lang w:val="bg-BG" w:eastAsia="bg-BG"/>
        </w:rPr>
        <w:t>*Забележка:</w:t>
      </w:r>
      <w:r w:rsidRPr="002E3E7A">
        <w:rPr>
          <w:lang w:val="bg-BG" w:eastAsia="bg-BG"/>
        </w:rPr>
        <w:t xml:space="preserve"> </w:t>
      </w:r>
      <w:r w:rsidRPr="002E3E7A">
        <w:rPr>
          <w:i/>
          <w:lang w:val="bg-BG"/>
        </w:rPr>
        <w:t>При различия между стойностите, изразени с цифри и думи, за вярно се приема словесното изражение на стойностите;</w:t>
      </w:r>
    </w:p>
    <w:p w:rsidR="007A5469" w:rsidRPr="002E3E7A" w:rsidRDefault="007A5469" w:rsidP="007A5469">
      <w:pPr>
        <w:pStyle w:val="BodyText"/>
        <w:spacing w:line="360" w:lineRule="auto"/>
        <w:ind w:firstLine="360"/>
        <w:jc w:val="both"/>
        <w:rPr>
          <w:sz w:val="24"/>
          <w:szCs w:val="24"/>
        </w:rPr>
      </w:pPr>
    </w:p>
    <w:p w:rsidR="00EF17B8" w:rsidRPr="002E3E7A" w:rsidRDefault="00BC4B0C" w:rsidP="007A5469">
      <w:pPr>
        <w:ind w:firstLine="360"/>
        <w:jc w:val="both"/>
        <w:rPr>
          <w:b/>
          <w:caps/>
          <w:kern w:val="28"/>
        </w:rPr>
      </w:pPr>
      <w:r w:rsidRPr="002E3E7A">
        <w:rPr>
          <w:b/>
          <w:i/>
          <w:u w:val="single"/>
          <w:lang w:eastAsia="zh-CN"/>
        </w:rPr>
        <w:t>*Приложение</w:t>
      </w:r>
      <w:r w:rsidRPr="002E3E7A">
        <w:rPr>
          <w:b/>
          <w:i/>
        </w:rPr>
        <w:t>:</w:t>
      </w:r>
      <w:r w:rsidR="0097697D" w:rsidRPr="002E3E7A">
        <w:rPr>
          <w:b/>
          <w:i/>
          <w:lang w:val="bg-BG"/>
        </w:rPr>
        <w:t xml:space="preserve"> </w:t>
      </w:r>
      <w:r w:rsidR="0097697D" w:rsidRPr="002E3E7A">
        <w:rPr>
          <w:b/>
          <w:i/>
        </w:rPr>
        <w:t>О</w:t>
      </w:r>
      <w:r w:rsidR="0097697D" w:rsidRPr="002E3E7A">
        <w:rPr>
          <w:b/>
          <w:i/>
          <w:lang w:val="bg-BG"/>
        </w:rPr>
        <w:t>бразец №</w:t>
      </w:r>
      <w:r w:rsidR="002E3E7A" w:rsidRPr="002E3E7A">
        <w:rPr>
          <w:b/>
          <w:i/>
          <w:lang w:val="bg-BG"/>
        </w:rPr>
        <w:t>2</w:t>
      </w:r>
      <w:r w:rsidR="0097697D" w:rsidRPr="002E3E7A">
        <w:rPr>
          <w:b/>
          <w:i/>
          <w:lang w:val="bg-BG"/>
        </w:rPr>
        <w:t>.1</w:t>
      </w:r>
      <w:r w:rsidR="0097697D" w:rsidRPr="002E3E7A">
        <w:rPr>
          <w:lang w:val="bg-BG"/>
        </w:rPr>
        <w:t xml:space="preserve"> - </w:t>
      </w:r>
      <w:r w:rsidR="00EF17B8" w:rsidRPr="002E3E7A">
        <w:rPr>
          <w:b/>
          <w:caps/>
          <w:kern w:val="28"/>
          <w:lang w:val="bg-BG"/>
        </w:rPr>
        <w:t>цени на</w:t>
      </w:r>
      <w:r w:rsidR="00EF17B8" w:rsidRPr="002E3E7A">
        <w:rPr>
          <w:b/>
          <w:caps/>
          <w:kern w:val="28"/>
        </w:rPr>
        <w:t xml:space="preserve"> резервните части</w:t>
      </w:r>
    </w:p>
    <w:p w:rsidR="00BC4B0C" w:rsidRPr="002E3E7A" w:rsidRDefault="00BC4B0C" w:rsidP="00BC4B0C">
      <w:pPr>
        <w:rPr>
          <w:b/>
          <w:caps/>
          <w:kern w:val="28"/>
        </w:rPr>
      </w:pPr>
    </w:p>
    <w:p w:rsidR="00C72E1B" w:rsidRPr="002E3E7A" w:rsidRDefault="00C72E1B" w:rsidP="00BC4B0C">
      <w:pPr>
        <w:rPr>
          <w:b/>
          <w:caps/>
          <w:kern w:val="28"/>
        </w:rPr>
      </w:pPr>
    </w:p>
    <w:p w:rsidR="00C72E1B" w:rsidRPr="002E3E7A" w:rsidRDefault="00C72E1B" w:rsidP="00BC4B0C">
      <w:pPr>
        <w:rPr>
          <w:b/>
          <w:caps/>
          <w:kern w:val="28"/>
        </w:rPr>
      </w:pPr>
    </w:p>
    <w:p w:rsidR="007F38C8" w:rsidRPr="002E3E7A" w:rsidRDefault="007F38C8" w:rsidP="007F38C8">
      <w:pPr>
        <w:pStyle w:val="BodyText"/>
        <w:spacing w:line="360" w:lineRule="auto"/>
        <w:jc w:val="both"/>
        <w:rPr>
          <w:sz w:val="24"/>
          <w:szCs w:val="24"/>
        </w:rPr>
      </w:pPr>
    </w:p>
    <w:p w:rsidR="00653493" w:rsidRPr="002E3E7A" w:rsidRDefault="00653493" w:rsidP="007F38C8">
      <w:pPr>
        <w:spacing w:line="360" w:lineRule="auto"/>
        <w:ind w:right="1"/>
        <w:rPr>
          <w:b/>
          <w:lang w:val="bg-BG" w:eastAsia="bg-BG"/>
        </w:rPr>
      </w:pPr>
      <w:r w:rsidRPr="002E3E7A">
        <w:rPr>
          <w:b/>
          <w:lang w:val="bg-BG" w:eastAsia="bg-BG"/>
        </w:rPr>
        <w:t>Дата:..............</w:t>
      </w:r>
      <w:r w:rsidRPr="002E3E7A">
        <w:rPr>
          <w:b/>
          <w:lang w:val="bg-BG" w:eastAsia="bg-BG"/>
        </w:rPr>
        <w:tab/>
      </w:r>
      <w:r w:rsidRPr="002E3E7A">
        <w:rPr>
          <w:b/>
          <w:lang w:val="bg-BG" w:eastAsia="bg-BG"/>
        </w:rPr>
        <w:tab/>
      </w:r>
      <w:r w:rsidRPr="002E3E7A">
        <w:rPr>
          <w:b/>
          <w:lang w:val="bg-BG" w:eastAsia="bg-BG"/>
        </w:rPr>
        <w:tab/>
      </w:r>
      <w:r w:rsidRPr="002E3E7A">
        <w:rPr>
          <w:b/>
          <w:lang w:val="bg-BG" w:eastAsia="bg-BG"/>
        </w:rPr>
        <w:tab/>
      </w:r>
      <w:r w:rsidRPr="002E3E7A">
        <w:rPr>
          <w:b/>
          <w:lang w:val="bg-BG" w:eastAsia="bg-BG"/>
        </w:rPr>
        <w:tab/>
      </w:r>
      <w:r w:rsidRPr="002E3E7A">
        <w:rPr>
          <w:b/>
          <w:lang w:val="bg-BG" w:eastAsia="bg-BG"/>
        </w:rPr>
        <w:tab/>
        <w:t>Подпис и печат:.........................</w:t>
      </w:r>
    </w:p>
    <w:p w:rsidR="00BC4B0C" w:rsidRPr="002E3E7A" w:rsidRDefault="00653493" w:rsidP="00BC4B0C">
      <w:pPr>
        <w:spacing w:line="360" w:lineRule="auto"/>
        <w:jc w:val="both"/>
        <w:rPr>
          <w:lang w:val="bg-BG" w:eastAsia="bg-BG"/>
        </w:rPr>
      </w:pP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t>/име, длъжност/</w:t>
      </w:r>
      <w:r w:rsidR="00BC4B0C" w:rsidRPr="002E3E7A">
        <w:rPr>
          <w:lang w:val="bg-BG" w:eastAsia="bg-BG"/>
        </w:rPr>
        <w:br w:type="page"/>
      </w:r>
    </w:p>
    <w:p w:rsidR="00BC4B0C" w:rsidRPr="00FD52A4" w:rsidRDefault="007A5469" w:rsidP="00A3456E">
      <w:pPr>
        <w:ind w:left="6372" w:firstLine="708"/>
        <w:jc w:val="both"/>
        <w:rPr>
          <w:b/>
          <w:i/>
        </w:rPr>
      </w:pPr>
      <w:r w:rsidRPr="00FD52A4">
        <w:rPr>
          <w:b/>
          <w:i/>
          <w:lang w:val="bg-BG"/>
        </w:rPr>
        <w:lastRenderedPageBreak/>
        <w:t>Образец №</w:t>
      </w:r>
      <w:r w:rsidR="00BC4B0C" w:rsidRPr="00FD52A4">
        <w:rPr>
          <w:b/>
          <w:i/>
        </w:rPr>
        <w:t xml:space="preserve"> </w:t>
      </w:r>
      <w:r w:rsidR="00AA3C21" w:rsidRPr="00FD52A4">
        <w:rPr>
          <w:b/>
          <w:i/>
          <w:lang w:val="bg-BG"/>
        </w:rPr>
        <w:t>2</w:t>
      </w:r>
      <w:r w:rsidR="00BC4B0C" w:rsidRPr="00FD52A4">
        <w:rPr>
          <w:b/>
          <w:i/>
          <w:lang w:val="bg-BG"/>
        </w:rPr>
        <w:t>.</w:t>
      </w:r>
      <w:r w:rsidR="00BC4B0C" w:rsidRPr="00FD52A4">
        <w:rPr>
          <w:b/>
          <w:i/>
        </w:rPr>
        <w:t>1</w:t>
      </w:r>
    </w:p>
    <w:p w:rsidR="00BC4B0C" w:rsidRPr="00FD52A4" w:rsidRDefault="00EF17B8" w:rsidP="00A3456E">
      <w:pPr>
        <w:jc w:val="center"/>
        <w:rPr>
          <w:b/>
          <w:caps/>
          <w:kern w:val="28"/>
        </w:rPr>
      </w:pPr>
      <w:r w:rsidRPr="00FD52A4">
        <w:rPr>
          <w:b/>
          <w:caps/>
          <w:kern w:val="28"/>
          <w:lang w:val="bg-BG"/>
        </w:rPr>
        <w:t>цени на</w:t>
      </w:r>
      <w:r w:rsidR="00BC4B0C" w:rsidRPr="00FD52A4">
        <w:rPr>
          <w:b/>
          <w:caps/>
          <w:kern w:val="28"/>
        </w:rPr>
        <w:t xml:space="preserve"> резервните части</w:t>
      </w:r>
    </w:p>
    <w:p w:rsidR="003639F8" w:rsidRPr="00FD52A4" w:rsidRDefault="007E52CC" w:rsidP="003639F8">
      <w:pPr>
        <w:jc w:val="center"/>
        <w:rPr>
          <w:b/>
        </w:rPr>
      </w:pPr>
      <w:r w:rsidRPr="00FD52A4">
        <w:rPr>
          <w:b/>
        </w:rPr>
        <w:t xml:space="preserve">на резервните части </w:t>
      </w:r>
      <w:r w:rsidR="003639F8" w:rsidRPr="00FD52A4">
        <w:rPr>
          <w:b/>
        </w:rPr>
        <w:t>компактни сепаратори /денсиметрични маси/, произведени от фирма Algaer Mogensen S.A.U. – Испания“</w:t>
      </w:r>
    </w:p>
    <w:tbl>
      <w:tblPr>
        <w:tblStyle w:val="TableGrid"/>
        <w:tblW w:w="10360" w:type="dxa"/>
        <w:tblInd w:w="-601" w:type="dxa"/>
        <w:tblLayout w:type="fixed"/>
        <w:tblLook w:val="00A0" w:firstRow="1" w:lastRow="0" w:firstColumn="1" w:lastColumn="0" w:noHBand="0" w:noVBand="0"/>
      </w:tblPr>
      <w:tblGrid>
        <w:gridCol w:w="425"/>
        <w:gridCol w:w="2127"/>
        <w:gridCol w:w="1082"/>
        <w:gridCol w:w="1082"/>
        <w:gridCol w:w="1663"/>
        <w:gridCol w:w="1418"/>
        <w:gridCol w:w="669"/>
        <w:gridCol w:w="947"/>
        <w:gridCol w:w="947"/>
      </w:tblGrid>
      <w:tr w:rsidR="00FD52A4" w:rsidRPr="00FD52A4" w:rsidTr="00FD52A4">
        <w:trPr>
          <w:trHeight w:val="1150"/>
        </w:trPr>
        <w:tc>
          <w:tcPr>
            <w:tcW w:w="425" w:type="dxa"/>
            <w:vAlign w:val="center"/>
          </w:tcPr>
          <w:p w:rsidR="002B383C" w:rsidRPr="00FD52A4" w:rsidRDefault="002B383C" w:rsidP="00FD52A4">
            <w:pPr>
              <w:ind w:left="-112" w:right="-109"/>
              <w:jc w:val="center"/>
              <w:rPr>
                <w:rFonts w:eastAsia="Calibri"/>
                <w:b/>
                <w:sz w:val="22"/>
                <w:szCs w:val="22"/>
              </w:rPr>
            </w:pPr>
            <w:r w:rsidRPr="00FD52A4">
              <w:rPr>
                <w:rFonts w:eastAsia="Calibri"/>
                <w:b/>
                <w:sz w:val="22"/>
                <w:szCs w:val="22"/>
              </w:rPr>
              <w:t>№</w:t>
            </w:r>
          </w:p>
        </w:tc>
        <w:tc>
          <w:tcPr>
            <w:tcW w:w="2127" w:type="dxa"/>
            <w:vAlign w:val="center"/>
          </w:tcPr>
          <w:p w:rsidR="002B383C" w:rsidRPr="00FD52A4" w:rsidRDefault="002B383C" w:rsidP="00FD52A4">
            <w:pPr>
              <w:ind w:left="-386" w:right="-109"/>
              <w:jc w:val="center"/>
              <w:rPr>
                <w:rFonts w:eastAsia="Calibri"/>
                <w:b/>
                <w:sz w:val="22"/>
                <w:szCs w:val="22"/>
                <w:lang w:val="bg-BG"/>
              </w:rPr>
            </w:pPr>
            <w:r w:rsidRPr="00FD52A4">
              <w:rPr>
                <w:rFonts w:eastAsia="Calibri"/>
                <w:b/>
                <w:sz w:val="22"/>
                <w:szCs w:val="22"/>
                <w:lang w:val="bg-BG"/>
              </w:rPr>
              <w:t>Оборудване</w:t>
            </w:r>
          </w:p>
        </w:tc>
        <w:tc>
          <w:tcPr>
            <w:tcW w:w="1082" w:type="dxa"/>
            <w:vAlign w:val="center"/>
          </w:tcPr>
          <w:p w:rsidR="002B383C" w:rsidRPr="00FD52A4" w:rsidRDefault="002B383C" w:rsidP="00FD52A4">
            <w:pPr>
              <w:ind w:left="-112" w:right="-109"/>
              <w:jc w:val="center"/>
              <w:rPr>
                <w:rFonts w:eastAsia="Calibri"/>
                <w:b/>
                <w:sz w:val="22"/>
                <w:szCs w:val="22"/>
                <w:lang w:val="bg-BG"/>
              </w:rPr>
            </w:pPr>
            <w:r w:rsidRPr="00FD52A4">
              <w:rPr>
                <w:rFonts w:eastAsia="Calibri"/>
                <w:b/>
                <w:sz w:val="22"/>
                <w:szCs w:val="22"/>
                <w:lang w:val="bg-BG"/>
              </w:rPr>
              <w:t>Модел</w:t>
            </w:r>
          </w:p>
        </w:tc>
        <w:tc>
          <w:tcPr>
            <w:tcW w:w="1082" w:type="dxa"/>
            <w:vAlign w:val="center"/>
          </w:tcPr>
          <w:p w:rsidR="002B383C" w:rsidRPr="00FD52A4" w:rsidRDefault="002B383C" w:rsidP="00FD52A4">
            <w:pPr>
              <w:ind w:left="-61" w:right="-109"/>
              <w:jc w:val="center"/>
              <w:rPr>
                <w:rFonts w:eastAsia="Calibri"/>
                <w:b/>
                <w:sz w:val="22"/>
                <w:szCs w:val="22"/>
                <w:lang w:val="bg-BG"/>
              </w:rPr>
            </w:pPr>
            <w:r w:rsidRPr="00FD52A4">
              <w:rPr>
                <w:rFonts w:eastAsia="Calibri"/>
                <w:b/>
                <w:sz w:val="22"/>
                <w:szCs w:val="22"/>
              </w:rPr>
              <w:t>AKS</w:t>
            </w:r>
          </w:p>
        </w:tc>
        <w:tc>
          <w:tcPr>
            <w:tcW w:w="1663" w:type="dxa"/>
            <w:vAlign w:val="center"/>
          </w:tcPr>
          <w:p w:rsidR="002B383C" w:rsidRPr="00FD52A4" w:rsidRDefault="002B383C" w:rsidP="00FD52A4">
            <w:pPr>
              <w:ind w:left="-10" w:right="-109"/>
              <w:jc w:val="center"/>
              <w:rPr>
                <w:rFonts w:eastAsia="Calibri"/>
                <w:b/>
                <w:sz w:val="22"/>
                <w:szCs w:val="22"/>
                <w:lang w:val="bg-BG"/>
              </w:rPr>
            </w:pPr>
            <w:r w:rsidRPr="00FD52A4">
              <w:rPr>
                <w:rFonts w:eastAsia="Calibri"/>
                <w:b/>
                <w:sz w:val="22"/>
                <w:szCs w:val="22"/>
                <w:lang w:val="bg-BG"/>
              </w:rPr>
              <w:t>Описание</w:t>
            </w:r>
          </w:p>
          <w:p w:rsidR="002B383C" w:rsidRPr="00FD52A4" w:rsidRDefault="002B383C" w:rsidP="00FD52A4">
            <w:pPr>
              <w:ind w:left="-10" w:right="-109"/>
              <w:jc w:val="center"/>
              <w:rPr>
                <w:rFonts w:eastAsia="Calibri"/>
                <w:b/>
                <w:sz w:val="22"/>
                <w:szCs w:val="22"/>
                <w:lang w:val="bg-BG"/>
              </w:rPr>
            </w:pPr>
          </w:p>
        </w:tc>
        <w:tc>
          <w:tcPr>
            <w:tcW w:w="1418" w:type="dxa"/>
            <w:vAlign w:val="center"/>
          </w:tcPr>
          <w:p w:rsidR="002B383C" w:rsidRPr="00FD52A4" w:rsidRDefault="002B383C" w:rsidP="00FD52A4">
            <w:pPr>
              <w:ind w:left="-113" w:right="-109"/>
              <w:jc w:val="center"/>
              <w:rPr>
                <w:rFonts w:eastAsia="Calibri"/>
                <w:b/>
                <w:sz w:val="22"/>
                <w:szCs w:val="22"/>
                <w:lang w:val="bg-BG"/>
              </w:rPr>
            </w:pPr>
            <w:r w:rsidRPr="00FD52A4">
              <w:rPr>
                <w:rFonts w:eastAsia="Calibri"/>
                <w:b/>
                <w:sz w:val="22"/>
                <w:szCs w:val="22"/>
                <w:lang w:val="bg-BG"/>
              </w:rPr>
              <w:t>Обозначение</w:t>
            </w:r>
          </w:p>
          <w:p w:rsidR="002B383C" w:rsidRPr="00FD52A4" w:rsidRDefault="002B383C" w:rsidP="00FD52A4">
            <w:pPr>
              <w:ind w:right="-109"/>
              <w:jc w:val="center"/>
              <w:rPr>
                <w:rFonts w:eastAsia="Calibri"/>
                <w:b/>
                <w:sz w:val="22"/>
                <w:szCs w:val="22"/>
                <w:lang w:val="bg-BG"/>
              </w:rPr>
            </w:pPr>
          </w:p>
        </w:tc>
        <w:tc>
          <w:tcPr>
            <w:tcW w:w="669" w:type="dxa"/>
            <w:vAlign w:val="center"/>
          </w:tcPr>
          <w:p w:rsidR="002B383C" w:rsidRPr="00FD52A4" w:rsidRDefault="002B383C" w:rsidP="00FD52A4">
            <w:pPr>
              <w:ind w:right="-109"/>
              <w:jc w:val="center"/>
              <w:rPr>
                <w:rFonts w:eastAsia="Calibri"/>
                <w:b/>
                <w:sz w:val="22"/>
                <w:szCs w:val="22"/>
                <w:lang w:val="bg-BG"/>
              </w:rPr>
            </w:pPr>
            <w:r w:rsidRPr="00FD52A4">
              <w:rPr>
                <w:rFonts w:eastAsia="Calibri"/>
                <w:b/>
                <w:sz w:val="22"/>
                <w:szCs w:val="22"/>
                <w:lang w:val="bg-BG"/>
              </w:rPr>
              <w:t>брой</w:t>
            </w:r>
          </w:p>
        </w:tc>
        <w:tc>
          <w:tcPr>
            <w:tcW w:w="947" w:type="dxa"/>
            <w:vAlign w:val="center"/>
          </w:tcPr>
          <w:p w:rsidR="002B383C" w:rsidRPr="00FD52A4" w:rsidRDefault="002B383C" w:rsidP="00FD52A4">
            <w:pPr>
              <w:ind w:right="-109"/>
              <w:jc w:val="center"/>
              <w:rPr>
                <w:rFonts w:eastAsia="Calibri"/>
                <w:b/>
                <w:sz w:val="22"/>
                <w:szCs w:val="22"/>
                <w:lang w:val="bg-BG"/>
              </w:rPr>
            </w:pPr>
            <w:r w:rsidRPr="00FD52A4">
              <w:rPr>
                <w:rFonts w:eastAsia="Calibri"/>
                <w:b/>
                <w:sz w:val="22"/>
                <w:szCs w:val="22"/>
              </w:rPr>
              <w:t>Цена</w:t>
            </w:r>
            <w:r w:rsidRPr="00FD52A4">
              <w:rPr>
                <w:rFonts w:eastAsia="Calibri"/>
                <w:b/>
                <w:sz w:val="22"/>
                <w:szCs w:val="22"/>
                <w:lang w:val="bg-BG"/>
              </w:rPr>
              <w:t xml:space="preserve"> в л</w:t>
            </w:r>
            <w:r w:rsidRPr="00FD52A4">
              <w:rPr>
                <w:rFonts w:eastAsia="Calibri"/>
                <w:b/>
                <w:sz w:val="22"/>
                <w:szCs w:val="22"/>
              </w:rPr>
              <w:t>в</w:t>
            </w:r>
            <w:r w:rsidRPr="00FD52A4">
              <w:rPr>
                <w:rFonts w:eastAsia="Calibri"/>
                <w:b/>
                <w:sz w:val="22"/>
                <w:szCs w:val="22"/>
                <w:lang w:val="bg-BG"/>
              </w:rPr>
              <w:t>. без ДДС</w:t>
            </w:r>
          </w:p>
        </w:tc>
        <w:tc>
          <w:tcPr>
            <w:tcW w:w="947" w:type="dxa"/>
            <w:vAlign w:val="center"/>
          </w:tcPr>
          <w:p w:rsidR="002B383C" w:rsidRPr="00FD52A4" w:rsidRDefault="002B383C" w:rsidP="00FD52A4">
            <w:pPr>
              <w:ind w:right="-109"/>
              <w:jc w:val="center"/>
              <w:rPr>
                <w:rFonts w:eastAsia="Calibri"/>
                <w:b/>
                <w:sz w:val="22"/>
                <w:szCs w:val="22"/>
                <w:lang w:val="bg-BG"/>
              </w:rPr>
            </w:pPr>
            <w:r w:rsidRPr="00FD52A4">
              <w:rPr>
                <w:rFonts w:eastAsia="Calibri"/>
                <w:b/>
                <w:sz w:val="22"/>
                <w:szCs w:val="22"/>
                <w:lang w:val="bg-BG"/>
              </w:rPr>
              <w:t>Обща цена в л</w:t>
            </w:r>
            <w:r w:rsidRPr="00FD52A4">
              <w:rPr>
                <w:rFonts w:eastAsia="Calibri"/>
                <w:b/>
                <w:sz w:val="22"/>
                <w:szCs w:val="22"/>
              </w:rPr>
              <w:t>в</w:t>
            </w:r>
            <w:r w:rsidRPr="00FD52A4">
              <w:rPr>
                <w:rFonts w:eastAsia="Calibri"/>
                <w:b/>
                <w:sz w:val="22"/>
                <w:szCs w:val="22"/>
                <w:lang w:val="bg-BG"/>
              </w:rPr>
              <w:t>. без ДДС</w:t>
            </w:r>
          </w:p>
        </w:tc>
      </w:tr>
      <w:tr w:rsidR="00FD52A4" w:rsidRPr="00FD52A4" w:rsidTr="00FD52A4">
        <w:trPr>
          <w:trHeight w:val="630"/>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w:t>
            </w:r>
          </w:p>
        </w:tc>
        <w:tc>
          <w:tcPr>
            <w:tcW w:w="2127" w:type="dxa"/>
          </w:tcPr>
          <w:p w:rsidR="0006168F" w:rsidRPr="00FD52A4" w:rsidRDefault="0006168F" w:rsidP="00FD52A4">
            <w:pPr>
              <w:ind w:left="-108"/>
              <w:jc w:val="center"/>
              <w:rPr>
                <w:rFonts w:eastAsia="Times New Roman"/>
                <w:sz w:val="20"/>
                <w:szCs w:val="20"/>
              </w:rPr>
            </w:pPr>
            <w:r w:rsidRPr="00FD52A4">
              <w:rPr>
                <w:rFonts w:eastAsia="Calibri"/>
                <w:sz w:val="20"/>
                <w:szCs w:val="20"/>
                <w:lang w:val="bg-BG"/>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OSCILLIT 3081D</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CO150</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4</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645"/>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2</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МОТОР РЕДУКТОР SEW KA37/T</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MRC2719-V1</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622"/>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3</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СЪЕДИНИТЕЛЕН ПРЪТ ДОЛНА СТРАНА</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470736</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2</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279"/>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4</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МОБИЛНО ОКАЧВАНЕ</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S4700743</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16</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637"/>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5</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ДЪНО ОБРАБОТКА НЕРЪЖДАЕМА СТОМАНА Ø4</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S3700671B-04x2 inox</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2</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39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6</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КОМПЛЕКТ АКСИАЛЕН ЛАГЕР И ВАЛ</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C2997-2</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456"/>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7</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АТИСТАТИЧЕН ФИЛТРИРАЩ ПАТРОН 12'</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FIC2661</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336</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279"/>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8</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ЕЛЕКТРОННО УСТРОЙСТВО ЗА ЗАДАВАНЕ НА ПОСЛЕДОВАТЕЛНОСТ 110 V</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FIC2740</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427"/>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9</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ПОЧИСТВАЩИ КЛАПАНИ С ЕЛЕКТРИЧЕСКО УПРАВЛЕНИЕ</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FIC2545</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3</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10</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РЕМОНТЕН КОМПЛЕКТ ЗА МЕМБРАННИ ВЕНТИЛИ</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FIC2546</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8</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11</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ОКОМПЛЕКТОВАНА СОЛЕНОИДНА НАМОТКА</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FIC2546</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8</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12</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2241-2242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ОБРАТЕН КЛАПАН</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C2809.06</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lastRenderedPageBreak/>
              <w:t>13</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2131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МОБИЛНО ОКАЧВАНЕ</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S4700743</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8</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14</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150X130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04M 2131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ДЪНО ОБРАБОТКА НЕРЪЖДАЕМА СТОМАНА Ø2</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S3700671B-02x1 inox</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15</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OSCILLIT 3081D</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CO150</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2</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16</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СЪЕДИНИТЕЛЕН ПРЪТ ДОЛНА СТРАНА</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470736</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2</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17</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МОБИЛНО ОКАЧВАНЕ</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S4700743</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8</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18</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ДЪНО ОБРАБОТКА НЕРЪЖДАЕМА СТОМАНА Ø4</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S3700671A-Ø4</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19</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КОМПЛЕКТ АКСИАЛЕН ЛАГЕР И ВАЛ</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C2995-2</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20</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 xml:space="preserve">КОМПЛЕКТ ПРЪСТЕНИ И УПЛЪТНЕНИЯ </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C2833-01</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21</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КОМПЛЕКТ КРИЛА ВЪВ ВУЛКОЛАН</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C2833-02</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r w:rsidR="00FD52A4" w:rsidRPr="00FD52A4" w:rsidTr="00FD52A4">
        <w:trPr>
          <w:trHeight w:val="848"/>
        </w:trPr>
        <w:tc>
          <w:tcPr>
            <w:tcW w:w="425" w:type="dxa"/>
          </w:tcPr>
          <w:p w:rsidR="0006168F" w:rsidRPr="00FD52A4" w:rsidRDefault="0006168F" w:rsidP="00FD52A4">
            <w:pPr>
              <w:jc w:val="center"/>
              <w:rPr>
                <w:rFonts w:eastAsia="Calibri"/>
                <w:sz w:val="20"/>
                <w:szCs w:val="20"/>
                <w:lang w:val="bg-BG"/>
              </w:rPr>
            </w:pPr>
            <w:r w:rsidRPr="00FD52A4">
              <w:rPr>
                <w:rFonts w:eastAsia="Calibri"/>
                <w:sz w:val="20"/>
                <w:szCs w:val="20"/>
                <w:lang w:val="bg-BG"/>
              </w:rPr>
              <w:t>22</w:t>
            </w:r>
          </w:p>
        </w:tc>
        <w:tc>
          <w:tcPr>
            <w:tcW w:w="2127" w:type="dxa"/>
          </w:tcPr>
          <w:p w:rsidR="0006168F" w:rsidRPr="00FD52A4" w:rsidRDefault="0006168F" w:rsidP="00FD52A4">
            <w:pPr>
              <w:ind w:left="-108"/>
              <w:jc w:val="center"/>
              <w:rPr>
                <w:rFonts w:eastAsia="Times New Roman"/>
                <w:sz w:val="20"/>
                <w:szCs w:val="20"/>
              </w:rPr>
            </w:pPr>
            <w:r w:rsidRPr="00FD52A4">
              <w:rPr>
                <w:rFonts w:eastAsia="Times New Roman"/>
                <w:sz w:val="20"/>
                <w:szCs w:val="20"/>
              </w:rPr>
              <w:t>ДЕНСИМЕТРИЧНА МАСА</w:t>
            </w:r>
          </w:p>
        </w:tc>
        <w:tc>
          <w:tcPr>
            <w:tcW w:w="1082" w:type="dxa"/>
          </w:tcPr>
          <w:p w:rsidR="0006168F" w:rsidRPr="00FD52A4" w:rsidRDefault="0006168F" w:rsidP="00FD52A4">
            <w:pPr>
              <w:jc w:val="center"/>
              <w:rPr>
                <w:rFonts w:eastAsia="Times New Roman"/>
                <w:sz w:val="20"/>
                <w:szCs w:val="20"/>
              </w:rPr>
            </w:pPr>
            <w:r w:rsidRPr="00FD52A4">
              <w:rPr>
                <w:rFonts w:eastAsia="Times New Roman"/>
                <w:sz w:val="20"/>
                <w:szCs w:val="20"/>
              </w:rPr>
              <w:t>FM 70X130</w:t>
            </w:r>
          </w:p>
        </w:tc>
        <w:tc>
          <w:tcPr>
            <w:tcW w:w="1082" w:type="dxa"/>
          </w:tcPr>
          <w:p w:rsidR="0006168F" w:rsidRPr="00FD52A4" w:rsidRDefault="0006168F" w:rsidP="00FD52A4">
            <w:pPr>
              <w:rPr>
                <w:rFonts w:eastAsia="Times New Roman"/>
                <w:sz w:val="20"/>
                <w:szCs w:val="20"/>
              </w:rPr>
            </w:pPr>
            <w:r w:rsidRPr="00FD52A4">
              <w:rPr>
                <w:rFonts w:eastAsia="Times New Roman"/>
                <w:sz w:val="20"/>
                <w:szCs w:val="20"/>
              </w:rPr>
              <w:t>02M 1241- AF001</w:t>
            </w:r>
          </w:p>
        </w:tc>
        <w:tc>
          <w:tcPr>
            <w:tcW w:w="1663" w:type="dxa"/>
          </w:tcPr>
          <w:p w:rsidR="0006168F" w:rsidRPr="00FD52A4" w:rsidRDefault="0006168F" w:rsidP="00FD52A4">
            <w:pPr>
              <w:ind w:left="-10"/>
              <w:rPr>
                <w:rFonts w:eastAsia="Times New Roman"/>
                <w:sz w:val="20"/>
                <w:szCs w:val="20"/>
              </w:rPr>
            </w:pPr>
            <w:r w:rsidRPr="00FD52A4">
              <w:rPr>
                <w:rFonts w:eastAsia="Times New Roman"/>
                <w:sz w:val="20"/>
                <w:szCs w:val="20"/>
              </w:rPr>
              <w:t>АТИСТАТИЧЕН ФИЛТРИРАЩ ПАТРОН 12'</w:t>
            </w:r>
          </w:p>
        </w:tc>
        <w:tc>
          <w:tcPr>
            <w:tcW w:w="1418" w:type="dxa"/>
          </w:tcPr>
          <w:p w:rsidR="0006168F" w:rsidRPr="00FD52A4" w:rsidRDefault="0006168F" w:rsidP="00FD52A4">
            <w:pPr>
              <w:jc w:val="center"/>
              <w:rPr>
                <w:rFonts w:eastAsia="Times New Roman"/>
                <w:sz w:val="20"/>
                <w:szCs w:val="20"/>
              </w:rPr>
            </w:pPr>
            <w:r w:rsidRPr="00FD52A4">
              <w:rPr>
                <w:rFonts w:eastAsia="Times New Roman"/>
                <w:sz w:val="20"/>
                <w:szCs w:val="20"/>
              </w:rPr>
              <w:t>FIC2661</w:t>
            </w:r>
          </w:p>
        </w:tc>
        <w:tc>
          <w:tcPr>
            <w:tcW w:w="669" w:type="dxa"/>
          </w:tcPr>
          <w:p w:rsidR="0006168F" w:rsidRPr="00FD52A4" w:rsidRDefault="0006168F" w:rsidP="00FD52A4">
            <w:pPr>
              <w:jc w:val="center"/>
              <w:rPr>
                <w:rFonts w:eastAsia="Times New Roman"/>
                <w:sz w:val="22"/>
                <w:szCs w:val="22"/>
              </w:rPr>
            </w:pPr>
            <w:r w:rsidRPr="00FD52A4">
              <w:rPr>
                <w:rFonts w:eastAsia="Times New Roman"/>
                <w:sz w:val="22"/>
                <w:szCs w:val="22"/>
              </w:rPr>
              <w:t>168</w:t>
            </w:r>
          </w:p>
        </w:tc>
        <w:tc>
          <w:tcPr>
            <w:tcW w:w="947" w:type="dxa"/>
          </w:tcPr>
          <w:p w:rsidR="0006168F" w:rsidRPr="00FD52A4" w:rsidRDefault="0006168F" w:rsidP="00FD52A4">
            <w:pPr>
              <w:jc w:val="center"/>
              <w:rPr>
                <w:rFonts w:eastAsia="Calibri"/>
                <w:sz w:val="22"/>
                <w:szCs w:val="22"/>
              </w:rPr>
            </w:pPr>
          </w:p>
        </w:tc>
        <w:tc>
          <w:tcPr>
            <w:tcW w:w="947" w:type="dxa"/>
          </w:tcPr>
          <w:p w:rsidR="0006168F" w:rsidRPr="00FD52A4" w:rsidRDefault="0006168F" w:rsidP="00FD52A4">
            <w:pPr>
              <w:jc w:val="center"/>
              <w:rPr>
                <w:rFonts w:eastAsia="Calibri"/>
                <w:sz w:val="22"/>
                <w:szCs w:val="22"/>
              </w:rPr>
            </w:pPr>
          </w:p>
        </w:tc>
      </w:tr>
    </w:tbl>
    <w:p w:rsidR="0006168F" w:rsidRPr="00FD52A4" w:rsidRDefault="0006168F" w:rsidP="0006168F">
      <w:pPr>
        <w:ind w:firstLine="708"/>
        <w:jc w:val="both"/>
        <w:rPr>
          <w:i/>
          <w:lang w:val="bg-BG"/>
        </w:rPr>
      </w:pPr>
      <w:r w:rsidRPr="00FD52A4">
        <w:rPr>
          <w:b/>
          <w:i/>
          <w:u w:val="single"/>
          <w:lang w:val="bg-BG"/>
        </w:rPr>
        <w:t>*Забележка:</w:t>
      </w:r>
      <w:r w:rsidRPr="00FD52A4">
        <w:rPr>
          <w:lang w:val="bg-BG"/>
        </w:rPr>
        <w:t xml:space="preserve"> </w:t>
      </w:r>
      <w:r w:rsidRPr="00FD52A4">
        <w:rPr>
          <w:i/>
          <w:lang w:val="bg-BG"/>
        </w:rPr>
        <w:t>Части, които не са включени в основния списък се доставят по цени от официалния каталог на производителя към датата на заявката на Възложителя.</w:t>
      </w:r>
    </w:p>
    <w:p w:rsidR="00A3456E" w:rsidRDefault="00A3456E" w:rsidP="00A3456E">
      <w:pPr>
        <w:spacing w:line="340" w:lineRule="atLeast"/>
        <w:ind w:firstLine="708"/>
        <w:jc w:val="both"/>
        <w:rPr>
          <w:rFonts w:eastAsia="Times New Roman"/>
          <w:i/>
          <w:lang w:val="bg-BG" w:eastAsia="zh-CN"/>
        </w:rPr>
      </w:pPr>
      <w:r w:rsidRPr="00FD52A4">
        <w:rPr>
          <w:rFonts w:eastAsia="Times New Roman"/>
          <w:b/>
          <w:i/>
          <w:u w:val="single"/>
          <w:lang w:val="bg-BG" w:eastAsia="zh-CN"/>
        </w:rPr>
        <w:t>*Забележка:</w:t>
      </w:r>
      <w:r w:rsidRPr="00FD52A4">
        <w:rPr>
          <w:rFonts w:eastAsia="Times New Roman"/>
          <w:i/>
          <w:lang w:val="bg-BG" w:eastAsia="zh-CN"/>
        </w:rPr>
        <w:t xml:space="preserve"> В случай, че Участникът е допуснал аритметични грешки, изразяващи се в несъответствие между единичната цена от отделните показатели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прогнозните количества и крайната обща цена, ще се вземе предвид сумата, получена </w:t>
      </w:r>
      <w:r w:rsidR="00637958" w:rsidRPr="00FD52A4">
        <w:rPr>
          <w:i/>
          <w:lang w:val="bg-BG" w:eastAsia="zh-CN"/>
        </w:rPr>
        <w:t xml:space="preserve">на база </w:t>
      </w:r>
      <w:r w:rsidR="00637958" w:rsidRPr="00FD52A4">
        <w:rPr>
          <w:i/>
          <w:lang w:eastAsia="zh-CN"/>
        </w:rPr>
        <w:t>единичните цени,</w:t>
      </w:r>
      <w:r w:rsidRPr="00FD52A4">
        <w:rPr>
          <w:rFonts w:eastAsia="Times New Roman"/>
          <w:i/>
          <w:lang w:val="bg-BG" w:eastAsia="zh-CN"/>
        </w:rPr>
        <w:t xml:space="preserve"> без значение дали крайната цена се увеличава или намалява. </w:t>
      </w:r>
    </w:p>
    <w:p w:rsidR="00FD52A4" w:rsidRDefault="00FD52A4" w:rsidP="00FD52A4">
      <w:pPr>
        <w:rPr>
          <w:b/>
          <w:caps/>
          <w:kern w:val="28"/>
        </w:rPr>
      </w:pPr>
    </w:p>
    <w:p w:rsidR="00FD52A4" w:rsidRPr="002E3E7A" w:rsidRDefault="00FD52A4" w:rsidP="00FD52A4">
      <w:pPr>
        <w:rPr>
          <w:b/>
          <w:caps/>
          <w:kern w:val="28"/>
        </w:rPr>
      </w:pPr>
    </w:p>
    <w:p w:rsidR="00FD52A4" w:rsidRPr="002E3E7A" w:rsidRDefault="00FD52A4" w:rsidP="00FD52A4">
      <w:pPr>
        <w:spacing w:line="360" w:lineRule="auto"/>
        <w:ind w:right="1"/>
        <w:rPr>
          <w:b/>
          <w:lang w:val="bg-BG" w:eastAsia="bg-BG"/>
        </w:rPr>
      </w:pPr>
      <w:r w:rsidRPr="002E3E7A">
        <w:rPr>
          <w:b/>
          <w:lang w:val="bg-BG" w:eastAsia="bg-BG"/>
        </w:rPr>
        <w:t>Дата:..............</w:t>
      </w:r>
      <w:r w:rsidRPr="002E3E7A">
        <w:rPr>
          <w:b/>
          <w:lang w:val="bg-BG" w:eastAsia="bg-BG"/>
        </w:rPr>
        <w:tab/>
      </w:r>
      <w:r w:rsidRPr="002E3E7A">
        <w:rPr>
          <w:b/>
          <w:lang w:val="bg-BG" w:eastAsia="bg-BG"/>
        </w:rPr>
        <w:tab/>
      </w:r>
      <w:r w:rsidRPr="002E3E7A">
        <w:rPr>
          <w:b/>
          <w:lang w:val="bg-BG" w:eastAsia="bg-BG"/>
        </w:rPr>
        <w:tab/>
      </w:r>
      <w:r w:rsidRPr="002E3E7A">
        <w:rPr>
          <w:b/>
          <w:lang w:val="bg-BG" w:eastAsia="bg-BG"/>
        </w:rPr>
        <w:tab/>
      </w:r>
      <w:r w:rsidRPr="002E3E7A">
        <w:rPr>
          <w:b/>
          <w:lang w:val="bg-BG" w:eastAsia="bg-BG"/>
        </w:rPr>
        <w:tab/>
      </w:r>
      <w:r w:rsidRPr="002E3E7A">
        <w:rPr>
          <w:b/>
          <w:lang w:val="bg-BG" w:eastAsia="bg-BG"/>
        </w:rPr>
        <w:tab/>
        <w:t>Подпис и печат:.........................</w:t>
      </w:r>
    </w:p>
    <w:p w:rsidR="00FD52A4" w:rsidRPr="00FD52A4" w:rsidRDefault="00FD52A4" w:rsidP="00FD52A4">
      <w:pPr>
        <w:spacing w:line="360" w:lineRule="auto"/>
        <w:jc w:val="both"/>
        <w:rPr>
          <w:rFonts w:eastAsia="Times New Roman"/>
          <w:lang w:val="bg-BG" w:eastAsia="bg-BG"/>
        </w:rPr>
      </w:pP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r>
      <w:r w:rsidRPr="002E3E7A">
        <w:rPr>
          <w:lang w:val="bg-BG" w:eastAsia="bg-BG"/>
        </w:rPr>
        <w:tab/>
        <w:t>/име, длъжност/</w:t>
      </w:r>
    </w:p>
    <w:p w:rsidR="00653493" w:rsidRPr="00EC7992" w:rsidRDefault="00653493" w:rsidP="00CA5987">
      <w:pPr>
        <w:spacing w:after="120"/>
        <w:jc w:val="right"/>
        <w:rPr>
          <w:b/>
          <w:bCs/>
          <w:lang w:val="bg-BG"/>
        </w:rPr>
      </w:pPr>
      <w:r w:rsidRPr="00FD52A4">
        <w:rPr>
          <w:lang w:val="bg-BG" w:eastAsia="bg-BG"/>
        </w:rPr>
        <w:br w:type="page"/>
      </w:r>
      <w:r w:rsidR="00EC7992" w:rsidRPr="00EC7992">
        <w:rPr>
          <w:b/>
          <w:bCs/>
          <w:lang w:val="bg-BG"/>
        </w:rPr>
        <w:lastRenderedPageBreak/>
        <w:t>ОБРАЗЕЦ № 3</w:t>
      </w:r>
    </w:p>
    <w:p w:rsidR="00993F36" w:rsidRPr="00EC7992" w:rsidRDefault="00993F36" w:rsidP="00CA5987">
      <w:pPr>
        <w:spacing w:after="120"/>
        <w:jc w:val="center"/>
        <w:rPr>
          <w:b/>
          <w:lang w:val="bg-BG"/>
        </w:rPr>
      </w:pPr>
      <w:bookmarkStart w:id="8" w:name="_Toc358901744"/>
      <w:bookmarkStart w:id="9" w:name="_Toc359404683"/>
      <w:bookmarkStart w:id="10" w:name="_Toc359404771"/>
    </w:p>
    <w:p w:rsidR="00215956" w:rsidRPr="00EC7992" w:rsidRDefault="00215956" w:rsidP="00CA5987">
      <w:pPr>
        <w:spacing w:after="120"/>
        <w:jc w:val="center"/>
        <w:rPr>
          <w:b/>
          <w:lang w:val="bg-BG"/>
        </w:rPr>
      </w:pPr>
      <w:r w:rsidRPr="00EC7992">
        <w:rPr>
          <w:b/>
          <w:lang w:val="bg-BG"/>
        </w:rPr>
        <w:t>ПРОЕКТ</w:t>
      </w:r>
      <w:r w:rsidR="007F38C8" w:rsidRPr="00EC7992">
        <w:rPr>
          <w:b/>
          <w:lang w:val="bg-BG"/>
        </w:rPr>
        <w:t xml:space="preserve">  </w:t>
      </w:r>
      <w:r w:rsidRPr="00EC7992">
        <w:rPr>
          <w:b/>
          <w:lang w:val="bg-BG"/>
        </w:rPr>
        <w:t xml:space="preserve"> НА  </w:t>
      </w:r>
      <w:r w:rsidR="007F38C8" w:rsidRPr="00EC7992">
        <w:rPr>
          <w:b/>
          <w:lang w:val="bg-BG"/>
        </w:rPr>
        <w:t xml:space="preserve"> </w:t>
      </w:r>
      <w:r w:rsidRPr="00EC7992">
        <w:rPr>
          <w:b/>
          <w:lang w:val="bg-BG"/>
        </w:rPr>
        <w:t>ДОГОВОР</w:t>
      </w:r>
    </w:p>
    <w:p w:rsidR="00A23E1F" w:rsidRPr="00EC7992" w:rsidRDefault="00E903A0" w:rsidP="00CA5987">
      <w:pPr>
        <w:spacing w:after="120"/>
        <w:jc w:val="both"/>
        <w:rPr>
          <w:rFonts w:eastAsia="Calibri"/>
          <w:lang w:eastAsia="bg-BG"/>
        </w:rPr>
      </w:pPr>
      <w:r w:rsidRPr="00EC7992">
        <w:rPr>
          <w:lang w:eastAsia="bg-BG"/>
        </w:rPr>
        <w:t>Днес...................201</w:t>
      </w:r>
      <w:r w:rsidR="0050303C">
        <w:rPr>
          <w:lang w:val="bg-BG" w:eastAsia="bg-BG"/>
        </w:rPr>
        <w:t>8</w:t>
      </w:r>
      <w:r w:rsidRPr="00EC7992">
        <w:rPr>
          <w:lang w:eastAsia="bg-BG"/>
        </w:rPr>
        <w:t xml:space="preserve">г. в гр. София между </w:t>
      </w:r>
      <w:r w:rsidR="00A23E1F" w:rsidRPr="00EC7992">
        <w:rPr>
          <w:rFonts w:eastAsia="Calibri"/>
          <w:b/>
          <w:caps/>
          <w:lang w:eastAsia="bg-BG"/>
        </w:rPr>
        <w:t>Столична община</w:t>
      </w:r>
      <w:r w:rsidR="00A23E1F" w:rsidRPr="00EC7992">
        <w:rPr>
          <w:rFonts w:eastAsia="Calibri"/>
          <w:lang w:eastAsia="bg-BG"/>
        </w:rPr>
        <w:t xml:space="preserve">, ул.“Московска”№33, с </w:t>
      </w:r>
      <w:r w:rsidR="00A23E1F" w:rsidRPr="00EC7992">
        <w:rPr>
          <w:rFonts w:eastAsia="Calibri"/>
          <w:b/>
          <w:lang w:eastAsia="bg-BG"/>
        </w:rPr>
        <w:t>БУЛСТАТ</w:t>
      </w:r>
      <w:r w:rsidR="00A23E1F" w:rsidRPr="00EC7992">
        <w:rPr>
          <w:rFonts w:eastAsia="Calibri"/>
          <w:lang w:eastAsia="bg-BG"/>
        </w:rPr>
        <w:t xml:space="preserve"> </w:t>
      </w:r>
      <w:r w:rsidR="00A23E1F" w:rsidRPr="00EC7992">
        <w:rPr>
          <w:rFonts w:eastAsia="Calibri"/>
          <w:b/>
          <w:lang w:eastAsia="bg-BG"/>
        </w:rPr>
        <w:t>№000696327</w:t>
      </w:r>
      <w:r w:rsidR="00A23E1F" w:rsidRPr="00EC7992">
        <w:rPr>
          <w:rFonts w:eastAsia="Calibri"/>
          <w:lang w:eastAsia="bg-BG"/>
        </w:rPr>
        <w:t>, представлявана от</w:t>
      </w:r>
      <w:r w:rsidR="00A23E1F" w:rsidRPr="00EC7992">
        <w:rPr>
          <w:rFonts w:eastAsia="Calibri"/>
          <w:lang w:val="ru-RU" w:eastAsia="bg-BG"/>
        </w:rPr>
        <w:t xml:space="preserve"> </w:t>
      </w:r>
      <w:r w:rsidR="00FC3F60" w:rsidRPr="00EC7992">
        <w:rPr>
          <w:rFonts w:eastAsia="Calibri"/>
          <w:lang w:val="ru-RU" w:eastAsia="bg-BG"/>
        </w:rPr>
        <w:t>Йоана В</w:t>
      </w:r>
      <w:r w:rsidR="00A23E1F" w:rsidRPr="00EC7992">
        <w:rPr>
          <w:rFonts w:eastAsia="Calibri"/>
          <w:lang w:val="ru-RU" w:eastAsia="bg-BG"/>
        </w:rPr>
        <w:t xml:space="preserve">ладимирова Христова </w:t>
      </w:r>
      <w:r w:rsidR="00A23E1F" w:rsidRPr="00EC7992">
        <w:rPr>
          <w:rFonts w:eastAsia="Calibri"/>
          <w:b/>
          <w:lang w:val="ru-RU" w:eastAsia="bg-BG"/>
        </w:rPr>
        <w:t xml:space="preserve">Заместник- кмета направление “Зелена система, екология и земеползване”, </w:t>
      </w:r>
      <w:r w:rsidR="00A23E1F" w:rsidRPr="00EC7992">
        <w:rPr>
          <w:rFonts w:eastAsia="Calibri"/>
          <w:lang w:eastAsia="bg-BG"/>
        </w:rPr>
        <w:t xml:space="preserve">възложител </w:t>
      </w:r>
      <w:r w:rsidR="00A23E1F" w:rsidRPr="00EC7992">
        <w:rPr>
          <w:rFonts w:eastAsia="Calibri"/>
          <w:lang w:val="ru-RU" w:eastAsia="bg-BG"/>
        </w:rPr>
        <w:t>съгласно Заповед № СОА17-РД09-78/17.01.2017г. на Кмета на Столична община</w:t>
      </w:r>
      <w:r w:rsidR="00A23E1F" w:rsidRPr="00EC7992">
        <w:rPr>
          <w:rFonts w:eastAsia="Calibri"/>
          <w:lang w:eastAsia="bg-BG"/>
        </w:rPr>
        <w:t>, наричана за краткост</w:t>
      </w:r>
      <w:r w:rsidR="00A23E1F" w:rsidRPr="00EC7992">
        <w:rPr>
          <w:rFonts w:eastAsia="Calibri"/>
          <w:b/>
          <w:lang w:eastAsia="bg-BG"/>
        </w:rPr>
        <w:t xml:space="preserve"> ВЪЗЛОЖИТЕЛ</w:t>
      </w:r>
      <w:r w:rsidR="00A23E1F" w:rsidRPr="00EC7992">
        <w:rPr>
          <w:rFonts w:eastAsia="Calibri"/>
          <w:lang w:eastAsia="bg-BG"/>
        </w:rPr>
        <w:t xml:space="preserve">, от една страна, </w:t>
      </w:r>
      <w:r w:rsidR="00A23E1F" w:rsidRPr="00EC7992">
        <w:rPr>
          <w:rFonts w:eastAsia="Calibri"/>
          <w:b/>
          <w:lang w:eastAsia="bg-BG"/>
        </w:rPr>
        <w:t xml:space="preserve"> </w:t>
      </w:r>
    </w:p>
    <w:p w:rsidR="00E903A0" w:rsidRPr="00EC7992" w:rsidRDefault="00E903A0" w:rsidP="00CA5987">
      <w:pPr>
        <w:spacing w:after="120"/>
        <w:jc w:val="both"/>
        <w:rPr>
          <w:b/>
          <w:lang w:eastAsia="bg-BG"/>
        </w:rPr>
      </w:pPr>
      <w:r w:rsidRPr="00EC7992">
        <w:rPr>
          <w:lang w:eastAsia="bg-BG"/>
        </w:rPr>
        <w:t>и от друга страна ..................................................</w:t>
      </w:r>
      <w:r w:rsidRPr="00EC7992">
        <w:rPr>
          <w:b/>
          <w:lang w:eastAsia="bg-BG"/>
        </w:rPr>
        <w:t>, ЕИК</w:t>
      </w:r>
      <w:r w:rsidRPr="00EC7992">
        <w:rPr>
          <w:lang w:eastAsia="bg-BG"/>
        </w:rPr>
        <w:t>......................................</w:t>
      </w:r>
      <w:r w:rsidRPr="00EC7992">
        <w:rPr>
          <w:b/>
          <w:lang w:eastAsia="bg-BG"/>
        </w:rPr>
        <w:t xml:space="preserve">, </w:t>
      </w:r>
      <w:r w:rsidRPr="00EC7992">
        <w:rPr>
          <w:lang w:eastAsia="bg-BG"/>
        </w:rPr>
        <w:t xml:space="preserve"> </w:t>
      </w:r>
      <w:r w:rsidRPr="00EC7992">
        <w:rPr>
          <w:b/>
          <w:lang w:eastAsia="bg-BG"/>
        </w:rPr>
        <w:t xml:space="preserve"> </w:t>
      </w:r>
      <w:r w:rsidRPr="00EC7992">
        <w:rPr>
          <w:lang w:eastAsia="bg-BG"/>
        </w:rPr>
        <w:t>със седалище и адрес на управление .........................................................................</w:t>
      </w:r>
      <w:r w:rsidRPr="00EC7992">
        <w:rPr>
          <w:b/>
          <w:lang w:eastAsia="bg-BG"/>
        </w:rPr>
        <w:t xml:space="preserve">, </w:t>
      </w:r>
      <w:r w:rsidRPr="00EC7992">
        <w:rPr>
          <w:lang w:eastAsia="bg-BG"/>
        </w:rPr>
        <w:t>тел. ................, факс: ............................, e</w:t>
      </w:r>
      <w:r w:rsidRPr="00EC7992">
        <w:rPr>
          <w:lang w:val="ru-RU" w:eastAsia="bg-BG"/>
        </w:rPr>
        <w:t>-</w:t>
      </w:r>
      <w:r w:rsidRPr="00EC7992">
        <w:rPr>
          <w:lang w:eastAsia="bg-BG"/>
        </w:rPr>
        <w:t>mail: .....................,</w:t>
      </w:r>
      <w:r w:rsidRPr="00EC7992">
        <w:rPr>
          <w:b/>
          <w:lang w:eastAsia="bg-BG"/>
        </w:rPr>
        <w:t xml:space="preserve"> </w:t>
      </w:r>
      <w:r w:rsidRPr="00EC7992">
        <w:rPr>
          <w:lang w:eastAsia="bg-BG"/>
        </w:rPr>
        <w:t>представлявано от ......................................................</w:t>
      </w:r>
      <w:r w:rsidRPr="00EC7992">
        <w:rPr>
          <w:b/>
          <w:lang w:eastAsia="bg-BG"/>
        </w:rPr>
        <w:t xml:space="preserve">, </w:t>
      </w:r>
      <w:r w:rsidRPr="00EC7992">
        <w:rPr>
          <w:lang w:eastAsia="bg-BG"/>
        </w:rPr>
        <w:t xml:space="preserve">наричан за краткост </w:t>
      </w:r>
      <w:r w:rsidRPr="00EC7992">
        <w:rPr>
          <w:b/>
          <w:lang w:eastAsia="bg-BG"/>
        </w:rPr>
        <w:t>ИЗПЪЛНИТЕЛ,</w:t>
      </w:r>
    </w:p>
    <w:p w:rsidR="00E903A0" w:rsidRPr="00EC7992" w:rsidRDefault="00E903A0" w:rsidP="00CA5987">
      <w:pPr>
        <w:spacing w:after="120"/>
        <w:jc w:val="both"/>
        <w:rPr>
          <w:lang w:eastAsia="bg-BG"/>
        </w:rPr>
      </w:pPr>
    </w:p>
    <w:p w:rsidR="001B5BDC" w:rsidRPr="00EC7992" w:rsidRDefault="001B5BDC" w:rsidP="00CA5987">
      <w:pPr>
        <w:spacing w:after="120"/>
        <w:jc w:val="both"/>
        <w:rPr>
          <w:lang w:val="bg-BG" w:eastAsia="bg-BG"/>
        </w:rPr>
      </w:pPr>
      <w:r w:rsidRPr="00EC7992">
        <w:rPr>
          <w:lang w:val="bg-BG"/>
        </w:rPr>
        <w:t xml:space="preserve">определен за изпълнител след проведена открита процедура на основание </w:t>
      </w:r>
      <w:r w:rsidRPr="00EC7992">
        <w:rPr>
          <w:lang w:val="bg-BG" w:eastAsia="bg-BG"/>
        </w:rPr>
        <w:t xml:space="preserve">чл. 73, ал.1 във връзка с чл. 18, ал. 1, т. 1 </w:t>
      </w:r>
      <w:r w:rsidRPr="00EC7992">
        <w:rPr>
          <w:lang w:val="bg-BG"/>
        </w:rPr>
        <w:t>и на основание на чл. 112, ал. 1 от ЗОП</w:t>
      </w:r>
      <w:r w:rsidRPr="00EC7992">
        <w:rPr>
          <w:lang w:val="bg-BG" w:eastAsia="bg-BG"/>
        </w:rPr>
        <w:t>, в изпълнение на заповед за класиране № СОА1</w:t>
      </w:r>
      <w:r w:rsidR="0050303C">
        <w:rPr>
          <w:lang w:val="bg-BG" w:eastAsia="bg-BG"/>
        </w:rPr>
        <w:t>8-....………../ ……………2018</w:t>
      </w:r>
      <w:r w:rsidRPr="00EC7992">
        <w:rPr>
          <w:lang w:val="bg-BG" w:eastAsia="bg-BG"/>
        </w:rPr>
        <w:t>г., за про</w:t>
      </w:r>
      <w:r w:rsidR="0050303C">
        <w:rPr>
          <w:lang w:val="bg-BG" w:eastAsia="bg-BG"/>
        </w:rPr>
        <w:t>цедура открита с Решение № СОА18</w:t>
      </w:r>
      <w:r w:rsidRPr="00EC7992">
        <w:rPr>
          <w:lang w:val="bg-BG" w:eastAsia="bg-BG"/>
        </w:rPr>
        <w:t>-................</w:t>
      </w:r>
      <w:r w:rsidR="0050303C">
        <w:rPr>
          <w:lang w:val="bg-BG" w:eastAsia="bg-BG"/>
        </w:rPr>
        <w:t>/</w:t>
      </w:r>
      <w:r w:rsidRPr="00EC7992">
        <w:rPr>
          <w:lang w:val="bg-BG" w:eastAsia="bg-BG"/>
        </w:rPr>
        <w:t>......</w:t>
      </w:r>
      <w:r w:rsidR="0050303C">
        <w:rPr>
          <w:lang w:val="bg-BG" w:eastAsia="bg-BG"/>
        </w:rPr>
        <w:t>.....2018г.</w:t>
      </w:r>
      <w:r w:rsidRPr="00EC7992">
        <w:rPr>
          <w:lang w:val="bg-BG" w:eastAsia="bg-BG"/>
        </w:rPr>
        <w:t>,Уникален номер в регистъра на АОП .................... и уникален номер в ОВ на ЕС .................. се сключи настоящият договор за следното:</w:t>
      </w:r>
    </w:p>
    <w:p w:rsidR="00993F36" w:rsidRPr="00EC7992" w:rsidRDefault="00993F36" w:rsidP="00CA5987">
      <w:pPr>
        <w:spacing w:after="120"/>
        <w:jc w:val="both"/>
        <w:rPr>
          <w:lang w:val="bg-BG" w:eastAsia="bg-BG"/>
        </w:rPr>
      </w:pPr>
    </w:p>
    <w:p w:rsidR="00E903A0" w:rsidRPr="00EC7992" w:rsidRDefault="00E903A0" w:rsidP="00CA5987">
      <w:pPr>
        <w:shd w:val="clear" w:color="auto" w:fill="FFFFFF"/>
        <w:spacing w:after="120"/>
        <w:ind w:firstLine="708"/>
        <w:jc w:val="center"/>
        <w:rPr>
          <w:rFonts w:eastAsia="Arial Unicode MS"/>
          <w:b/>
          <w:bCs/>
          <w:lang w:eastAsia="bg-BG"/>
        </w:rPr>
      </w:pPr>
      <w:r w:rsidRPr="00EC7992">
        <w:rPr>
          <w:rFonts w:eastAsia="Arial Unicode MS"/>
          <w:b/>
          <w:bCs/>
          <w:lang w:eastAsia="bg-BG"/>
        </w:rPr>
        <w:t>I. ПРЕДМЕТ НА ДОГОВОРА</w:t>
      </w:r>
    </w:p>
    <w:p w:rsidR="00694EBF" w:rsidRPr="00EC7992" w:rsidRDefault="00E903A0" w:rsidP="00CA5987">
      <w:pPr>
        <w:spacing w:after="120"/>
        <w:ind w:firstLine="709"/>
        <w:jc w:val="both"/>
        <w:rPr>
          <w:bCs/>
          <w:lang w:val="bg-BG"/>
        </w:rPr>
      </w:pPr>
      <w:r w:rsidRPr="00EC7992">
        <w:rPr>
          <w:rFonts w:eastAsia="Arial Unicode MS"/>
          <w:b/>
          <w:bCs/>
          <w:lang w:eastAsia="bg-BG"/>
        </w:rPr>
        <w:t>Чл.1</w:t>
      </w:r>
      <w:r w:rsidRPr="00EC7992">
        <w:rPr>
          <w:b/>
          <w:lang w:eastAsia="bg-BG"/>
        </w:rPr>
        <w:t>.(1)</w:t>
      </w:r>
      <w:r w:rsidRPr="00EC7992">
        <w:rPr>
          <w:lang w:eastAsia="bg-BG"/>
        </w:rPr>
        <w:t xml:space="preserve"> </w:t>
      </w:r>
      <w:r w:rsidRPr="00EC7992">
        <w:rPr>
          <w:b/>
          <w:lang w:eastAsia="bg-BG"/>
        </w:rPr>
        <w:t>ВЪЗЛОЖИТЕЛЯТ</w:t>
      </w:r>
      <w:r w:rsidRPr="00EC7992">
        <w:rPr>
          <w:lang w:eastAsia="bg-BG"/>
        </w:rPr>
        <w:t xml:space="preserve"> възлага, а </w:t>
      </w:r>
      <w:r w:rsidRPr="00EC7992">
        <w:rPr>
          <w:b/>
          <w:lang w:eastAsia="bg-BG"/>
        </w:rPr>
        <w:t xml:space="preserve">ИЗПЪЛНИТЕЛЯТ </w:t>
      </w:r>
      <w:r w:rsidR="001B5BDC" w:rsidRPr="00EC7992">
        <w:rPr>
          <w:lang w:val="bg-BG" w:eastAsia="bg-BG"/>
        </w:rPr>
        <w:t xml:space="preserve">се задължава </w:t>
      </w:r>
      <w:r w:rsidRPr="00EC7992">
        <w:rPr>
          <w:lang w:eastAsia="bg-BG"/>
        </w:rPr>
        <w:t xml:space="preserve">да </w:t>
      </w:r>
      <w:r w:rsidR="001B5BDC" w:rsidRPr="00EC7992">
        <w:rPr>
          <w:b/>
          <w:lang w:eastAsia="bg-BG"/>
        </w:rPr>
        <w:t>извърш</w:t>
      </w:r>
      <w:r w:rsidR="001B5BDC" w:rsidRPr="00EC7992">
        <w:rPr>
          <w:b/>
          <w:lang w:val="bg-BG" w:eastAsia="bg-BG"/>
        </w:rPr>
        <w:t>и</w:t>
      </w:r>
      <w:r w:rsidRPr="00EC7992">
        <w:rPr>
          <w:b/>
          <w:lang w:eastAsia="bg-BG"/>
        </w:rPr>
        <w:t xml:space="preserve"> </w:t>
      </w:r>
      <w:r w:rsidR="00694EBF" w:rsidRPr="00EC7992">
        <w:rPr>
          <w:bCs/>
        </w:rPr>
        <w:t>„</w:t>
      </w:r>
      <w:r w:rsidR="00694EBF" w:rsidRPr="00EC7992">
        <w:t>Доставка на резервни части, п</w:t>
      </w:r>
      <w:r w:rsidR="00694EBF" w:rsidRPr="00EC7992">
        <w:rPr>
          <w:bCs/>
        </w:rPr>
        <w:t>рофилактика, сервиз и поддръжка на техника в Завод за МБТ на отпадъци –</w:t>
      </w:r>
      <w:r w:rsidR="00694EBF" w:rsidRPr="00EC7992">
        <w:t xml:space="preserve"> компактни сепаратори /денсиметрични маси/, произведени от фирма Algaer Mogensen S.A.U. – Испания</w:t>
      </w:r>
      <w:r w:rsidR="00694EBF" w:rsidRPr="00EC7992">
        <w:rPr>
          <w:bCs/>
        </w:rPr>
        <w:t>“</w:t>
      </w:r>
    </w:p>
    <w:p w:rsidR="00993F36" w:rsidRPr="00FD52A4" w:rsidRDefault="00993F36" w:rsidP="00CA5987">
      <w:pPr>
        <w:spacing w:after="120"/>
        <w:ind w:firstLine="708"/>
        <w:jc w:val="center"/>
        <w:rPr>
          <w:b/>
          <w:lang w:val="ru-RU" w:eastAsia="bg-BG"/>
        </w:rPr>
      </w:pPr>
    </w:p>
    <w:p w:rsidR="00E903A0" w:rsidRPr="00FD52A4" w:rsidRDefault="00E903A0" w:rsidP="00CA5987">
      <w:pPr>
        <w:spacing w:after="120"/>
        <w:ind w:firstLine="708"/>
        <w:jc w:val="center"/>
        <w:rPr>
          <w:b/>
          <w:lang w:val="ru-RU" w:eastAsia="bg-BG"/>
        </w:rPr>
      </w:pPr>
      <w:r w:rsidRPr="00FD52A4">
        <w:rPr>
          <w:b/>
          <w:lang w:val="ru-RU" w:eastAsia="bg-BG"/>
        </w:rPr>
        <w:t>П. ЦЕНИ, НАЧИН НА ПЛАЩАНЕ</w:t>
      </w:r>
    </w:p>
    <w:p w:rsidR="009835FE" w:rsidRPr="00FD52A4" w:rsidRDefault="00E903A0" w:rsidP="00CA5987">
      <w:pPr>
        <w:spacing w:after="120"/>
        <w:jc w:val="both"/>
        <w:rPr>
          <w:b/>
        </w:rPr>
      </w:pPr>
      <w:r w:rsidRPr="00FD52A4">
        <w:rPr>
          <w:b/>
          <w:lang w:eastAsia="bg-BG"/>
        </w:rPr>
        <w:t xml:space="preserve">Чл. 2. </w:t>
      </w:r>
      <w:r w:rsidR="009835FE" w:rsidRPr="00FD52A4">
        <w:rPr>
          <w:b/>
          <w:lang w:eastAsia="bg-BG"/>
        </w:rPr>
        <w:t xml:space="preserve">(1) </w:t>
      </w:r>
      <w:r w:rsidR="009835FE" w:rsidRPr="00FD52A4">
        <w:rPr>
          <w:lang w:val="bg-BG"/>
        </w:rPr>
        <w:t xml:space="preserve">Месечната цена </w:t>
      </w:r>
      <w:r w:rsidR="009835FE" w:rsidRPr="00FD52A4">
        <w:t>за абонаментно обслужване е в размер</w:t>
      </w:r>
      <w:r w:rsidR="009835FE" w:rsidRPr="00FD52A4">
        <w:rPr>
          <w:b/>
        </w:rPr>
        <w:t xml:space="preserve"> на ..................... лв. (</w:t>
      </w:r>
      <w:r w:rsidR="009835FE" w:rsidRPr="00FD52A4">
        <w:t xml:space="preserve">словом: …………….........……………) </w:t>
      </w:r>
      <w:r w:rsidR="009835FE" w:rsidRPr="00FD52A4">
        <w:rPr>
          <w:b/>
        </w:rPr>
        <w:t>без ДДС</w:t>
      </w:r>
      <w:r w:rsidR="009835FE" w:rsidRPr="00FD52A4">
        <w:t xml:space="preserve"> или </w:t>
      </w:r>
      <w:r w:rsidR="009835FE" w:rsidRPr="00FD52A4">
        <w:rPr>
          <w:b/>
        </w:rPr>
        <w:t>..................... лв. (</w:t>
      </w:r>
      <w:r w:rsidR="009835FE" w:rsidRPr="00FD52A4">
        <w:t xml:space="preserve">словом: …………….........……………) </w:t>
      </w:r>
      <w:r w:rsidR="009835FE" w:rsidRPr="00FD52A4">
        <w:rPr>
          <w:b/>
        </w:rPr>
        <w:t xml:space="preserve">с ДДС, </w:t>
      </w:r>
      <w:r w:rsidR="009835FE" w:rsidRPr="00FD52A4">
        <w:t>съгласно ценовото предложение на</w:t>
      </w:r>
      <w:r w:rsidR="009835FE" w:rsidRPr="00FD52A4">
        <w:rPr>
          <w:b/>
        </w:rPr>
        <w:t xml:space="preserve"> ИЗПЪЛНИТЕЛЯ.</w:t>
      </w:r>
    </w:p>
    <w:p w:rsidR="009835FE" w:rsidRPr="00FD52A4" w:rsidRDefault="009835FE" w:rsidP="00CA5987">
      <w:pPr>
        <w:spacing w:after="120"/>
        <w:ind w:right="23" w:firstLine="708"/>
        <w:contextualSpacing/>
        <w:jc w:val="both"/>
        <w:rPr>
          <w:lang w:val="bg-BG"/>
        </w:rPr>
      </w:pPr>
      <w:r w:rsidRPr="00FD52A4">
        <w:rPr>
          <w:b/>
        </w:rPr>
        <w:t xml:space="preserve">(2) </w:t>
      </w:r>
      <w:r w:rsidRPr="00FD52A4">
        <w:t>Цената за абонаментно обслужване се заплаща на</w:t>
      </w:r>
      <w:r w:rsidRPr="00FD52A4">
        <w:rPr>
          <w:lang w:val="bg-BG"/>
        </w:rPr>
        <w:t xml:space="preserve"> тримесечни вноски</w:t>
      </w:r>
      <w:r w:rsidRPr="00FD52A4">
        <w:t xml:space="preserve">, в края на </w:t>
      </w:r>
      <w:r w:rsidRPr="00FD52A4">
        <w:rPr>
          <w:lang w:val="bg-BG"/>
        </w:rPr>
        <w:t>всяко тримесечие</w:t>
      </w:r>
      <w:r w:rsidRPr="00FD52A4">
        <w:t>, при условията на чл.3.</w:t>
      </w:r>
    </w:p>
    <w:p w:rsidR="009835FE" w:rsidRPr="00FD52A4" w:rsidRDefault="009835FE" w:rsidP="00CA5987">
      <w:pPr>
        <w:spacing w:after="120"/>
        <w:ind w:firstLine="708"/>
        <w:contextualSpacing/>
        <w:jc w:val="both"/>
        <w:rPr>
          <w:b/>
        </w:rPr>
      </w:pPr>
      <w:r w:rsidRPr="00FD52A4">
        <w:rPr>
          <w:b/>
        </w:rPr>
        <w:t xml:space="preserve">(3) </w:t>
      </w:r>
      <w:r w:rsidRPr="00FD52A4">
        <w:t>Заплащането на извършен ремонт на техниката, при възникване на аварии и при непредвидени, извън абонаментното обслужване посещения се осъществява при следните ценови условия:</w:t>
      </w:r>
    </w:p>
    <w:p w:rsidR="009835FE" w:rsidRPr="00FD52A4" w:rsidRDefault="009835FE" w:rsidP="00CA5987">
      <w:pPr>
        <w:widowControl w:val="0"/>
        <w:numPr>
          <w:ilvl w:val="1"/>
          <w:numId w:val="46"/>
        </w:numPr>
        <w:spacing w:after="120"/>
        <w:jc w:val="both"/>
        <w:rPr>
          <w:b/>
          <w:sz w:val="20"/>
          <w:szCs w:val="20"/>
        </w:rPr>
      </w:pPr>
      <w:r w:rsidRPr="00FD52A4">
        <w:rPr>
          <w:b/>
          <w:lang w:eastAsia="bg-BG"/>
        </w:rPr>
        <w:t>Цена за труд за 1 час на специалист: …………………… лв. без ДДС;</w:t>
      </w:r>
    </w:p>
    <w:p w:rsidR="009835FE" w:rsidRPr="00FD52A4" w:rsidRDefault="009835FE" w:rsidP="00CA5987">
      <w:pPr>
        <w:spacing w:after="120"/>
        <w:ind w:firstLine="708"/>
        <w:jc w:val="both"/>
        <w:rPr>
          <w:b/>
        </w:rPr>
      </w:pPr>
      <w:r w:rsidRPr="00FD52A4">
        <w:rPr>
          <w:b/>
        </w:rPr>
        <w:t xml:space="preserve">(4) </w:t>
      </w:r>
      <w:r w:rsidRPr="00FD52A4">
        <w:t xml:space="preserve">Цена за доставка на критични резервните части е съгласно ценовото предложение на </w:t>
      </w:r>
      <w:r w:rsidRPr="00FD52A4">
        <w:rPr>
          <w:b/>
        </w:rPr>
        <w:t>ИЗПЪЛНИТЕЛЯ.</w:t>
      </w:r>
    </w:p>
    <w:p w:rsidR="009835FE" w:rsidRPr="00FD52A4" w:rsidRDefault="009835FE" w:rsidP="00CA5987">
      <w:pPr>
        <w:spacing w:after="120"/>
        <w:jc w:val="both"/>
      </w:pPr>
      <w:r w:rsidRPr="00FD52A4">
        <w:rPr>
          <w:b/>
        </w:rPr>
        <w:t>Чл. 3. (1)</w:t>
      </w:r>
      <w:r w:rsidRPr="00FD52A4">
        <w:t xml:space="preserve"> Плащанията по договора ще се извършват от бюджета на ОП “Столично предприятие за третиране на отпадъците” в български лева, по банков път до 30 /тридесет/ календарни дни от датата на представяне на оригинална фактура, придружена от двустранно подписан приемо-предавателен протокол за извършения сервиз, поддръжка и/или профилактика, съдържащ описание на извършените работи, вида и количеството на вложените резервни части, материали и консумативи или описание на извършената доставка. </w:t>
      </w:r>
    </w:p>
    <w:p w:rsidR="007A6D5B" w:rsidRPr="00FD52A4" w:rsidRDefault="003E6964" w:rsidP="00CA5987">
      <w:pPr>
        <w:spacing w:after="120"/>
        <w:ind w:firstLine="708"/>
        <w:jc w:val="both"/>
        <w:rPr>
          <w:lang w:val="bg-BG"/>
        </w:rPr>
      </w:pPr>
      <w:r w:rsidRPr="00FD52A4">
        <w:rPr>
          <w:b/>
          <w:lang w:val="bg-BG"/>
        </w:rPr>
        <w:lastRenderedPageBreak/>
        <w:t xml:space="preserve">(2) </w:t>
      </w:r>
      <w:r w:rsidR="007A6D5B" w:rsidRPr="00FD52A4">
        <w:rPr>
          <w:lang w:val="bg-BG"/>
        </w:rPr>
        <w:t>Плащанията ще се извършват съобразно приетия бюджет за съответната година от Столичен общински съвет, като ВЪЗЛОЖИТЕЛЯ и ИЗПЪЛНИТЕЛЯ сключват споразумение или подписват двустранен възлагателен протокол.</w:t>
      </w:r>
    </w:p>
    <w:p w:rsidR="009835FE" w:rsidRPr="00FD52A4" w:rsidRDefault="009835FE" w:rsidP="00CA5987">
      <w:pPr>
        <w:spacing w:after="120"/>
        <w:ind w:firstLine="708"/>
        <w:jc w:val="both"/>
        <w:rPr>
          <w:bCs/>
        </w:rPr>
      </w:pPr>
      <w:r w:rsidRPr="00FD52A4">
        <w:rPr>
          <w:b/>
        </w:rPr>
        <w:t>(</w:t>
      </w:r>
      <w:r w:rsidR="007A6D5B" w:rsidRPr="00FD52A4">
        <w:rPr>
          <w:b/>
          <w:lang w:val="bg-BG"/>
        </w:rPr>
        <w:t>3</w:t>
      </w:r>
      <w:r w:rsidRPr="00FD52A4">
        <w:rPr>
          <w:b/>
        </w:rPr>
        <w:t>)</w:t>
      </w:r>
      <w:r w:rsidRPr="00FD52A4">
        <w:t xml:space="preserve"> Стойността на влаганите резервни части, материали и консумативи е съгласно ценовото предложение на </w:t>
      </w:r>
      <w:r w:rsidRPr="00FD52A4">
        <w:rPr>
          <w:b/>
        </w:rPr>
        <w:t>ИЗПЪЛНИТЕЛЯ</w:t>
      </w:r>
      <w:r w:rsidRPr="00FD52A4">
        <w:t xml:space="preserve"> и включва доставката им до </w:t>
      </w:r>
      <w:r w:rsidRPr="00FD52A4">
        <w:rPr>
          <w:bCs/>
        </w:rPr>
        <w:t>Завод за МБТ на отпадъци.</w:t>
      </w:r>
    </w:p>
    <w:p w:rsidR="009835FE" w:rsidRPr="00FD52A4" w:rsidRDefault="007A6D5B" w:rsidP="00CA5987">
      <w:pPr>
        <w:spacing w:after="120"/>
        <w:ind w:firstLine="708"/>
        <w:jc w:val="both"/>
      </w:pPr>
      <w:r w:rsidRPr="00FD52A4">
        <w:rPr>
          <w:b/>
          <w:bCs/>
        </w:rPr>
        <w:t>(</w:t>
      </w:r>
      <w:r w:rsidRPr="00FD52A4">
        <w:rPr>
          <w:b/>
          <w:bCs/>
          <w:lang w:val="bg-BG"/>
        </w:rPr>
        <w:t>4</w:t>
      </w:r>
      <w:r w:rsidR="009835FE" w:rsidRPr="00FD52A4">
        <w:rPr>
          <w:b/>
          <w:bCs/>
        </w:rPr>
        <w:t>)</w:t>
      </w:r>
      <w:r w:rsidR="009835FE" w:rsidRPr="00FD52A4">
        <w:rPr>
          <w:bCs/>
        </w:rPr>
        <w:t xml:space="preserve"> Посочените и оферирани в ценовото предложение резервни части ще бъдат поръчвани с писмена заявка, направена по реда на чл. 11, като </w:t>
      </w:r>
      <w:r w:rsidR="009835FE" w:rsidRPr="00FD52A4">
        <w:rPr>
          <w:b/>
          <w:bCs/>
        </w:rPr>
        <w:t>ВЪЗЛОЖИТЕЛЯТ</w:t>
      </w:r>
      <w:r w:rsidR="009835FE" w:rsidRPr="00FD52A4">
        <w:rPr>
          <w:bCs/>
        </w:rPr>
        <w:t xml:space="preserve"> не е длъжен да възложи доставката на всички резервни части.</w:t>
      </w:r>
    </w:p>
    <w:p w:rsidR="009835FE" w:rsidRPr="00FD52A4" w:rsidRDefault="009835FE" w:rsidP="00CA5987">
      <w:pPr>
        <w:spacing w:after="120"/>
        <w:jc w:val="both"/>
        <w:rPr>
          <w:lang w:val="bg-BG" w:eastAsia="zh-CN"/>
        </w:rPr>
      </w:pPr>
      <w:r w:rsidRPr="003B41A4">
        <w:rPr>
          <w:color w:val="FF0000"/>
          <w:lang w:eastAsia="zh-CN"/>
        </w:rPr>
        <w:tab/>
      </w:r>
      <w:r w:rsidRPr="00FD52A4">
        <w:rPr>
          <w:b/>
          <w:lang w:eastAsia="zh-CN"/>
        </w:rPr>
        <w:t>(</w:t>
      </w:r>
      <w:r w:rsidR="007A6D5B" w:rsidRPr="00FD52A4">
        <w:rPr>
          <w:b/>
          <w:lang w:val="bg-BG" w:eastAsia="zh-CN"/>
        </w:rPr>
        <w:t>5</w:t>
      </w:r>
      <w:r w:rsidRPr="00FD52A4">
        <w:rPr>
          <w:b/>
          <w:lang w:eastAsia="zh-CN"/>
        </w:rPr>
        <w:t xml:space="preserve">) </w:t>
      </w:r>
      <w:r w:rsidRPr="00FD52A4">
        <w:rPr>
          <w:lang w:eastAsia="zh-CN"/>
        </w:rPr>
        <w:t>При необходимост от закупуване на резервни части, непредвидени в списъка от ценовата оферта, същите ще се заплащат по цени от каталога на производител</w:t>
      </w:r>
      <w:r w:rsidRPr="00FD52A4">
        <w:rPr>
          <w:lang w:val="bg-BG" w:eastAsia="zh-CN"/>
        </w:rPr>
        <w:t>я</w:t>
      </w:r>
      <w:r w:rsidRPr="00FD52A4">
        <w:rPr>
          <w:lang w:eastAsia="zh-CN"/>
        </w:rPr>
        <w:t xml:space="preserve"> на техниката -</w:t>
      </w:r>
      <w:r w:rsidRPr="00FD52A4">
        <w:rPr>
          <w:lang w:val="bg-BG" w:eastAsia="zh-CN"/>
        </w:rPr>
        <w:t xml:space="preserve"> </w:t>
      </w:r>
      <w:r w:rsidRPr="00FD52A4">
        <w:t>Algaer Mogensen S.A.U. – Испания</w:t>
      </w:r>
      <w:r w:rsidRPr="00FD52A4">
        <w:rPr>
          <w:lang w:eastAsia="zh-CN"/>
        </w:rPr>
        <w:t>.</w:t>
      </w:r>
    </w:p>
    <w:p w:rsidR="009835FE" w:rsidRPr="00FD52A4" w:rsidRDefault="009835FE" w:rsidP="00CA5987">
      <w:pPr>
        <w:tabs>
          <w:tab w:val="left" w:pos="709"/>
        </w:tabs>
        <w:spacing w:after="120"/>
        <w:jc w:val="both"/>
        <w:rPr>
          <w:lang w:eastAsia="bg-BG"/>
        </w:rPr>
      </w:pPr>
      <w:r w:rsidRPr="00FD52A4">
        <w:rPr>
          <w:b/>
          <w:lang w:eastAsia="zh-CN"/>
        </w:rPr>
        <w:tab/>
      </w:r>
      <w:r w:rsidR="007A6D5B" w:rsidRPr="00FD52A4">
        <w:rPr>
          <w:b/>
          <w:lang w:eastAsia="bg-BG"/>
        </w:rPr>
        <w:t>(</w:t>
      </w:r>
      <w:r w:rsidR="007A6D5B" w:rsidRPr="00FD52A4">
        <w:rPr>
          <w:b/>
          <w:lang w:val="bg-BG" w:eastAsia="bg-BG"/>
        </w:rPr>
        <w:t>6</w:t>
      </w:r>
      <w:r w:rsidRPr="00FD52A4">
        <w:rPr>
          <w:b/>
          <w:lang w:eastAsia="bg-BG"/>
        </w:rPr>
        <w:t>)</w:t>
      </w:r>
      <w:r w:rsidRPr="00FD52A4">
        <w:rPr>
          <w:lang w:eastAsia="bg-BG"/>
        </w:rPr>
        <w:t xml:space="preserve"> Заплащането се извършва в български лева, по банков път по следната банкова сметка на </w:t>
      </w:r>
      <w:r w:rsidRPr="00FD52A4">
        <w:rPr>
          <w:b/>
          <w:lang w:eastAsia="bg-BG"/>
        </w:rPr>
        <w:t>ИЗПЪЛНИТЕЛЯ</w:t>
      </w:r>
      <w:r w:rsidRPr="00FD52A4">
        <w:rPr>
          <w:lang w:eastAsia="bg-BG"/>
        </w:rPr>
        <w:t xml:space="preserve">: </w:t>
      </w:r>
    </w:p>
    <w:p w:rsidR="009835FE" w:rsidRPr="00FD52A4" w:rsidRDefault="009835FE" w:rsidP="00CA5987">
      <w:pPr>
        <w:shd w:val="clear" w:color="auto" w:fill="FFFFFF"/>
        <w:spacing w:after="120"/>
        <w:ind w:left="726"/>
        <w:outlineLvl w:val="0"/>
        <w:rPr>
          <w:bCs/>
          <w:lang w:eastAsia="bg-BG"/>
        </w:rPr>
      </w:pPr>
      <w:r w:rsidRPr="00FD52A4">
        <w:rPr>
          <w:bCs/>
          <w:lang w:eastAsia="bg-BG"/>
        </w:rPr>
        <w:t>Банка: ................................................;</w:t>
      </w:r>
    </w:p>
    <w:p w:rsidR="009835FE" w:rsidRPr="00FD52A4" w:rsidRDefault="009835FE" w:rsidP="00CA5987">
      <w:pPr>
        <w:shd w:val="clear" w:color="auto" w:fill="FFFFFF"/>
        <w:spacing w:after="120"/>
        <w:ind w:left="726"/>
        <w:outlineLvl w:val="0"/>
        <w:rPr>
          <w:bCs/>
          <w:lang w:eastAsia="bg-BG"/>
        </w:rPr>
      </w:pPr>
      <w:r w:rsidRPr="00FD52A4">
        <w:rPr>
          <w:bCs/>
          <w:lang w:eastAsia="bg-BG"/>
        </w:rPr>
        <w:t xml:space="preserve">BIC: </w:t>
      </w:r>
      <w:r w:rsidRPr="00FD52A4">
        <w:rPr>
          <w:bCs/>
          <w:lang w:eastAsia="bg-BG"/>
        </w:rPr>
        <w:tab/>
        <w:t>..............................;</w:t>
      </w:r>
    </w:p>
    <w:p w:rsidR="009835FE" w:rsidRPr="00FD52A4" w:rsidRDefault="009835FE" w:rsidP="00CA5987">
      <w:pPr>
        <w:shd w:val="clear" w:color="auto" w:fill="FFFFFF"/>
        <w:spacing w:after="120"/>
        <w:ind w:left="726"/>
        <w:outlineLvl w:val="0"/>
        <w:rPr>
          <w:lang w:eastAsia="bg-BG"/>
        </w:rPr>
      </w:pPr>
      <w:r w:rsidRPr="00FD52A4">
        <w:rPr>
          <w:lang w:eastAsia="bg-BG"/>
        </w:rPr>
        <w:t xml:space="preserve">IBAN: ...................................................... </w:t>
      </w:r>
    </w:p>
    <w:p w:rsidR="009835FE" w:rsidRPr="00FD52A4" w:rsidRDefault="009835FE" w:rsidP="00CA5987">
      <w:pPr>
        <w:tabs>
          <w:tab w:val="left" w:pos="448"/>
        </w:tabs>
        <w:spacing w:after="120"/>
        <w:jc w:val="both"/>
        <w:rPr>
          <w:lang w:val="bg-BG"/>
        </w:rPr>
      </w:pPr>
      <w:r w:rsidRPr="003B41A4">
        <w:rPr>
          <w:b/>
          <w:color w:val="FF0000"/>
        </w:rPr>
        <w:tab/>
      </w:r>
      <w:r w:rsidR="007A6D5B" w:rsidRPr="00FD52A4">
        <w:rPr>
          <w:b/>
        </w:rPr>
        <w:t>(</w:t>
      </w:r>
      <w:r w:rsidR="007A6D5B" w:rsidRPr="00FD52A4">
        <w:rPr>
          <w:b/>
          <w:lang w:val="bg-BG"/>
        </w:rPr>
        <w:t>7</w:t>
      </w:r>
      <w:r w:rsidRPr="00FD52A4">
        <w:rPr>
          <w:b/>
        </w:rPr>
        <w:t>) ИЗПЪЛНИТЕЛЯТ</w:t>
      </w:r>
      <w:r w:rsidRPr="00FD52A4">
        <w:t xml:space="preserve"> е длъжен да уведомява писмено</w:t>
      </w:r>
      <w:r w:rsidRPr="00FD52A4">
        <w:rPr>
          <w:b/>
        </w:rPr>
        <w:t xml:space="preserve"> ВЪЗЛОЖИТЕЛЯ</w:t>
      </w:r>
      <w:r w:rsidRPr="00FD52A4">
        <w:t xml:space="preserve"> за всички последващи промени по банковата сметка, посочена в чл.3, ал.</w:t>
      </w:r>
      <w:r w:rsidR="007A6D5B" w:rsidRPr="00FD52A4">
        <w:rPr>
          <w:lang w:val="bg-BG"/>
        </w:rPr>
        <w:t>6</w:t>
      </w:r>
      <w:r w:rsidRPr="00FD52A4">
        <w:t xml:space="preserve"> от договора, в срок от 3 (три) дни считано от момента на промяната. В случай че </w:t>
      </w:r>
      <w:r w:rsidRPr="00FD52A4">
        <w:rPr>
          <w:b/>
        </w:rPr>
        <w:t xml:space="preserve">ИЗПЪЛНИТЕЛЯТ </w:t>
      </w:r>
      <w:r w:rsidRPr="00FD52A4">
        <w:t xml:space="preserve">не уведоми </w:t>
      </w:r>
      <w:r w:rsidRPr="00FD52A4">
        <w:rPr>
          <w:b/>
        </w:rPr>
        <w:t>ВЪЗЛОЖИТЕЛЯ</w:t>
      </w:r>
      <w:r w:rsidRPr="00FD52A4">
        <w:t xml:space="preserve"> в този срок, счита се, че плащанията са надлежно извършени. </w:t>
      </w:r>
    </w:p>
    <w:p w:rsidR="009835FE" w:rsidRPr="00FD52A4" w:rsidRDefault="009835FE" w:rsidP="00CA5987">
      <w:pPr>
        <w:tabs>
          <w:tab w:val="left" w:pos="448"/>
        </w:tabs>
        <w:spacing w:after="120"/>
        <w:jc w:val="both"/>
        <w:rPr>
          <w:lang w:eastAsia="bg-BG"/>
        </w:rPr>
      </w:pPr>
      <w:r w:rsidRPr="00FD52A4">
        <w:rPr>
          <w:lang w:val="bg-BG"/>
        </w:rPr>
        <w:tab/>
      </w:r>
      <w:r w:rsidRPr="00FD52A4">
        <w:rPr>
          <w:b/>
          <w:bCs/>
          <w:lang w:eastAsia="bg-BG"/>
        </w:rPr>
        <w:t>(</w:t>
      </w:r>
      <w:r w:rsidR="007A6D5B" w:rsidRPr="00FD52A4">
        <w:rPr>
          <w:b/>
          <w:bCs/>
          <w:lang w:val="bg-BG" w:eastAsia="bg-BG"/>
        </w:rPr>
        <w:t>8</w:t>
      </w:r>
      <w:r w:rsidRPr="00FD52A4">
        <w:rPr>
          <w:b/>
          <w:bCs/>
          <w:lang w:eastAsia="bg-BG"/>
        </w:rPr>
        <w:t xml:space="preserve">) </w:t>
      </w:r>
      <w:r w:rsidRPr="00FD52A4">
        <w:rPr>
          <w:lang w:eastAsia="bg-BG"/>
        </w:rPr>
        <w:t xml:space="preserve">Когато </w:t>
      </w:r>
      <w:r w:rsidRPr="00FD52A4">
        <w:rPr>
          <w:b/>
          <w:lang w:eastAsia="bg-BG"/>
        </w:rPr>
        <w:t>ИЗПЪЛНИТЕЛЯТ</w:t>
      </w:r>
      <w:r w:rsidRPr="00FD52A4">
        <w:rPr>
          <w:lang w:eastAsia="bg-BG"/>
        </w:rPr>
        <w:t xml:space="preserve"> е сключил договор/договори за подизпълнение и частта от поръчката, която се изпълнява от подизпълнител, може да бъде предадена като отделен обект на </w:t>
      </w:r>
      <w:r w:rsidRPr="00FD52A4">
        <w:rPr>
          <w:b/>
          <w:lang w:eastAsia="bg-BG"/>
        </w:rPr>
        <w:t>ИЗПЪЛНИТЕЛЯ</w:t>
      </w:r>
      <w:r w:rsidRPr="00FD52A4">
        <w:rPr>
          <w:lang w:eastAsia="bg-BG"/>
        </w:rPr>
        <w:t xml:space="preserve"> или на </w:t>
      </w:r>
      <w:r w:rsidRPr="00FD52A4">
        <w:rPr>
          <w:b/>
          <w:lang w:eastAsia="bg-BG"/>
        </w:rPr>
        <w:t>ВЪЗЛОЖИТЕЛЯ</w:t>
      </w:r>
      <w:r w:rsidRPr="00FD52A4">
        <w:rPr>
          <w:lang w:eastAsia="bg-BG"/>
        </w:rPr>
        <w:t xml:space="preserve">, </w:t>
      </w:r>
      <w:r w:rsidRPr="00FD52A4">
        <w:rPr>
          <w:b/>
          <w:lang w:eastAsia="bg-BG"/>
        </w:rPr>
        <w:t>ВЪЗЛОЖИТЕЛЯТ</w:t>
      </w:r>
      <w:r w:rsidRPr="00FD52A4">
        <w:rPr>
          <w:lang w:eastAsia="bg-BG"/>
        </w:rPr>
        <w:t xml:space="preserve"> заплаща възнаграждение за тази част на подизпълнителя</w:t>
      </w:r>
      <w:r w:rsidRPr="00FD52A4">
        <w:rPr>
          <w:vertAlign w:val="superscript"/>
          <w:lang w:eastAsia="bg-BG"/>
        </w:rPr>
        <w:footnoteReference w:id="49"/>
      </w:r>
      <w:r w:rsidRPr="00FD52A4">
        <w:rPr>
          <w:lang w:eastAsia="bg-BG"/>
        </w:rPr>
        <w:t>.</w:t>
      </w:r>
    </w:p>
    <w:p w:rsidR="009835FE" w:rsidRPr="00FD52A4" w:rsidRDefault="009835FE" w:rsidP="00CA5987">
      <w:pPr>
        <w:autoSpaceDE w:val="0"/>
        <w:autoSpaceDN w:val="0"/>
        <w:adjustRightInd w:val="0"/>
        <w:spacing w:after="120"/>
        <w:ind w:firstLine="708"/>
        <w:jc w:val="both"/>
        <w:rPr>
          <w:lang w:eastAsia="bg-BG"/>
        </w:rPr>
      </w:pPr>
      <w:r w:rsidRPr="00FD52A4">
        <w:rPr>
          <w:b/>
          <w:lang w:eastAsia="bg-BG"/>
        </w:rPr>
        <w:t>(</w:t>
      </w:r>
      <w:r w:rsidR="007A6D5B" w:rsidRPr="00FD52A4">
        <w:rPr>
          <w:b/>
          <w:lang w:val="bg-BG" w:eastAsia="bg-BG"/>
        </w:rPr>
        <w:t>9</w:t>
      </w:r>
      <w:r w:rsidRPr="00FD52A4">
        <w:rPr>
          <w:b/>
          <w:lang w:eastAsia="bg-BG"/>
        </w:rPr>
        <w:t xml:space="preserve">) </w:t>
      </w:r>
      <w:r w:rsidRPr="00FD52A4">
        <w:rPr>
          <w:lang w:eastAsia="bg-BG"/>
        </w:rPr>
        <w:t>Разплащанията по ал.</w:t>
      </w:r>
      <w:r w:rsidR="007A6D5B" w:rsidRPr="00FD52A4">
        <w:rPr>
          <w:lang w:val="bg-BG" w:eastAsia="bg-BG"/>
        </w:rPr>
        <w:t>8</w:t>
      </w:r>
      <w:r w:rsidRPr="00FD52A4">
        <w:rPr>
          <w:lang w:eastAsia="bg-BG"/>
        </w:rPr>
        <w:t xml:space="preserve"> се осъществяват въз основа на искане, отправено от подизпълнителя до </w:t>
      </w:r>
      <w:r w:rsidRPr="00FD52A4">
        <w:rPr>
          <w:b/>
          <w:lang w:eastAsia="bg-BG"/>
        </w:rPr>
        <w:t>ВЪЗЛОЖИТЕЛЯ</w:t>
      </w:r>
      <w:r w:rsidRPr="00FD52A4">
        <w:rPr>
          <w:lang w:eastAsia="bg-BG"/>
        </w:rPr>
        <w:t xml:space="preserve"> чрез </w:t>
      </w:r>
      <w:r w:rsidRPr="00FD52A4">
        <w:rPr>
          <w:b/>
          <w:lang w:eastAsia="bg-BG"/>
        </w:rPr>
        <w:t>ИЗПЪЛНИТЕЛЯ</w:t>
      </w:r>
      <w:r w:rsidRPr="00FD52A4">
        <w:rPr>
          <w:lang w:eastAsia="bg-BG"/>
        </w:rPr>
        <w:t>, който е длъжен да го предостави на Възложителя в 15-дневен срок от получаването му.</w:t>
      </w:r>
    </w:p>
    <w:p w:rsidR="009835FE" w:rsidRPr="00FD52A4" w:rsidRDefault="007A6D5B" w:rsidP="00CA5987">
      <w:pPr>
        <w:autoSpaceDE w:val="0"/>
        <w:autoSpaceDN w:val="0"/>
        <w:adjustRightInd w:val="0"/>
        <w:spacing w:after="120"/>
        <w:ind w:firstLine="708"/>
        <w:jc w:val="both"/>
        <w:rPr>
          <w:lang w:eastAsia="bg-BG"/>
        </w:rPr>
      </w:pPr>
      <w:r w:rsidRPr="00FD52A4">
        <w:rPr>
          <w:b/>
          <w:lang w:eastAsia="bg-BG"/>
        </w:rPr>
        <w:t>(</w:t>
      </w:r>
      <w:r w:rsidRPr="00FD52A4">
        <w:rPr>
          <w:b/>
          <w:lang w:val="bg-BG" w:eastAsia="bg-BG"/>
        </w:rPr>
        <w:t>10</w:t>
      </w:r>
      <w:r w:rsidR="009835FE" w:rsidRPr="00FD52A4">
        <w:rPr>
          <w:b/>
          <w:lang w:eastAsia="bg-BG"/>
        </w:rPr>
        <w:t>)</w:t>
      </w:r>
      <w:r w:rsidRPr="00FD52A4">
        <w:rPr>
          <w:lang w:eastAsia="bg-BG"/>
        </w:rPr>
        <w:t xml:space="preserve"> Към искането по ал.</w:t>
      </w:r>
      <w:r w:rsidRPr="00FD52A4">
        <w:rPr>
          <w:lang w:val="bg-BG" w:eastAsia="bg-BG"/>
        </w:rPr>
        <w:t>9</w:t>
      </w:r>
      <w:r w:rsidR="009835FE" w:rsidRPr="00FD52A4">
        <w:rPr>
          <w:lang w:eastAsia="bg-BG"/>
        </w:rPr>
        <w:t xml:space="preserve"> </w:t>
      </w:r>
      <w:r w:rsidR="009835FE" w:rsidRPr="00FD52A4">
        <w:rPr>
          <w:b/>
          <w:lang w:eastAsia="bg-BG"/>
        </w:rPr>
        <w:t xml:space="preserve">ИЗПЪЛНИТЕЛЯТ </w:t>
      </w:r>
      <w:r w:rsidR="009835FE" w:rsidRPr="00FD52A4">
        <w:rPr>
          <w:lang w:eastAsia="bg-BG"/>
        </w:rPr>
        <w:t>предоставя становище, от което да е видно дали оспорва плащанията или част от тях като недължими.</w:t>
      </w:r>
    </w:p>
    <w:p w:rsidR="009835FE" w:rsidRPr="00FD52A4" w:rsidRDefault="007A6D5B" w:rsidP="00CA5987">
      <w:pPr>
        <w:autoSpaceDE w:val="0"/>
        <w:autoSpaceDN w:val="0"/>
        <w:adjustRightInd w:val="0"/>
        <w:spacing w:after="120"/>
        <w:ind w:firstLine="708"/>
        <w:jc w:val="both"/>
        <w:rPr>
          <w:lang w:val="bg-BG" w:eastAsia="bg-BG"/>
        </w:rPr>
      </w:pPr>
      <w:r w:rsidRPr="00FD52A4">
        <w:rPr>
          <w:b/>
          <w:lang w:eastAsia="bg-BG"/>
        </w:rPr>
        <w:t>(1</w:t>
      </w:r>
      <w:r w:rsidRPr="00FD52A4">
        <w:rPr>
          <w:b/>
          <w:lang w:val="bg-BG" w:eastAsia="bg-BG"/>
        </w:rPr>
        <w:t>1</w:t>
      </w:r>
      <w:r w:rsidR="009835FE" w:rsidRPr="00FD52A4">
        <w:rPr>
          <w:b/>
          <w:lang w:eastAsia="bg-BG"/>
        </w:rPr>
        <w:t>)</w:t>
      </w:r>
      <w:r w:rsidR="009835FE" w:rsidRPr="00FD52A4">
        <w:rPr>
          <w:lang w:eastAsia="bg-BG"/>
        </w:rPr>
        <w:t xml:space="preserve"> </w:t>
      </w:r>
      <w:r w:rsidR="009835FE" w:rsidRPr="00FD52A4">
        <w:rPr>
          <w:b/>
          <w:lang w:eastAsia="bg-BG"/>
        </w:rPr>
        <w:t>ВЪЗЛОЖИТЕЛЯТ</w:t>
      </w:r>
      <w:r w:rsidR="009835FE" w:rsidRPr="00FD52A4">
        <w:rPr>
          <w:lang w:eastAsia="bg-BG"/>
        </w:rPr>
        <w:t xml:space="preserve"> има право да откаже плащане към подизпълнителя, когато искането за плащане е оспорено, до момента на отстраняване на причината за отказа.</w:t>
      </w:r>
    </w:p>
    <w:p w:rsidR="00993F36" w:rsidRPr="00FD52A4" w:rsidRDefault="00993F36" w:rsidP="00CA5987">
      <w:pPr>
        <w:autoSpaceDE w:val="0"/>
        <w:autoSpaceDN w:val="0"/>
        <w:adjustRightInd w:val="0"/>
        <w:spacing w:after="120"/>
        <w:ind w:firstLine="708"/>
        <w:jc w:val="both"/>
        <w:rPr>
          <w:lang w:val="bg-BG" w:eastAsia="bg-BG"/>
        </w:rPr>
      </w:pPr>
    </w:p>
    <w:p w:rsidR="00E903A0" w:rsidRPr="00FD52A4" w:rsidRDefault="00E903A0" w:rsidP="00CA5987">
      <w:pPr>
        <w:keepNext/>
        <w:keepLines/>
        <w:spacing w:after="120"/>
        <w:ind w:firstLine="708"/>
        <w:jc w:val="center"/>
        <w:outlineLvl w:val="3"/>
        <w:rPr>
          <w:b/>
          <w:bCs/>
          <w:lang w:eastAsia="bg-BG"/>
        </w:rPr>
      </w:pPr>
      <w:bookmarkStart w:id="11" w:name="bookmark2"/>
      <w:r w:rsidRPr="00FD52A4">
        <w:rPr>
          <w:b/>
          <w:bCs/>
          <w:lang w:eastAsia="bg-BG"/>
        </w:rPr>
        <w:t>III. МЯСТО И СРОКОВЕ ЗА ИЗПЪЛНЕНИЕ</w:t>
      </w:r>
      <w:bookmarkEnd w:id="11"/>
    </w:p>
    <w:p w:rsidR="00E903A0" w:rsidRPr="00FD52A4" w:rsidRDefault="001B5BDC" w:rsidP="00CA5987">
      <w:pPr>
        <w:tabs>
          <w:tab w:val="left" w:pos="709"/>
        </w:tabs>
        <w:spacing w:after="120"/>
        <w:jc w:val="both"/>
        <w:rPr>
          <w:bCs/>
          <w:lang w:eastAsia="bg-BG"/>
        </w:rPr>
      </w:pPr>
      <w:r w:rsidRPr="00FD52A4">
        <w:rPr>
          <w:b/>
          <w:bCs/>
          <w:lang w:eastAsia="bg-BG"/>
        </w:rPr>
        <w:t>Чл. 4</w:t>
      </w:r>
      <w:r w:rsidR="00E903A0" w:rsidRPr="00FD52A4">
        <w:rPr>
          <w:b/>
          <w:bCs/>
          <w:lang w:eastAsia="bg-BG"/>
        </w:rPr>
        <w:t xml:space="preserve">. </w:t>
      </w:r>
      <w:r w:rsidR="00E903A0" w:rsidRPr="00FD52A4">
        <w:rPr>
          <w:bCs/>
          <w:lang w:eastAsia="bg-BG"/>
        </w:rPr>
        <w:t>Мястото на изпълнение на поръчката е Завод за МБТ на отпадъци - ОП „СПТО“, гр.София, с. Яна, м. „Садината“.</w:t>
      </w:r>
    </w:p>
    <w:p w:rsidR="00E903A0" w:rsidRDefault="001B5BDC" w:rsidP="00CA5987">
      <w:pPr>
        <w:spacing w:after="120"/>
        <w:jc w:val="both"/>
      </w:pPr>
      <w:r w:rsidRPr="00FD52A4">
        <w:rPr>
          <w:b/>
          <w:bCs/>
          <w:lang w:eastAsia="bg-BG"/>
        </w:rPr>
        <w:t>Чл. 5</w:t>
      </w:r>
      <w:r w:rsidR="00E903A0" w:rsidRPr="00FD52A4">
        <w:rPr>
          <w:b/>
          <w:bCs/>
          <w:lang w:eastAsia="bg-BG"/>
        </w:rPr>
        <w:t xml:space="preserve">. (1) </w:t>
      </w:r>
      <w:r w:rsidR="00E903A0" w:rsidRPr="00FD52A4">
        <w:t>Срокът за изпълнение на предмета на поръчката е 18 (осемнадесет) месеца, считано от датата на регистриране на подписания договор в деловодната система на Столична община.</w:t>
      </w:r>
    </w:p>
    <w:p w:rsidR="00FE097D" w:rsidRPr="00FE097D" w:rsidRDefault="00FE097D" w:rsidP="00CA5987">
      <w:pPr>
        <w:spacing w:after="120"/>
        <w:jc w:val="both"/>
        <w:rPr>
          <w:b/>
          <w:bCs/>
          <w:lang w:val="bg-BG"/>
        </w:rPr>
      </w:pPr>
      <w:r w:rsidRPr="00FE097D">
        <w:rPr>
          <w:b/>
        </w:rPr>
        <w:lastRenderedPageBreak/>
        <w:tab/>
      </w:r>
      <w:r w:rsidRPr="00FE097D">
        <w:rPr>
          <w:b/>
          <w:lang w:val="bg-BG"/>
        </w:rPr>
        <w:t>(2)</w:t>
      </w:r>
      <w:r>
        <w:rPr>
          <w:lang w:val="bg-BG"/>
        </w:rPr>
        <w:t xml:space="preserve"> В случай, че при изтичане на срока по ал.1 не е </w:t>
      </w:r>
      <w:r w:rsidR="008C5FA5">
        <w:rPr>
          <w:lang w:val="bg-BG"/>
        </w:rPr>
        <w:t xml:space="preserve">сключен договор след </w:t>
      </w:r>
      <w:r>
        <w:rPr>
          <w:lang w:val="bg-BG"/>
        </w:rPr>
        <w:t>пров</w:t>
      </w:r>
      <w:r w:rsidR="008C5FA5">
        <w:rPr>
          <w:lang w:val="bg-BG"/>
        </w:rPr>
        <w:t>едена обществена поръчка със същия предмет,</w:t>
      </w:r>
      <w:r>
        <w:rPr>
          <w:lang w:val="bg-BG"/>
        </w:rPr>
        <w:t xml:space="preserve"> Възложителят може да</w:t>
      </w:r>
      <w:r w:rsidR="008C5FA5">
        <w:rPr>
          <w:lang w:val="bg-BG"/>
        </w:rPr>
        <w:t xml:space="preserve"> удължи действието на настоящия договор с 18месеца, за което се сключва допълнително споразумение с </w:t>
      </w:r>
      <w:r w:rsidR="00F309B6" w:rsidRPr="00F309B6">
        <w:rPr>
          <w:b/>
          <w:lang w:val="bg-BG"/>
        </w:rPr>
        <w:t>ИЗПЪЛНИТЕЛЯ</w:t>
      </w:r>
      <w:r>
        <w:rPr>
          <w:lang w:val="bg-BG"/>
        </w:rPr>
        <w:t>.</w:t>
      </w:r>
    </w:p>
    <w:p w:rsidR="001B5BDC" w:rsidRPr="00A12B18" w:rsidRDefault="00E903A0" w:rsidP="00CA5987">
      <w:pPr>
        <w:spacing w:after="120"/>
        <w:jc w:val="both"/>
      </w:pPr>
      <w:r w:rsidRPr="00FD52A4">
        <w:rPr>
          <w:b/>
          <w:bCs/>
        </w:rPr>
        <w:t>Чл.</w:t>
      </w:r>
      <w:r w:rsidR="001B5BDC" w:rsidRPr="00FD52A4">
        <w:rPr>
          <w:b/>
          <w:bCs/>
        </w:rPr>
        <w:t>6</w:t>
      </w:r>
      <w:r w:rsidRPr="00FD52A4">
        <w:rPr>
          <w:b/>
          <w:bCs/>
        </w:rPr>
        <w:t xml:space="preserve">. </w:t>
      </w:r>
      <w:r w:rsidR="001B5BDC" w:rsidRPr="00FD52A4">
        <w:rPr>
          <w:b/>
          <w:bCs/>
          <w:lang w:val="ru-RU"/>
        </w:rPr>
        <w:t>(</w:t>
      </w:r>
      <w:r w:rsidR="001B5BDC" w:rsidRPr="00FD52A4">
        <w:rPr>
          <w:b/>
          <w:bCs/>
        </w:rPr>
        <w:t>1</w:t>
      </w:r>
      <w:r w:rsidR="001B5BDC" w:rsidRPr="00FD52A4">
        <w:rPr>
          <w:b/>
          <w:bCs/>
          <w:lang w:val="ru-RU"/>
        </w:rPr>
        <w:t xml:space="preserve">) </w:t>
      </w:r>
      <w:r w:rsidRPr="00A12B18">
        <w:t>Времето за реакция при аварийни ситуации, след подаване на авариен сигнал по телефон и електронен адрес, по реда на чл. 10, ал.2, т.</w:t>
      </w:r>
      <w:r w:rsidR="007D0E76" w:rsidRPr="00A12B18">
        <w:rPr>
          <w:lang w:val="bg-BG"/>
        </w:rPr>
        <w:t>8</w:t>
      </w:r>
      <w:r w:rsidRPr="00A12B18">
        <w:t>, е</w:t>
      </w:r>
      <w:r w:rsidRPr="00A12B18">
        <w:rPr>
          <w:lang w:val="ru-RU"/>
        </w:rPr>
        <w:t xml:space="preserve"> </w:t>
      </w:r>
      <w:r w:rsidRPr="00A12B18">
        <w:t xml:space="preserve">до </w:t>
      </w:r>
      <w:r w:rsidRPr="00A12B18">
        <w:rPr>
          <w:lang w:val="ru-RU"/>
        </w:rPr>
        <w:t>48</w:t>
      </w:r>
      <w:r w:rsidRPr="00A12B18">
        <w:t xml:space="preserve"> часа.</w:t>
      </w:r>
    </w:p>
    <w:p w:rsidR="00E903A0" w:rsidRPr="00A12B18" w:rsidRDefault="00E903A0" w:rsidP="00CA5987">
      <w:pPr>
        <w:spacing w:after="120"/>
        <w:ind w:firstLine="708"/>
        <w:jc w:val="both"/>
      </w:pPr>
      <w:r w:rsidRPr="00A12B18">
        <w:rPr>
          <w:b/>
          <w:bCs/>
          <w:lang w:val="ru-RU"/>
        </w:rPr>
        <w:t>(</w:t>
      </w:r>
      <w:r w:rsidR="001B5BDC" w:rsidRPr="00A12B18">
        <w:rPr>
          <w:b/>
          <w:bCs/>
        </w:rPr>
        <w:t>2</w:t>
      </w:r>
      <w:r w:rsidRPr="00A12B18">
        <w:rPr>
          <w:b/>
          <w:bCs/>
          <w:lang w:val="ru-RU"/>
        </w:rPr>
        <w:t xml:space="preserve">) </w:t>
      </w:r>
      <w:r w:rsidRPr="00A12B18">
        <w:rPr>
          <w:bCs/>
        </w:rPr>
        <w:t>Времето за доставка на критичните резервни части</w:t>
      </w:r>
      <w:r w:rsidRPr="00A12B18">
        <w:rPr>
          <w:bCs/>
          <w:lang w:val="ru-RU"/>
        </w:rPr>
        <w:t xml:space="preserve"> (</w:t>
      </w:r>
      <w:r w:rsidRPr="00A12B18">
        <w:rPr>
          <w:bCs/>
        </w:rPr>
        <w:t xml:space="preserve">съгласно приложение </w:t>
      </w:r>
      <w:r w:rsidR="007D0E76" w:rsidRPr="00A12B18">
        <w:rPr>
          <w:bCs/>
          <w:lang w:val="bg-BG"/>
        </w:rPr>
        <w:t xml:space="preserve">№2 </w:t>
      </w:r>
      <w:r w:rsidRPr="00A12B18">
        <w:rPr>
          <w:bCs/>
        </w:rPr>
        <w:t>„Списък резервни части“</w:t>
      </w:r>
      <w:r w:rsidRPr="00A12B18">
        <w:rPr>
          <w:bCs/>
          <w:lang w:val="ru-RU"/>
        </w:rPr>
        <w:t>)</w:t>
      </w:r>
      <w:r w:rsidRPr="00A12B18">
        <w:rPr>
          <w:bCs/>
        </w:rPr>
        <w:t xml:space="preserve"> в завод за МБТ е 2 месеца, считано от датата на </w:t>
      </w:r>
      <w:r w:rsidR="003F5D9A" w:rsidRPr="00A12B18">
        <w:rPr>
          <w:bCs/>
          <w:lang w:val="bg-BG"/>
        </w:rPr>
        <w:t xml:space="preserve">регистрационния индекс на договора </w:t>
      </w:r>
      <w:r w:rsidR="003F5D9A" w:rsidRPr="00A12B18">
        <w:t>в деловодната система на Столична община</w:t>
      </w:r>
      <w:r w:rsidRPr="00A12B18">
        <w:rPr>
          <w:bCs/>
          <w:lang w:val="ru-RU"/>
        </w:rPr>
        <w:t>.</w:t>
      </w:r>
    </w:p>
    <w:p w:rsidR="00E903A0" w:rsidRPr="00A12B18" w:rsidRDefault="00E903A0" w:rsidP="00CA5987">
      <w:pPr>
        <w:spacing w:after="120"/>
        <w:jc w:val="both"/>
        <w:rPr>
          <w:bCs/>
          <w:lang w:val="bg-BG"/>
        </w:rPr>
      </w:pPr>
      <w:r w:rsidRPr="00A12B18">
        <w:rPr>
          <w:bCs/>
          <w:lang w:val="ru-RU"/>
        </w:rPr>
        <w:tab/>
      </w:r>
      <w:r w:rsidR="001B5BDC" w:rsidRPr="00A12B18">
        <w:rPr>
          <w:b/>
          <w:bCs/>
          <w:lang w:val="ru-RU"/>
        </w:rPr>
        <w:t>(</w:t>
      </w:r>
      <w:r w:rsidR="001B5BDC" w:rsidRPr="00A12B18">
        <w:rPr>
          <w:b/>
          <w:bCs/>
        </w:rPr>
        <w:t>3</w:t>
      </w:r>
      <w:r w:rsidRPr="00A12B18">
        <w:rPr>
          <w:b/>
          <w:bCs/>
          <w:lang w:val="ru-RU"/>
        </w:rPr>
        <w:t xml:space="preserve">) </w:t>
      </w:r>
      <w:r w:rsidRPr="00A12B18">
        <w:rPr>
          <w:bCs/>
        </w:rPr>
        <w:t xml:space="preserve">Времето за доставка на допълнителни части, извън посочените в списъка с критични резервни части и/или допълнителни части от списъка с критични резервни части се договаря между страните, за което </w:t>
      </w:r>
      <w:r w:rsidRPr="00A12B18">
        <w:rPr>
          <w:b/>
          <w:bCs/>
        </w:rPr>
        <w:t xml:space="preserve">ВЪЗЛОЖИТЕЛЯТ </w:t>
      </w:r>
      <w:r w:rsidRPr="00A12B18">
        <w:rPr>
          <w:bCs/>
        </w:rPr>
        <w:t xml:space="preserve">изпраща на </w:t>
      </w:r>
      <w:r w:rsidRPr="00A12B18">
        <w:rPr>
          <w:b/>
          <w:bCs/>
        </w:rPr>
        <w:t xml:space="preserve">ИЗПЪЛНИТЕЛЯ </w:t>
      </w:r>
      <w:r w:rsidRPr="00A12B18">
        <w:rPr>
          <w:bCs/>
        </w:rPr>
        <w:t xml:space="preserve">заявка с възлагане на необходимите части, като в двудневен срок от получаване на заявката, </w:t>
      </w:r>
      <w:r w:rsidRPr="00A12B18">
        <w:rPr>
          <w:b/>
          <w:bCs/>
        </w:rPr>
        <w:t>ИЗПЪЛНИТЕЛЯТ</w:t>
      </w:r>
      <w:r w:rsidRPr="00A12B18">
        <w:rPr>
          <w:bCs/>
        </w:rPr>
        <w:t xml:space="preserve"> писмено посочва времето, необходимо му да изпълни заявката. Посоченият срок не може да надвишава 2 месеца. </w:t>
      </w:r>
    </w:p>
    <w:p w:rsidR="00993F36" w:rsidRPr="00A12B18" w:rsidRDefault="00993F36" w:rsidP="00CA5987">
      <w:pPr>
        <w:spacing w:after="120"/>
        <w:jc w:val="both"/>
        <w:rPr>
          <w:b/>
          <w:bCs/>
          <w:lang w:val="bg-BG" w:eastAsia="bg-BG"/>
        </w:rPr>
      </w:pPr>
    </w:p>
    <w:p w:rsidR="00E903A0" w:rsidRPr="00A12B18" w:rsidRDefault="00E903A0" w:rsidP="00CA5987">
      <w:pPr>
        <w:keepNext/>
        <w:keepLines/>
        <w:spacing w:after="120"/>
        <w:ind w:left="40" w:firstLine="340"/>
        <w:jc w:val="center"/>
        <w:outlineLvl w:val="3"/>
        <w:rPr>
          <w:b/>
          <w:bCs/>
          <w:lang w:eastAsia="bg-BG"/>
        </w:rPr>
      </w:pPr>
      <w:bookmarkStart w:id="12" w:name="bookmark3"/>
      <w:r w:rsidRPr="00A12B18">
        <w:rPr>
          <w:b/>
          <w:bCs/>
          <w:lang w:eastAsia="bg-BG"/>
        </w:rPr>
        <w:t>IV. КОЛИЧЕСТВА ПО ДОГОВОРА</w:t>
      </w:r>
      <w:bookmarkEnd w:id="12"/>
    </w:p>
    <w:p w:rsidR="00E903A0" w:rsidRPr="00AD10E0" w:rsidRDefault="00E903A0" w:rsidP="00CA5987">
      <w:pPr>
        <w:spacing w:after="120"/>
        <w:jc w:val="both"/>
        <w:rPr>
          <w:bCs/>
        </w:rPr>
      </w:pPr>
      <w:r w:rsidRPr="00AD10E0">
        <w:rPr>
          <w:b/>
          <w:bCs/>
        </w:rPr>
        <w:t xml:space="preserve">Чл.7. </w:t>
      </w:r>
      <w:r w:rsidRPr="00AD10E0">
        <w:rPr>
          <w:bCs/>
        </w:rPr>
        <w:t>Количествата на резервните части е по преценка и съобразно нуждите на</w:t>
      </w:r>
      <w:r w:rsidRPr="00AD10E0">
        <w:rPr>
          <w:b/>
          <w:bCs/>
        </w:rPr>
        <w:t xml:space="preserve"> ВЪЗЛОЖИТЕЛЯ</w:t>
      </w:r>
      <w:r w:rsidRPr="00AD10E0">
        <w:rPr>
          <w:bCs/>
        </w:rPr>
        <w:t>.</w:t>
      </w:r>
    </w:p>
    <w:p w:rsidR="00E903A0" w:rsidRPr="00AD10E0" w:rsidRDefault="00E903A0" w:rsidP="00CA5987">
      <w:pPr>
        <w:spacing w:after="120"/>
        <w:jc w:val="both"/>
        <w:rPr>
          <w:bCs/>
          <w:lang w:val="bg-BG"/>
        </w:rPr>
      </w:pPr>
      <w:r w:rsidRPr="00AD10E0">
        <w:rPr>
          <w:b/>
          <w:bCs/>
        </w:rPr>
        <w:t>Чл.8. ВЪЗЛОЖИТЕЛЯТ</w:t>
      </w:r>
      <w:r w:rsidRPr="00AD10E0">
        <w:rPr>
          <w:bCs/>
        </w:rPr>
        <w:t xml:space="preserve"> не е длъжен да възлага поръчката в пълният й обем, определен чрез посочената прогнозна стойност. </w:t>
      </w:r>
    </w:p>
    <w:p w:rsidR="00993F36" w:rsidRPr="00AD10E0" w:rsidRDefault="00993F36" w:rsidP="00CA5987">
      <w:pPr>
        <w:spacing w:after="120"/>
        <w:jc w:val="both"/>
        <w:rPr>
          <w:b/>
          <w:bCs/>
          <w:lang w:val="bg-BG"/>
        </w:rPr>
      </w:pPr>
    </w:p>
    <w:p w:rsidR="00E903A0" w:rsidRPr="00AD10E0" w:rsidRDefault="00E903A0" w:rsidP="00CA5987">
      <w:pPr>
        <w:keepNext/>
        <w:keepLines/>
        <w:tabs>
          <w:tab w:val="left" w:pos="426"/>
        </w:tabs>
        <w:spacing w:after="120"/>
        <w:jc w:val="center"/>
        <w:outlineLvl w:val="3"/>
        <w:rPr>
          <w:b/>
          <w:bCs/>
          <w:lang w:eastAsia="bg-BG"/>
        </w:rPr>
      </w:pPr>
      <w:bookmarkStart w:id="13" w:name="bookmark4"/>
      <w:r w:rsidRPr="00AD10E0">
        <w:rPr>
          <w:b/>
          <w:bCs/>
          <w:lang w:eastAsia="bg-BG"/>
        </w:rPr>
        <w:t>V</w:t>
      </w:r>
      <w:r w:rsidRPr="00AD10E0">
        <w:rPr>
          <w:b/>
          <w:bCs/>
          <w:lang w:val="ru-RU" w:eastAsia="bg-BG"/>
        </w:rPr>
        <w:t xml:space="preserve">. </w:t>
      </w:r>
      <w:r w:rsidRPr="00AD10E0">
        <w:rPr>
          <w:b/>
          <w:bCs/>
          <w:lang w:eastAsia="bg-BG"/>
        </w:rPr>
        <w:t>ПРАВА И ЗАДЪЛЖЕНИЯ НА ВЪЗЛОЖИТЕЛЯ</w:t>
      </w:r>
      <w:bookmarkEnd w:id="13"/>
    </w:p>
    <w:p w:rsidR="00E903A0" w:rsidRPr="00AD10E0" w:rsidRDefault="00E903A0" w:rsidP="00CA5987">
      <w:pPr>
        <w:spacing w:after="120"/>
        <w:jc w:val="both"/>
        <w:rPr>
          <w:rFonts w:eastAsia="Arial Unicode MS"/>
          <w:lang w:eastAsia="bg-BG"/>
        </w:rPr>
      </w:pPr>
      <w:r w:rsidRPr="00AD10E0">
        <w:rPr>
          <w:rFonts w:eastAsia="Arial Unicode MS"/>
          <w:b/>
          <w:bCs/>
          <w:lang w:eastAsia="bg-BG"/>
        </w:rPr>
        <w:t>Чл.</w:t>
      </w:r>
      <w:r w:rsidRPr="00AD10E0">
        <w:rPr>
          <w:rFonts w:eastAsia="Arial Unicode MS"/>
          <w:lang w:eastAsia="bg-BG"/>
        </w:rPr>
        <w:t xml:space="preserve"> </w:t>
      </w:r>
      <w:r w:rsidRPr="00AD10E0">
        <w:rPr>
          <w:rFonts w:eastAsia="Arial Unicode MS"/>
          <w:b/>
          <w:lang w:eastAsia="bg-BG"/>
        </w:rPr>
        <w:t xml:space="preserve">9. (1) ВЪЗЛОЖИТЕЛЯ </w:t>
      </w:r>
      <w:r w:rsidRPr="00AD10E0">
        <w:rPr>
          <w:rFonts w:eastAsia="Arial Unicode MS"/>
          <w:lang w:eastAsia="bg-BG"/>
        </w:rPr>
        <w:t>има право:</w:t>
      </w:r>
    </w:p>
    <w:p w:rsidR="00E903A0" w:rsidRPr="00AD10E0" w:rsidRDefault="00E903A0" w:rsidP="00CA5987">
      <w:pPr>
        <w:tabs>
          <w:tab w:val="left" w:pos="826"/>
        </w:tabs>
        <w:spacing w:after="120"/>
        <w:ind w:left="543"/>
        <w:jc w:val="both"/>
        <w:rPr>
          <w:rFonts w:eastAsia="Arial Unicode MS"/>
          <w:lang w:eastAsia="bg-BG"/>
        </w:rPr>
      </w:pPr>
      <w:r w:rsidRPr="00AD10E0">
        <w:rPr>
          <w:rFonts w:eastAsia="Arial Unicode MS"/>
          <w:b/>
          <w:lang w:eastAsia="bg-BG"/>
        </w:rPr>
        <w:t>1.</w:t>
      </w:r>
      <w:r w:rsidRPr="00AD10E0">
        <w:rPr>
          <w:rFonts w:eastAsia="Arial Unicode MS"/>
          <w:lang w:eastAsia="bg-BG"/>
        </w:rPr>
        <w:t xml:space="preserve"> Да </w:t>
      </w:r>
      <w:r w:rsidR="00AE758A" w:rsidRPr="00AD10E0">
        <w:rPr>
          <w:rFonts w:eastAsia="Arial Unicode MS"/>
          <w:lang w:eastAsia="bg-BG"/>
        </w:rPr>
        <w:t xml:space="preserve">получи </w:t>
      </w:r>
      <w:r w:rsidRPr="00AD10E0">
        <w:rPr>
          <w:rFonts w:eastAsia="Arial Unicode MS"/>
          <w:lang w:eastAsia="bg-BG"/>
        </w:rPr>
        <w:t>пълно, точно, качествено и в срок изпълнение на предмета на договора;</w:t>
      </w:r>
    </w:p>
    <w:p w:rsidR="00E903A0" w:rsidRPr="00AD10E0" w:rsidRDefault="00E903A0" w:rsidP="00CA5987">
      <w:pPr>
        <w:tabs>
          <w:tab w:val="left" w:pos="826"/>
        </w:tabs>
        <w:spacing w:after="120"/>
        <w:ind w:left="543"/>
        <w:jc w:val="both"/>
        <w:rPr>
          <w:rFonts w:eastAsia="Arial Unicode MS"/>
          <w:lang w:eastAsia="bg-BG"/>
        </w:rPr>
      </w:pPr>
      <w:r w:rsidRPr="00AD10E0">
        <w:rPr>
          <w:rFonts w:eastAsia="Arial Unicode MS"/>
          <w:b/>
          <w:lang w:eastAsia="zh-CN"/>
        </w:rPr>
        <w:t>2.</w:t>
      </w:r>
      <w:r w:rsidRPr="00AD10E0">
        <w:rPr>
          <w:rFonts w:eastAsia="Arial Unicode MS"/>
          <w:lang w:eastAsia="zh-CN"/>
        </w:rPr>
        <w:t xml:space="preserve"> По всяко време да извършва проверка и </w:t>
      </w:r>
      <w:r w:rsidRPr="00AD10E0">
        <w:rPr>
          <w:rFonts w:eastAsia="Arial Unicode MS"/>
          <w:lang w:eastAsia="bg-BG"/>
        </w:rPr>
        <w:t xml:space="preserve">получава информация от </w:t>
      </w:r>
      <w:r w:rsidRPr="00AD10E0">
        <w:rPr>
          <w:rFonts w:eastAsia="Arial Unicode MS"/>
          <w:b/>
          <w:lang w:val="id-ID" w:eastAsia="bg-BG"/>
        </w:rPr>
        <w:t>ИЗПЪЛНИТЕЛЯ</w:t>
      </w:r>
      <w:r w:rsidRPr="00AD10E0">
        <w:rPr>
          <w:rFonts w:eastAsia="Arial Unicode MS"/>
          <w:lang w:eastAsia="zh-CN"/>
        </w:rPr>
        <w:t xml:space="preserve"> относно изпълнението на</w:t>
      </w:r>
      <w:r w:rsidR="00AD10E0" w:rsidRPr="00AD10E0">
        <w:rPr>
          <w:rFonts w:eastAsia="Arial Unicode MS"/>
          <w:lang w:val="bg-BG" w:eastAsia="zh-CN"/>
        </w:rPr>
        <w:t xml:space="preserve"> договора</w:t>
      </w:r>
      <w:r w:rsidRPr="00AD10E0">
        <w:rPr>
          <w:rFonts w:eastAsia="Arial Unicode MS"/>
          <w:lang w:eastAsia="zh-CN"/>
        </w:rPr>
        <w:t>;</w:t>
      </w:r>
    </w:p>
    <w:p w:rsidR="00E903A0" w:rsidRPr="00AD10E0" w:rsidRDefault="00E903A0" w:rsidP="00CA5987">
      <w:pPr>
        <w:tabs>
          <w:tab w:val="left" w:pos="826"/>
          <w:tab w:val="left" w:pos="1440"/>
        </w:tabs>
        <w:spacing w:after="120"/>
        <w:ind w:left="543" w:right="-1"/>
        <w:jc w:val="both"/>
        <w:rPr>
          <w:rFonts w:eastAsia="Arial Unicode MS"/>
          <w:lang w:eastAsia="zh-CN"/>
        </w:rPr>
      </w:pPr>
      <w:r w:rsidRPr="00AD10E0">
        <w:rPr>
          <w:rFonts w:eastAsia="Arial Unicode MS"/>
          <w:b/>
          <w:lang w:eastAsia="bg-BG"/>
        </w:rPr>
        <w:t>3.</w:t>
      </w:r>
      <w:r w:rsidRPr="00AD10E0">
        <w:rPr>
          <w:rFonts w:eastAsia="Arial Unicode MS"/>
          <w:lang w:eastAsia="bg-BG"/>
        </w:rPr>
        <w:t xml:space="preserve"> Да откаже да приеме изпълнението на услугите, предмет на договора, в случай, че не съответстват на изискванията в Техническите спецификации</w:t>
      </w:r>
      <w:r w:rsidRPr="00AD10E0">
        <w:rPr>
          <w:rFonts w:eastAsia="Arial Unicode MS"/>
          <w:bCs/>
          <w:lang w:eastAsia="bg-BG"/>
        </w:rPr>
        <w:t>;</w:t>
      </w:r>
    </w:p>
    <w:p w:rsidR="00E903A0" w:rsidRPr="00AD10E0" w:rsidRDefault="00E903A0" w:rsidP="00CA5987">
      <w:pPr>
        <w:tabs>
          <w:tab w:val="left" w:pos="826"/>
          <w:tab w:val="left" w:pos="1440"/>
        </w:tabs>
        <w:spacing w:after="120"/>
        <w:ind w:left="543" w:right="-1"/>
        <w:jc w:val="both"/>
        <w:rPr>
          <w:rFonts w:eastAsia="Arial Unicode MS"/>
          <w:lang w:eastAsia="zh-CN"/>
        </w:rPr>
      </w:pPr>
      <w:r w:rsidRPr="00AD10E0">
        <w:rPr>
          <w:rFonts w:eastAsia="Arial Unicode MS"/>
          <w:b/>
          <w:lang w:eastAsia="zh-CN"/>
        </w:rPr>
        <w:t>4.</w:t>
      </w:r>
      <w:r w:rsidRPr="00AD10E0">
        <w:rPr>
          <w:rFonts w:eastAsia="Arial Unicode MS"/>
          <w:lang w:eastAsia="zh-CN"/>
        </w:rPr>
        <w:t xml:space="preserve"> При констатиране на некачествено изпълнение, да изиска от </w:t>
      </w:r>
      <w:r w:rsidRPr="00AD10E0">
        <w:rPr>
          <w:rFonts w:eastAsia="Arial Unicode MS"/>
          <w:b/>
          <w:lang w:val="id-ID" w:eastAsia="bg-BG"/>
        </w:rPr>
        <w:t>ИЗПЪЛНИТЕЛЯ</w:t>
      </w:r>
      <w:r w:rsidRPr="00AD10E0">
        <w:rPr>
          <w:rFonts w:eastAsia="Arial Unicode MS"/>
          <w:lang w:eastAsia="zh-CN"/>
        </w:rPr>
        <w:t xml:space="preserve"> да отстрани недостатъците и пропуските или иска повторно качествено изпълнение на услугата, за сметка на </w:t>
      </w:r>
      <w:r w:rsidRPr="00AD10E0">
        <w:rPr>
          <w:rFonts w:eastAsia="Arial Unicode MS"/>
          <w:b/>
          <w:lang w:val="id-ID" w:eastAsia="bg-BG"/>
        </w:rPr>
        <w:t>ИЗПЪЛНИТЕЛЯ</w:t>
      </w:r>
      <w:r w:rsidRPr="00AD10E0">
        <w:rPr>
          <w:rFonts w:eastAsia="Arial Unicode MS"/>
          <w:lang w:eastAsia="zh-CN"/>
        </w:rPr>
        <w:t>.</w:t>
      </w:r>
    </w:p>
    <w:p w:rsidR="00E903A0" w:rsidRPr="00AD10E0" w:rsidRDefault="00E903A0" w:rsidP="00CA5987">
      <w:pPr>
        <w:spacing w:after="120"/>
        <w:ind w:firstLine="543"/>
        <w:jc w:val="both"/>
        <w:rPr>
          <w:lang w:eastAsia="bg-BG"/>
        </w:rPr>
      </w:pPr>
      <w:r w:rsidRPr="00AD10E0">
        <w:rPr>
          <w:b/>
          <w:lang w:eastAsia="bg-BG"/>
        </w:rPr>
        <w:t>(2) ВЪЗЛОЖИТЕЛЯТ</w:t>
      </w:r>
      <w:r w:rsidRPr="00AD10E0">
        <w:rPr>
          <w:lang w:eastAsia="bg-BG"/>
        </w:rPr>
        <w:t xml:space="preserve"> е длъжен</w:t>
      </w:r>
      <w:r w:rsidR="00574ED8" w:rsidRPr="00574ED8">
        <w:rPr>
          <w:lang w:eastAsia="bg-BG"/>
        </w:rPr>
        <w:t xml:space="preserve"> </w:t>
      </w:r>
      <w:r w:rsidR="00574ED8" w:rsidRPr="00AD10E0">
        <w:rPr>
          <w:lang w:eastAsia="bg-BG"/>
        </w:rPr>
        <w:t>чрез директора на ОП “Столично предприятие за третиране на отпадъците” да</w:t>
      </w:r>
      <w:r w:rsidRPr="00AD10E0">
        <w:rPr>
          <w:lang w:eastAsia="bg-BG"/>
        </w:rPr>
        <w:t>:</w:t>
      </w:r>
    </w:p>
    <w:p w:rsidR="00E903A0" w:rsidRPr="00574ED8" w:rsidRDefault="00E903A0" w:rsidP="00CA5987">
      <w:pPr>
        <w:tabs>
          <w:tab w:val="left" w:pos="540"/>
          <w:tab w:val="left" w:pos="1092"/>
        </w:tabs>
        <w:spacing w:after="120"/>
        <w:jc w:val="both"/>
        <w:rPr>
          <w:lang w:val="bg-BG" w:eastAsia="bg-BG"/>
        </w:rPr>
      </w:pPr>
      <w:r w:rsidRPr="00AD10E0">
        <w:rPr>
          <w:lang w:eastAsia="bg-BG"/>
        </w:rPr>
        <w:tab/>
        <w:t xml:space="preserve">1. </w:t>
      </w:r>
      <w:r w:rsidR="00574ED8">
        <w:rPr>
          <w:lang w:val="bg-BG" w:eastAsia="bg-BG"/>
        </w:rPr>
        <w:t>О</w:t>
      </w:r>
      <w:r w:rsidRPr="00AD10E0">
        <w:rPr>
          <w:lang w:eastAsia="bg-BG"/>
        </w:rPr>
        <w:t>предели длъжностно лице за свой представител, което да отговаря за пълното и точно изпълнение на договора</w:t>
      </w:r>
      <w:r w:rsidR="00574ED8">
        <w:rPr>
          <w:lang w:val="bg-BG" w:eastAsia="bg-BG"/>
        </w:rPr>
        <w:t>.</w:t>
      </w:r>
    </w:p>
    <w:p w:rsidR="00E903A0" w:rsidRPr="00AD10E0" w:rsidRDefault="00E903A0" w:rsidP="00CA5987">
      <w:pPr>
        <w:tabs>
          <w:tab w:val="left" w:pos="540"/>
          <w:tab w:val="left" w:pos="1092"/>
        </w:tabs>
        <w:spacing w:after="120"/>
        <w:jc w:val="both"/>
        <w:rPr>
          <w:lang w:eastAsia="bg-BG"/>
        </w:rPr>
      </w:pPr>
      <w:r w:rsidRPr="00AD10E0">
        <w:rPr>
          <w:lang w:eastAsia="bg-BG"/>
        </w:rPr>
        <w:tab/>
        <w:t xml:space="preserve">2. Да осигури достъп на </w:t>
      </w:r>
      <w:r w:rsidRPr="00AD10E0">
        <w:rPr>
          <w:b/>
          <w:lang w:eastAsia="bg-BG"/>
        </w:rPr>
        <w:t xml:space="preserve">ИЗПЪЛНИТЕЛЯ </w:t>
      </w:r>
      <w:r w:rsidRPr="00AD10E0">
        <w:rPr>
          <w:lang w:eastAsia="bg-BG"/>
        </w:rPr>
        <w:t>до машините, обект на интервенция;</w:t>
      </w:r>
    </w:p>
    <w:p w:rsidR="00E903A0" w:rsidRPr="00AD10E0" w:rsidRDefault="00E903A0" w:rsidP="00CA5987">
      <w:pPr>
        <w:tabs>
          <w:tab w:val="left" w:pos="490"/>
          <w:tab w:val="left" w:pos="840"/>
          <w:tab w:val="left" w:pos="868"/>
          <w:tab w:val="left" w:pos="1092"/>
        </w:tabs>
        <w:spacing w:after="120"/>
        <w:jc w:val="both"/>
        <w:rPr>
          <w:rFonts w:eastAsia="Arial Unicode MS"/>
          <w:lang w:eastAsia="zh-CN"/>
        </w:rPr>
      </w:pPr>
      <w:r w:rsidRPr="00AD10E0">
        <w:rPr>
          <w:rFonts w:eastAsia="Arial Unicode MS"/>
          <w:lang w:eastAsia="bg-BG"/>
        </w:rPr>
        <w:tab/>
        <w:t xml:space="preserve"> 3. Да заплаща на </w:t>
      </w:r>
      <w:r w:rsidRPr="00AD10E0">
        <w:rPr>
          <w:rFonts w:eastAsia="Arial Unicode MS"/>
          <w:b/>
          <w:lang w:eastAsia="bg-BG"/>
        </w:rPr>
        <w:t>ИЗПЪЛНИТЕЛЯ</w:t>
      </w:r>
      <w:r w:rsidRPr="00AD10E0">
        <w:rPr>
          <w:rFonts w:eastAsia="Arial Unicode MS"/>
          <w:lang w:eastAsia="bg-BG"/>
        </w:rPr>
        <w:t xml:space="preserve"> цената на извършените и приети работи </w:t>
      </w:r>
      <w:r w:rsidRPr="00AD10E0">
        <w:rPr>
          <w:rFonts w:eastAsia="Arial Unicode MS"/>
          <w:lang w:eastAsia="zh-CN"/>
        </w:rPr>
        <w:t>в размера, сроковете и при условията, предвидени в настоящия договор</w:t>
      </w:r>
      <w:r w:rsidRPr="00AD10E0">
        <w:rPr>
          <w:rFonts w:eastAsia="Arial Unicode MS"/>
          <w:lang w:eastAsia="bg-BG"/>
        </w:rPr>
        <w:t>;</w:t>
      </w:r>
    </w:p>
    <w:p w:rsidR="00E903A0" w:rsidRPr="00AD10E0" w:rsidRDefault="00E903A0" w:rsidP="00CA5987">
      <w:pPr>
        <w:tabs>
          <w:tab w:val="left" w:pos="450"/>
          <w:tab w:val="left" w:pos="1092"/>
        </w:tabs>
        <w:spacing w:after="120"/>
        <w:jc w:val="both"/>
        <w:rPr>
          <w:lang w:eastAsia="bg-BG"/>
        </w:rPr>
      </w:pPr>
      <w:r w:rsidRPr="00AD10E0">
        <w:rPr>
          <w:lang w:eastAsia="bg-BG"/>
        </w:rPr>
        <w:tab/>
        <w:t>3. Да осигури участието на свой представител при съставяне на приемо- предавателните протоколи за извършени дейности.</w:t>
      </w:r>
    </w:p>
    <w:p w:rsidR="00993F36" w:rsidRPr="00AD10E0" w:rsidRDefault="00993F36" w:rsidP="00CA5987">
      <w:pPr>
        <w:keepNext/>
        <w:keepLines/>
        <w:tabs>
          <w:tab w:val="left" w:pos="724"/>
        </w:tabs>
        <w:spacing w:after="120"/>
        <w:jc w:val="both"/>
        <w:outlineLvl w:val="3"/>
        <w:rPr>
          <w:b/>
          <w:bCs/>
          <w:lang w:val="bg-BG" w:eastAsia="bg-BG"/>
        </w:rPr>
      </w:pPr>
      <w:bookmarkStart w:id="14" w:name="bookmark5"/>
    </w:p>
    <w:p w:rsidR="00E903A0" w:rsidRPr="00AD10E0" w:rsidRDefault="00E903A0" w:rsidP="00CA5987">
      <w:pPr>
        <w:keepNext/>
        <w:keepLines/>
        <w:tabs>
          <w:tab w:val="left" w:pos="724"/>
        </w:tabs>
        <w:spacing w:after="120"/>
        <w:jc w:val="center"/>
        <w:outlineLvl w:val="3"/>
        <w:rPr>
          <w:b/>
          <w:bCs/>
          <w:lang w:eastAsia="bg-BG"/>
        </w:rPr>
      </w:pPr>
      <w:r w:rsidRPr="00AD10E0">
        <w:rPr>
          <w:b/>
          <w:bCs/>
          <w:lang w:eastAsia="bg-BG"/>
        </w:rPr>
        <w:t>VI</w:t>
      </w:r>
      <w:r w:rsidRPr="00AD10E0">
        <w:rPr>
          <w:b/>
          <w:bCs/>
          <w:lang w:val="ru-RU" w:eastAsia="bg-BG"/>
        </w:rPr>
        <w:t xml:space="preserve">. </w:t>
      </w:r>
      <w:r w:rsidRPr="00AD10E0">
        <w:rPr>
          <w:b/>
          <w:bCs/>
          <w:lang w:eastAsia="bg-BG"/>
        </w:rPr>
        <w:t>ПРАВА И</w:t>
      </w:r>
      <w:r w:rsidRPr="00AD10E0">
        <w:rPr>
          <w:b/>
          <w:bCs/>
          <w:caps/>
          <w:lang w:eastAsia="bg-BG"/>
        </w:rPr>
        <w:t xml:space="preserve"> ЗАДЪЛЖЕНИЯ</w:t>
      </w:r>
      <w:r w:rsidRPr="00AD10E0">
        <w:rPr>
          <w:b/>
          <w:bCs/>
          <w:lang w:eastAsia="bg-BG"/>
        </w:rPr>
        <w:t xml:space="preserve"> НА ИЗПЪЛНИТЕЛЯ</w:t>
      </w:r>
      <w:bookmarkEnd w:id="14"/>
    </w:p>
    <w:p w:rsidR="00E903A0" w:rsidRPr="00AD10E0" w:rsidRDefault="00E903A0" w:rsidP="00CA5987">
      <w:pPr>
        <w:keepNext/>
        <w:keepLines/>
        <w:tabs>
          <w:tab w:val="left" w:pos="724"/>
        </w:tabs>
        <w:spacing w:after="120"/>
        <w:jc w:val="both"/>
        <w:outlineLvl w:val="3"/>
        <w:rPr>
          <w:b/>
          <w:bCs/>
          <w:lang w:eastAsia="bg-BG"/>
        </w:rPr>
      </w:pPr>
      <w:r w:rsidRPr="00AD10E0">
        <w:rPr>
          <w:b/>
          <w:bCs/>
          <w:lang w:eastAsia="bg-BG"/>
        </w:rPr>
        <w:t>Чл.</w:t>
      </w:r>
      <w:r w:rsidRPr="00AD10E0">
        <w:rPr>
          <w:b/>
          <w:lang w:eastAsia="bg-BG"/>
        </w:rPr>
        <w:t>10. (1) ИЗПЪЛНИТЕЛЯТ</w:t>
      </w:r>
      <w:r w:rsidRPr="00AD10E0">
        <w:rPr>
          <w:lang w:eastAsia="bg-BG"/>
        </w:rPr>
        <w:t xml:space="preserve"> има право:</w:t>
      </w:r>
    </w:p>
    <w:p w:rsidR="00E903A0" w:rsidRPr="00AD10E0" w:rsidRDefault="00E903A0" w:rsidP="00CA5987">
      <w:pPr>
        <w:tabs>
          <w:tab w:val="left" w:pos="450"/>
          <w:tab w:val="left" w:pos="1086"/>
        </w:tabs>
        <w:spacing w:after="120"/>
        <w:ind w:right="80"/>
        <w:jc w:val="both"/>
        <w:rPr>
          <w:lang w:eastAsia="bg-BG"/>
        </w:rPr>
      </w:pPr>
      <w:r w:rsidRPr="00AD10E0">
        <w:rPr>
          <w:lang w:eastAsia="bg-BG"/>
        </w:rPr>
        <w:tab/>
        <w:t>1. Да получи договореното възнаграждение за извършените услуги</w:t>
      </w:r>
      <w:r w:rsidR="00FE097D">
        <w:rPr>
          <w:lang w:val="bg-BG" w:eastAsia="bg-BG"/>
        </w:rPr>
        <w:t>/доставки</w:t>
      </w:r>
      <w:r w:rsidRPr="00AD10E0">
        <w:rPr>
          <w:lang w:eastAsia="bg-BG"/>
        </w:rPr>
        <w:t xml:space="preserve"> по реда, условията и в сроковете, уговорени в настоящия договор;</w:t>
      </w:r>
    </w:p>
    <w:p w:rsidR="00E903A0" w:rsidRPr="00AD10E0" w:rsidRDefault="00E903A0" w:rsidP="00CA5987">
      <w:pPr>
        <w:tabs>
          <w:tab w:val="left" w:pos="450"/>
          <w:tab w:val="left" w:pos="798"/>
          <w:tab w:val="left" w:pos="1086"/>
        </w:tabs>
        <w:spacing w:after="120"/>
        <w:ind w:right="79"/>
        <w:jc w:val="both"/>
        <w:rPr>
          <w:lang w:eastAsia="bg-BG"/>
        </w:rPr>
      </w:pPr>
      <w:r w:rsidRPr="00AD10E0">
        <w:rPr>
          <w:lang w:eastAsia="bg-BG"/>
        </w:rPr>
        <w:tab/>
        <w:t xml:space="preserve">2. Да получава необходимата информация и съдействие от страна на </w:t>
      </w:r>
      <w:r w:rsidRPr="00AD10E0">
        <w:rPr>
          <w:b/>
          <w:lang w:eastAsia="bg-BG"/>
        </w:rPr>
        <w:t xml:space="preserve">ВЪЗЛОЖИТЕЛЯ </w:t>
      </w:r>
      <w:r w:rsidRPr="00AD10E0">
        <w:rPr>
          <w:lang w:eastAsia="bg-BG"/>
        </w:rPr>
        <w:t>при подготовката и в процеса на изпълнение на настоящия договор.</w:t>
      </w:r>
    </w:p>
    <w:p w:rsidR="00E903A0" w:rsidRPr="00AD10E0" w:rsidRDefault="00E903A0" w:rsidP="00CA5987">
      <w:pPr>
        <w:tabs>
          <w:tab w:val="left" w:pos="1086"/>
        </w:tabs>
        <w:spacing w:after="120"/>
        <w:ind w:left="725" w:hanging="1"/>
        <w:jc w:val="both"/>
        <w:rPr>
          <w:lang w:eastAsia="bg-BG"/>
        </w:rPr>
      </w:pPr>
      <w:r w:rsidRPr="00AD10E0">
        <w:rPr>
          <w:b/>
          <w:lang w:eastAsia="bg-BG"/>
        </w:rPr>
        <w:t>(2) ИЗПЪЛНИТЕЛЯТ</w:t>
      </w:r>
      <w:r w:rsidRPr="00AD10E0">
        <w:rPr>
          <w:lang w:eastAsia="bg-BG"/>
        </w:rPr>
        <w:t xml:space="preserve"> е длъжен:</w:t>
      </w:r>
    </w:p>
    <w:p w:rsidR="00E903A0" w:rsidRPr="00AD10E0" w:rsidRDefault="00E903A0" w:rsidP="00CA5987">
      <w:pPr>
        <w:suppressAutoHyphens/>
        <w:spacing w:after="120"/>
        <w:ind w:firstLine="708"/>
        <w:jc w:val="both"/>
        <w:rPr>
          <w:lang w:eastAsia="ar-SA"/>
        </w:rPr>
      </w:pPr>
      <w:r w:rsidRPr="00AD10E0">
        <w:rPr>
          <w:lang w:val="ru-RU" w:eastAsia="bg-BG"/>
        </w:rPr>
        <w:t>1. Д</w:t>
      </w:r>
      <w:r w:rsidRPr="00AD10E0">
        <w:rPr>
          <w:lang w:eastAsia="ar-SA"/>
        </w:rPr>
        <w:t>а изпълнява качествено поръчката, за целия срок на договора, в пълно съответствие с предложението си, изискванията на Възложителя, действащото законодателство и условията на настоящия договор.</w:t>
      </w:r>
    </w:p>
    <w:p w:rsidR="00E903A0" w:rsidRPr="00AD10E0" w:rsidRDefault="00E903A0" w:rsidP="00CA5987">
      <w:pPr>
        <w:suppressAutoHyphens/>
        <w:spacing w:after="120"/>
        <w:ind w:firstLine="708"/>
        <w:jc w:val="both"/>
        <w:rPr>
          <w:lang w:eastAsia="ar-SA"/>
        </w:rPr>
      </w:pPr>
      <w:r w:rsidRPr="00AD10E0">
        <w:rPr>
          <w:lang w:eastAsia="ar-SA"/>
        </w:rPr>
        <w:t xml:space="preserve">2. Да съгласува всички дейности </w:t>
      </w:r>
      <w:r w:rsidRPr="00AD10E0">
        <w:rPr>
          <w:bCs/>
          <w:lang w:eastAsia="ar-SA"/>
        </w:rPr>
        <w:t xml:space="preserve">с </w:t>
      </w:r>
      <w:r w:rsidRPr="00AD10E0">
        <w:rPr>
          <w:b/>
          <w:bCs/>
          <w:lang w:eastAsia="ar-SA"/>
        </w:rPr>
        <w:t xml:space="preserve">ВЪЗЛОЖИТЕЛЯ </w:t>
      </w:r>
      <w:r w:rsidRPr="00AD10E0">
        <w:rPr>
          <w:lang w:eastAsia="ar-SA"/>
        </w:rPr>
        <w:t>и при необходимост да коригира същите, като ги изпълнява в обем и съдържание, съгласно Техническите спецификации и представената оферта.</w:t>
      </w:r>
    </w:p>
    <w:p w:rsidR="00E903A0" w:rsidRPr="00AD10E0" w:rsidRDefault="00E903A0" w:rsidP="00CA5987">
      <w:pPr>
        <w:suppressAutoHyphens/>
        <w:spacing w:after="120"/>
        <w:ind w:firstLine="708"/>
        <w:jc w:val="both"/>
        <w:rPr>
          <w:lang w:eastAsia="ar-SA"/>
        </w:rPr>
      </w:pPr>
      <w:r w:rsidRPr="00AD10E0">
        <w:rPr>
          <w:lang w:eastAsia="ar-SA"/>
        </w:rPr>
        <w:t>3. Да влага само и единствено оферираните от него резервни части.</w:t>
      </w:r>
    </w:p>
    <w:p w:rsidR="00E903A0" w:rsidRPr="00AD10E0" w:rsidRDefault="00E903A0" w:rsidP="00CA5987">
      <w:pPr>
        <w:suppressAutoHyphens/>
        <w:spacing w:after="120"/>
        <w:ind w:firstLine="708"/>
        <w:jc w:val="both"/>
        <w:rPr>
          <w:lang w:eastAsia="ar-SA"/>
        </w:rPr>
      </w:pPr>
      <w:r w:rsidRPr="00AD10E0">
        <w:rPr>
          <w:lang w:eastAsia="ar-SA"/>
        </w:rPr>
        <w:t xml:space="preserve">4. </w:t>
      </w:r>
      <w:r w:rsidRPr="00AD10E0">
        <w:rPr>
          <w:b/>
          <w:lang w:eastAsia="ar-SA"/>
        </w:rPr>
        <w:t xml:space="preserve">ИЗПЪЛНИТЕЛЯТ </w:t>
      </w:r>
      <w:r w:rsidRPr="00AD10E0">
        <w:rPr>
          <w:lang w:eastAsia="ar-SA"/>
        </w:rPr>
        <w:t>носи отговорност за монтираните от него резервни части, в рамките на гаранционния срок, предоставен от производителя за съответната част.</w:t>
      </w:r>
    </w:p>
    <w:p w:rsidR="00E903A0" w:rsidRPr="00AD10E0" w:rsidRDefault="00E903A0" w:rsidP="00CA5987">
      <w:pPr>
        <w:suppressAutoHyphens/>
        <w:spacing w:after="120"/>
        <w:ind w:firstLine="708"/>
        <w:jc w:val="both"/>
        <w:rPr>
          <w:lang w:eastAsia="ar-SA"/>
        </w:rPr>
      </w:pPr>
      <w:r w:rsidRPr="00AD10E0">
        <w:rPr>
          <w:lang w:eastAsia="ar-SA"/>
        </w:rPr>
        <w:t>5. При повторна повреда от същия характер или на същите елементи от съоръжението, в рамките на гаранционния срок, да отстрани повредата за своя сметка, ако същата не е по</w:t>
      </w:r>
      <w:r w:rsidRPr="00AD10E0">
        <w:rPr>
          <w:lang w:val="ru-RU" w:eastAsia="ar-SA"/>
        </w:rPr>
        <w:t xml:space="preserve"> </w:t>
      </w:r>
      <w:r w:rsidRPr="00AD10E0">
        <w:rPr>
          <w:lang w:eastAsia="ar-SA"/>
        </w:rPr>
        <w:t xml:space="preserve">вина на </w:t>
      </w:r>
      <w:r w:rsidRPr="00AD10E0">
        <w:rPr>
          <w:b/>
          <w:lang w:eastAsia="ar-SA"/>
        </w:rPr>
        <w:t>ВЪЗЛОЖИТЕЛЯ.</w:t>
      </w:r>
    </w:p>
    <w:p w:rsidR="00E903A0" w:rsidRPr="00AD10E0" w:rsidRDefault="00E903A0" w:rsidP="00CA5987">
      <w:pPr>
        <w:spacing w:after="120"/>
        <w:ind w:firstLine="709"/>
        <w:jc w:val="both"/>
      </w:pPr>
      <w:r w:rsidRPr="00AD10E0">
        <w:t xml:space="preserve">6. Да извършва проверка на състоянието на посочените машини на всеки три месеца без заявка от </w:t>
      </w:r>
      <w:r w:rsidRPr="00AD10E0">
        <w:rPr>
          <w:b/>
        </w:rPr>
        <w:t>ВЪЗЛОЖИТЕЛЯ</w:t>
      </w:r>
      <w:r w:rsidRPr="00AD10E0">
        <w:t xml:space="preserve">, в обхват на дейностите, определени в договора и ТС, като отразява резултатите от извършените дейности писмено и ги предава на </w:t>
      </w:r>
      <w:r w:rsidRPr="00AD10E0">
        <w:rPr>
          <w:b/>
        </w:rPr>
        <w:t>ВЪЗЛОЖИТЕЛЯ.</w:t>
      </w:r>
      <w:r w:rsidRPr="00AD10E0">
        <w:t xml:space="preserve"> </w:t>
      </w:r>
    </w:p>
    <w:p w:rsidR="00E903A0" w:rsidRPr="00AD10E0" w:rsidRDefault="00E903A0" w:rsidP="00CA5987">
      <w:pPr>
        <w:spacing w:after="120"/>
        <w:ind w:firstLine="709"/>
        <w:jc w:val="both"/>
        <w:rPr>
          <w:lang w:eastAsia="ar-SA"/>
        </w:rPr>
      </w:pPr>
      <w:r w:rsidRPr="00AD10E0">
        <w:rPr>
          <w:lang w:eastAsia="ar-SA"/>
        </w:rPr>
        <w:t xml:space="preserve">7. Да доставя резервни части по каталог на фирмата производител. </w:t>
      </w:r>
    </w:p>
    <w:p w:rsidR="00E903A0" w:rsidRPr="00AD10E0" w:rsidRDefault="00E903A0" w:rsidP="00CA5987">
      <w:pPr>
        <w:spacing w:after="120"/>
        <w:ind w:firstLine="709"/>
        <w:jc w:val="both"/>
        <w:rPr>
          <w:lang w:eastAsia="ar-SA"/>
        </w:rPr>
      </w:pPr>
      <w:r w:rsidRPr="00AD10E0">
        <w:rPr>
          <w:lang w:eastAsia="ar-SA"/>
        </w:rPr>
        <w:t xml:space="preserve">8. Да </w:t>
      </w:r>
      <w:r w:rsidR="00FD74A0">
        <w:rPr>
          <w:lang w:val="bg-BG" w:eastAsia="ar-SA"/>
        </w:rPr>
        <w:t>започне рем</w:t>
      </w:r>
      <w:r w:rsidR="00F105DD">
        <w:rPr>
          <w:lang w:val="bg-BG" w:eastAsia="ar-SA"/>
        </w:rPr>
        <w:t>онтни дейности, след подаване на сигнал за аварийни ситуации</w:t>
      </w:r>
      <w:r w:rsidRPr="00AD10E0">
        <w:rPr>
          <w:lang w:eastAsia="ar-SA"/>
        </w:rPr>
        <w:t xml:space="preserve"> до 48 часа, на сле</w:t>
      </w:r>
      <w:r w:rsidR="00F105DD">
        <w:rPr>
          <w:lang w:eastAsia="ar-SA"/>
        </w:rPr>
        <w:t>дния телефонен номер и e-mail:</w:t>
      </w:r>
    </w:p>
    <w:p w:rsidR="00E903A0" w:rsidRPr="00AD10E0" w:rsidRDefault="00E903A0" w:rsidP="00CA5987">
      <w:pPr>
        <w:spacing w:after="120"/>
        <w:ind w:firstLine="709"/>
        <w:jc w:val="both"/>
        <w:rPr>
          <w:lang w:eastAsia="ar-SA"/>
        </w:rPr>
      </w:pPr>
      <w:r w:rsidRPr="00AD10E0">
        <w:rPr>
          <w:lang w:eastAsia="ar-SA"/>
        </w:rPr>
        <w:t>а) телефон за аварийни ситуации: ………………………………..;</w:t>
      </w:r>
    </w:p>
    <w:p w:rsidR="00E903A0" w:rsidRPr="00AD10E0" w:rsidRDefault="00E903A0" w:rsidP="00CA5987">
      <w:pPr>
        <w:spacing w:after="120"/>
        <w:ind w:firstLine="709"/>
        <w:jc w:val="both"/>
        <w:rPr>
          <w:lang w:eastAsia="ar-SA"/>
        </w:rPr>
      </w:pPr>
      <w:r w:rsidRPr="00AD10E0">
        <w:rPr>
          <w:lang w:eastAsia="ar-SA"/>
        </w:rPr>
        <w:t>б) електронен адрес за аварийни ситуации: …………………………….;</w:t>
      </w:r>
    </w:p>
    <w:p w:rsidR="00E903A0" w:rsidRPr="00AD10E0" w:rsidRDefault="00E903A0" w:rsidP="00CA5987">
      <w:pPr>
        <w:spacing w:after="120"/>
        <w:ind w:firstLine="709"/>
        <w:jc w:val="both"/>
        <w:rPr>
          <w:lang w:eastAsia="ar-SA"/>
        </w:rPr>
      </w:pPr>
      <w:r w:rsidRPr="00AD10E0">
        <w:rPr>
          <w:lang w:eastAsia="ar-SA"/>
        </w:rPr>
        <w:t xml:space="preserve">9. Да се отзовава на повикване на ВЪЗЛОЖИТЕЛЯ при спешна необходимост. Повикването при аварийна ситуация и при спешна необходимост се извършва с едновременно подаване на заявка, направена по реда на предходната точка. </w:t>
      </w:r>
    </w:p>
    <w:p w:rsidR="00E903A0" w:rsidRPr="00AD10E0" w:rsidRDefault="00E903A0" w:rsidP="00CA5987">
      <w:pPr>
        <w:spacing w:after="120"/>
        <w:ind w:firstLine="708"/>
        <w:jc w:val="both"/>
      </w:pPr>
      <w:r w:rsidRPr="00AD10E0">
        <w:t xml:space="preserve">10. Да извършва ремонти, включващи отстраняване на възникнали повреди от всякакъв характер, констатирани при техническото поддържане или по сигнал на </w:t>
      </w:r>
      <w:r w:rsidRPr="00AD10E0">
        <w:rPr>
          <w:b/>
        </w:rPr>
        <w:t>ВЪЗЛОЖИТЕЛЯ</w:t>
      </w:r>
      <w:r w:rsidRPr="00AD10E0">
        <w:t xml:space="preserve">, като вложените за това резервни части, материали и консумативи ще са за сметка на Възложителя, по предварително оферирани от </w:t>
      </w:r>
      <w:r w:rsidRPr="00AD10E0">
        <w:rPr>
          <w:b/>
        </w:rPr>
        <w:t>ИЗЪЛНИТЕЛЯ</w:t>
      </w:r>
      <w:r w:rsidRPr="00AD10E0">
        <w:t xml:space="preserve"> цени или по цени от каталога на производителя. </w:t>
      </w:r>
    </w:p>
    <w:p w:rsidR="007D0E76" w:rsidRPr="00A12B18" w:rsidRDefault="00E903A0" w:rsidP="00CA5987">
      <w:pPr>
        <w:spacing w:after="120"/>
        <w:ind w:firstLine="708"/>
        <w:jc w:val="both"/>
        <w:rPr>
          <w:lang w:val="bg-BG"/>
        </w:rPr>
      </w:pPr>
      <w:r w:rsidRPr="00AD10E0">
        <w:t xml:space="preserve">11. </w:t>
      </w:r>
      <w:r w:rsidR="007D0E76" w:rsidRPr="00AD10E0">
        <w:t xml:space="preserve">Изборът на резервни части, материали и консумативи да става след </w:t>
      </w:r>
      <w:r w:rsidR="007D0E76" w:rsidRPr="00A12B18">
        <w:t>съгласуване с Възложителя, като това не освобождава Изпълнителя от отговорност за качеството им. Влаганите резервни части и материали да отговарят на нормативно приетите изисквания за качество в Република България.</w:t>
      </w:r>
    </w:p>
    <w:p w:rsidR="007D0E76" w:rsidRPr="00A12B18" w:rsidRDefault="007D0E76" w:rsidP="00CA5987">
      <w:pPr>
        <w:spacing w:after="120"/>
        <w:ind w:firstLine="708"/>
        <w:jc w:val="both"/>
        <w:rPr>
          <w:lang w:val="bg-BG"/>
        </w:rPr>
      </w:pPr>
      <w:r w:rsidRPr="00A12B18">
        <w:rPr>
          <w:lang w:val="bg-BG"/>
        </w:rPr>
        <w:t xml:space="preserve">12. Да съставя и съгласува с </w:t>
      </w:r>
      <w:r w:rsidRPr="00A12B18">
        <w:rPr>
          <w:b/>
          <w:lang w:val="bg-BG"/>
        </w:rPr>
        <w:t xml:space="preserve">ВЪЗЛОЖИТЕЛЯ </w:t>
      </w:r>
      <w:r w:rsidRPr="00A12B18">
        <w:rPr>
          <w:lang w:val="bg-BG"/>
        </w:rPr>
        <w:t>необходимите приемо- предавателни протоколи за извършени дейности.</w:t>
      </w:r>
    </w:p>
    <w:p w:rsidR="007D0E76" w:rsidRPr="00AD10E0" w:rsidRDefault="007D0E76" w:rsidP="00A12B18">
      <w:pPr>
        <w:tabs>
          <w:tab w:val="left" w:pos="709"/>
        </w:tabs>
        <w:spacing w:after="120"/>
        <w:jc w:val="both"/>
        <w:rPr>
          <w:lang w:val="bg-BG"/>
        </w:rPr>
      </w:pPr>
      <w:r w:rsidRPr="00A12B18">
        <w:rPr>
          <w:lang w:val="bg-BG"/>
        </w:rPr>
        <w:lastRenderedPageBreak/>
        <w:tab/>
        <w:t>13</w:t>
      </w:r>
      <w:r w:rsidR="00A12B18" w:rsidRPr="00A12B18">
        <w:rPr>
          <w:lang w:val="bg-BG"/>
        </w:rPr>
        <w:t>.</w:t>
      </w:r>
      <w:r w:rsidRPr="00A12B18">
        <w:rPr>
          <w:vertAlign w:val="superscript"/>
          <w:lang w:val="bg-BG"/>
        </w:rPr>
        <w:footnoteReference w:id="50"/>
      </w:r>
      <w:r w:rsidRPr="00A12B18">
        <w:rPr>
          <w:lang w:val="bg-BG"/>
        </w:rPr>
        <w:t xml:space="preserve">. В случай, че </w:t>
      </w:r>
      <w:r w:rsidRPr="00A12B18">
        <w:rPr>
          <w:b/>
          <w:lang w:val="bg-BG"/>
        </w:rPr>
        <w:t>ИЗПЪЛНИТЕЛЯТ</w:t>
      </w:r>
      <w:r w:rsidRPr="00A12B18">
        <w:rPr>
          <w:lang w:val="bg-BG"/>
        </w:rPr>
        <w:t xml:space="preserve"> не е производител на частите, а е оторизирано от производителя лице и в хода на изпълнение на поръчката оторизацията му бъде отнета или възникнат промени в които и да е обстоятелства, свързани с нея, </w:t>
      </w:r>
      <w:r w:rsidRPr="00A12B18">
        <w:rPr>
          <w:b/>
          <w:lang w:val="bg-BG"/>
        </w:rPr>
        <w:t>ИЗПЪЛНИТЕЛЯТ</w:t>
      </w:r>
      <w:r w:rsidRPr="00A12B18">
        <w:rPr>
          <w:lang w:val="bg-BG"/>
        </w:rPr>
        <w:t xml:space="preserve"> се задължава да уведоми </w:t>
      </w:r>
      <w:r w:rsidRPr="00A12B18">
        <w:rPr>
          <w:b/>
          <w:lang w:val="bg-BG"/>
        </w:rPr>
        <w:t>ВЪЗЛОЖИТЕЛЯ</w:t>
      </w:r>
      <w:r w:rsidRPr="00AD10E0">
        <w:rPr>
          <w:lang w:val="bg-BG"/>
        </w:rPr>
        <w:t xml:space="preserve"> незабавно, писмено, в срок до 7 календарни дни от настъпване на събитието. </w:t>
      </w:r>
    </w:p>
    <w:p w:rsidR="00993F36" w:rsidRPr="00AD10E0" w:rsidRDefault="00993F36" w:rsidP="00CA5987">
      <w:pPr>
        <w:spacing w:after="120"/>
        <w:ind w:firstLine="708"/>
        <w:jc w:val="both"/>
        <w:rPr>
          <w:lang w:val="bg-BG"/>
        </w:rPr>
      </w:pPr>
    </w:p>
    <w:p w:rsidR="00E903A0" w:rsidRPr="00AD10E0" w:rsidRDefault="00E903A0" w:rsidP="00CA5987">
      <w:pPr>
        <w:keepNext/>
        <w:keepLines/>
        <w:tabs>
          <w:tab w:val="left" w:pos="851"/>
        </w:tabs>
        <w:spacing w:after="120"/>
        <w:jc w:val="center"/>
        <w:outlineLvl w:val="3"/>
        <w:rPr>
          <w:b/>
          <w:bCs/>
          <w:lang w:eastAsia="bg-BG"/>
        </w:rPr>
      </w:pPr>
      <w:r w:rsidRPr="00AD10E0">
        <w:rPr>
          <w:b/>
          <w:bCs/>
          <w:lang w:eastAsia="bg-BG"/>
        </w:rPr>
        <w:t>VII</w:t>
      </w:r>
      <w:r w:rsidRPr="00AD10E0">
        <w:rPr>
          <w:b/>
          <w:bCs/>
          <w:lang w:val="ru-RU" w:eastAsia="bg-BG"/>
        </w:rPr>
        <w:t xml:space="preserve">. </w:t>
      </w:r>
      <w:r w:rsidRPr="00AD10E0">
        <w:rPr>
          <w:b/>
          <w:bCs/>
          <w:lang w:eastAsia="bg-BG"/>
        </w:rPr>
        <w:t>ВЪЗЛАГАНЕ, ПРЕДАВАНЕ И ПРИЕМАНЕ НА ИЗПЪЛНЕНИЕТО. РЕКЛАМАЦИИ, СРОКОВЕ И НАЧИН НА УРЕЖДАНЕ</w:t>
      </w:r>
    </w:p>
    <w:p w:rsidR="00E903A0" w:rsidRPr="008156CF" w:rsidRDefault="00E903A0" w:rsidP="00CA5987">
      <w:pPr>
        <w:spacing w:after="120"/>
        <w:jc w:val="both"/>
        <w:rPr>
          <w:b/>
        </w:rPr>
      </w:pPr>
      <w:r w:rsidRPr="008156CF">
        <w:rPr>
          <w:b/>
        </w:rPr>
        <w:t xml:space="preserve">Чл. 11. (1) </w:t>
      </w:r>
      <w:r w:rsidRPr="008156CF">
        <w:t>Възлагането на работата, извън случаите на чл. 10, ал.2, т.8 и т.9 се</w:t>
      </w:r>
      <w:r w:rsidRPr="008156CF">
        <w:rPr>
          <w:b/>
        </w:rPr>
        <w:t xml:space="preserve"> </w:t>
      </w:r>
      <w:r w:rsidRPr="008156CF">
        <w:t xml:space="preserve">извършва от представители на </w:t>
      </w:r>
      <w:r w:rsidRPr="008156CF">
        <w:rPr>
          <w:b/>
        </w:rPr>
        <w:t>ВЪЗЛОЖИТЕЛЯ,</w:t>
      </w:r>
      <w:r w:rsidRPr="008156CF">
        <w:t xml:space="preserve"> </w:t>
      </w:r>
      <w:r w:rsidRPr="008156CF">
        <w:rPr>
          <w:b/>
        </w:rPr>
        <w:t>чрез СПТО</w:t>
      </w:r>
      <w:r w:rsidRPr="008156CF">
        <w:t xml:space="preserve">. За всяка възложена задача </w:t>
      </w:r>
      <w:r w:rsidRPr="008156CF">
        <w:rPr>
          <w:b/>
        </w:rPr>
        <w:t>ИЗПЪЛНИТЕЛЯТ</w:t>
      </w:r>
      <w:r w:rsidRPr="008156CF">
        <w:t xml:space="preserve"> получава писмена заявка. Заявката се връчва на представител на </w:t>
      </w:r>
      <w:r w:rsidRPr="008156CF">
        <w:rPr>
          <w:b/>
        </w:rPr>
        <w:t>ИЗПЪЛНИТЕЛЯ</w:t>
      </w:r>
      <w:r w:rsidRPr="008156CF">
        <w:t xml:space="preserve"> лично, срещу подпис или чрез използване на електронни средства за кореспонденция, на посочени</w:t>
      </w:r>
      <w:r w:rsidR="007B3850" w:rsidRPr="008156CF">
        <w:t>ят за контакт електронен адрес.</w:t>
      </w:r>
    </w:p>
    <w:p w:rsidR="00E903A0" w:rsidRPr="008156CF" w:rsidRDefault="00E903A0" w:rsidP="00CA5987">
      <w:pPr>
        <w:spacing w:after="120"/>
        <w:ind w:firstLine="708"/>
        <w:jc w:val="both"/>
        <w:rPr>
          <w:b/>
        </w:rPr>
      </w:pPr>
      <w:r w:rsidRPr="008156CF">
        <w:rPr>
          <w:b/>
        </w:rPr>
        <w:t xml:space="preserve">(2) </w:t>
      </w:r>
      <w:r w:rsidRPr="008156CF">
        <w:t xml:space="preserve">Приемането на работата се извършва чрез подписване на двустранен приемо-предавателен протокол за извършения сервиз, поддръжка и/или профилактика, съдържащ описание на извършените работи, вида и количеството на вложените резервни части, материали и консумативи между упълномощени представители на </w:t>
      </w:r>
      <w:r w:rsidRPr="008156CF">
        <w:rPr>
          <w:b/>
        </w:rPr>
        <w:t xml:space="preserve">ВЪЗЛОЖИТЕЛЯ </w:t>
      </w:r>
      <w:r w:rsidRPr="008156CF">
        <w:t>и</w:t>
      </w:r>
      <w:r w:rsidRPr="008156CF">
        <w:rPr>
          <w:b/>
        </w:rPr>
        <w:t xml:space="preserve"> ИЗПЪЛНИТЕЛЯ.</w:t>
      </w:r>
    </w:p>
    <w:p w:rsidR="00E903A0" w:rsidRPr="008156CF" w:rsidRDefault="00E903A0" w:rsidP="00CA5987">
      <w:pPr>
        <w:adjustRightInd w:val="0"/>
        <w:spacing w:after="120"/>
        <w:ind w:firstLine="708"/>
        <w:jc w:val="both"/>
        <w:rPr>
          <w:spacing w:val="1"/>
        </w:rPr>
      </w:pPr>
      <w:r w:rsidRPr="008156CF">
        <w:rPr>
          <w:b/>
          <w:lang w:eastAsia="bg-BG"/>
        </w:rPr>
        <w:t>(3)</w:t>
      </w:r>
      <w:r w:rsidRPr="008156CF">
        <w:rPr>
          <w:lang w:eastAsia="bg-BG"/>
        </w:rPr>
        <w:t xml:space="preserve"> Всяка услуга в съответствие с изискванията на </w:t>
      </w:r>
      <w:r w:rsidRPr="008156CF">
        <w:rPr>
          <w:b/>
          <w:lang w:eastAsia="bg-BG"/>
        </w:rPr>
        <w:t>ВЪЗЛОЖИТЕЛЯ</w:t>
      </w:r>
      <w:r w:rsidRPr="008156CF">
        <w:rPr>
          <w:lang w:eastAsia="bg-BG"/>
        </w:rPr>
        <w:t xml:space="preserve"> се отчита </w:t>
      </w:r>
      <w:r w:rsidRPr="008156CF">
        <w:rPr>
          <w:spacing w:val="1"/>
        </w:rPr>
        <w:t xml:space="preserve">чрез подписване на приемо-предавателен протокол от представител на ОП СПТО и представител на </w:t>
      </w:r>
      <w:r w:rsidRPr="008156CF">
        <w:rPr>
          <w:b/>
          <w:spacing w:val="1"/>
        </w:rPr>
        <w:t>ИЗПЪЛНИТЕЛЯ,</w:t>
      </w:r>
      <w:r w:rsidRPr="008156CF">
        <w:rPr>
          <w:spacing w:val="1"/>
        </w:rPr>
        <w:t xml:space="preserve"> за извършените дейности предмет на договора.</w:t>
      </w:r>
    </w:p>
    <w:p w:rsidR="00E903A0" w:rsidRPr="008156CF" w:rsidRDefault="00E12B66" w:rsidP="00CA5987">
      <w:pPr>
        <w:adjustRightInd w:val="0"/>
        <w:spacing w:after="120"/>
        <w:ind w:firstLine="708"/>
        <w:jc w:val="both"/>
        <w:rPr>
          <w:spacing w:val="1"/>
        </w:rPr>
      </w:pPr>
      <w:r>
        <w:rPr>
          <w:b/>
          <w:spacing w:val="1"/>
        </w:rPr>
        <w:t>(4</w:t>
      </w:r>
      <w:r w:rsidR="00E903A0" w:rsidRPr="008156CF">
        <w:rPr>
          <w:b/>
          <w:spacing w:val="1"/>
        </w:rPr>
        <w:t xml:space="preserve">) </w:t>
      </w:r>
      <w:r w:rsidR="00E903A0" w:rsidRPr="008156CF">
        <w:rPr>
          <w:spacing w:val="1"/>
        </w:rPr>
        <w:t>За всеки извършен ремонт</w:t>
      </w:r>
      <w:r w:rsidR="00E903A0" w:rsidRPr="008156CF">
        <w:rPr>
          <w:b/>
          <w:spacing w:val="1"/>
        </w:rPr>
        <w:t xml:space="preserve"> ИЗПЪЛНИТЕЛЯТ </w:t>
      </w:r>
      <w:r w:rsidR="00E903A0" w:rsidRPr="008156CF">
        <w:rPr>
          <w:spacing w:val="1"/>
        </w:rPr>
        <w:t>ще извършва гаранционна поддръжка, съобразно гаранционния срок на вложените резервни части и материали предоставен от производителя, но не по-малко за срок от 3 месеца.</w:t>
      </w:r>
    </w:p>
    <w:p w:rsidR="00E903A0" w:rsidRDefault="00E12B66" w:rsidP="00CA5987">
      <w:pPr>
        <w:tabs>
          <w:tab w:val="left" w:pos="1740"/>
        </w:tabs>
        <w:adjustRightInd w:val="0"/>
        <w:spacing w:after="120"/>
        <w:ind w:firstLine="708"/>
        <w:jc w:val="both"/>
        <w:rPr>
          <w:spacing w:val="1"/>
        </w:rPr>
      </w:pPr>
      <w:r>
        <w:rPr>
          <w:b/>
          <w:spacing w:val="1"/>
        </w:rPr>
        <w:t>(</w:t>
      </w:r>
      <w:r>
        <w:rPr>
          <w:b/>
          <w:spacing w:val="1"/>
          <w:lang w:val="bg-BG"/>
        </w:rPr>
        <w:t>5</w:t>
      </w:r>
      <w:r w:rsidR="00E903A0" w:rsidRPr="008156CF">
        <w:rPr>
          <w:b/>
          <w:spacing w:val="1"/>
        </w:rPr>
        <w:t>)</w:t>
      </w:r>
      <w:r w:rsidR="00E903A0" w:rsidRPr="008156CF">
        <w:rPr>
          <w:spacing w:val="1"/>
        </w:rPr>
        <w:t>Определените от Страните по договора лица, следят за правилното реализиране на изпълнението.</w:t>
      </w:r>
    </w:p>
    <w:p w:rsidR="00C0547A" w:rsidRPr="008156CF" w:rsidRDefault="00C0547A" w:rsidP="00C0547A">
      <w:pPr>
        <w:pStyle w:val="Default"/>
        <w:tabs>
          <w:tab w:val="left" w:leader="dot" w:pos="0"/>
        </w:tabs>
        <w:spacing w:after="120"/>
        <w:jc w:val="both"/>
        <w:rPr>
          <w:rFonts w:ascii="Times New Roman" w:hAnsi="Times New Roman" w:cs="Times New Roman"/>
          <w:color w:val="auto"/>
        </w:rPr>
      </w:pPr>
      <w:r w:rsidRPr="008156CF">
        <w:rPr>
          <w:rStyle w:val="BodytextBold"/>
          <w:rFonts w:ascii="Times New Roman" w:hAnsi="Times New Roman" w:cs="Times New Roman"/>
          <w:bCs/>
          <w:color w:val="auto"/>
        </w:rPr>
        <w:t>Чл.1</w:t>
      </w:r>
      <w:r>
        <w:rPr>
          <w:rStyle w:val="BodytextBold"/>
          <w:rFonts w:ascii="Times New Roman" w:hAnsi="Times New Roman" w:cs="Times New Roman"/>
          <w:bCs/>
          <w:color w:val="auto"/>
        </w:rPr>
        <w:t>2</w:t>
      </w:r>
      <w:r w:rsidRPr="008156CF">
        <w:rPr>
          <w:rStyle w:val="BodytextBold"/>
          <w:rFonts w:ascii="Times New Roman" w:hAnsi="Times New Roman" w:cs="Times New Roman"/>
          <w:bCs/>
          <w:color w:val="auto"/>
        </w:rPr>
        <w:t>.</w:t>
      </w:r>
      <w:r w:rsidRPr="008156CF">
        <w:rPr>
          <w:rFonts w:ascii="Times New Roman" w:hAnsi="Times New Roman" w:cs="Times New Roman"/>
          <w:color w:val="auto"/>
        </w:rPr>
        <w:t xml:space="preserve"> След предаване на доставените резервни части на </w:t>
      </w:r>
      <w:r w:rsidRPr="008156CF">
        <w:rPr>
          <w:rFonts w:ascii="Times New Roman" w:hAnsi="Times New Roman" w:cs="Times New Roman"/>
          <w:b/>
          <w:color w:val="auto"/>
        </w:rPr>
        <w:t xml:space="preserve">ВЪЗЛОЖИТЕЛЯ, </w:t>
      </w:r>
      <w:r w:rsidRPr="008156CF">
        <w:rPr>
          <w:rFonts w:ascii="Times New Roman" w:hAnsi="Times New Roman" w:cs="Times New Roman"/>
          <w:color w:val="auto"/>
        </w:rPr>
        <w:t xml:space="preserve">същите стават негова собственост и </w:t>
      </w:r>
      <w:r w:rsidRPr="008156CF">
        <w:rPr>
          <w:rFonts w:ascii="Times New Roman" w:hAnsi="Times New Roman" w:cs="Times New Roman"/>
          <w:b/>
          <w:color w:val="auto"/>
        </w:rPr>
        <w:t>ИЗПЪЛНИТЕЛЯТ</w:t>
      </w:r>
      <w:r w:rsidRPr="008156CF">
        <w:rPr>
          <w:rFonts w:ascii="Times New Roman" w:hAnsi="Times New Roman" w:cs="Times New Roman"/>
          <w:color w:val="auto"/>
        </w:rPr>
        <w:t xml:space="preserve"> няма право и не може да има каквито и да е било претенции върху тях.</w:t>
      </w:r>
    </w:p>
    <w:p w:rsidR="00C0547A" w:rsidRPr="008156CF" w:rsidRDefault="00C0547A" w:rsidP="00C0547A">
      <w:pPr>
        <w:pStyle w:val="Default"/>
        <w:tabs>
          <w:tab w:val="left" w:leader="dot" w:pos="0"/>
        </w:tabs>
        <w:spacing w:after="120"/>
        <w:jc w:val="both"/>
        <w:rPr>
          <w:rFonts w:ascii="Times New Roman" w:hAnsi="Times New Roman" w:cs="Times New Roman"/>
          <w:color w:val="auto"/>
        </w:rPr>
      </w:pPr>
      <w:r w:rsidRPr="008156CF">
        <w:rPr>
          <w:rStyle w:val="BodytextBold"/>
          <w:rFonts w:ascii="Times New Roman" w:hAnsi="Times New Roman" w:cs="Times New Roman"/>
          <w:bCs/>
          <w:color w:val="auto"/>
          <w:szCs w:val="23"/>
        </w:rPr>
        <w:t>Чл.1</w:t>
      </w:r>
      <w:r>
        <w:rPr>
          <w:rStyle w:val="BodytextBold"/>
          <w:rFonts w:ascii="Times New Roman" w:hAnsi="Times New Roman" w:cs="Times New Roman"/>
          <w:bCs/>
          <w:color w:val="auto"/>
          <w:szCs w:val="23"/>
        </w:rPr>
        <w:t>3</w:t>
      </w:r>
      <w:r w:rsidRPr="008156CF">
        <w:rPr>
          <w:rStyle w:val="BodytextBold"/>
          <w:rFonts w:ascii="Times New Roman" w:hAnsi="Times New Roman" w:cs="Times New Roman"/>
          <w:bCs/>
          <w:color w:val="auto"/>
          <w:szCs w:val="23"/>
        </w:rPr>
        <w:t>.</w:t>
      </w:r>
      <w:r w:rsidRPr="008156CF">
        <w:rPr>
          <w:rFonts w:ascii="Times New Roman" w:hAnsi="Times New Roman" w:cs="Times New Roman"/>
          <w:b/>
          <w:color w:val="auto"/>
        </w:rPr>
        <w:t xml:space="preserve"> ВЪЗЛОЖИТЕЛЯТ </w:t>
      </w:r>
      <w:r w:rsidRPr="008156CF">
        <w:rPr>
          <w:rFonts w:ascii="Times New Roman" w:hAnsi="Times New Roman" w:cs="Times New Roman"/>
          <w:color w:val="auto"/>
        </w:rPr>
        <w:t xml:space="preserve">не носи отговорност спрямо </w:t>
      </w:r>
      <w:r w:rsidRPr="008156CF">
        <w:rPr>
          <w:rFonts w:ascii="Times New Roman" w:hAnsi="Times New Roman" w:cs="Times New Roman"/>
          <w:b/>
          <w:color w:val="auto"/>
        </w:rPr>
        <w:t>ИЗПЪЛНИТЕЛЯ</w:t>
      </w:r>
      <w:r w:rsidRPr="008156CF">
        <w:rPr>
          <w:rFonts w:ascii="Times New Roman" w:hAnsi="Times New Roman" w:cs="Times New Roman"/>
          <w:color w:val="auto"/>
        </w:rPr>
        <w:t xml:space="preserve"> за претърпени от последния вреди, причинени от трети лица или от работници/служители на </w:t>
      </w:r>
      <w:r w:rsidRPr="008156CF">
        <w:rPr>
          <w:rFonts w:ascii="Times New Roman" w:hAnsi="Times New Roman" w:cs="Times New Roman"/>
          <w:b/>
          <w:color w:val="auto"/>
        </w:rPr>
        <w:t xml:space="preserve">ИЗПЪЛНИТЕЛЯ </w:t>
      </w:r>
      <w:r w:rsidRPr="008156CF">
        <w:rPr>
          <w:rFonts w:ascii="Times New Roman" w:hAnsi="Times New Roman" w:cs="Times New Roman"/>
          <w:color w:val="auto"/>
        </w:rPr>
        <w:t>при изпълнението на този договор.</w:t>
      </w:r>
    </w:p>
    <w:p w:rsidR="00C0547A" w:rsidRPr="008156CF" w:rsidRDefault="00C0547A" w:rsidP="00CA5987">
      <w:pPr>
        <w:tabs>
          <w:tab w:val="left" w:pos="1740"/>
        </w:tabs>
        <w:adjustRightInd w:val="0"/>
        <w:spacing w:after="120"/>
        <w:ind w:firstLine="708"/>
        <w:jc w:val="both"/>
        <w:rPr>
          <w:b/>
          <w:spacing w:val="1"/>
        </w:rPr>
      </w:pPr>
    </w:p>
    <w:p w:rsidR="00993F36" w:rsidRPr="008156CF" w:rsidRDefault="00993F36" w:rsidP="00CA5987">
      <w:pPr>
        <w:adjustRightInd w:val="0"/>
        <w:spacing w:after="120"/>
        <w:ind w:firstLine="708"/>
        <w:jc w:val="both"/>
        <w:rPr>
          <w:b/>
          <w:lang w:val="bg-BG"/>
        </w:rPr>
      </w:pPr>
    </w:p>
    <w:p w:rsidR="00E903A0" w:rsidRPr="008156CF" w:rsidRDefault="00E903A0" w:rsidP="00CA5987">
      <w:pPr>
        <w:shd w:val="clear" w:color="auto" w:fill="FFFFFF"/>
        <w:spacing w:after="120"/>
        <w:ind w:left="43"/>
        <w:jc w:val="center"/>
        <w:rPr>
          <w:rFonts w:eastAsia="Arial Unicode MS"/>
          <w:b/>
          <w:lang w:eastAsia="bg-BG"/>
        </w:rPr>
      </w:pPr>
      <w:r w:rsidRPr="008156CF">
        <w:rPr>
          <w:b/>
          <w:caps/>
          <w:lang w:eastAsia="bg-BG"/>
        </w:rPr>
        <w:t>VIII</w:t>
      </w:r>
      <w:r w:rsidRPr="008156CF">
        <w:rPr>
          <w:b/>
          <w:caps/>
          <w:lang w:val="ru-RU" w:eastAsia="bg-BG"/>
        </w:rPr>
        <w:t>.</w:t>
      </w:r>
      <w:r w:rsidRPr="008156CF">
        <w:rPr>
          <w:b/>
          <w:caps/>
          <w:lang w:eastAsia="bg-BG"/>
        </w:rPr>
        <w:t xml:space="preserve"> ГАРАНЦИЯ за изпълнение. </w:t>
      </w:r>
      <w:bookmarkStart w:id="15" w:name="bookmark6"/>
      <w:r w:rsidRPr="008156CF">
        <w:rPr>
          <w:b/>
          <w:lang w:eastAsia="bg-BG"/>
        </w:rPr>
        <w:t>СПЕЦИАЛНИ УСЛОВИЯ И САНКЦИИ</w:t>
      </w:r>
      <w:bookmarkEnd w:id="15"/>
    </w:p>
    <w:p w:rsidR="00E903A0" w:rsidRPr="008156CF" w:rsidRDefault="00E903A0" w:rsidP="00CA5987">
      <w:pPr>
        <w:numPr>
          <w:ilvl w:val="8"/>
          <w:numId w:val="0"/>
        </w:numPr>
        <w:shd w:val="clear" w:color="auto" w:fill="FFFFFF"/>
        <w:tabs>
          <w:tab w:val="left" w:leader="dot" w:pos="0"/>
        </w:tabs>
        <w:spacing w:after="120"/>
        <w:ind w:rightChars="33" w:right="79"/>
        <w:jc w:val="both"/>
        <w:rPr>
          <w:lang w:val="ru-RU" w:eastAsia="bg-BG"/>
        </w:rPr>
      </w:pPr>
      <w:r w:rsidRPr="008156CF">
        <w:rPr>
          <w:rFonts w:eastAsia="Arial Unicode MS"/>
          <w:b/>
          <w:bCs/>
          <w:lang w:eastAsia="bg-BG"/>
        </w:rPr>
        <w:t>Чл.</w:t>
      </w:r>
      <w:r w:rsidRPr="008156CF">
        <w:rPr>
          <w:b/>
          <w:lang w:eastAsia="bg-BG"/>
        </w:rPr>
        <w:t>1</w:t>
      </w:r>
      <w:r w:rsidR="00C0547A">
        <w:rPr>
          <w:b/>
          <w:lang w:val="bg-BG" w:eastAsia="bg-BG"/>
        </w:rPr>
        <w:t>4</w:t>
      </w:r>
      <w:r w:rsidR="00C308C9">
        <w:rPr>
          <w:b/>
          <w:lang w:val="bg-BG" w:eastAsia="bg-BG"/>
        </w:rPr>
        <w:t xml:space="preserve">.(1) </w:t>
      </w:r>
      <w:r w:rsidRPr="008156CF">
        <w:rPr>
          <w:lang w:val="ru-RU" w:eastAsia="bg-BG"/>
        </w:rPr>
        <w:t xml:space="preserve">При сключване на договора </w:t>
      </w:r>
      <w:r w:rsidRPr="008156CF">
        <w:rPr>
          <w:b/>
          <w:caps/>
          <w:lang w:val="ru-RU" w:eastAsia="bg-BG"/>
        </w:rPr>
        <w:t>Изпълнителят</w:t>
      </w:r>
      <w:r w:rsidRPr="008156CF">
        <w:rPr>
          <w:lang w:val="ru-RU" w:eastAsia="bg-BG"/>
        </w:rPr>
        <w:t xml:space="preserve"> представя гаранция за изпълнение на Договора в размер на 3 % (три процента) от прогнозната стойност на </w:t>
      </w:r>
      <w:r w:rsidR="007D0E76" w:rsidRPr="008156CF">
        <w:rPr>
          <w:lang w:val="ru-RU" w:eastAsia="bg-BG"/>
        </w:rPr>
        <w:t>поръчката/</w:t>
      </w:r>
      <w:r w:rsidRPr="008156CF">
        <w:rPr>
          <w:lang w:val="ru-RU" w:eastAsia="bg-BG"/>
        </w:rPr>
        <w:t>Договора</w:t>
      </w:r>
      <w:r w:rsidRPr="008156CF">
        <w:rPr>
          <w:vertAlign w:val="superscript"/>
          <w:lang w:eastAsia="bg-BG"/>
        </w:rPr>
        <w:footnoteReference w:id="51"/>
      </w:r>
      <w:r w:rsidRPr="008156CF">
        <w:rPr>
          <w:lang w:val="ru-RU" w:eastAsia="bg-BG"/>
        </w:rPr>
        <w:t xml:space="preserve"> без ДДС</w:t>
      </w:r>
      <w:r w:rsidR="00A5368B">
        <w:rPr>
          <w:lang w:val="ru-RU" w:eastAsia="bg-BG"/>
        </w:rPr>
        <w:t xml:space="preserve"> и без опцията за повторение,</w:t>
      </w:r>
      <w:r w:rsidRPr="008156CF">
        <w:rPr>
          <w:lang w:val="ru-RU" w:eastAsia="bg-BG"/>
        </w:rPr>
        <w:t xml:space="preserve"> в размер на </w:t>
      </w:r>
      <w:r w:rsidRPr="008156CF">
        <w:rPr>
          <w:b/>
          <w:lang w:val="ru-RU" w:eastAsia="bg-BG"/>
        </w:rPr>
        <w:t xml:space="preserve">....................... (словом) лева, </w:t>
      </w:r>
      <w:r w:rsidRPr="008156CF">
        <w:rPr>
          <w:lang w:val="ru-RU" w:eastAsia="bg-BG"/>
        </w:rPr>
        <w:t>под формата на ......................</w:t>
      </w:r>
    </w:p>
    <w:p w:rsidR="00E903A0" w:rsidRPr="008156CF" w:rsidRDefault="00E903A0" w:rsidP="00CA5987">
      <w:pPr>
        <w:numPr>
          <w:ilvl w:val="8"/>
          <w:numId w:val="0"/>
        </w:numPr>
        <w:shd w:val="clear" w:color="auto" w:fill="FFFFFF"/>
        <w:tabs>
          <w:tab w:val="left" w:leader="dot" w:pos="0"/>
        </w:tabs>
        <w:spacing w:after="120"/>
        <w:ind w:rightChars="33" w:right="79"/>
        <w:jc w:val="both"/>
        <w:rPr>
          <w:sz w:val="20"/>
          <w:szCs w:val="20"/>
          <w:lang w:val="ru-RU" w:eastAsia="bg-BG"/>
        </w:rPr>
      </w:pPr>
      <w:r w:rsidRPr="008156CF">
        <w:rPr>
          <w:sz w:val="20"/>
          <w:szCs w:val="20"/>
          <w:lang w:val="ru-RU" w:eastAsia="bg-BG"/>
        </w:rPr>
        <w:t xml:space="preserve">(парична сума, внесена по посочена от </w:t>
      </w:r>
      <w:r w:rsidRPr="008156CF">
        <w:rPr>
          <w:b/>
          <w:sz w:val="20"/>
          <w:szCs w:val="20"/>
          <w:lang w:eastAsia="bg-BG"/>
        </w:rPr>
        <w:t xml:space="preserve"> ВЪЗЛОЖИТЕЛЯ</w:t>
      </w:r>
      <w:r w:rsidRPr="008156CF">
        <w:rPr>
          <w:sz w:val="20"/>
          <w:szCs w:val="20"/>
          <w:lang w:val="ru-RU" w:eastAsia="bg-BG"/>
        </w:rPr>
        <w:t xml:space="preserve"> банкова сметка; безусловна неотменяема банкова гаранция или застраховка)*. </w:t>
      </w:r>
    </w:p>
    <w:p w:rsidR="00C308C9" w:rsidRPr="0087708D" w:rsidRDefault="00C308C9" w:rsidP="00C308C9">
      <w:pPr>
        <w:shd w:val="clear" w:color="auto" w:fill="FFFFFF"/>
        <w:spacing w:after="120"/>
        <w:jc w:val="both"/>
        <w:rPr>
          <w:spacing w:val="-2"/>
        </w:rPr>
      </w:pPr>
      <w:r w:rsidRPr="0087708D">
        <w:rPr>
          <w:b/>
        </w:rPr>
        <w:lastRenderedPageBreak/>
        <w:t xml:space="preserve">Чл. </w:t>
      </w:r>
      <w:r w:rsidR="00C0547A">
        <w:rPr>
          <w:b/>
          <w:lang w:val="bg-BG"/>
        </w:rPr>
        <w:t>15</w:t>
      </w:r>
      <w:r w:rsidRPr="0087708D">
        <w:rPr>
          <w:b/>
        </w:rPr>
        <w:t xml:space="preserve">. (1) </w:t>
      </w:r>
      <w:r w:rsidRPr="0087708D">
        <w:rPr>
          <w:spacing w:val="-2"/>
        </w:rPr>
        <w:t xml:space="preserve">В случай на изменение на Договора, извършено в съответствие с този Договор и приложимото право, </w:t>
      </w:r>
      <w:r w:rsidRPr="0087708D">
        <w:rPr>
          <w:b/>
          <w:spacing w:val="-2"/>
        </w:rPr>
        <w:t xml:space="preserve">ИЗПЪЛНИТЕЛЯТ </w:t>
      </w:r>
      <w:r w:rsidRPr="0087708D">
        <w:rPr>
          <w:spacing w:val="-2"/>
        </w:rPr>
        <w:t>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C308C9" w:rsidRPr="0087708D" w:rsidRDefault="00C308C9" w:rsidP="00C308C9">
      <w:pPr>
        <w:shd w:val="clear" w:color="auto" w:fill="FFFFFF"/>
        <w:spacing w:after="120"/>
        <w:jc w:val="both"/>
      </w:pPr>
      <w:r w:rsidRPr="0087708D">
        <w:rPr>
          <w:b/>
        </w:rPr>
        <w:t xml:space="preserve">(2) </w:t>
      </w:r>
      <w:r w:rsidRPr="0087708D">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7708D">
        <w:rPr>
          <w:b/>
        </w:rPr>
        <w:t>ИЗПЪЛНИТЕЛЯ:</w:t>
      </w:r>
    </w:p>
    <w:p w:rsidR="00C308C9" w:rsidRPr="0087708D" w:rsidRDefault="00C308C9" w:rsidP="00C308C9">
      <w:pPr>
        <w:shd w:val="clear" w:color="auto" w:fill="FFFFFF"/>
        <w:spacing w:after="120"/>
        <w:jc w:val="both"/>
      </w:pPr>
      <w:r w:rsidRPr="0087708D">
        <w:t xml:space="preserve">1. внасяне на допълнителна парична сума по банковата сметка на </w:t>
      </w:r>
      <w:r w:rsidRPr="0087708D">
        <w:rPr>
          <w:b/>
        </w:rPr>
        <w:t>ВЪЗЛОЖИТЕЛЯ,</w:t>
      </w:r>
      <w:r w:rsidRPr="0087708D">
        <w:t xml:space="preserve"> при спазване на изискванията на чл. </w:t>
      </w:r>
      <w:r>
        <w:rPr>
          <w:spacing w:val="-2"/>
        </w:rPr>
        <w:t>14</w:t>
      </w:r>
      <w:r w:rsidRPr="0087708D">
        <w:rPr>
          <w:spacing w:val="-2"/>
        </w:rPr>
        <w:t>, ал.1</w:t>
      </w:r>
      <w:r w:rsidRPr="0087708D">
        <w:t xml:space="preserve"> от Договора; и/или</w:t>
      </w:r>
    </w:p>
    <w:p w:rsidR="00C308C9" w:rsidRPr="0087708D" w:rsidRDefault="00C308C9" w:rsidP="00C308C9">
      <w:pPr>
        <w:shd w:val="clear" w:color="auto" w:fill="FFFFFF"/>
        <w:spacing w:after="120"/>
        <w:jc w:val="both"/>
        <w:rPr>
          <w:spacing w:val="-2"/>
        </w:rPr>
      </w:pPr>
      <w:r w:rsidRPr="0087708D">
        <w:t xml:space="preserve">2. </w:t>
      </w:r>
      <w:r w:rsidRPr="0087708D">
        <w:rPr>
          <w:spacing w:val="-2"/>
        </w:rPr>
        <w:t xml:space="preserve">предоставяне на документ за изменение на първоначалната банкова гаранция или нова банкова гаранция, при </w:t>
      </w:r>
      <w:r>
        <w:rPr>
          <w:spacing w:val="-2"/>
        </w:rPr>
        <w:t>спазване на изискванията на чл.14</w:t>
      </w:r>
      <w:r w:rsidRPr="0087708D">
        <w:rPr>
          <w:spacing w:val="-2"/>
        </w:rPr>
        <w:t>, ал.2 от Договора; и/или</w:t>
      </w:r>
    </w:p>
    <w:p w:rsidR="00C308C9" w:rsidRPr="0087708D" w:rsidRDefault="00C308C9" w:rsidP="00C308C9">
      <w:pPr>
        <w:shd w:val="clear" w:color="auto" w:fill="FFFFFF"/>
        <w:spacing w:after="120"/>
        <w:jc w:val="both"/>
        <w:rPr>
          <w:spacing w:val="-2"/>
        </w:rPr>
      </w:pPr>
      <w:r w:rsidRPr="0087708D">
        <w:rPr>
          <w:spacing w:val="-2"/>
        </w:rPr>
        <w:t xml:space="preserve">3. предоставяне на документ за изменение на първоначалната застраховка или нова застраховка, при </w:t>
      </w:r>
      <w:r>
        <w:rPr>
          <w:spacing w:val="-2"/>
        </w:rPr>
        <w:t>спазване на изискванията на чл.14</w:t>
      </w:r>
      <w:r w:rsidRPr="0087708D">
        <w:rPr>
          <w:spacing w:val="-2"/>
        </w:rPr>
        <w:t>, ал.4 от Договора.</w:t>
      </w:r>
    </w:p>
    <w:p w:rsidR="00C308C9" w:rsidRPr="0087708D" w:rsidRDefault="00C308C9" w:rsidP="00C308C9">
      <w:pPr>
        <w:shd w:val="clear" w:color="auto" w:fill="FFFFFF"/>
        <w:spacing w:after="120"/>
        <w:jc w:val="both"/>
        <w:rPr>
          <w:spacing w:val="-2"/>
        </w:rPr>
      </w:pPr>
      <w:r>
        <w:rPr>
          <w:b/>
          <w:spacing w:val="-2"/>
        </w:rPr>
        <w:t>Чл. 1</w:t>
      </w:r>
      <w:r w:rsidR="00C0547A">
        <w:rPr>
          <w:b/>
          <w:spacing w:val="-2"/>
          <w:lang w:val="bg-BG"/>
        </w:rPr>
        <w:t>6</w:t>
      </w:r>
      <w:r w:rsidRPr="0087708D">
        <w:rPr>
          <w:b/>
          <w:spacing w:val="-2"/>
        </w:rPr>
        <w:t xml:space="preserve">. (1). </w:t>
      </w:r>
      <w:r w:rsidRPr="0087708D">
        <w:rPr>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C308C9" w:rsidRPr="0087708D" w:rsidRDefault="00C308C9" w:rsidP="00C308C9">
      <w:pPr>
        <w:spacing w:after="120"/>
        <w:jc w:val="both"/>
      </w:pPr>
      <w:r w:rsidRPr="0087708D">
        <w:t>Банка:</w:t>
      </w:r>
      <w:r w:rsidRPr="0087708D">
        <w:tab/>
        <w:t>Общинска банка, клон „Врабча”, ул. „Врабча” № 6</w:t>
      </w:r>
    </w:p>
    <w:p w:rsidR="00C308C9" w:rsidRPr="0087708D" w:rsidRDefault="00C308C9" w:rsidP="00C308C9">
      <w:pPr>
        <w:spacing w:after="120"/>
        <w:jc w:val="both"/>
      </w:pPr>
      <w:r w:rsidRPr="0087708D">
        <w:t>BIC:</w:t>
      </w:r>
      <w:r w:rsidRPr="0087708D">
        <w:tab/>
        <w:t>SOMBBGSF</w:t>
      </w:r>
    </w:p>
    <w:p w:rsidR="00C308C9" w:rsidRPr="0087708D" w:rsidRDefault="00C308C9" w:rsidP="00C308C9">
      <w:pPr>
        <w:spacing w:after="120"/>
        <w:jc w:val="both"/>
      </w:pPr>
      <w:r w:rsidRPr="0087708D">
        <w:t>IBAN: BG 72 SOMB 9130 33 33008301</w:t>
      </w:r>
    </w:p>
    <w:p w:rsidR="00C308C9" w:rsidRPr="0087708D" w:rsidRDefault="00C308C9" w:rsidP="00C308C9">
      <w:pPr>
        <w:shd w:val="clear" w:color="auto" w:fill="FFFFFF"/>
        <w:spacing w:after="120"/>
        <w:jc w:val="both"/>
      </w:pPr>
      <w:r w:rsidRPr="0087708D">
        <w:rPr>
          <w:b/>
        </w:rPr>
        <w:t xml:space="preserve">(2) </w:t>
      </w:r>
      <w:r w:rsidRPr="0087708D">
        <w:t xml:space="preserve">Когато като гаранция за изпълнение се представя </w:t>
      </w:r>
      <w:r w:rsidRPr="0087708D">
        <w:rPr>
          <w:spacing w:val="1"/>
        </w:rPr>
        <w:t>банкова гаранция</w:t>
      </w:r>
      <w:r w:rsidRPr="0087708D">
        <w:t xml:space="preserve">, </w:t>
      </w:r>
      <w:r w:rsidRPr="0087708D">
        <w:rPr>
          <w:b/>
        </w:rPr>
        <w:t>ИЗПЪЛНИТЕЛЯТ</w:t>
      </w:r>
      <w:r w:rsidRPr="0087708D">
        <w:t xml:space="preserve"> предава на </w:t>
      </w:r>
      <w:r w:rsidRPr="0087708D">
        <w:rPr>
          <w:b/>
        </w:rPr>
        <w:t>ВЪЗЛОЖИТЕЛЯ</w:t>
      </w:r>
      <w:r w:rsidRPr="0087708D">
        <w:t xml:space="preserve"> оригинален екземпляр на банкова гаранция, издадена в полза на </w:t>
      </w:r>
      <w:r w:rsidRPr="0087708D">
        <w:rPr>
          <w:b/>
        </w:rPr>
        <w:t>ВЪЗЛОЖИТЕЛЯ</w:t>
      </w:r>
      <w:r w:rsidRPr="0087708D">
        <w:t>, която трябва да отговаря на следните изисквания:</w:t>
      </w:r>
    </w:p>
    <w:p w:rsidR="00C308C9" w:rsidRPr="0087708D" w:rsidRDefault="00C308C9" w:rsidP="00C308C9">
      <w:pPr>
        <w:shd w:val="clear" w:color="auto" w:fill="FFFFFF"/>
        <w:spacing w:after="120"/>
        <w:jc w:val="both"/>
      </w:pPr>
      <w:r w:rsidRPr="0087708D">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87708D">
        <w:rPr>
          <w:b/>
        </w:rPr>
        <w:t>ВЪЗЛОЖИТЕЛЯ</w:t>
      </w:r>
      <w:r w:rsidRPr="0087708D">
        <w:t>, деклариращ, че е налице неизпълнение на задължение на И</w:t>
      </w:r>
      <w:r w:rsidRPr="0087708D">
        <w:rPr>
          <w:b/>
        </w:rPr>
        <w:t xml:space="preserve">ЗПЪЛНИТЕЛЯ </w:t>
      </w:r>
      <w:r w:rsidRPr="0087708D">
        <w:t>за задържане на Гаранцията за изпълнение по този Договор;</w:t>
      </w:r>
    </w:p>
    <w:p w:rsidR="00C308C9" w:rsidRPr="0087708D" w:rsidRDefault="00C308C9" w:rsidP="00C308C9">
      <w:pPr>
        <w:shd w:val="clear" w:color="auto" w:fill="FFFFFF"/>
        <w:spacing w:after="120"/>
        <w:jc w:val="both"/>
        <w:rPr>
          <w:spacing w:val="-2"/>
        </w:rPr>
      </w:pPr>
      <w:r w:rsidRPr="0087708D">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C308C9" w:rsidRPr="0087708D" w:rsidRDefault="00C308C9" w:rsidP="00C308C9">
      <w:pPr>
        <w:shd w:val="clear" w:color="auto" w:fill="FFFFFF"/>
        <w:spacing w:after="120"/>
        <w:jc w:val="both"/>
        <w:rPr>
          <w:spacing w:val="-2"/>
        </w:rPr>
      </w:pPr>
      <w:r w:rsidRPr="0087708D">
        <w:rPr>
          <w:b/>
          <w:spacing w:val="-2"/>
        </w:rPr>
        <w:t>(3)</w:t>
      </w:r>
      <w:r w:rsidRPr="0087708D">
        <w:rPr>
          <w:spacing w:val="-2"/>
        </w:rPr>
        <w:t xml:space="preserve"> Банковите разходи по откриването и поддържането на Гаранцията </w:t>
      </w:r>
      <w:r w:rsidRPr="0087708D">
        <w:rPr>
          <w:spacing w:val="1"/>
        </w:rPr>
        <w:t xml:space="preserve">за изпълнение във формата на банкова гаранция, както и по усвояването на средства от страна на </w:t>
      </w:r>
      <w:r w:rsidRPr="0087708D">
        <w:rPr>
          <w:b/>
          <w:spacing w:val="1"/>
        </w:rPr>
        <w:t>ВЪЗЛОЖИТЕЛЯ</w:t>
      </w:r>
      <w:r w:rsidRPr="0087708D">
        <w:rPr>
          <w:spacing w:val="1"/>
        </w:rPr>
        <w:t xml:space="preserve">, при наличието на основание за това, </w:t>
      </w:r>
      <w:r w:rsidRPr="0087708D">
        <w:rPr>
          <w:spacing w:val="-2"/>
        </w:rPr>
        <w:t xml:space="preserve">са за сметка на </w:t>
      </w:r>
      <w:r w:rsidRPr="0087708D">
        <w:rPr>
          <w:b/>
          <w:spacing w:val="-2"/>
        </w:rPr>
        <w:t>ИЗПЪЛНИТЕЛЯ</w:t>
      </w:r>
      <w:r w:rsidRPr="0087708D">
        <w:rPr>
          <w:spacing w:val="-2"/>
        </w:rPr>
        <w:t>.</w:t>
      </w:r>
    </w:p>
    <w:p w:rsidR="00C308C9" w:rsidRPr="0087708D" w:rsidRDefault="00C308C9" w:rsidP="00C308C9">
      <w:pPr>
        <w:shd w:val="clear" w:color="auto" w:fill="FFFFFF"/>
        <w:spacing w:after="120"/>
        <w:jc w:val="both"/>
        <w:rPr>
          <w:spacing w:val="1"/>
        </w:rPr>
      </w:pPr>
      <w:r w:rsidRPr="0087708D">
        <w:rPr>
          <w:b/>
        </w:rPr>
        <w:t xml:space="preserve">(4) </w:t>
      </w:r>
      <w:r w:rsidRPr="0087708D">
        <w:t xml:space="preserve">Когато като Гаранция за изпълнение се представя </w:t>
      </w:r>
      <w:r w:rsidRPr="0087708D">
        <w:rPr>
          <w:spacing w:val="1"/>
        </w:rPr>
        <w:t xml:space="preserve">застраховка, </w:t>
      </w:r>
      <w:r w:rsidRPr="0087708D">
        <w:rPr>
          <w:b/>
          <w:spacing w:val="1"/>
        </w:rPr>
        <w:t xml:space="preserve">ИЗПЪЛНИТЕЛЯТ </w:t>
      </w:r>
      <w:r w:rsidRPr="0087708D">
        <w:rPr>
          <w:spacing w:val="1"/>
        </w:rPr>
        <w:t xml:space="preserve">предава на </w:t>
      </w:r>
      <w:r w:rsidRPr="0087708D">
        <w:rPr>
          <w:b/>
          <w:spacing w:val="1"/>
        </w:rPr>
        <w:t>ВЪЗЛОЖИТЕЛЯ</w:t>
      </w:r>
      <w:r w:rsidRPr="0087708D">
        <w:rPr>
          <w:spacing w:val="1"/>
        </w:rPr>
        <w:t xml:space="preserve"> оригинален екземпляр на застрахователна полица, издадена в полза на </w:t>
      </w:r>
      <w:r w:rsidRPr="0087708D">
        <w:rPr>
          <w:b/>
          <w:spacing w:val="1"/>
        </w:rPr>
        <w:t>ВЪЗЛОЖИТЕЛЯ,</w:t>
      </w:r>
      <w:r w:rsidRPr="0087708D">
        <w:rPr>
          <w:spacing w:val="1"/>
        </w:rPr>
        <w:t xml:space="preserve"> </w:t>
      </w:r>
      <w:r w:rsidRPr="0087708D">
        <w:rPr>
          <w:lang w:val="bg-BG"/>
        </w:rPr>
        <w:t>след одобрението и от Възложителя</w:t>
      </w:r>
      <w:r w:rsidRPr="0087708D">
        <w:rPr>
          <w:spacing w:val="1"/>
        </w:rPr>
        <w:t xml:space="preserve"> в която </w:t>
      </w:r>
      <w:r w:rsidRPr="0087708D">
        <w:rPr>
          <w:b/>
          <w:spacing w:val="1"/>
        </w:rPr>
        <w:t>ВЪЗЛОЖИТЕЛЯТ</w:t>
      </w:r>
      <w:r w:rsidRPr="0087708D">
        <w:rPr>
          <w:spacing w:val="1"/>
        </w:rPr>
        <w:t xml:space="preserve"> е посочен като трето ползващо се лице (бенефициер), която трябва да отговаря на следните изисквания:</w:t>
      </w:r>
    </w:p>
    <w:p w:rsidR="00C308C9" w:rsidRPr="0087708D" w:rsidRDefault="00C308C9" w:rsidP="00C308C9">
      <w:pPr>
        <w:shd w:val="clear" w:color="auto" w:fill="FFFFFF"/>
        <w:spacing w:after="120"/>
        <w:jc w:val="both"/>
        <w:rPr>
          <w:spacing w:val="1"/>
        </w:rPr>
      </w:pPr>
      <w:r w:rsidRPr="0087708D">
        <w:rPr>
          <w:spacing w:val="1"/>
        </w:rPr>
        <w:t xml:space="preserve">1. да обезпечава изпълнението на този Договор чрез покритие на отговорността на </w:t>
      </w:r>
      <w:r w:rsidRPr="0087708D">
        <w:rPr>
          <w:b/>
          <w:spacing w:val="1"/>
        </w:rPr>
        <w:t>ИЗПЪЛНИТЕЛЯ</w:t>
      </w:r>
      <w:r w:rsidRPr="0087708D">
        <w:rPr>
          <w:spacing w:val="1"/>
          <w:lang w:val="bg-BG"/>
        </w:rPr>
        <w:t xml:space="preserve"> и </w:t>
      </w:r>
      <w:r w:rsidRPr="0087708D">
        <w:rPr>
          <w:lang w:val="bg-BG"/>
        </w:rPr>
        <w:t>Застрахователната премия трябва да бъде платима еднократно.</w:t>
      </w:r>
    </w:p>
    <w:p w:rsidR="00C308C9" w:rsidRPr="0087708D" w:rsidRDefault="00C308C9" w:rsidP="00C308C9">
      <w:pPr>
        <w:shd w:val="clear" w:color="auto" w:fill="FFFFFF"/>
        <w:spacing w:after="120"/>
        <w:jc w:val="both"/>
        <w:rPr>
          <w:spacing w:val="1"/>
        </w:rPr>
      </w:pPr>
      <w:r w:rsidRPr="0087708D">
        <w:rPr>
          <w:spacing w:val="1"/>
        </w:rPr>
        <w:t xml:space="preserve">2. да бъде със срок на валидност за целия срок на действие на Договора плюс 30 (тридесет) календарни дни след прекратяването на Договора. </w:t>
      </w:r>
    </w:p>
    <w:p w:rsidR="00C308C9" w:rsidRPr="0087708D" w:rsidRDefault="00C308C9" w:rsidP="00C308C9">
      <w:pPr>
        <w:shd w:val="clear" w:color="auto" w:fill="FFFFFF"/>
        <w:spacing w:after="120"/>
        <w:jc w:val="both"/>
        <w:rPr>
          <w:spacing w:val="1"/>
        </w:rPr>
      </w:pPr>
      <w:r w:rsidRPr="0087708D">
        <w:rPr>
          <w:b/>
        </w:rPr>
        <w:t xml:space="preserve">(2) </w:t>
      </w:r>
      <w:r w:rsidRPr="0087708D">
        <w:rPr>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7708D">
        <w:rPr>
          <w:b/>
          <w:spacing w:val="1"/>
        </w:rPr>
        <w:t>ВЪЗЛОЖИТЕЛЯ</w:t>
      </w:r>
      <w:r w:rsidRPr="0087708D">
        <w:rPr>
          <w:spacing w:val="1"/>
        </w:rPr>
        <w:t xml:space="preserve">, при наличието на основание за това, са за сметка на </w:t>
      </w:r>
      <w:r w:rsidRPr="0087708D">
        <w:rPr>
          <w:b/>
          <w:spacing w:val="1"/>
        </w:rPr>
        <w:t>ИЗПЪЛНИТЕЛЯ</w:t>
      </w:r>
      <w:r w:rsidRPr="0087708D">
        <w:rPr>
          <w:spacing w:val="1"/>
        </w:rPr>
        <w:t xml:space="preserve">. </w:t>
      </w:r>
    </w:p>
    <w:p w:rsidR="00C308C9" w:rsidRPr="0087708D" w:rsidRDefault="00C308C9" w:rsidP="00C308C9">
      <w:pPr>
        <w:shd w:val="clear" w:color="auto" w:fill="FFFFFF"/>
        <w:tabs>
          <w:tab w:val="left" w:pos="-180"/>
        </w:tabs>
        <w:spacing w:after="120"/>
        <w:jc w:val="both"/>
        <w:rPr>
          <w:spacing w:val="-2"/>
        </w:rPr>
      </w:pPr>
      <w:r w:rsidRPr="0087708D">
        <w:rPr>
          <w:b/>
        </w:rPr>
        <w:lastRenderedPageBreak/>
        <w:t>Чл. 1</w:t>
      </w:r>
      <w:r w:rsidR="00C0547A">
        <w:rPr>
          <w:b/>
          <w:lang w:val="bg-BG"/>
        </w:rPr>
        <w:t>7</w:t>
      </w:r>
      <w:r w:rsidRPr="0087708D">
        <w:rPr>
          <w:b/>
        </w:rPr>
        <w:t xml:space="preserve">. (1) </w:t>
      </w:r>
      <w:r w:rsidRPr="0087708D">
        <w:rPr>
          <w:b/>
          <w:spacing w:val="1"/>
        </w:rPr>
        <w:t>ВЪЗЛОЖИТЕЛЯТ</w:t>
      </w:r>
      <w:r w:rsidRPr="0087708D">
        <w:rPr>
          <w:spacing w:val="1"/>
        </w:rPr>
        <w:t xml:space="preserve"> освобождава Гаранцията за изпълнение в срок до 30 (тридесет) календарни дни след приключване на изпълнението на Договора и окончателно приемане на Услугите в пълен размер, ако липсват основания за задържането от страна на </w:t>
      </w:r>
      <w:r w:rsidRPr="0087708D">
        <w:rPr>
          <w:b/>
          <w:spacing w:val="1"/>
        </w:rPr>
        <w:t>ВЪЗЛОЖИТЕЛЯ</w:t>
      </w:r>
      <w:r w:rsidRPr="0087708D">
        <w:rPr>
          <w:spacing w:val="1"/>
        </w:rPr>
        <w:t xml:space="preserve"> на каквато и да е сума по нея</w:t>
      </w:r>
      <w:r w:rsidRPr="0087708D">
        <w:rPr>
          <w:spacing w:val="-2"/>
        </w:rPr>
        <w:t>.</w:t>
      </w:r>
    </w:p>
    <w:p w:rsidR="00C308C9" w:rsidRPr="0087708D" w:rsidRDefault="00C308C9" w:rsidP="00C308C9">
      <w:pPr>
        <w:shd w:val="clear" w:color="auto" w:fill="FFFFFF"/>
        <w:tabs>
          <w:tab w:val="left" w:pos="-180"/>
        </w:tabs>
        <w:spacing w:after="120"/>
        <w:jc w:val="both"/>
        <w:rPr>
          <w:spacing w:val="-2"/>
        </w:rPr>
      </w:pPr>
      <w:r w:rsidRPr="0087708D">
        <w:rPr>
          <w:b/>
          <w:spacing w:val="-2"/>
        </w:rPr>
        <w:t>(2)</w:t>
      </w:r>
      <w:r w:rsidRPr="0087708D">
        <w:rPr>
          <w:spacing w:val="-2"/>
        </w:rPr>
        <w:t xml:space="preserve"> Освобождаването на Гаранцията за изпълнение се извършва, както следва:</w:t>
      </w:r>
    </w:p>
    <w:p w:rsidR="00C308C9" w:rsidRPr="0087708D" w:rsidRDefault="00C308C9" w:rsidP="00C308C9">
      <w:pPr>
        <w:shd w:val="clear" w:color="auto" w:fill="FFFFFF"/>
        <w:tabs>
          <w:tab w:val="left" w:pos="-180"/>
        </w:tabs>
        <w:spacing w:after="120"/>
        <w:jc w:val="both"/>
        <w:rPr>
          <w:spacing w:val="-2"/>
        </w:rPr>
      </w:pPr>
      <w:r w:rsidRPr="0087708D">
        <w:rPr>
          <w:spacing w:val="-2"/>
        </w:rPr>
        <w:t xml:space="preserve">1. когато е във формата на парична сума – чрез превеждане на сумата по банковата сметка на </w:t>
      </w:r>
      <w:r w:rsidRPr="0087708D">
        <w:rPr>
          <w:b/>
          <w:spacing w:val="-2"/>
        </w:rPr>
        <w:t>ИЗПЪЛНИТЕЛЯ</w:t>
      </w:r>
      <w:r w:rsidRPr="0087708D">
        <w:rPr>
          <w:spacing w:val="-2"/>
        </w:rPr>
        <w:t xml:space="preserve">, посочена в чл. </w:t>
      </w:r>
      <w:r>
        <w:rPr>
          <w:spacing w:val="-2"/>
          <w:lang w:val="bg-BG"/>
        </w:rPr>
        <w:t>5</w:t>
      </w:r>
      <w:r w:rsidRPr="0087708D">
        <w:rPr>
          <w:spacing w:val="-2"/>
        </w:rPr>
        <w:t xml:space="preserve">, ал.1 от Договора; </w:t>
      </w:r>
    </w:p>
    <w:p w:rsidR="00C308C9" w:rsidRPr="0087708D" w:rsidRDefault="00C308C9" w:rsidP="00C308C9">
      <w:pPr>
        <w:shd w:val="clear" w:color="auto" w:fill="FFFFFF"/>
        <w:tabs>
          <w:tab w:val="left" w:pos="-180"/>
        </w:tabs>
        <w:spacing w:after="120"/>
        <w:jc w:val="both"/>
        <w:rPr>
          <w:spacing w:val="-2"/>
        </w:rPr>
      </w:pPr>
      <w:r w:rsidRPr="0087708D">
        <w:rPr>
          <w:spacing w:val="-2"/>
        </w:rPr>
        <w:t xml:space="preserve">2. когато е във формата на банкова гаранция – чрез връщане на нейния оригинал на представител на </w:t>
      </w:r>
      <w:r w:rsidRPr="0087708D">
        <w:rPr>
          <w:b/>
          <w:spacing w:val="-2"/>
        </w:rPr>
        <w:t xml:space="preserve">ИЗПЪЛНИТЕЛЯ </w:t>
      </w:r>
      <w:r w:rsidRPr="0087708D">
        <w:rPr>
          <w:spacing w:val="-2"/>
        </w:rPr>
        <w:t>или упълномощено от него лице;</w:t>
      </w:r>
    </w:p>
    <w:p w:rsidR="00C308C9" w:rsidRPr="0087708D" w:rsidRDefault="00C308C9" w:rsidP="00C308C9">
      <w:pPr>
        <w:shd w:val="clear" w:color="auto" w:fill="FFFFFF"/>
        <w:tabs>
          <w:tab w:val="left" w:pos="-180"/>
        </w:tabs>
        <w:spacing w:after="120"/>
        <w:jc w:val="both"/>
        <w:rPr>
          <w:spacing w:val="-2"/>
        </w:rPr>
      </w:pPr>
      <w:r w:rsidRPr="0087708D">
        <w:rPr>
          <w:spacing w:val="-2"/>
        </w:rPr>
        <w:t xml:space="preserve">3. когато е във формата на застраховка – чрез връщане на оригинала на </w:t>
      </w:r>
      <w:r w:rsidRPr="0087708D">
        <w:rPr>
          <w:spacing w:val="1"/>
        </w:rPr>
        <w:t xml:space="preserve">застрахователната полица/застрахователния сертификат </w:t>
      </w:r>
      <w:r w:rsidRPr="0087708D">
        <w:rPr>
          <w:spacing w:val="-2"/>
        </w:rPr>
        <w:t xml:space="preserve">на представител на </w:t>
      </w:r>
      <w:r w:rsidRPr="0087708D">
        <w:rPr>
          <w:b/>
          <w:spacing w:val="-2"/>
        </w:rPr>
        <w:t xml:space="preserve">ИЗПЪЛНИТЕЛЯ </w:t>
      </w:r>
      <w:r w:rsidRPr="0087708D">
        <w:rPr>
          <w:spacing w:val="-2"/>
        </w:rPr>
        <w:t>или упълномощено от него лице.</w:t>
      </w:r>
    </w:p>
    <w:p w:rsidR="00C308C9" w:rsidRPr="0087708D" w:rsidRDefault="00C308C9" w:rsidP="00C308C9">
      <w:pPr>
        <w:shd w:val="clear" w:color="auto" w:fill="FFFFFF"/>
        <w:tabs>
          <w:tab w:val="left" w:pos="-180"/>
        </w:tabs>
        <w:spacing w:after="120"/>
        <w:jc w:val="both"/>
        <w:rPr>
          <w:spacing w:val="-2"/>
        </w:rPr>
      </w:pPr>
      <w:r w:rsidRPr="0087708D">
        <w:rPr>
          <w:b/>
          <w:spacing w:val="-2"/>
        </w:rPr>
        <w:t>(3)</w:t>
      </w:r>
      <w:r w:rsidRPr="0087708D">
        <w:rPr>
          <w:spacing w:val="-2"/>
        </w:rPr>
        <w:t xml:space="preserve"> Гаранцията или съответната част от нея не се освобождава от </w:t>
      </w:r>
      <w:r w:rsidRPr="0087708D">
        <w:rPr>
          <w:b/>
          <w:spacing w:val="-2"/>
        </w:rPr>
        <w:t>ВЪЗЛОЖИТЕЛЯ</w:t>
      </w:r>
      <w:r w:rsidRPr="0087708D">
        <w:rPr>
          <w:spacing w:val="-2"/>
        </w:rPr>
        <w:t xml:space="preserve">, ако в процеса на изпълнение на Договора е възникнал спор между Страните относно неизпълнение на задълженията на </w:t>
      </w:r>
      <w:r w:rsidRPr="0087708D">
        <w:rPr>
          <w:b/>
          <w:spacing w:val="-2"/>
        </w:rPr>
        <w:t>ИЗПЪЛНИТЕЛЯ</w:t>
      </w:r>
      <w:r w:rsidRPr="0087708D">
        <w:rPr>
          <w:spacing w:val="-2"/>
        </w:rPr>
        <w:t xml:space="preserve"> и въпросът е отнесен за решаване пред съд. При решаване на спора в полза на </w:t>
      </w:r>
      <w:r w:rsidRPr="0087708D">
        <w:rPr>
          <w:b/>
          <w:spacing w:val="-2"/>
        </w:rPr>
        <w:t>ВЪЗЛОЖИТЕЛЯ</w:t>
      </w:r>
      <w:r w:rsidRPr="0087708D">
        <w:rPr>
          <w:spacing w:val="-2"/>
        </w:rPr>
        <w:t xml:space="preserve"> той може да пристъпи към усвояване на гаранцията.</w:t>
      </w:r>
    </w:p>
    <w:p w:rsidR="00C308C9" w:rsidRPr="0087708D" w:rsidRDefault="00C308C9" w:rsidP="00C308C9">
      <w:pPr>
        <w:shd w:val="clear" w:color="auto" w:fill="FFFFFF"/>
        <w:tabs>
          <w:tab w:val="left" w:pos="-180"/>
        </w:tabs>
        <w:spacing w:after="120"/>
        <w:jc w:val="both"/>
      </w:pPr>
      <w:r>
        <w:rPr>
          <w:b/>
          <w:spacing w:val="-2"/>
        </w:rPr>
        <w:t>(4</w:t>
      </w:r>
      <w:r w:rsidRPr="0087708D">
        <w:rPr>
          <w:b/>
          <w:spacing w:val="-2"/>
        </w:rPr>
        <w:t>)</w:t>
      </w:r>
      <w:r w:rsidRPr="0087708D">
        <w:rPr>
          <w:spacing w:val="-2"/>
        </w:rPr>
        <w:t xml:space="preserve"> </w:t>
      </w:r>
      <w:r w:rsidRPr="0087708D">
        <w:rPr>
          <w:b/>
        </w:rPr>
        <w:t>ВЪЗЛОЖИТЕЛЯТ</w:t>
      </w:r>
      <w:r w:rsidRPr="0087708D">
        <w:t xml:space="preserve"> има право да задържи съответна част и да се удовлетвори от Гаранцията за изпълнение, когато </w:t>
      </w:r>
      <w:r w:rsidRPr="0087708D">
        <w:rPr>
          <w:b/>
        </w:rPr>
        <w:t>ИЗПЪЛНИТЕЛЯТ</w:t>
      </w:r>
      <w:r w:rsidRPr="0087708D">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7708D">
        <w:rPr>
          <w:b/>
        </w:rPr>
        <w:t>ИЗПЪЛНИТЕЛЯ,</w:t>
      </w:r>
      <w:r w:rsidRPr="0087708D">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308C9" w:rsidRPr="0087708D" w:rsidRDefault="00C308C9" w:rsidP="00C308C9">
      <w:pPr>
        <w:shd w:val="clear" w:color="auto" w:fill="FFFFFF"/>
        <w:tabs>
          <w:tab w:val="left" w:pos="-180"/>
        </w:tabs>
        <w:spacing w:after="120"/>
        <w:jc w:val="both"/>
      </w:pPr>
      <w:r>
        <w:rPr>
          <w:b/>
          <w:spacing w:val="-2"/>
        </w:rPr>
        <w:t>(5</w:t>
      </w:r>
      <w:r w:rsidRPr="0087708D">
        <w:rPr>
          <w:b/>
          <w:spacing w:val="-2"/>
        </w:rPr>
        <w:t>)</w:t>
      </w:r>
      <w:r w:rsidRPr="0087708D">
        <w:rPr>
          <w:spacing w:val="-2"/>
        </w:rPr>
        <w:t xml:space="preserve"> </w:t>
      </w:r>
      <w:r w:rsidRPr="0087708D">
        <w:rPr>
          <w:b/>
        </w:rPr>
        <w:t>ВЪЗЛОЖИТЕЛЯТ</w:t>
      </w:r>
      <w:r w:rsidRPr="0087708D">
        <w:t xml:space="preserve"> има право да задържи съответна част и да се удовлетвори от Гаранцията за изпълнение, когато </w:t>
      </w:r>
      <w:r w:rsidRPr="0087708D">
        <w:rPr>
          <w:b/>
        </w:rPr>
        <w:t>ИЗПЪЛНИТЕЛЯТ</w:t>
      </w:r>
      <w:r w:rsidRPr="0087708D">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7708D">
        <w:rPr>
          <w:b/>
        </w:rPr>
        <w:t>ИЗПЪЛНИТЕЛЯ,</w:t>
      </w:r>
      <w:r w:rsidRPr="0087708D">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156CF" w:rsidRPr="008156CF" w:rsidRDefault="008156CF" w:rsidP="00CA5987">
      <w:pPr>
        <w:spacing w:after="120"/>
        <w:ind w:left="31680"/>
        <w:jc w:val="both"/>
        <w:rPr>
          <w:rFonts w:eastAsia="Arial Unicode MS"/>
          <w:b/>
          <w:bCs/>
          <w:lang w:eastAsia="bg-BG"/>
        </w:rPr>
      </w:pPr>
    </w:p>
    <w:p w:rsidR="00E903A0" w:rsidRPr="008156CF" w:rsidRDefault="00E903A0" w:rsidP="00CA5987">
      <w:pPr>
        <w:spacing w:after="120"/>
        <w:jc w:val="center"/>
        <w:rPr>
          <w:lang w:eastAsia="bg-BG"/>
        </w:rPr>
      </w:pPr>
      <w:r w:rsidRPr="008156CF">
        <w:rPr>
          <w:b/>
          <w:lang w:eastAsia="bg-BG"/>
        </w:rPr>
        <w:t>IX</w:t>
      </w:r>
      <w:r w:rsidRPr="008156CF">
        <w:rPr>
          <w:b/>
          <w:lang w:val="ru-RU" w:eastAsia="bg-BG"/>
        </w:rPr>
        <w:t xml:space="preserve">. </w:t>
      </w:r>
      <w:r w:rsidRPr="008156CF">
        <w:rPr>
          <w:b/>
          <w:caps/>
          <w:lang w:eastAsia="bg-BG"/>
        </w:rPr>
        <w:t>Условия за прекратяване на договора</w:t>
      </w:r>
    </w:p>
    <w:p w:rsidR="00E903A0" w:rsidRPr="008156CF" w:rsidRDefault="00E903A0" w:rsidP="00CA5987">
      <w:pPr>
        <w:spacing w:after="120"/>
        <w:jc w:val="both"/>
        <w:rPr>
          <w:lang w:eastAsia="bg-BG"/>
        </w:rPr>
      </w:pPr>
      <w:r w:rsidRPr="008156CF">
        <w:rPr>
          <w:b/>
          <w:lang w:eastAsia="bg-BG"/>
        </w:rPr>
        <w:t xml:space="preserve">Чл.18.(1) </w:t>
      </w:r>
      <w:r w:rsidRPr="008156CF">
        <w:rPr>
          <w:lang w:eastAsia="bg-BG"/>
        </w:rPr>
        <w:t xml:space="preserve">Настоящият договор се прекратява в случай, че: </w:t>
      </w:r>
    </w:p>
    <w:p w:rsidR="00E903A0" w:rsidRPr="008156CF" w:rsidRDefault="00E903A0" w:rsidP="00CA5987">
      <w:pPr>
        <w:spacing w:after="120"/>
        <w:jc w:val="both"/>
        <w:rPr>
          <w:lang w:eastAsia="zh-CN"/>
        </w:rPr>
      </w:pPr>
      <w:r w:rsidRPr="008156CF">
        <w:rPr>
          <w:lang w:eastAsia="bg-BG"/>
        </w:rPr>
        <w:tab/>
      </w:r>
      <w:r w:rsidRPr="008156CF">
        <w:rPr>
          <w:b/>
          <w:lang w:eastAsia="bg-BG"/>
        </w:rPr>
        <w:t xml:space="preserve">а) </w:t>
      </w:r>
      <w:r w:rsidRPr="008156CF">
        <w:rPr>
          <w:lang w:eastAsia="zh-CN"/>
        </w:rPr>
        <w:t xml:space="preserve">е необходимо съществено изменение на поръчката, което не позволява договорът да бъде изменен на основание </w:t>
      </w:r>
      <w:r w:rsidRPr="008156CF">
        <w:rPr>
          <w:u w:val="single"/>
          <w:lang w:eastAsia="zh-CN"/>
        </w:rPr>
        <w:t>чл. 116, ал. 1</w:t>
      </w:r>
      <w:r w:rsidR="00D62D1A" w:rsidRPr="008156CF">
        <w:rPr>
          <w:u w:val="single"/>
          <w:lang w:val="bg-BG" w:eastAsia="zh-CN"/>
        </w:rPr>
        <w:t xml:space="preserve"> от ЗОП</w:t>
      </w:r>
      <w:r w:rsidRPr="008156CF">
        <w:rPr>
          <w:lang w:eastAsia="zh-CN"/>
        </w:rPr>
        <w:t>;</w:t>
      </w:r>
    </w:p>
    <w:p w:rsidR="00E903A0" w:rsidRPr="008156CF" w:rsidRDefault="00E903A0" w:rsidP="00CA5987">
      <w:pPr>
        <w:spacing w:after="120"/>
        <w:ind w:firstLine="720"/>
        <w:jc w:val="both"/>
        <w:rPr>
          <w:b/>
          <w:lang w:eastAsia="bg-BG"/>
        </w:rPr>
      </w:pPr>
      <w:r w:rsidRPr="008156CF">
        <w:rPr>
          <w:b/>
          <w:lang w:eastAsia="zh-CN"/>
        </w:rPr>
        <w:t xml:space="preserve">б) </w:t>
      </w:r>
      <w:r w:rsidRPr="008156CF">
        <w:rPr>
          <w:lang w:eastAsia="zh-CN"/>
        </w:rPr>
        <w:t xml:space="preserve">се установи, че по време на провеждане на процедурата за възлагане на поръчката за изпълнителя са били налице обстоятелства по </w:t>
      </w:r>
      <w:r w:rsidRPr="008156CF">
        <w:rPr>
          <w:u w:val="single"/>
          <w:lang w:eastAsia="zh-CN"/>
        </w:rPr>
        <w:t>чл. 54, ал. 1, т. 1</w:t>
      </w:r>
      <w:r w:rsidR="00D62D1A" w:rsidRPr="008156CF">
        <w:rPr>
          <w:u w:val="single"/>
          <w:lang w:val="bg-BG" w:eastAsia="zh-CN"/>
        </w:rPr>
        <w:t xml:space="preserve"> от ЗОП</w:t>
      </w:r>
      <w:r w:rsidRPr="008156CF">
        <w:rPr>
          <w:lang w:eastAsia="zh-CN"/>
        </w:rPr>
        <w:t>, въз основа на които е следвало да бъде отстранен от процедурата;</w:t>
      </w:r>
      <w:r w:rsidRPr="008156CF">
        <w:rPr>
          <w:b/>
          <w:lang w:eastAsia="zh-CN"/>
        </w:rPr>
        <w:t xml:space="preserve"> </w:t>
      </w:r>
    </w:p>
    <w:p w:rsidR="00E903A0" w:rsidRDefault="00E903A0" w:rsidP="00CA5987">
      <w:pPr>
        <w:spacing w:after="120"/>
        <w:jc w:val="both"/>
        <w:rPr>
          <w:lang w:eastAsia="bg-BG"/>
        </w:rPr>
      </w:pPr>
      <w:r w:rsidRPr="003B41A4">
        <w:rPr>
          <w:b/>
          <w:bCs/>
          <w:color w:val="FF0000"/>
          <w:lang w:eastAsia="bg-BG"/>
        </w:rPr>
        <w:tab/>
      </w:r>
      <w:r w:rsidRPr="008156CF">
        <w:rPr>
          <w:b/>
          <w:bCs/>
          <w:lang w:eastAsia="bg-BG"/>
        </w:rPr>
        <w:t xml:space="preserve">(2) </w:t>
      </w:r>
      <w:r w:rsidRPr="008156CF">
        <w:rPr>
          <w:lang w:eastAsia="bg-BG"/>
        </w:rPr>
        <w:t>Договорът може да бъде прекратен:</w:t>
      </w:r>
    </w:p>
    <w:p w:rsidR="008156CF" w:rsidRPr="0087708D" w:rsidRDefault="00953E9D" w:rsidP="00CA5987">
      <w:pPr>
        <w:keepLines/>
        <w:tabs>
          <w:tab w:val="left" w:pos="142"/>
          <w:tab w:val="left" w:pos="284"/>
        </w:tabs>
        <w:autoSpaceDE w:val="0"/>
        <w:autoSpaceDN w:val="0"/>
        <w:spacing w:after="120"/>
        <w:ind w:left="709"/>
        <w:jc w:val="both"/>
      </w:pPr>
      <w:r w:rsidRPr="008156CF">
        <w:rPr>
          <w:b/>
          <w:lang w:eastAsia="bg-BG"/>
        </w:rPr>
        <w:t>а)</w:t>
      </w:r>
      <w:r w:rsidRPr="008156CF">
        <w:rPr>
          <w:lang w:eastAsia="bg-BG"/>
        </w:rPr>
        <w:t xml:space="preserve"> </w:t>
      </w:r>
      <w:r w:rsidR="008156CF" w:rsidRPr="0087708D">
        <w:t>по взаимно съгласие на Страните, изразено в писмена форма;</w:t>
      </w:r>
    </w:p>
    <w:p w:rsidR="008156CF" w:rsidRPr="0087708D" w:rsidRDefault="00953E9D" w:rsidP="00CA5987">
      <w:pPr>
        <w:keepLines/>
        <w:tabs>
          <w:tab w:val="left" w:pos="142"/>
          <w:tab w:val="left" w:pos="284"/>
        </w:tabs>
        <w:autoSpaceDE w:val="0"/>
        <w:autoSpaceDN w:val="0"/>
        <w:spacing w:after="120"/>
        <w:ind w:firstLine="709"/>
        <w:jc w:val="both"/>
      </w:pPr>
      <w:r w:rsidRPr="008156CF">
        <w:rPr>
          <w:b/>
          <w:bCs/>
          <w:lang w:eastAsia="bg-BG"/>
        </w:rPr>
        <w:t xml:space="preserve">б) </w:t>
      </w:r>
      <w:r w:rsidR="008156CF" w:rsidRPr="0087708D">
        <w:t xml:space="preserve">когато за </w:t>
      </w:r>
      <w:r w:rsidR="008156CF" w:rsidRPr="0087708D">
        <w:rPr>
          <w:b/>
        </w:rPr>
        <w:t>ИЗПЪЛНИТЕЛЯ</w:t>
      </w:r>
      <w:r w:rsidR="008156CF" w:rsidRPr="0087708D">
        <w:t xml:space="preserve"> бъде открито производство по несъстоятелност или ликвидация – по искане от </w:t>
      </w:r>
      <w:r w:rsidR="008156CF" w:rsidRPr="0087708D">
        <w:rPr>
          <w:b/>
        </w:rPr>
        <w:t>ВЪЗЛОЖИТЕЛЯ.</w:t>
      </w:r>
    </w:p>
    <w:p w:rsidR="00E903A0" w:rsidRPr="008156CF" w:rsidRDefault="00E903A0" w:rsidP="00CA5987">
      <w:pPr>
        <w:spacing w:after="120"/>
        <w:jc w:val="both"/>
        <w:rPr>
          <w:lang w:eastAsia="bg-BG"/>
        </w:rPr>
      </w:pPr>
      <w:r w:rsidRPr="008156CF">
        <w:rPr>
          <w:b/>
          <w:bCs/>
          <w:lang w:eastAsia="bg-BG"/>
        </w:rPr>
        <w:tab/>
      </w:r>
      <w:r w:rsidR="00A5368B">
        <w:rPr>
          <w:b/>
          <w:bCs/>
          <w:lang w:val="bg-BG" w:eastAsia="bg-BG"/>
        </w:rPr>
        <w:t>в</w:t>
      </w:r>
      <w:r w:rsidRPr="008156CF">
        <w:rPr>
          <w:b/>
          <w:bCs/>
          <w:lang w:eastAsia="bg-BG"/>
        </w:rPr>
        <w:t xml:space="preserve">) </w:t>
      </w:r>
      <w:r w:rsidRPr="008156CF">
        <w:rPr>
          <w:lang w:eastAsia="bg-BG"/>
        </w:rPr>
        <w:t xml:space="preserve">при виновно неизпълнение на задълженията на една от страните по договора с 10 /десет/ дневно писмено предизвестие от изправната до неизправната страна. В случай на прекратяване на договора по вина на </w:t>
      </w:r>
      <w:r w:rsidRPr="008156CF">
        <w:rPr>
          <w:b/>
          <w:lang w:eastAsia="bg-BG"/>
        </w:rPr>
        <w:t>ИЗПЪЛНИТЕЛЯ</w:t>
      </w:r>
      <w:r w:rsidRPr="008156CF">
        <w:rPr>
          <w:lang w:eastAsia="bg-BG"/>
        </w:rPr>
        <w:t xml:space="preserve">, </w:t>
      </w:r>
      <w:r w:rsidRPr="008156CF">
        <w:rPr>
          <w:b/>
          <w:lang w:eastAsia="bg-BG"/>
        </w:rPr>
        <w:t xml:space="preserve">ВЪЗЛОЖИТЕЛЯТ </w:t>
      </w:r>
      <w:r w:rsidRPr="008156CF">
        <w:rPr>
          <w:lang w:eastAsia="bg-BG"/>
        </w:rPr>
        <w:t>има право да задържи гаранцията за изпълнение.</w:t>
      </w:r>
    </w:p>
    <w:p w:rsidR="00E903A0" w:rsidRPr="008156CF" w:rsidRDefault="00E903A0" w:rsidP="00CA5987">
      <w:pPr>
        <w:spacing w:after="120"/>
        <w:jc w:val="both"/>
        <w:rPr>
          <w:b/>
          <w:bCs/>
          <w:lang w:eastAsia="bg-BG"/>
        </w:rPr>
      </w:pPr>
      <w:r w:rsidRPr="008156CF">
        <w:rPr>
          <w:b/>
          <w:lang w:eastAsia="bg-BG"/>
        </w:rPr>
        <w:lastRenderedPageBreak/>
        <w:t>Чл.19.</w:t>
      </w:r>
      <w:r w:rsidR="008156CF">
        <w:rPr>
          <w:b/>
          <w:lang w:val="bg-BG" w:eastAsia="bg-BG"/>
        </w:rPr>
        <w:t xml:space="preserve"> </w:t>
      </w:r>
      <w:r w:rsidRPr="008156CF">
        <w:rPr>
          <w:b/>
          <w:lang w:eastAsia="bg-BG"/>
        </w:rPr>
        <w:t>(1) ВЪЗЛОЖИТЕЛЯТ</w:t>
      </w:r>
      <w:r w:rsidRPr="008156CF">
        <w:rPr>
          <w:lang w:eastAsia="bg-BG"/>
        </w:rPr>
        <w:t xml:space="preserve"> може да прекрати договора без предизвестие, без това да попречи на търсенето на друго обезщетение за нарушаване на договора, когато </w:t>
      </w:r>
      <w:r w:rsidRPr="008156CF">
        <w:rPr>
          <w:b/>
          <w:lang w:eastAsia="bg-BG"/>
        </w:rPr>
        <w:t>ИЗПЪЛНИТЕЛЯТ:</w:t>
      </w:r>
    </w:p>
    <w:p w:rsidR="00E903A0" w:rsidRPr="008156CF" w:rsidRDefault="00E903A0" w:rsidP="00CA5987">
      <w:pPr>
        <w:numPr>
          <w:ilvl w:val="0"/>
          <w:numId w:val="48"/>
        </w:numPr>
        <w:spacing w:after="120"/>
        <w:jc w:val="both"/>
        <w:rPr>
          <w:lang w:eastAsia="bg-BG"/>
        </w:rPr>
      </w:pPr>
      <w:r w:rsidRPr="008156CF">
        <w:rPr>
          <w:lang w:eastAsia="bg-BG"/>
        </w:rPr>
        <w:t>забави изпълнението на някое от задълженията си по договора с повече от 10 календарни дни;</w:t>
      </w:r>
    </w:p>
    <w:p w:rsidR="00E903A0" w:rsidRPr="008156CF" w:rsidRDefault="00E903A0" w:rsidP="00CA5987">
      <w:pPr>
        <w:numPr>
          <w:ilvl w:val="0"/>
          <w:numId w:val="48"/>
        </w:numPr>
        <w:spacing w:after="120"/>
        <w:jc w:val="both"/>
        <w:rPr>
          <w:bCs/>
          <w:lang w:eastAsia="bg-BG"/>
        </w:rPr>
      </w:pPr>
      <w:r w:rsidRPr="008156CF">
        <w:rPr>
          <w:lang w:eastAsia="bg-BG"/>
        </w:rPr>
        <w:t xml:space="preserve">не отстрани в разумен срок, определен от </w:t>
      </w:r>
      <w:r w:rsidRPr="008156CF">
        <w:rPr>
          <w:b/>
          <w:lang w:eastAsia="bg-BG"/>
        </w:rPr>
        <w:t>ВЪЗЛОЖИТЕЛЯ</w:t>
      </w:r>
      <w:r w:rsidRPr="008156CF">
        <w:rPr>
          <w:lang w:eastAsia="bg-BG"/>
        </w:rPr>
        <w:t>, констатирани недостатъци;</w:t>
      </w:r>
    </w:p>
    <w:p w:rsidR="00E903A0" w:rsidRPr="008156CF" w:rsidRDefault="00E903A0" w:rsidP="00CA5987">
      <w:pPr>
        <w:numPr>
          <w:ilvl w:val="0"/>
          <w:numId w:val="48"/>
        </w:numPr>
        <w:spacing w:after="120"/>
        <w:jc w:val="both"/>
        <w:rPr>
          <w:bCs/>
          <w:lang w:eastAsia="bg-BG"/>
        </w:rPr>
      </w:pPr>
      <w:r w:rsidRPr="008156CF">
        <w:rPr>
          <w:lang w:eastAsia="bg-BG"/>
        </w:rPr>
        <w:t>не изпълни точно някое от задълженията си по договора;</w:t>
      </w:r>
    </w:p>
    <w:p w:rsidR="00E903A0" w:rsidRPr="008156CF" w:rsidRDefault="00E903A0" w:rsidP="00CA5987">
      <w:pPr>
        <w:numPr>
          <w:ilvl w:val="0"/>
          <w:numId w:val="48"/>
        </w:numPr>
        <w:spacing w:after="120"/>
        <w:jc w:val="both"/>
      </w:pPr>
      <w:r w:rsidRPr="008156CF">
        <w:rPr>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E903A0" w:rsidRPr="008156CF" w:rsidRDefault="00AE758A" w:rsidP="00CA5987">
      <w:pPr>
        <w:numPr>
          <w:ilvl w:val="0"/>
          <w:numId w:val="48"/>
        </w:numPr>
        <w:spacing w:after="120"/>
        <w:jc w:val="both"/>
        <w:rPr>
          <w:bCs/>
          <w:lang w:eastAsia="bg-BG"/>
        </w:rPr>
      </w:pPr>
      <w:r w:rsidRPr="008156CF">
        <w:rPr>
          <w:lang w:eastAsia="bg-BG"/>
        </w:rPr>
        <w:t>нa</w:t>
      </w:r>
      <w:r w:rsidR="00E903A0" w:rsidRPr="008156CF">
        <w:rPr>
          <w:lang w:eastAsia="bg-BG"/>
        </w:rPr>
        <w:t xml:space="preserve"> аварийна сит</w:t>
      </w:r>
      <w:r w:rsidR="00D62D1A" w:rsidRPr="008156CF">
        <w:rPr>
          <w:lang w:eastAsia="bg-BG"/>
        </w:rPr>
        <w:t>уация не реагира в срока по чл.</w:t>
      </w:r>
      <w:r w:rsidR="00D62D1A" w:rsidRPr="008156CF">
        <w:rPr>
          <w:lang w:val="bg-BG" w:eastAsia="bg-BG"/>
        </w:rPr>
        <w:t>6, ал.1</w:t>
      </w:r>
      <w:r w:rsidR="00E903A0" w:rsidRPr="008156CF">
        <w:rPr>
          <w:lang w:eastAsia="bg-BG"/>
        </w:rPr>
        <w:t>;</w:t>
      </w:r>
    </w:p>
    <w:p w:rsidR="00E903A0" w:rsidRPr="008156CF" w:rsidRDefault="00E903A0" w:rsidP="00CA5987">
      <w:pPr>
        <w:numPr>
          <w:ilvl w:val="0"/>
          <w:numId w:val="48"/>
        </w:numPr>
        <w:spacing w:after="120"/>
        <w:jc w:val="both"/>
        <w:rPr>
          <w:bCs/>
          <w:lang w:eastAsia="bg-BG"/>
        </w:rPr>
      </w:pPr>
      <w:r w:rsidRPr="008156CF">
        <w:rPr>
          <w:lang w:eastAsia="bg-BG"/>
        </w:rPr>
        <w:t xml:space="preserve">не изпълни задълженията си за доставка на </w:t>
      </w:r>
      <w:r w:rsidRPr="008156CF">
        <w:rPr>
          <w:bCs/>
        </w:rPr>
        <w:t>критичните или на допълнителни резервни части,</w:t>
      </w:r>
      <w:r w:rsidRPr="008156CF">
        <w:rPr>
          <w:bCs/>
          <w:lang w:val="ru-RU"/>
        </w:rPr>
        <w:t xml:space="preserve"> </w:t>
      </w:r>
      <w:r w:rsidRPr="008156CF">
        <w:rPr>
          <w:lang w:eastAsia="bg-BG"/>
        </w:rPr>
        <w:t>в срока по чл. 6</w:t>
      </w:r>
      <w:r w:rsidR="00D62D1A" w:rsidRPr="008156CF">
        <w:rPr>
          <w:lang w:val="bg-BG" w:eastAsia="bg-BG"/>
        </w:rPr>
        <w:t>, ал. 2 и 3</w:t>
      </w:r>
      <w:r w:rsidRPr="008156CF">
        <w:rPr>
          <w:lang w:eastAsia="bg-BG"/>
        </w:rPr>
        <w:t>.</w:t>
      </w:r>
    </w:p>
    <w:p w:rsidR="00E903A0" w:rsidRPr="008156CF" w:rsidRDefault="00E903A0" w:rsidP="00CA5987">
      <w:pPr>
        <w:spacing w:after="120"/>
        <w:ind w:left="360"/>
        <w:jc w:val="both"/>
        <w:rPr>
          <w:bCs/>
          <w:lang w:eastAsia="bg-BG"/>
        </w:rPr>
      </w:pPr>
      <w:r w:rsidRPr="008156CF">
        <w:rPr>
          <w:b/>
          <w:bCs/>
          <w:lang w:eastAsia="bg-BG"/>
        </w:rPr>
        <w:t>(2)</w:t>
      </w:r>
      <w:r w:rsidRPr="008156CF">
        <w:rPr>
          <w:bCs/>
          <w:lang w:eastAsia="bg-BG"/>
        </w:rPr>
        <w:t xml:space="preserve"> В случаите по предходната алинея </w:t>
      </w:r>
      <w:r w:rsidRPr="008156CF">
        <w:rPr>
          <w:b/>
          <w:bCs/>
          <w:lang w:eastAsia="bg-BG"/>
        </w:rPr>
        <w:t>ВЪЗЛОЖИТЕЛЯТ</w:t>
      </w:r>
      <w:r w:rsidRPr="008156CF">
        <w:rPr>
          <w:bCs/>
          <w:lang w:eastAsia="bg-BG"/>
        </w:rPr>
        <w:t xml:space="preserve"> задържа гаранцията за изпълнение.</w:t>
      </w:r>
    </w:p>
    <w:p w:rsidR="00E903A0" w:rsidRPr="008156CF" w:rsidRDefault="00E903A0" w:rsidP="00CA5987">
      <w:pPr>
        <w:spacing w:after="120"/>
        <w:ind w:left="360"/>
        <w:jc w:val="both"/>
        <w:rPr>
          <w:bCs/>
          <w:lang w:eastAsia="bg-BG"/>
        </w:rPr>
      </w:pPr>
      <w:r w:rsidRPr="008156CF">
        <w:rPr>
          <w:b/>
          <w:bCs/>
          <w:lang w:eastAsia="bg-BG"/>
        </w:rPr>
        <w:t xml:space="preserve">(3) </w:t>
      </w:r>
      <w:r w:rsidRPr="008156CF">
        <w:rPr>
          <w:b/>
          <w:lang w:eastAsia="zh-CN"/>
        </w:rPr>
        <w:t xml:space="preserve">ВЪЗЛОЖИТЕЛЯТ има право да прекрати договор за обществена поръчка ако </w:t>
      </w:r>
      <w:r w:rsidRPr="008156CF">
        <w:rPr>
          <w:lang w:eastAsia="zh-CN"/>
        </w:rPr>
        <w:t>по време на изпълнението се установи, че при провеждане на процедурата участникът изпълнител по настоящия договор е декларирал невярна информация и/или е представил документ с невярно съдържание или неистински документ.</w:t>
      </w:r>
    </w:p>
    <w:p w:rsidR="00993F36" w:rsidRPr="00CA5987" w:rsidRDefault="00993F36" w:rsidP="00CA5987">
      <w:pPr>
        <w:autoSpaceDE w:val="0"/>
        <w:autoSpaceDN w:val="0"/>
        <w:adjustRightInd w:val="0"/>
        <w:spacing w:after="120"/>
        <w:jc w:val="center"/>
        <w:rPr>
          <w:rFonts w:eastAsia="SimSun"/>
          <w:b/>
          <w:bCs/>
          <w:lang w:val="bg-BG" w:eastAsia="zh-CN"/>
        </w:rPr>
      </w:pPr>
    </w:p>
    <w:p w:rsidR="00E903A0" w:rsidRPr="00CA5987" w:rsidRDefault="00E903A0" w:rsidP="00CA5987">
      <w:pPr>
        <w:autoSpaceDE w:val="0"/>
        <w:autoSpaceDN w:val="0"/>
        <w:adjustRightInd w:val="0"/>
        <w:spacing w:after="120"/>
        <w:jc w:val="center"/>
        <w:rPr>
          <w:rFonts w:eastAsia="SimSun"/>
          <w:b/>
          <w:bCs/>
          <w:lang w:eastAsia="zh-CN"/>
        </w:rPr>
      </w:pPr>
      <w:r w:rsidRPr="00CA5987">
        <w:rPr>
          <w:rFonts w:eastAsia="SimSun"/>
          <w:b/>
          <w:bCs/>
          <w:lang w:eastAsia="zh-CN"/>
        </w:rPr>
        <w:t>Х. ПОДИЗПЪЛНИТЕЛИ</w:t>
      </w:r>
      <w:r w:rsidRPr="00CA5987">
        <w:rPr>
          <w:rFonts w:eastAsia="SimSun"/>
          <w:vertAlign w:val="superscript"/>
          <w:lang w:eastAsia="zh-CN"/>
        </w:rPr>
        <w:footnoteReference w:id="52"/>
      </w:r>
    </w:p>
    <w:p w:rsidR="00E903A0" w:rsidRPr="00CA5987" w:rsidRDefault="00E903A0" w:rsidP="00CA5987">
      <w:pPr>
        <w:autoSpaceDE w:val="0"/>
        <w:autoSpaceDN w:val="0"/>
        <w:adjustRightInd w:val="0"/>
        <w:spacing w:after="120"/>
        <w:jc w:val="both"/>
        <w:rPr>
          <w:rFonts w:eastAsia="SimSun"/>
          <w:b/>
          <w:bCs/>
          <w:lang w:eastAsia="zh-CN"/>
        </w:rPr>
      </w:pPr>
      <w:r w:rsidRPr="00CA5987">
        <w:rPr>
          <w:b/>
          <w:bCs/>
          <w:lang w:eastAsia="bg-BG"/>
        </w:rPr>
        <w:t>Чл.20.</w:t>
      </w:r>
      <w:r w:rsidRPr="00CA5987">
        <w:rPr>
          <w:rFonts w:eastAsia="SimSun"/>
          <w:b/>
          <w:bCs/>
          <w:lang w:eastAsia="zh-CN"/>
        </w:rPr>
        <w:t xml:space="preserve"> (1). </w:t>
      </w:r>
      <w:r w:rsidRPr="00CA5987">
        <w:rPr>
          <w:rFonts w:eastAsia="SimSun"/>
          <w:bCs/>
          <w:lang w:eastAsia="zh-CN"/>
        </w:rPr>
        <w:t>Предвиденият/те подизпълнител/и в офертата …………………………….. (наименование и правноорганизационна форма и индивидуализираща информация) извършва/т:</w:t>
      </w:r>
    </w:p>
    <w:p w:rsidR="00E903A0" w:rsidRPr="00CA5987" w:rsidRDefault="00E903A0" w:rsidP="00CA5987">
      <w:pPr>
        <w:autoSpaceDE w:val="0"/>
        <w:autoSpaceDN w:val="0"/>
        <w:adjustRightInd w:val="0"/>
        <w:spacing w:after="120"/>
        <w:ind w:firstLine="708"/>
        <w:jc w:val="both"/>
        <w:rPr>
          <w:rFonts w:eastAsia="SimSun"/>
          <w:b/>
          <w:bCs/>
          <w:lang w:eastAsia="zh-CN"/>
        </w:rPr>
      </w:pPr>
      <w:r w:rsidRPr="00CA5987">
        <w:rPr>
          <w:b/>
          <w:bCs/>
          <w:lang w:eastAsia="bg-BG"/>
        </w:rPr>
        <w:t>(2)</w:t>
      </w:r>
      <w:r w:rsidRPr="00CA5987">
        <w:rPr>
          <w:rFonts w:eastAsia="SimSun"/>
          <w:b/>
          <w:bCs/>
          <w:lang w:eastAsia="zh-CN"/>
        </w:rPr>
        <w:t xml:space="preserve"> </w:t>
      </w:r>
      <w:r w:rsidRPr="00CA5987">
        <w:rPr>
          <w:rFonts w:eastAsia="SimSun"/>
          <w:bCs/>
          <w:lang w:eastAsia="zh-CN"/>
        </w:rPr>
        <w:t>………………………………………….. (посочват се видовете работи от предмета на поръчката, които ще се предложат на конкретния подизпълнител);</w:t>
      </w:r>
    </w:p>
    <w:p w:rsidR="00E903A0" w:rsidRPr="00CA5987" w:rsidRDefault="00E903A0" w:rsidP="00CA5987">
      <w:pPr>
        <w:autoSpaceDE w:val="0"/>
        <w:autoSpaceDN w:val="0"/>
        <w:adjustRightInd w:val="0"/>
        <w:spacing w:after="120"/>
        <w:ind w:firstLine="708"/>
        <w:jc w:val="both"/>
        <w:rPr>
          <w:rFonts w:eastAsia="SimSun"/>
          <w:b/>
          <w:bCs/>
          <w:lang w:eastAsia="zh-CN"/>
        </w:rPr>
      </w:pPr>
      <w:r w:rsidRPr="00CA5987">
        <w:rPr>
          <w:b/>
          <w:bCs/>
          <w:lang w:eastAsia="bg-BG"/>
        </w:rPr>
        <w:t>(3)</w:t>
      </w:r>
      <w:r w:rsidRPr="00CA5987">
        <w:rPr>
          <w:rFonts w:eastAsia="SimSun"/>
          <w:b/>
          <w:bCs/>
          <w:lang w:eastAsia="zh-CN"/>
        </w:rPr>
        <w:t xml:space="preserve"> </w:t>
      </w:r>
      <w:r w:rsidRPr="00CA5987">
        <w:rPr>
          <w:rFonts w:eastAsia="SimSun"/>
          <w:bCs/>
          <w:lang w:eastAsia="zh-CN"/>
        </w:rPr>
        <w:t>………………………………………….. % (посочва се съответстващият на тези работи дял в проценти от стойността на обществената поръчка).</w:t>
      </w:r>
    </w:p>
    <w:p w:rsidR="00E903A0" w:rsidRPr="00CA5987" w:rsidRDefault="00E903A0" w:rsidP="00CA5987">
      <w:pPr>
        <w:widowControl w:val="0"/>
        <w:shd w:val="clear" w:color="auto" w:fill="FFFFFF"/>
        <w:spacing w:after="120"/>
        <w:ind w:firstLine="708"/>
        <w:jc w:val="both"/>
        <w:rPr>
          <w:lang w:eastAsia="bg-BG"/>
        </w:rPr>
      </w:pPr>
      <w:r w:rsidRPr="00CA5987">
        <w:rPr>
          <w:b/>
          <w:lang w:val="ru-RU" w:eastAsia="bg-BG"/>
        </w:rPr>
        <w:t>(4)</w:t>
      </w:r>
      <w:r w:rsidRPr="00CA5987">
        <w:rPr>
          <w:lang w:eastAsia="bg-BG"/>
        </w:rPr>
        <w:t xml:space="preserve"> Изпълнителят е длъжен в срок до 3 (три) календарни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заедно с доказателства, че са изпълнени условията по чл. 66, ал. 2 и 11 ЗОП. Подизпълнителите нямат право да превъзлагат една или повече от дейностите, които са включени в предмета на договора за подизпълнение.</w:t>
      </w:r>
    </w:p>
    <w:p w:rsidR="00E903A0" w:rsidRPr="00CA5987" w:rsidRDefault="00E903A0" w:rsidP="00CA5987">
      <w:pPr>
        <w:keepNext/>
        <w:tabs>
          <w:tab w:val="left" w:pos="0"/>
        </w:tabs>
        <w:autoSpaceDE w:val="0"/>
        <w:autoSpaceDN w:val="0"/>
        <w:adjustRightInd w:val="0"/>
        <w:spacing w:after="120"/>
        <w:jc w:val="both"/>
        <w:outlineLvl w:val="1"/>
        <w:rPr>
          <w:lang w:eastAsia="bg-BG"/>
        </w:rPr>
      </w:pPr>
      <w:r w:rsidRPr="00CA5987">
        <w:rPr>
          <w:b/>
          <w:lang w:eastAsia="bg-BG"/>
        </w:rPr>
        <w:tab/>
        <w:t>(5)</w:t>
      </w:r>
      <w:r w:rsidRPr="00CA5987">
        <w:rPr>
          <w:lang w:eastAsia="bg-BG"/>
        </w:rPr>
        <w:t xml:space="preserve"> Независимо от сключения договор за подизпълнение, отговорността за изпълнение на предмета на настоящия договор е на Изпълнителя. </w:t>
      </w:r>
    </w:p>
    <w:p w:rsidR="00E903A0" w:rsidRPr="00CA5987" w:rsidRDefault="00E903A0" w:rsidP="00CA5987">
      <w:pPr>
        <w:widowControl w:val="0"/>
        <w:shd w:val="clear" w:color="auto" w:fill="FFFFFF"/>
        <w:spacing w:after="120"/>
        <w:ind w:firstLine="708"/>
        <w:jc w:val="both"/>
        <w:rPr>
          <w:lang w:eastAsia="bg-BG"/>
        </w:rPr>
      </w:pPr>
      <w:r w:rsidRPr="00CA5987">
        <w:rPr>
          <w:b/>
          <w:lang w:val="ru-RU" w:eastAsia="bg-BG"/>
        </w:rPr>
        <w:t>(6)</w:t>
      </w:r>
      <w:r w:rsidRPr="00CA5987">
        <w:rPr>
          <w:lang w:eastAsia="bg-BG"/>
        </w:rPr>
        <w:t xml:space="preserve"> След сключване на настоящия договор и най-късно преди започване на изпълнението му, Изпълнителят е длъжен да уведоми Възложителя за данните за контакт и представителите на подизпълнителите, посочени в офертата. Изпълнителят е длъжен да уведомява Възложителя за всякакви промени в предоставената информация в хода на изпълнението на поръчката в срок не по-късно от 2 (два) работни дни от настъпването им.</w:t>
      </w:r>
    </w:p>
    <w:p w:rsidR="00E903A0" w:rsidRPr="00CA5987" w:rsidRDefault="00E903A0" w:rsidP="00CA5987">
      <w:pPr>
        <w:widowControl w:val="0"/>
        <w:shd w:val="clear" w:color="auto" w:fill="FFFFFF"/>
        <w:tabs>
          <w:tab w:val="left" w:pos="709"/>
        </w:tabs>
        <w:spacing w:after="120"/>
        <w:jc w:val="both"/>
        <w:rPr>
          <w:lang w:eastAsia="bg-BG"/>
        </w:rPr>
      </w:pPr>
      <w:r w:rsidRPr="00CA5987">
        <w:rPr>
          <w:b/>
          <w:lang w:val="ru-RU" w:eastAsia="bg-BG"/>
        </w:rPr>
        <w:lastRenderedPageBreak/>
        <w:tab/>
      </w:r>
      <w:r w:rsidRPr="00CA5987">
        <w:rPr>
          <w:lang w:val="ru-RU" w:eastAsia="bg-BG"/>
        </w:rPr>
        <w:t>(7)</w:t>
      </w:r>
      <w:r w:rsidRPr="00CA5987">
        <w:rPr>
          <w:lang w:eastAsia="bg-BG"/>
        </w:rPr>
        <w:t xml:space="preserve"> Замяна или включване на подизпълнител по време на изпълнение на настоящия договор се допуска по изключение, когато възникне необходимост, ако </w:t>
      </w:r>
      <w:r w:rsidR="00A3346D">
        <w:rPr>
          <w:lang w:eastAsia="bg-BG"/>
        </w:rPr>
        <w:t>са изпълнени едновременно следно</w:t>
      </w:r>
      <w:r w:rsidRPr="00CA5987">
        <w:rPr>
          <w:lang w:eastAsia="bg-BG"/>
        </w:rPr>
        <w:t>т</w:t>
      </w:r>
      <w:r w:rsidR="00A3346D">
        <w:rPr>
          <w:lang w:val="bg-BG" w:eastAsia="bg-BG"/>
        </w:rPr>
        <w:t>о</w:t>
      </w:r>
      <w:r w:rsidRPr="00CA5987">
        <w:rPr>
          <w:lang w:eastAsia="bg-BG"/>
        </w:rPr>
        <w:t xml:space="preserve"> услови</w:t>
      </w:r>
      <w:r w:rsidR="00A3346D">
        <w:rPr>
          <w:lang w:val="bg-BG" w:eastAsia="bg-BG"/>
        </w:rPr>
        <w:t>е</w:t>
      </w:r>
      <w:r w:rsidRPr="00CA5987">
        <w:rPr>
          <w:lang w:eastAsia="bg-BG"/>
        </w:rPr>
        <w:t>:</w:t>
      </w:r>
    </w:p>
    <w:p w:rsidR="00E903A0" w:rsidRPr="00CA5987" w:rsidRDefault="00E903A0" w:rsidP="00CA5987">
      <w:pPr>
        <w:widowControl w:val="0"/>
        <w:shd w:val="clear" w:color="auto" w:fill="FFFFFF"/>
        <w:tabs>
          <w:tab w:val="left" w:pos="1198"/>
        </w:tabs>
        <w:spacing w:after="120"/>
        <w:ind w:firstLine="760"/>
        <w:jc w:val="both"/>
        <w:rPr>
          <w:lang w:eastAsia="bg-BG"/>
        </w:rPr>
      </w:pPr>
      <w:r w:rsidRPr="00CA5987">
        <w:rPr>
          <w:lang w:eastAsia="bg-BG"/>
        </w:rPr>
        <w:t>а)</w:t>
      </w:r>
      <w:r w:rsidRPr="00CA5987">
        <w:rPr>
          <w:lang w:eastAsia="bg-BG"/>
        </w:rPr>
        <w:tab/>
        <w:t>за новия подизпълнител не са налице основанията за отстраняване в процедурата, в резултата на която е сключен настоящия договор;</w:t>
      </w:r>
    </w:p>
    <w:p w:rsidR="00E903A0" w:rsidRPr="00CA5987" w:rsidRDefault="00E903A0" w:rsidP="00CA5987">
      <w:pPr>
        <w:widowControl w:val="0"/>
        <w:shd w:val="clear" w:color="auto" w:fill="FFFFFF"/>
        <w:tabs>
          <w:tab w:val="left" w:pos="709"/>
        </w:tabs>
        <w:spacing w:after="120"/>
        <w:jc w:val="both"/>
        <w:rPr>
          <w:lang w:val="bg-BG" w:eastAsia="bg-BG"/>
        </w:rPr>
      </w:pPr>
      <w:r w:rsidRPr="00CA5987">
        <w:rPr>
          <w:b/>
          <w:lang w:eastAsia="bg-BG"/>
        </w:rPr>
        <w:tab/>
        <w:t xml:space="preserve">(8) </w:t>
      </w:r>
      <w:r w:rsidRPr="00CA5987">
        <w:rPr>
          <w:lang w:eastAsia="bg-BG"/>
        </w:rPr>
        <w:t>При замяна или включване на подизпълнител</w:t>
      </w:r>
      <w:r w:rsidRPr="00CA5987">
        <w:rPr>
          <w:b/>
          <w:lang w:eastAsia="bg-BG"/>
        </w:rPr>
        <w:t xml:space="preserve"> </w:t>
      </w:r>
      <w:r w:rsidRPr="00CA5987">
        <w:rPr>
          <w:lang w:eastAsia="bg-BG"/>
        </w:rPr>
        <w:t>Изпълнителят представя на Възложителя всички документи, които доказват изпълнението на ус</w:t>
      </w:r>
      <w:r w:rsidR="00D62D1A" w:rsidRPr="00CA5987">
        <w:rPr>
          <w:lang w:eastAsia="bg-BG"/>
        </w:rPr>
        <w:t>ловията по чл.66, ал.11 от ЗОП.</w:t>
      </w:r>
    </w:p>
    <w:p w:rsidR="00E903A0" w:rsidRPr="00CA5987" w:rsidRDefault="00E903A0" w:rsidP="00CA5987">
      <w:pPr>
        <w:widowControl w:val="0"/>
        <w:shd w:val="clear" w:color="auto" w:fill="FFFFFF"/>
        <w:tabs>
          <w:tab w:val="left" w:pos="851"/>
          <w:tab w:val="left" w:pos="1134"/>
          <w:tab w:val="left" w:pos="1260"/>
          <w:tab w:val="left" w:pos="1418"/>
        </w:tabs>
        <w:spacing w:after="120"/>
        <w:jc w:val="both"/>
        <w:rPr>
          <w:iCs/>
          <w:lang w:eastAsia="bg-BG"/>
        </w:rPr>
      </w:pPr>
      <w:r w:rsidRPr="00CA5987">
        <w:rPr>
          <w:b/>
          <w:lang w:eastAsia="bg-BG"/>
        </w:rPr>
        <w:tab/>
        <w:t>(9)</w:t>
      </w:r>
      <w:r w:rsidRPr="00CA5987">
        <w:rPr>
          <w:sz w:val="26"/>
          <w:szCs w:val="26"/>
          <w:lang w:eastAsia="bg-BG"/>
        </w:rPr>
        <w:t xml:space="preserve"> </w:t>
      </w:r>
      <w:r w:rsidRPr="00CA5987">
        <w:rPr>
          <w:lang w:eastAsia="bg-BG"/>
        </w:rPr>
        <w:t xml:space="preserve">Изпълнителят отговаря за качеството на извършените работи от своят/своите подизпълнител/и </w:t>
      </w:r>
      <w:r w:rsidRPr="00CA5987">
        <w:rPr>
          <w:iCs/>
          <w:lang w:eastAsia="bg-BG"/>
        </w:rPr>
        <w:t>като за свои.</w:t>
      </w:r>
    </w:p>
    <w:p w:rsidR="00993F36" w:rsidRPr="00A3346D" w:rsidRDefault="00993F36" w:rsidP="00CA5987">
      <w:pPr>
        <w:widowControl w:val="0"/>
        <w:shd w:val="clear" w:color="auto" w:fill="FFFFFF"/>
        <w:tabs>
          <w:tab w:val="left" w:pos="851"/>
          <w:tab w:val="left" w:pos="1134"/>
          <w:tab w:val="left" w:pos="1260"/>
          <w:tab w:val="left" w:pos="1418"/>
        </w:tabs>
        <w:spacing w:after="120"/>
        <w:jc w:val="both"/>
        <w:rPr>
          <w:i/>
          <w:lang w:val="bg-BG" w:eastAsia="bg-BG"/>
        </w:rPr>
      </w:pPr>
    </w:p>
    <w:p w:rsidR="00E903A0" w:rsidRPr="00A3346D" w:rsidRDefault="00E903A0" w:rsidP="00CA5987">
      <w:pPr>
        <w:spacing w:after="120"/>
        <w:jc w:val="center"/>
        <w:rPr>
          <w:b/>
          <w:lang w:eastAsia="bg-BG"/>
        </w:rPr>
      </w:pPr>
      <w:r w:rsidRPr="00A3346D">
        <w:rPr>
          <w:b/>
          <w:lang w:eastAsia="bg-BG"/>
        </w:rPr>
        <w:t>XI. ЗАКЛЮЧИТЕЛНИ РАЗПОРЕДБИ</w:t>
      </w:r>
    </w:p>
    <w:p w:rsidR="00E903A0" w:rsidRPr="00A3346D" w:rsidRDefault="00E903A0" w:rsidP="00CA5987">
      <w:pPr>
        <w:autoSpaceDE w:val="0"/>
        <w:autoSpaceDN w:val="0"/>
        <w:adjustRightInd w:val="0"/>
        <w:spacing w:after="120"/>
        <w:jc w:val="both"/>
        <w:rPr>
          <w:lang w:eastAsia="bg-BG"/>
        </w:rPr>
      </w:pPr>
      <w:r w:rsidRPr="00A3346D">
        <w:rPr>
          <w:b/>
          <w:bCs/>
          <w:lang w:eastAsia="bg-BG"/>
        </w:rPr>
        <w:t>Чл.21.</w:t>
      </w:r>
      <w:r w:rsidRPr="00A3346D">
        <w:rPr>
          <w:b/>
          <w:lang w:eastAsia="bg-BG"/>
        </w:rPr>
        <w:tab/>
      </w:r>
      <w:r w:rsidRPr="00A3346D">
        <w:rPr>
          <w:lang w:eastAsia="bg-BG"/>
        </w:rPr>
        <w:t xml:space="preserve">Изменение на настоящия договор за обществена поръчка се допуска по изключение, при условията на чл. 116 от </w:t>
      </w:r>
      <w:r w:rsidRPr="00A3346D">
        <w:rPr>
          <w:bdr w:val="none" w:sz="0" w:space="0" w:color="auto" w:frame="1"/>
          <w:shd w:val="clear" w:color="auto" w:fill="FFFFFF"/>
          <w:lang w:eastAsia="bg-BG"/>
        </w:rPr>
        <w:t>Закона</w:t>
      </w:r>
      <w:r w:rsidRPr="00A3346D">
        <w:rPr>
          <w:lang w:eastAsia="bg-BG"/>
        </w:rPr>
        <w:t xml:space="preserve"> за </w:t>
      </w:r>
      <w:r w:rsidRPr="00A3346D">
        <w:rPr>
          <w:bdr w:val="none" w:sz="0" w:space="0" w:color="auto" w:frame="1"/>
          <w:shd w:val="clear" w:color="auto" w:fill="FFFFFF"/>
          <w:lang w:eastAsia="bg-BG"/>
        </w:rPr>
        <w:t>обществените</w:t>
      </w:r>
      <w:r w:rsidRPr="00A3346D">
        <w:rPr>
          <w:lang w:eastAsia="bg-BG"/>
        </w:rPr>
        <w:t xml:space="preserve"> </w:t>
      </w:r>
      <w:r w:rsidRPr="00A3346D">
        <w:rPr>
          <w:bdr w:val="none" w:sz="0" w:space="0" w:color="auto" w:frame="1"/>
          <w:shd w:val="clear" w:color="auto" w:fill="FFFFFF"/>
          <w:lang w:eastAsia="bg-BG"/>
        </w:rPr>
        <w:t>поръчки</w:t>
      </w:r>
      <w:r w:rsidRPr="00A3346D">
        <w:rPr>
          <w:lang w:eastAsia="bg-BG"/>
        </w:rPr>
        <w:t>.</w:t>
      </w:r>
    </w:p>
    <w:p w:rsidR="00E903A0" w:rsidRPr="00A3346D" w:rsidRDefault="00E903A0" w:rsidP="00CA5987">
      <w:pPr>
        <w:autoSpaceDE w:val="0"/>
        <w:autoSpaceDN w:val="0"/>
        <w:adjustRightInd w:val="0"/>
        <w:spacing w:after="120"/>
        <w:jc w:val="both"/>
        <w:rPr>
          <w:spacing w:val="4"/>
        </w:rPr>
      </w:pPr>
      <w:r w:rsidRPr="00A3346D">
        <w:rPr>
          <w:b/>
          <w:bCs/>
          <w:lang w:eastAsia="bg-BG"/>
        </w:rPr>
        <w:t>Чл.22.</w:t>
      </w:r>
      <w:r w:rsidRPr="00A3346D">
        <w:rPr>
          <w:lang w:eastAsia="bg-BG"/>
        </w:rPr>
        <w:t xml:space="preserve"> </w:t>
      </w:r>
      <w:r w:rsidRPr="00A3346D">
        <w:t xml:space="preserve">Всички предизвестия, уведомления, заявка и съобщения, предвидени в този договор, ще се считат за надлежно направени, ако са </w:t>
      </w:r>
      <w:r w:rsidRPr="00A3346D">
        <w:rPr>
          <w:spacing w:val="4"/>
        </w:rPr>
        <w:t xml:space="preserve">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 долупосочения адрес на страната, или са изпратени по факса на страната, както следва: </w:t>
      </w:r>
    </w:p>
    <w:p w:rsidR="000209A1" w:rsidRPr="00A3346D" w:rsidRDefault="00E903A0" w:rsidP="00CA5987">
      <w:pPr>
        <w:shd w:val="clear" w:color="auto" w:fill="FFFFFF"/>
        <w:spacing w:after="120"/>
        <w:jc w:val="both"/>
        <w:rPr>
          <w:spacing w:val="4"/>
          <w:lang w:val="bg-BG"/>
        </w:rPr>
      </w:pPr>
      <w:r w:rsidRPr="00A3346D">
        <w:rPr>
          <w:spacing w:val="4"/>
        </w:rPr>
        <w:t xml:space="preserve">на Възложителя: </w:t>
      </w:r>
      <w:r w:rsidR="000209A1" w:rsidRPr="00A3346D">
        <w:t xml:space="preserve">гр. </w:t>
      </w:r>
      <w:r w:rsidR="000209A1" w:rsidRPr="00A3346D">
        <w:rPr>
          <w:spacing w:val="4"/>
        </w:rPr>
        <w:t>………</w:t>
      </w:r>
      <w:r w:rsidR="000209A1" w:rsidRPr="00A3346D">
        <w:t xml:space="preserve">, ул. /бул. </w:t>
      </w:r>
      <w:r w:rsidR="000209A1" w:rsidRPr="00A3346D">
        <w:rPr>
          <w:spacing w:val="4"/>
        </w:rPr>
        <w:t xml:space="preserve">…………… </w:t>
      </w:r>
      <w:r w:rsidR="000209A1" w:rsidRPr="00A3346D">
        <w:t xml:space="preserve">№ </w:t>
      </w:r>
      <w:r w:rsidR="000209A1" w:rsidRPr="00A3346D">
        <w:rPr>
          <w:spacing w:val="4"/>
        </w:rPr>
        <w:t>……</w:t>
      </w:r>
      <w:r w:rsidR="000209A1" w:rsidRPr="00A3346D">
        <w:t xml:space="preserve">, тел: </w:t>
      </w:r>
      <w:r w:rsidR="000209A1" w:rsidRPr="00A3346D">
        <w:rPr>
          <w:spacing w:val="4"/>
        </w:rPr>
        <w:t>………</w:t>
      </w:r>
      <w:r w:rsidR="000209A1" w:rsidRPr="00A3346D">
        <w:t xml:space="preserve">, факс: </w:t>
      </w:r>
      <w:r w:rsidR="000209A1" w:rsidRPr="00A3346D">
        <w:rPr>
          <w:spacing w:val="4"/>
        </w:rPr>
        <w:t>……</w:t>
      </w:r>
      <w:r w:rsidR="000209A1" w:rsidRPr="00A3346D">
        <w:rPr>
          <w:spacing w:val="4"/>
          <w:lang w:val="bg-BG"/>
        </w:rPr>
        <w:t>…..</w:t>
      </w:r>
    </w:p>
    <w:p w:rsidR="00E903A0" w:rsidRPr="00A3346D" w:rsidRDefault="00E903A0" w:rsidP="00CA5987">
      <w:pPr>
        <w:shd w:val="clear" w:color="auto" w:fill="FFFFFF"/>
        <w:spacing w:after="120"/>
        <w:jc w:val="both"/>
        <w:rPr>
          <w:spacing w:val="4"/>
        </w:rPr>
      </w:pPr>
      <w:r w:rsidRPr="00A3346D">
        <w:rPr>
          <w:spacing w:val="4"/>
        </w:rPr>
        <w:t xml:space="preserve">на Изпълнителя: </w:t>
      </w:r>
      <w:r w:rsidRPr="00A3346D">
        <w:t xml:space="preserve">гр. </w:t>
      </w:r>
      <w:r w:rsidRPr="00A3346D">
        <w:rPr>
          <w:spacing w:val="4"/>
        </w:rPr>
        <w:t>……………</w:t>
      </w:r>
      <w:r w:rsidRPr="00A3346D">
        <w:t xml:space="preserve">, ул. /бул. </w:t>
      </w:r>
      <w:r w:rsidRPr="00A3346D">
        <w:rPr>
          <w:spacing w:val="4"/>
        </w:rPr>
        <w:t xml:space="preserve">…………… </w:t>
      </w:r>
      <w:r w:rsidRPr="00A3346D">
        <w:t xml:space="preserve">№ </w:t>
      </w:r>
      <w:r w:rsidRPr="00A3346D">
        <w:rPr>
          <w:spacing w:val="4"/>
        </w:rPr>
        <w:t>……</w:t>
      </w:r>
      <w:r w:rsidRPr="00A3346D">
        <w:t xml:space="preserve">, тел: </w:t>
      </w:r>
      <w:r w:rsidRPr="00A3346D">
        <w:rPr>
          <w:spacing w:val="4"/>
        </w:rPr>
        <w:t>………</w:t>
      </w:r>
      <w:r w:rsidRPr="00A3346D">
        <w:t xml:space="preserve">, факс: </w:t>
      </w:r>
      <w:r w:rsidR="000209A1" w:rsidRPr="00A3346D">
        <w:rPr>
          <w:spacing w:val="4"/>
        </w:rPr>
        <w:t>……</w:t>
      </w:r>
    </w:p>
    <w:p w:rsidR="00E903A0" w:rsidRPr="00A3346D" w:rsidRDefault="00E903A0" w:rsidP="00CA5987">
      <w:pPr>
        <w:autoSpaceDE w:val="0"/>
        <w:autoSpaceDN w:val="0"/>
        <w:adjustRightInd w:val="0"/>
        <w:spacing w:after="120"/>
        <w:jc w:val="both"/>
        <w:rPr>
          <w:b/>
          <w:bCs/>
          <w:lang w:eastAsia="bg-BG"/>
        </w:rPr>
      </w:pPr>
      <w:r w:rsidRPr="00A3346D">
        <w:rPr>
          <w:b/>
          <w:bCs/>
          <w:lang w:eastAsia="bg-BG"/>
        </w:rPr>
        <w:t>Чл.23.</w:t>
      </w:r>
      <w:r w:rsidRPr="00A3346D">
        <w:rPr>
          <w:lang w:eastAsia="bg-BG"/>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E903A0" w:rsidRPr="00A3346D" w:rsidRDefault="00E903A0" w:rsidP="00CA5987">
      <w:pPr>
        <w:autoSpaceDE w:val="0"/>
        <w:autoSpaceDN w:val="0"/>
        <w:adjustRightInd w:val="0"/>
        <w:spacing w:after="120"/>
        <w:jc w:val="both"/>
        <w:rPr>
          <w:b/>
          <w:bCs/>
          <w:lang w:eastAsia="bg-BG"/>
        </w:rPr>
      </w:pPr>
      <w:r w:rsidRPr="00A3346D">
        <w:rPr>
          <w:b/>
          <w:bCs/>
          <w:lang w:eastAsia="bg-BG"/>
        </w:rPr>
        <w:t>Чл.24.</w:t>
      </w:r>
      <w:r w:rsidRPr="00A3346D">
        <w:rPr>
          <w:lang w:eastAsia="bg-BG"/>
        </w:rPr>
        <w:t xml:space="preserve"> Всички спорове по този договор ще се уреждат чрез преговори между страните, а при непостигане на съгласие</w:t>
      </w:r>
      <w:r w:rsidR="00AE758A" w:rsidRPr="00A3346D">
        <w:rPr>
          <w:lang w:eastAsia="bg-BG"/>
        </w:rPr>
        <w:t xml:space="preserve"> </w:t>
      </w:r>
      <w:r w:rsidRPr="00A3346D">
        <w:rPr>
          <w:lang w:eastAsia="bg-BG"/>
        </w:rPr>
        <w:t>–</w:t>
      </w:r>
      <w:r w:rsidR="00AE758A" w:rsidRPr="00A3346D">
        <w:rPr>
          <w:lang w:eastAsia="bg-BG"/>
        </w:rPr>
        <w:t xml:space="preserve"> </w:t>
      </w:r>
      <w:r w:rsidRPr="00A3346D">
        <w:rPr>
          <w:lang w:eastAsia="bg-BG"/>
        </w:rPr>
        <w:t>ще се отнасят за решаване от компетентния съд в Република България.</w:t>
      </w:r>
    </w:p>
    <w:p w:rsidR="00E903A0" w:rsidRPr="00A3346D" w:rsidRDefault="00E903A0" w:rsidP="00CA5987">
      <w:pPr>
        <w:spacing w:after="120"/>
        <w:jc w:val="both"/>
        <w:rPr>
          <w:lang w:eastAsia="bg-BG"/>
        </w:rPr>
      </w:pPr>
      <w:r w:rsidRPr="00A3346D">
        <w:rPr>
          <w:b/>
          <w:lang w:eastAsia="bg-BG"/>
        </w:rPr>
        <w:t xml:space="preserve">Чл.25. </w:t>
      </w:r>
      <w:r w:rsidRPr="00A3346D">
        <w:rPr>
          <w:lang w:eastAsia="bg-BG"/>
        </w:rPr>
        <w:t>За всички неуредени в настоящия договор въпроси се прилагат разпоредбите на Търговския закон, Закона за задълженията и договорите и приложимите действащи нормативни актове.</w:t>
      </w:r>
    </w:p>
    <w:p w:rsidR="00E903A0" w:rsidRPr="00A3346D" w:rsidRDefault="00E903A0" w:rsidP="00CA5987">
      <w:pPr>
        <w:spacing w:after="120"/>
        <w:jc w:val="both"/>
        <w:rPr>
          <w:rFonts w:eastAsia="Arial Unicode MS"/>
          <w:lang w:eastAsia="bg-BG"/>
        </w:rPr>
      </w:pPr>
      <w:r w:rsidRPr="00A3346D">
        <w:rPr>
          <w:rFonts w:eastAsia="Arial Unicode MS"/>
          <w:b/>
          <w:lang w:val="ru-RU" w:eastAsia="bg-BG"/>
        </w:rPr>
        <w:t>Чл.26.</w:t>
      </w:r>
      <w:r w:rsidRPr="00A3346D">
        <w:rPr>
          <w:rFonts w:eastAsia="Arial Unicode MS"/>
          <w:lang w:val="ru-RU" w:eastAsia="bg-BG"/>
        </w:rPr>
        <w:t xml:space="preserve"> </w:t>
      </w:r>
      <w:r w:rsidRPr="00A3346D">
        <w:rPr>
          <w:rFonts w:eastAsia="Arial Unicode MS"/>
          <w:lang w:eastAsia="bg-BG"/>
        </w:rPr>
        <w:t>Настоящият договор се състави и подписа в 2 (два) еднообразни екземпляра – по един за всяка от страните.</w:t>
      </w:r>
    </w:p>
    <w:p w:rsidR="00E903A0" w:rsidRPr="00A3346D" w:rsidRDefault="00E903A0" w:rsidP="00CA5987">
      <w:pPr>
        <w:spacing w:after="120"/>
        <w:jc w:val="both"/>
        <w:rPr>
          <w:b/>
          <w:caps/>
          <w:lang w:eastAsia="bg-BG"/>
        </w:rPr>
      </w:pPr>
      <w:r w:rsidRPr="00A3346D">
        <w:rPr>
          <w:b/>
          <w:caps/>
          <w:lang w:eastAsia="bg-BG"/>
        </w:rPr>
        <w:t xml:space="preserve">Приложения: </w:t>
      </w:r>
      <w:r w:rsidRPr="00A3346D">
        <w:rPr>
          <w:b/>
          <w:caps/>
          <w:lang w:eastAsia="bg-BG"/>
        </w:rPr>
        <w:tab/>
        <w:t xml:space="preserve"> </w:t>
      </w:r>
      <w:r w:rsidRPr="00A3346D">
        <w:rPr>
          <w:caps/>
          <w:lang w:eastAsia="bg-BG"/>
        </w:rPr>
        <w:t>1. Т</w:t>
      </w:r>
      <w:r w:rsidRPr="00A3346D">
        <w:rPr>
          <w:lang w:eastAsia="bg-BG"/>
        </w:rPr>
        <w:t>ехнически спецификации за изпълнение на поръчката</w:t>
      </w:r>
    </w:p>
    <w:p w:rsidR="00E903A0" w:rsidRPr="00A3346D" w:rsidRDefault="00E903A0" w:rsidP="00CA5987">
      <w:pPr>
        <w:spacing w:after="120"/>
        <w:jc w:val="both"/>
        <w:rPr>
          <w:b/>
          <w:lang w:eastAsia="bg-BG"/>
        </w:rPr>
      </w:pPr>
      <w:r w:rsidRPr="00A3346D">
        <w:rPr>
          <w:b/>
          <w:caps/>
          <w:lang w:eastAsia="bg-BG"/>
        </w:rPr>
        <w:tab/>
      </w:r>
      <w:r w:rsidRPr="00A3346D">
        <w:rPr>
          <w:b/>
          <w:caps/>
          <w:lang w:eastAsia="bg-BG"/>
        </w:rPr>
        <w:tab/>
      </w:r>
      <w:r w:rsidRPr="00A3346D">
        <w:rPr>
          <w:b/>
          <w:caps/>
          <w:lang w:eastAsia="bg-BG"/>
        </w:rPr>
        <w:tab/>
        <w:t xml:space="preserve"> </w:t>
      </w:r>
      <w:r w:rsidRPr="00A3346D">
        <w:rPr>
          <w:caps/>
          <w:lang w:eastAsia="bg-BG"/>
        </w:rPr>
        <w:t>2</w:t>
      </w:r>
      <w:r w:rsidRPr="00A3346D">
        <w:rPr>
          <w:lang w:eastAsia="bg-BG"/>
        </w:rPr>
        <w:t xml:space="preserve">. Ценово предложение на </w:t>
      </w:r>
      <w:r w:rsidRPr="00A3346D">
        <w:rPr>
          <w:b/>
          <w:lang w:eastAsia="bg-BG"/>
        </w:rPr>
        <w:t>ИЗПЪЛНИТЕЛЯ;</w:t>
      </w:r>
    </w:p>
    <w:p w:rsidR="00E903A0" w:rsidRPr="00A3346D" w:rsidRDefault="00E903A0" w:rsidP="00CA5987">
      <w:pPr>
        <w:widowControl w:val="0"/>
        <w:shd w:val="clear" w:color="auto" w:fill="FFFFFF"/>
        <w:tabs>
          <w:tab w:val="left" w:pos="770"/>
          <w:tab w:val="left" w:pos="2422"/>
        </w:tabs>
        <w:spacing w:after="120"/>
        <w:ind w:left="2160"/>
        <w:jc w:val="both"/>
        <w:rPr>
          <w:lang w:val="ru-RU" w:eastAsia="bg-BG"/>
        </w:rPr>
      </w:pPr>
      <w:r w:rsidRPr="00A3346D">
        <w:rPr>
          <w:lang w:eastAsia="bg-BG"/>
        </w:rPr>
        <w:t>3.</w:t>
      </w:r>
      <w:r w:rsidRPr="00A3346D">
        <w:rPr>
          <w:lang w:eastAsia="bg-BG"/>
        </w:rPr>
        <w:tab/>
        <w:t xml:space="preserve">Техническо предложение на </w:t>
      </w:r>
      <w:r w:rsidRPr="00A3346D">
        <w:rPr>
          <w:b/>
          <w:lang w:eastAsia="bg-BG"/>
        </w:rPr>
        <w:t>ИЗПЪЛНИТЕЛЯ</w:t>
      </w:r>
      <w:r w:rsidRPr="00A3346D">
        <w:rPr>
          <w:lang w:eastAsia="bg-BG"/>
        </w:rPr>
        <w:t xml:space="preserve"> за изпълнение на поръчката</w:t>
      </w:r>
      <w:r w:rsidRPr="00A3346D">
        <w:rPr>
          <w:lang w:val="ru-RU" w:eastAsia="bg-BG"/>
        </w:rPr>
        <w:t>;</w:t>
      </w:r>
    </w:p>
    <w:p w:rsidR="00CA5987" w:rsidRPr="00A3346D" w:rsidRDefault="00CA5987" w:rsidP="00CA5987">
      <w:pPr>
        <w:widowControl w:val="0"/>
        <w:shd w:val="clear" w:color="auto" w:fill="FFFFFF"/>
        <w:tabs>
          <w:tab w:val="left" w:pos="770"/>
          <w:tab w:val="left" w:pos="2422"/>
        </w:tabs>
        <w:spacing w:after="120"/>
        <w:ind w:left="2160"/>
        <w:jc w:val="both"/>
        <w:rPr>
          <w:lang w:val="ru-RU" w:eastAsia="bg-BG"/>
        </w:rPr>
      </w:pPr>
      <w:r w:rsidRPr="00A3346D">
        <w:rPr>
          <w:lang w:val="ru-RU" w:eastAsia="bg-BG"/>
        </w:rPr>
        <w:t>4. Гаранция за изпълнени на договора;</w:t>
      </w:r>
    </w:p>
    <w:p w:rsidR="000209A1" w:rsidRDefault="000209A1" w:rsidP="00CA5987">
      <w:pPr>
        <w:pStyle w:val="firstline"/>
        <w:spacing w:after="120" w:line="240" w:lineRule="auto"/>
        <w:ind w:firstLine="708"/>
        <w:rPr>
          <w:rFonts w:ascii="Times New Roman" w:hAnsi="Times New Roman" w:cs="Times New Roman"/>
          <w:color w:val="auto"/>
        </w:rPr>
      </w:pPr>
    </w:p>
    <w:p w:rsidR="00AD13BF" w:rsidRPr="00A3346D" w:rsidRDefault="00AD13BF" w:rsidP="00CA5987">
      <w:pPr>
        <w:pStyle w:val="firstline"/>
        <w:spacing w:after="120" w:line="240" w:lineRule="auto"/>
        <w:ind w:firstLine="708"/>
        <w:rPr>
          <w:rFonts w:ascii="Times New Roman" w:hAnsi="Times New Roman" w:cs="Times New Roman"/>
          <w:color w:val="auto"/>
        </w:rPr>
      </w:pPr>
    </w:p>
    <w:p w:rsidR="00653493" w:rsidRPr="00A3346D" w:rsidRDefault="00653493" w:rsidP="00CA5987">
      <w:pPr>
        <w:pStyle w:val="Heading9"/>
        <w:spacing w:before="0" w:after="120" w:line="240" w:lineRule="auto"/>
        <w:jc w:val="both"/>
        <w:rPr>
          <w:rFonts w:ascii="Times New Roman" w:hAnsi="Times New Roman"/>
          <w:b/>
          <w:sz w:val="24"/>
          <w:szCs w:val="24"/>
        </w:rPr>
      </w:pPr>
      <w:r w:rsidRPr="00A3346D">
        <w:rPr>
          <w:rFonts w:ascii="Times New Roman" w:hAnsi="Times New Roman"/>
          <w:b/>
          <w:sz w:val="24"/>
          <w:szCs w:val="24"/>
          <w:u w:val="single"/>
        </w:rPr>
        <w:t>ВЪЗЛОЖИТЕЛ:</w:t>
      </w:r>
      <w:r w:rsidRPr="00A3346D">
        <w:rPr>
          <w:rFonts w:ascii="Times New Roman" w:hAnsi="Times New Roman"/>
          <w:b/>
          <w:sz w:val="24"/>
          <w:szCs w:val="24"/>
        </w:rPr>
        <w:tab/>
      </w:r>
      <w:r w:rsidRPr="00A3346D">
        <w:rPr>
          <w:rFonts w:ascii="Times New Roman" w:hAnsi="Times New Roman"/>
          <w:b/>
          <w:sz w:val="24"/>
          <w:szCs w:val="24"/>
        </w:rPr>
        <w:tab/>
      </w:r>
      <w:r w:rsidRPr="00A3346D">
        <w:rPr>
          <w:rFonts w:ascii="Times New Roman" w:hAnsi="Times New Roman"/>
          <w:b/>
          <w:sz w:val="24"/>
          <w:szCs w:val="24"/>
        </w:rPr>
        <w:tab/>
      </w:r>
      <w:r w:rsidRPr="00A3346D">
        <w:rPr>
          <w:rFonts w:ascii="Times New Roman" w:hAnsi="Times New Roman"/>
          <w:b/>
          <w:sz w:val="24"/>
          <w:szCs w:val="24"/>
        </w:rPr>
        <w:tab/>
      </w:r>
      <w:r w:rsidRPr="00A3346D">
        <w:rPr>
          <w:rFonts w:ascii="Times New Roman" w:hAnsi="Times New Roman"/>
          <w:b/>
          <w:sz w:val="24"/>
          <w:szCs w:val="24"/>
        </w:rPr>
        <w:tab/>
      </w:r>
      <w:r w:rsidRPr="00A3346D">
        <w:rPr>
          <w:rFonts w:ascii="Times New Roman" w:hAnsi="Times New Roman"/>
          <w:b/>
          <w:sz w:val="24"/>
          <w:szCs w:val="24"/>
          <w:u w:val="single"/>
        </w:rPr>
        <w:t>ИЗПЪЛНИТЕЛ:</w:t>
      </w:r>
    </w:p>
    <w:p w:rsidR="00653493" w:rsidRPr="00A3346D" w:rsidRDefault="00653493" w:rsidP="00CA5987">
      <w:pPr>
        <w:spacing w:after="120"/>
        <w:ind w:left="-540" w:firstLine="540"/>
        <w:rPr>
          <w:b/>
          <w:lang w:val="bg-BG"/>
        </w:rPr>
      </w:pPr>
      <w:r w:rsidRPr="00A3346D">
        <w:rPr>
          <w:b/>
          <w:lang w:val="bg-BG"/>
        </w:rPr>
        <w:t>СТОЛИЧНА ОБЩИНА</w:t>
      </w:r>
      <w:r w:rsidRPr="00A3346D">
        <w:rPr>
          <w:b/>
          <w:lang w:val="bg-BG"/>
        </w:rPr>
        <w:tab/>
      </w:r>
      <w:r w:rsidRPr="00A3346D">
        <w:rPr>
          <w:b/>
          <w:lang w:val="bg-BG"/>
        </w:rPr>
        <w:tab/>
      </w:r>
      <w:r w:rsidRPr="00A3346D">
        <w:rPr>
          <w:b/>
          <w:lang w:val="bg-BG"/>
        </w:rPr>
        <w:tab/>
      </w:r>
      <w:r w:rsidRPr="00A3346D">
        <w:rPr>
          <w:b/>
          <w:lang w:val="bg-BG"/>
        </w:rPr>
        <w:tab/>
      </w:r>
      <w:r w:rsidRPr="00A3346D">
        <w:rPr>
          <w:b/>
          <w:lang w:val="bg-BG"/>
        </w:rPr>
        <w:tab/>
      </w:r>
      <w:r w:rsidRPr="00A3346D">
        <w:rPr>
          <w:b/>
          <w:lang w:val="bg-BG"/>
        </w:rPr>
        <w:tab/>
        <w:t>...........................................</w:t>
      </w:r>
    </w:p>
    <w:p w:rsidR="00653493" w:rsidRPr="00A3346D" w:rsidRDefault="00653493" w:rsidP="00CA5987">
      <w:pPr>
        <w:spacing w:after="120"/>
        <w:jc w:val="both"/>
        <w:rPr>
          <w:b/>
          <w:lang w:val="bg-BG"/>
        </w:rPr>
      </w:pPr>
      <w:r w:rsidRPr="00A3346D">
        <w:rPr>
          <w:b/>
          <w:lang w:val="bg-BG"/>
        </w:rPr>
        <w:t xml:space="preserve">ЗАМЕСТНИК КМЕТ: </w:t>
      </w:r>
      <w:r w:rsidRPr="00A3346D">
        <w:rPr>
          <w:b/>
          <w:lang w:val="bg-BG"/>
        </w:rPr>
        <w:tab/>
      </w:r>
      <w:r w:rsidRPr="00A3346D">
        <w:rPr>
          <w:b/>
          <w:lang w:val="bg-BG"/>
        </w:rPr>
        <w:tab/>
      </w:r>
      <w:r w:rsidRPr="00A3346D">
        <w:rPr>
          <w:b/>
          <w:lang w:val="bg-BG"/>
        </w:rPr>
        <w:tab/>
      </w:r>
      <w:r w:rsidRPr="00A3346D">
        <w:rPr>
          <w:b/>
          <w:lang w:val="bg-BG"/>
        </w:rPr>
        <w:tab/>
        <w:t xml:space="preserve">УПРАВИТЕЛ:  </w:t>
      </w:r>
    </w:p>
    <w:p w:rsidR="00653493" w:rsidRPr="00A3346D" w:rsidRDefault="00653493" w:rsidP="00CA5987">
      <w:pPr>
        <w:spacing w:after="120"/>
        <w:ind w:firstLine="720"/>
        <w:jc w:val="both"/>
        <w:rPr>
          <w:b/>
          <w:lang w:val="bg-BG"/>
        </w:rPr>
      </w:pPr>
      <w:r w:rsidRPr="00A3346D">
        <w:rPr>
          <w:b/>
          <w:lang w:val="bg-BG"/>
        </w:rPr>
        <w:lastRenderedPageBreak/>
        <w:t>(</w:t>
      </w:r>
      <w:r w:rsidR="00FC3F60" w:rsidRPr="00A3346D">
        <w:rPr>
          <w:b/>
          <w:lang w:val="bg-BG"/>
        </w:rPr>
        <w:t>Йоана Христова</w:t>
      </w:r>
      <w:r w:rsidRPr="00A3346D">
        <w:rPr>
          <w:b/>
          <w:lang w:val="bg-BG"/>
        </w:rPr>
        <w:t>)</w:t>
      </w:r>
      <w:r w:rsidRPr="00A3346D">
        <w:rPr>
          <w:b/>
          <w:lang w:val="bg-BG"/>
        </w:rPr>
        <w:tab/>
      </w:r>
      <w:r w:rsidRPr="00A3346D">
        <w:rPr>
          <w:b/>
          <w:lang w:val="bg-BG"/>
        </w:rPr>
        <w:tab/>
      </w:r>
      <w:r w:rsidRPr="00A3346D">
        <w:rPr>
          <w:b/>
          <w:lang w:val="bg-BG"/>
        </w:rPr>
        <w:tab/>
      </w:r>
      <w:r w:rsidRPr="00A3346D">
        <w:rPr>
          <w:b/>
          <w:lang w:val="bg-BG"/>
        </w:rPr>
        <w:tab/>
      </w:r>
      <w:r w:rsidRPr="00A3346D">
        <w:rPr>
          <w:b/>
          <w:lang w:val="bg-BG"/>
        </w:rPr>
        <w:tab/>
        <w:t>(</w:t>
      </w:r>
      <w:r w:rsidRPr="00A3346D">
        <w:rPr>
          <w:b/>
          <w:bCs/>
          <w:lang w:val="bg-BG"/>
        </w:rPr>
        <w:t>..........................................</w:t>
      </w:r>
      <w:r w:rsidRPr="00A3346D">
        <w:rPr>
          <w:b/>
          <w:lang w:val="bg-BG"/>
        </w:rPr>
        <w:t>)</w:t>
      </w:r>
    </w:p>
    <w:p w:rsidR="00FA2D54" w:rsidRPr="00A3346D" w:rsidRDefault="00653493" w:rsidP="00CA5987">
      <w:pPr>
        <w:spacing w:after="120"/>
        <w:ind w:left="-284" w:hanging="142"/>
        <w:jc w:val="both"/>
        <w:rPr>
          <w:bCs/>
          <w:i/>
          <w:lang w:val="bg-BG" w:eastAsia="bg-BG"/>
        </w:rPr>
      </w:pPr>
      <w:r w:rsidRPr="00A3346D">
        <w:rPr>
          <w:i/>
          <w:lang w:val="bg-BG"/>
        </w:rPr>
        <w:t xml:space="preserve">Възложител, съгласно </w:t>
      </w:r>
      <w:r w:rsidR="00FA2D54" w:rsidRPr="00A3346D">
        <w:rPr>
          <w:i/>
          <w:lang w:val="bg-BG"/>
        </w:rPr>
        <w:t xml:space="preserve">Заповед </w:t>
      </w:r>
      <w:bookmarkEnd w:id="8"/>
      <w:bookmarkEnd w:id="9"/>
      <w:bookmarkEnd w:id="10"/>
      <w:r w:rsidR="00021C84" w:rsidRPr="00A3346D">
        <w:rPr>
          <w:bCs/>
          <w:i/>
          <w:lang w:val="bg-BG" w:eastAsia="bg-BG"/>
        </w:rPr>
        <w:t>№СО1</w:t>
      </w:r>
      <w:r w:rsidR="00FC3F60" w:rsidRPr="00A3346D">
        <w:rPr>
          <w:bCs/>
          <w:i/>
          <w:lang w:val="bg-BG" w:eastAsia="bg-BG"/>
        </w:rPr>
        <w:t>7-РД09-78</w:t>
      </w:r>
      <w:r w:rsidR="00021C84" w:rsidRPr="00A3346D">
        <w:rPr>
          <w:bCs/>
          <w:i/>
          <w:lang w:val="bg-BG" w:eastAsia="bg-BG"/>
        </w:rPr>
        <w:t>/</w:t>
      </w:r>
      <w:r w:rsidR="00FC3F60" w:rsidRPr="00A3346D">
        <w:rPr>
          <w:bCs/>
          <w:i/>
          <w:lang w:val="bg-BG" w:eastAsia="bg-BG"/>
        </w:rPr>
        <w:t>1</w:t>
      </w:r>
      <w:r w:rsidR="00021C84" w:rsidRPr="00A3346D">
        <w:rPr>
          <w:bCs/>
          <w:i/>
          <w:lang w:val="bg-BG" w:eastAsia="bg-BG"/>
        </w:rPr>
        <w:t>7.</w:t>
      </w:r>
      <w:r w:rsidR="00FC3F60" w:rsidRPr="00A3346D">
        <w:rPr>
          <w:bCs/>
          <w:i/>
          <w:lang w:val="bg-BG" w:eastAsia="bg-BG"/>
        </w:rPr>
        <w:t>01</w:t>
      </w:r>
      <w:r w:rsidR="00021C84" w:rsidRPr="00A3346D">
        <w:rPr>
          <w:bCs/>
          <w:i/>
          <w:lang w:val="bg-BG" w:eastAsia="bg-BG"/>
        </w:rPr>
        <w:t>.201</w:t>
      </w:r>
      <w:r w:rsidR="00FC3F60" w:rsidRPr="00A3346D">
        <w:rPr>
          <w:bCs/>
          <w:i/>
          <w:lang w:val="bg-BG" w:eastAsia="bg-BG"/>
        </w:rPr>
        <w:t>7</w:t>
      </w:r>
      <w:r w:rsidR="00021C84" w:rsidRPr="00A3346D">
        <w:rPr>
          <w:bCs/>
          <w:i/>
          <w:lang w:val="bg-BG" w:eastAsia="bg-BG"/>
        </w:rPr>
        <w:t>г.</w:t>
      </w:r>
    </w:p>
    <w:p w:rsidR="000209A1" w:rsidRPr="00A3346D" w:rsidRDefault="000209A1" w:rsidP="00CA5987">
      <w:pPr>
        <w:spacing w:after="120"/>
        <w:jc w:val="both"/>
        <w:rPr>
          <w:b/>
          <w:u w:val="single"/>
          <w:lang w:val="bg-BG"/>
        </w:rPr>
      </w:pPr>
    </w:p>
    <w:p w:rsidR="00653493" w:rsidRPr="00A3346D" w:rsidRDefault="001660A8" w:rsidP="00CA5987">
      <w:pPr>
        <w:spacing w:after="120"/>
        <w:jc w:val="both"/>
        <w:rPr>
          <w:b/>
          <w:u w:val="single"/>
          <w:lang w:val="bg-BG"/>
        </w:rPr>
      </w:pPr>
      <w:r w:rsidRPr="00A3346D">
        <w:rPr>
          <w:b/>
          <w:u w:val="single"/>
          <w:lang w:val="bg-BG"/>
        </w:rPr>
        <w:t>ДИРЕКТОР СПТО</w:t>
      </w:r>
    </w:p>
    <w:p w:rsidR="00FA2D54" w:rsidRPr="00A3346D" w:rsidRDefault="00FA2D54" w:rsidP="00CA5987">
      <w:pPr>
        <w:spacing w:after="120"/>
        <w:ind w:firstLine="708"/>
        <w:jc w:val="both"/>
        <w:rPr>
          <w:b/>
          <w:lang w:val="bg-BG"/>
        </w:rPr>
      </w:pPr>
      <w:r w:rsidRPr="00A3346D">
        <w:rPr>
          <w:b/>
          <w:lang w:val="bg-BG"/>
        </w:rPr>
        <w:t>(Николай Желев)</w:t>
      </w:r>
    </w:p>
    <w:p w:rsidR="000209A1" w:rsidRPr="00A3346D" w:rsidRDefault="000209A1" w:rsidP="00CA5987">
      <w:pPr>
        <w:spacing w:after="120"/>
        <w:jc w:val="both"/>
        <w:rPr>
          <w:b/>
          <w:u w:val="single"/>
          <w:lang w:val="bg-BG" w:eastAsia="bg-BG"/>
        </w:rPr>
      </w:pPr>
    </w:p>
    <w:p w:rsidR="00653493" w:rsidRPr="00A3346D" w:rsidRDefault="00653493" w:rsidP="00CA5987">
      <w:pPr>
        <w:spacing w:after="120"/>
        <w:jc w:val="both"/>
        <w:rPr>
          <w:b/>
          <w:u w:val="single"/>
          <w:lang w:val="bg-BG" w:eastAsia="bg-BG"/>
        </w:rPr>
      </w:pPr>
      <w:r w:rsidRPr="00A3346D">
        <w:rPr>
          <w:b/>
          <w:u w:val="single"/>
          <w:lang w:val="bg-BG" w:eastAsia="bg-BG"/>
        </w:rPr>
        <w:t xml:space="preserve">ГЛ. СЧЕТОВОДИТЕЛ </w:t>
      </w:r>
    </w:p>
    <w:p w:rsidR="00653493" w:rsidRPr="00A3346D" w:rsidRDefault="00653493" w:rsidP="00CA5987">
      <w:pPr>
        <w:spacing w:after="120"/>
        <w:jc w:val="both"/>
        <w:rPr>
          <w:b/>
          <w:lang w:val="bg-BG"/>
        </w:rPr>
      </w:pPr>
      <w:r w:rsidRPr="00A3346D">
        <w:rPr>
          <w:b/>
          <w:lang w:val="bg-BG"/>
        </w:rPr>
        <w:t>(.................................................)</w:t>
      </w:r>
    </w:p>
    <w:sectPr w:rsidR="00653493" w:rsidRPr="00A3346D" w:rsidSect="008D6A85">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D7" w:rsidRDefault="006C16D7" w:rsidP="00653493">
      <w:r>
        <w:separator/>
      </w:r>
    </w:p>
  </w:endnote>
  <w:endnote w:type="continuationSeparator" w:id="0">
    <w:p w:rsidR="006C16D7" w:rsidRDefault="006C16D7"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D7" w:rsidRDefault="006C16D7" w:rsidP="00653493">
      <w:r>
        <w:separator/>
      </w:r>
    </w:p>
  </w:footnote>
  <w:footnote w:type="continuationSeparator" w:id="0">
    <w:p w:rsidR="006C16D7" w:rsidRDefault="006C16D7" w:rsidP="00653493">
      <w:r>
        <w:continuationSeparator/>
      </w:r>
    </w:p>
  </w:footnote>
  <w:footnote w:id="1">
    <w:p w:rsidR="00F105DD" w:rsidRPr="001A2A2A"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105DD" w:rsidRPr="00011DCA"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105DD" w:rsidRPr="00F74DE4"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105DD" w:rsidRPr="00CC374C"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105DD" w:rsidRPr="00603654"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105DD" w:rsidRPr="002C475F"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F105DD" w:rsidRPr="00AD02D8"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105DD" w:rsidRPr="00123AA0" w:rsidRDefault="00F105DD" w:rsidP="0065349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105DD" w:rsidRPr="00123AA0"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105DD" w:rsidRPr="00653493" w:rsidRDefault="00F105DD" w:rsidP="00653493">
      <w:pPr>
        <w:pStyle w:val="FootnoteText"/>
        <w:pBdr>
          <w:top w:val="single" w:sz="4" w:space="1" w:color="auto"/>
          <w:left w:val="single" w:sz="4" w:space="4" w:color="auto"/>
          <w:bottom w:val="single" w:sz="4" w:space="1" w:color="auto"/>
          <w:right w:val="single" w:sz="4" w:space="4" w:color="auto"/>
        </w:pBdr>
        <w:shd w:val="clear" w:color="auto" w:fill="BFBFBF"/>
        <w:rPr>
          <w:lang w:val="en-US"/>
        </w:rPr>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F105DD" w:rsidRPr="000B663E" w:rsidRDefault="00F105DD" w:rsidP="009835FE">
      <w:pPr>
        <w:pStyle w:val="FootnoteText"/>
        <w:rPr>
          <w:color w:val="808080"/>
        </w:rPr>
      </w:pPr>
      <w:r>
        <w:rPr>
          <w:color w:val="808080"/>
        </w:rPr>
        <w:t xml:space="preserve">49 </w:t>
      </w:r>
      <w:r w:rsidRPr="00FF682D">
        <w:rPr>
          <w:color w:val="808080"/>
        </w:rPr>
        <w:t xml:space="preserve">Текстовете на точки от </w:t>
      </w:r>
      <w:r>
        <w:rPr>
          <w:color w:val="808080"/>
        </w:rPr>
        <w:t>ал.</w:t>
      </w:r>
      <w:r>
        <w:rPr>
          <w:color w:val="808080"/>
          <w:lang w:val="en-US"/>
        </w:rPr>
        <w:t>8</w:t>
      </w:r>
      <w:r w:rsidRPr="00FF682D">
        <w:rPr>
          <w:color w:val="808080"/>
        </w:rPr>
        <w:t xml:space="preserve">. до </w:t>
      </w:r>
      <w:r>
        <w:rPr>
          <w:color w:val="808080"/>
        </w:rPr>
        <w:t>ал.1</w:t>
      </w:r>
      <w:r>
        <w:rPr>
          <w:color w:val="808080"/>
          <w:lang w:val="en-US"/>
        </w:rPr>
        <w:t>1</w:t>
      </w:r>
      <w:r w:rsidRPr="00FF682D">
        <w:rPr>
          <w:color w:val="808080"/>
        </w:rPr>
        <w:t xml:space="preserve"> се прилагат, когато изпълнителят  е посочил в офертата си, че ще ползва подизпълнител/и </w:t>
      </w:r>
      <w:r>
        <w:rPr>
          <w:color w:val="808080"/>
        </w:rPr>
        <w:t xml:space="preserve"> </w:t>
      </w:r>
      <w:r w:rsidRPr="00FF682D">
        <w:rPr>
          <w:color w:val="808080"/>
        </w:rPr>
        <w:t>и  частта от поръчката, която се изпълнява от подизпълнител/и</w:t>
      </w:r>
      <w:r>
        <w:rPr>
          <w:color w:val="808080"/>
        </w:rPr>
        <w:t>те</w:t>
      </w:r>
      <w:r w:rsidRPr="00FF682D">
        <w:rPr>
          <w:color w:val="808080"/>
        </w:rPr>
        <w:t xml:space="preserve">, може да бъде предадена като отделен обект на изпълнителя или възложителя. </w:t>
      </w:r>
    </w:p>
  </w:footnote>
  <w:footnote w:id="50">
    <w:p w:rsidR="00F105DD" w:rsidRDefault="00F105DD" w:rsidP="007D0E76">
      <w:pPr>
        <w:pStyle w:val="FootnoteText"/>
      </w:pPr>
      <w:r w:rsidRPr="00E262C1">
        <w:rPr>
          <w:rStyle w:val="FootnoteReference"/>
        </w:rPr>
        <w:footnoteRef/>
      </w:r>
      <w:r>
        <w:t xml:space="preserve"> Премахва се, ако изпълнителят е производител на техниката</w:t>
      </w:r>
      <w:r w:rsidRPr="00E262C1">
        <w:t xml:space="preserve"> </w:t>
      </w:r>
    </w:p>
    <w:p w:rsidR="00F105DD" w:rsidRDefault="00F105DD" w:rsidP="007D0E76">
      <w:pPr>
        <w:pStyle w:val="FootnoteText"/>
      </w:pPr>
      <w:r>
        <w:rPr>
          <w:lang w:val="ru-RU"/>
        </w:rPr>
        <w:t>* В случай, че е представено платежно нареждане, алинеята се премахва.</w:t>
      </w:r>
    </w:p>
    <w:p w:rsidR="00F105DD" w:rsidRDefault="00F105DD" w:rsidP="007D0E76">
      <w:pPr>
        <w:pStyle w:val="FootnoteText"/>
      </w:pPr>
      <w:r>
        <w:t>* Ненужният текст се премахва.</w:t>
      </w:r>
    </w:p>
  </w:footnote>
  <w:footnote w:id="51">
    <w:p w:rsidR="00F105DD" w:rsidRDefault="00F105DD" w:rsidP="00E903A0">
      <w:pPr>
        <w:pStyle w:val="FootnoteText"/>
      </w:pPr>
      <w:r w:rsidRPr="00E262C1">
        <w:rPr>
          <w:rStyle w:val="FootnoteReference"/>
        </w:rPr>
        <w:footnoteRef/>
      </w:r>
      <w:r w:rsidRPr="00E262C1">
        <w:t xml:space="preserve"> </w:t>
      </w:r>
      <w:r w:rsidRPr="00E262C1">
        <w:rPr>
          <w:lang w:val="ru-RU"/>
        </w:rPr>
        <w:t xml:space="preserve">Прогнозната стойност на договора </w:t>
      </w:r>
      <w:r>
        <w:rPr>
          <w:lang w:val="ru-RU"/>
        </w:rPr>
        <w:t>е определена в настоящата документация</w:t>
      </w:r>
    </w:p>
    <w:p w:rsidR="00F105DD" w:rsidRDefault="00F105DD" w:rsidP="00E903A0">
      <w:pPr>
        <w:pStyle w:val="FootnoteText"/>
      </w:pPr>
      <w:r>
        <w:t>* Посочва се формата на внесената гаранция.</w:t>
      </w:r>
    </w:p>
  </w:footnote>
  <w:footnote w:id="52">
    <w:p w:rsidR="00F105DD" w:rsidRDefault="00F105DD" w:rsidP="00E903A0">
      <w:pPr>
        <w:pStyle w:val="FootnoteText"/>
      </w:pPr>
      <w:r w:rsidRPr="00E827BB">
        <w:rPr>
          <w:color w:val="808080"/>
        </w:rPr>
        <w:footnoteRef/>
      </w:r>
      <w:r w:rsidRPr="00E827BB">
        <w:rPr>
          <w:color w:val="808080"/>
        </w:rPr>
        <w:t xml:space="preserve"> </w:t>
      </w:r>
      <w:r w:rsidRPr="00FF682D">
        <w:rPr>
          <w:color w:val="808080"/>
        </w:rPr>
        <w:t>Когато изпълнителят в офертата си не е посочил</w:t>
      </w:r>
      <w:r w:rsidRPr="00E827BB">
        <w:rPr>
          <w:color w:val="808080"/>
        </w:rPr>
        <w:t>, че ще ползва подизпълнител/и</w:t>
      </w:r>
      <w:r>
        <w:rPr>
          <w:color w:val="808080"/>
        </w:rPr>
        <w:t xml:space="preserve">, при подписване на договора </w:t>
      </w:r>
      <w:r w:rsidRPr="00FF682D">
        <w:rPr>
          <w:color w:val="808080"/>
        </w:rPr>
        <w:t xml:space="preserve">точките в раздела се заличават и </w:t>
      </w:r>
      <w:r>
        <w:rPr>
          <w:color w:val="808080"/>
        </w:rPr>
        <w:t xml:space="preserve">се </w:t>
      </w:r>
      <w:r w:rsidRPr="00FF682D">
        <w:rPr>
          <w:color w:val="808080"/>
        </w:rPr>
        <w:t>заменят с: „</w:t>
      </w:r>
      <w:r>
        <w:rPr>
          <w:color w:val="808080"/>
        </w:rPr>
        <w:t xml:space="preserve">т. </w:t>
      </w:r>
      <w:r>
        <w:rPr>
          <w:color w:val="808080"/>
          <w:lang w:val="en-US"/>
        </w:rPr>
        <w:t>2</w:t>
      </w:r>
      <w:r w:rsidRPr="00FF682D">
        <w:rPr>
          <w:color w:val="808080"/>
        </w:rPr>
        <w:t>0.1. Изпълнителят няма да ползва подизпълнители при изпълнението на настоящия договор.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E15"/>
    <w:multiLevelType w:val="hybridMultilevel"/>
    <w:tmpl w:val="88F252CE"/>
    <w:lvl w:ilvl="0" w:tplc="C1F8F460">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15:restartNumberingAfterBreak="0">
    <w:nsid w:val="03550B01"/>
    <w:multiLevelType w:val="hybridMultilevel"/>
    <w:tmpl w:val="258E18B8"/>
    <w:lvl w:ilvl="0" w:tplc="B01A448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3F79DA"/>
    <w:multiLevelType w:val="hybridMultilevel"/>
    <w:tmpl w:val="BF6C28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8682D45"/>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AC1EA7"/>
    <w:multiLevelType w:val="multilevel"/>
    <w:tmpl w:val="E4FE985A"/>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cs="Times New Roman" w:hint="default"/>
        <w:b/>
        <w:bCs/>
        <w:i/>
        <w:iCs/>
        <w:sz w:val="24"/>
        <w:szCs w:val="24"/>
      </w:rPr>
    </w:lvl>
    <w:lvl w:ilvl="2">
      <w:start w:val="1"/>
      <w:numFmt w:val="decimal"/>
      <w:lvlText w:val="%1.%2.%3."/>
      <w:lvlJc w:val="left"/>
      <w:pPr>
        <w:tabs>
          <w:tab w:val="num" w:pos="1440"/>
        </w:tabs>
        <w:ind w:left="1224" w:hanging="504"/>
      </w:pPr>
      <w:rPr>
        <w:rFonts w:cs="Times New Roman" w:hint="default"/>
        <w:b w:val="0"/>
        <w:bCs w:val="0"/>
        <w:i w:val="0"/>
        <w:iCs w:val="0"/>
        <w:sz w:val="22"/>
        <w:szCs w:val="22"/>
      </w:rPr>
    </w:lvl>
    <w:lvl w:ilvl="3">
      <w:start w:val="1"/>
      <w:numFmt w:val="decimal"/>
      <w:lvlText w:val="%1.%2.%3.%4."/>
      <w:lvlJc w:val="left"/>
      <w:pPr>
        <w:tabs>
          <w:tab w:val="num" w:pos="2160"/>
        </w:tabs>
        <w:ind w:left="1728" w:hanging="648"/>
      </w:pPr>
      <w:rPr>
        <w:rFonts w:cs="Times New Roman" w:hint="default"/>
        <w:b w:val="0"/>
        <w:bCs w:val="0"/>
        <w:i w:val="0"/>
        <w:iCs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C181B23"/>
    <w:multiLevelType w:val="hybridMultilevel"/>
    <w:tmpl w:val="3DB83276"/>
    <w:lvl w:ilvl="0" w:tplc="F20AEAF8">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2" w:hanging="360"/>
      </w:pPr>
      <w:rPr>
        <w:rFonts w:ascii="Courier New" w:hAnsi="Courier New" w:cs="Courier New" w:hint="default"/>
      </w:rPr>
    </w:lvl>
    <w:lvl w:ilvl="2" w:tplc="04020005">
      <w:start w:val="1"/>
      <w:numFmt w:val="bullet"/>
      <w:lvlText w:val=""/>
      <w:lvlJc w:val="left"/>
      <w:pPr>
        <w:ind w:left="732" w:hanging="360"/>
      </w:pPr>
      <w:rPr>
        <w:rFonts w:ascii="Wingdings" w:hAnsi="Wingdings" w:hint="default"/>
      </w:rPr>
    </w:lvl>
    <w:lvl w:ilvl="3" w:tplc="04020001" w:tentative="1">
      <w:start w:val="1"/>
      <w:numFmt w:val="bullet"/>
      <w:lvlText w:val=""/>
      <w:lvlJc w:val="left"/>
      <w:pPr>
        <w:ind w:left="1452" w:hanging="360"/>
      </w:pPr>
      <w:rPr>
        <w:rFonts w:ascii="Symbol" w:hAnsi="Symbol" w:hint="default"/>
      </w:rPr>
    </w:lvl>
    <w:lvl w:ilvl="4" w:tplc="04020003" w:tentative="1">
      <w:start w:val="1"/>
      <w:numFmt w:val="bullet"/>
      <w:lvlText w:val="o"/>
      <w:lvlJc w:val="left"/>
      <w:pPr>
        <w:ind w:left="2172" w:hanging="360"/>
      </w:pPr>
      <w:rPr>
        <w:rFonts w:ascii="Courier New" w:hAnsi="Courier New" w:cs="Courier New" w:hint="default"/>
      </w:rPr>
    </w:lvl>
    <w:lvl w:ilvl="5" w:tplc="04020005" w:tentative="1">
      <w:start w:val="1"/>
      <w:numFmt w:val="bullet"/>
      <w:lvlText w:val=""/>
      <w:lvlJc w:val="left"/>
      <w:pPr>
        <w:ind w:left="2892" w:hanging="360"/>
      </w:pPr>
      <w:rPr>
        <w:rFonts w:ascii="Wingdings" w:hAnsi="Wingdings" w:hint="default"/>
      </w:rPr>
    </w:lvl>
    <w:lvl w:ilvl="6" w:tplc="04020001" w:tentative="1">
      <w:start w:val="1"/>
      <w:numFmt w:val="bullet"/>
      <w:lvlText w:val=""/>
      <w:lvlJc w:val="left"/>
      <w:pPr>
        <w:ind w:left="3612" w:hanging="360"/>
      </w:pPr>
      <w:rPr>
        <w:rFonts w:ascii="Symbol" w:hAnsi="Symbol" w:hint="default"/>
      </w:rPr>
    </w:lvl>
    <w:lvl w:ilvl="7" w:tplc="04020003" w:tentative="1">
      <w:start w:val="1"/>
      <w:numFmt w:val="bullet"/>
      <w:lvlText w:val="o"/>
      <w:lvlJc w:val="left"/>
      <w:pPr>
        <w:ind w:left="4332" w:hanging="360"/>
      </w:pPr>
      <w:rPr>
        <w:rFonts w:ascii="Courier New" w:hAnsi="Courier New" w:cs="Courier New" w:hint="default"/>
      </w:rPr>
    </w:lvl>
    <w:lvl w:ilvl="8" w:tplc="04020005" w:tentative="1">
      <w:start w:val="1"/>
      <w:numFmt w:val="bullet"/>
      <w:lvlText w:val=""/>
      <w:lvlJc w:val="left"/>
      <w:pPr>
        <w:ind w:left="5052" w:hanging="360"/>
      </w:pPr>
      <w:rPr>
        <w:rFonts w:ascii="Wingdings" w:hAnsi="Wingdings" w:hint="default"/>
      </w:rPr>
    </w:lvl>
  </w:abstractNum>
  <w:abstractNum w:abstractNumId="7" w15:restartNumberingAfterBreak="0">
    <w:nsid w:val="0CB93F13"/>
    <w:multiLevelType w:val="hybridMultilevel"/>
    <w:tmpl w:val="FD6EF142"/>
    <w:lvl w:ilvl="0" w:tplc="04020001">
      <w:start w:val="1"/>
      <w:numFmt w:val="bullet"/>
      <w:lvlText w:val=""/>
      <w:lvlJc w:val="left"/>
      <w:pPr>
        <w:ind w:left="4188"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F671B55"/>
    <w:multiLevelType w:val="multilevel"/>
    <w:tmpl w:val="5D4CA6AC"/>
    <w:lvl w:ilvl="0">
      <w:start w:val="1"/>
      <w:numFmt w:val="bullet"/>
      <w:lvlText w:val=""/>
      <w:lvlJc w:val="left"/>
      <w:pPr>
        <w:ind w:left="502" w:hanging="360"/>
      </w:pPr>
      <w:rPr>
        <w:rFonts w:ascii="Wingdings" w:hAnsi="Wingdings" w:hint="default"/>
        <w:b/>
        <w:i w:val="0"/>
      </w:rPr>
    </w:lvl>
    <w:lvl w:ilvl="1">
      <w:start w:val="1"/>
      <w:numFmt w:val="bullet"/>
      <w:lvlText w:val=""/>
      <w:lvlJc w:val="left"/>
      <w:pPr>
        <w:ind w:left="716" w:hanging="432"/>
      </w:pPr>
      <w:rPr>
        <w:rFonts w:ascii="Wingdings" w:hAnsi="Wingdings"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0AE0743"/>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1" w15:restartNumberingAfterBreak="0">
    <w:nsid w:val="1B8E4E38"/>
    <w:multiLevelType w:val="hybridMultilevel"/>
    <w:tmpl w:val="B0F2AAC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492358"/>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DDD6FC6"/>
    <w:multiLevelType w:val="hybridMultilevel"/>
    <w:tmpl w:val="7F32122C"/>
    <w:lvl w:ilvl="0" w:tplc="0409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15:restartNumberingAfterBreak="0">
    <w:nsid w:val="1DE47869"/>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E8054DC"/>
    <w:multiLevelType w:val="multilevel"/>
    <w:tmpl w:val="8B3AA5BE"/>
    <w:lvl w:ilvl="0">
      <w:start w:val="2"/>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6" w15:restartNumberingAfterBreak="0">
    <w:nsid w:val="1F471C8B"/>
    <w:multiLevelType w:val="hybridMultilevel"/>
    <w:tmpl w:val="89109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D25EF8"/>
    <w:multiLevelType w:val="hybridMultilevel"/>
    <w:tmpl w:val="FF48F9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674572F"/>
    <w:multiLevelType w:val="hybridMultilevel"/>
    <w:tmpl w:val="A3ECFD6A"/>
    <w:lvl w:ilvl="0" w:tplc="B4CEF89A">
      <w:start w:val="1"/>
      <w:numFmt w:val="decimal"/>
      <w:lvlText w:val="%1."/>
      <w:lvlJc w:val="left"/>
      <w:pPr>
        <w:ind w:left="928" w:hanging="360"/>
      </w:pPr>
      <w:rPr>
        <w:rFonts w:cs="Times New Roman" w:hint="default"/>
        <w:b/>
        <w:i w:val="0"/>
      </w:rPr>
    </w:lvl>
    <w:lvl w:ilvl="1" w:tplc="66DC91AC">
      <w:start w:val="1"/>
      <w:numFmt w:val="lowerLetter"/>
      <w:lvlText w:val="%2."/>
      <w:lvlJc w:val="left"/>
      <w:pPr>
        <w:ind w:left="1440" w:hanging="360"/>
      </w:pPr>
      <w:rPr>
        <w:rFonts w:cs="Times New Roman"/>
        <w:i/>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ADE23B1"/>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3B976306"/>
    <w:multiLevelType w:val="hybridMultilevel"/>
    <w:tmpl w:val="6E1482B0"/>
    <w:lvl w:ilvl="0" w:tplc="66DC91AC">
      <w:start w:val="1"/>
      <w:numFmt w:val="lowerLetter"/>
      <w:lvlText w:val="%1."/>
      <w:lvlJc w:val="left"/>
      <w:pPr>
        <w:ind w:left="1440" w:hanging="360"/>
      </w:pPr>
      <w:rPr>
        <w:rFonts w:cs="Times New Roman"/>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06E0C86"/>
    <w:multiLevelType w:val="hybridMultilevel"/>
    <w:tmpl w:val="3EC45A1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6E2843"/>
    <w:multiLevelType w:val="hybridMultilevel"/>
    <w:tmpl w:val="B4304D0A"/>
    <w:lvl w:ilvl="0" w:tplc="1938EB26">
      <w:start w:val="5"/>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6E92DEB"/>
    <w:multiLevelType w:val="hybridMultilevel"/>
    <w:tmpl w:val="C504B16C"/>
    <w:lvl w:ilvl="0" w:tplc="2A8A59B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7" w15:restartNumberingAfterBreak="0">
    <w:nsid w:val="4DDF2114"/>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13D461D"/>
    <w:multiLevelType w:val="multilevel"/>
    <w:tmpl w:val="1608745A"/>
    <w:lvl w:ilvl="0">
      <w:start w:val="1"/>
      <w:numFmt w:val="bullet"/>
      <w:lvlText w:val=""/>
      <w:lvlJc w:val="left"/>
      <w:pPr>
        <w:ind w:left="502" w:hanging="360"/>
      </w:pPr>
      <w:rPr>
        <w:rFonts w:ascii="Wingdings" w:hAnsi="Wingdings" w:hint="default"/>
        <w:b/>
        <w:i w:val="0"/>
      </w:rPr>
    </w:lvl>
    <w:lvl w:ilvl="1">
      <w:start w:val="1"/>
      <w:numFmt w:val="decimal"/>
      <w:lvlText w:val="%1.%2."/>
      <w:lvlJc w:val="left"/>
      <w:pPr>
        <w:ind w:left="1142" w:hanging="432"/>
      </w:pPr>
      <w:rPr>
        <w:rFonts w:cs="Times New Roman" w:hint="default"/>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6344F7C"/>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59293259"/>
    <w:multiLevelType w:val="hybridMultilevel"/>
    <w:tmpl w:val="692ADCBC"/>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D51D81"/>
    <w:multiLevelType w:val="hybridMultilevel"/>
    <w:tmpl w:val="230A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7378C"/>
    <w:multiLevelType w:val="hybridMultilevel"/>
    <w:tmpl w:val="6EF2B1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624F2FAA"/>
    <w:multiLevelType w:val="hybridMultilevel"/>
    <w:tmpl w:val="6F2A15BC"/>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6121F1E"/>
    <w:multiLevelType w:val="hybridMultilevel"/>
    <w:tmpl w:val="4184CB34"/>
    <w:lvl w:ilvl="0" w:tplc="31A02CAC">
      <w:start w:val="2"/>
      <w:numFmt w:val="bullet"/>
      <w:lvlText w:val=""/>
      <w:lvlJc w:val="left"/>
      <w:pPr>
        <w:ind w:left="360" w:hanging="360"/>
      </w:pPr>
      <w:rPr>
        <w:rFonts w:ascii="Wingdings" w:eastAsia="Calibri" w:hAnsi="Wingdings"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7"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67B14"/>
    <w:multiLevelType w:val="hybridMultilevel"/>
    <w:tmpl w:val="8A320AFA"/>
    <w:lvl w:ilvl="0" w:tplc="831077EA">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0941E71"/>
    <w:multiLevelType w:val="hybridMultilevel"/>
    <w:tmpl w:val="38929994"/>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925478F"/>
    <w:multiLevelType w:val="hybridMultilevel"/>
    <w:tmpl w:val="0AD6EE96"/>
    <w:lvl w:ilvl="0" w:tplc="0409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B0E0C8B"/>
    <w:multiLevelType w:val="multilevel"/>
    <w:tmpl w:val="73F2718E"/>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7B2C1FCE"/>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7D5E4D48"/>
    <w:multiLevelType w:val="multilevel"/>
    <w:tmpl w:val="46266FAA"/>
    <w:lvl w:ilvl="0">
      <w:start w:val="1"/>
      <w:numFmt w:val="decimal"/>
      <w:lvlText w:val="%1."/>
      <w:lvlJc w:val="left"/>
      <w:pPr>
        <w:ind w:left="502" w:hanging="360"/>
      </w:pPr>
      <w:rPr>
        <w:rFonts w:cs="Times New Roman" w:hint="default"/>
        <w:b/>
        <w:i w:val="0"/>
      </w:rPr>
    </w:lvl>
    <w:lvl w:ilvl="1">
      <w:start w:val="1"/>
      <w:numFmt w:val="decimal"/>
      <w:lvlText w:val="%1.%2."/>
      <w:lvlJc w:val="left"/>
      <w:pPr>
        <w:ind w:left="716"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7EB66236"/>
    <w:multiLevelType w:val="hybridMultilevel"/>
    <w:tmpl w:val="DDD607D6"/>
    <w:lvl w:ilvl="0" w:tplc="48A69B92">
      <w:start w:val="5"/>
      <w:numFmt w:val="bullet"/>
      <w:lvlText w:val=""/>
      <w:lvlJc w:val="left"/>
      <w:pPr>
        <w:ind w:left="1080" w:hanging="360"/>
      </w:pPr>
      <w:rPr>
        <w:rFonts w:ascii="Symbol" w:eastAsia="Calibri"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7"/>
  </w:num>
  <w:num w:numId="2">
    <w:abstractNumId w:val="41"/>
  </w:num>
  <w:num w:numId="3">
    <w:abstractNumId w:val="2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2"/>
  </w:num>
  <w:num w:numId="7">
    <w:abstractNumId w:val="5"/>
  </w:num>
  <w:num w:numId="8">
    <w:abstractNumId w:val="29"/>
  </w:num>
  <w:num w:numId="9">
    <w:abstractNumId w:val="10"/>
  </w:num>
  <w:num w:numId="10">
    <w:abstractNumId w:val="37"/>
  </w:num>
  <w:num w:numId="11">
    <w:abstractNumId w:val="9"/>
  </w:num>
  <w:num w:numId="12">
    <w:abstractNumId w:val="12"/>
  </w:num>
  <w:num w:numId="13">
    <w:abstractNumId w:val="43"/>
  </w:num>
  <w:num w:numId="14">
    <w:abstractNumId w:val="3"/>
  </w:num>
  <w:num w:numId="15">
    <w:abstractNumId w:val="31"/>
    <w:lvlOverride w:ilvl="0">
      <w:startOverride w:val="1"/>
    </w:lvlOverride>
  </w:num>
  <w:num w:numId="16">
    <w:abstractNumId w:val="24"/>
    <w:lvlOverride w:ilvl="0">
      <w:startOverride w:val="1"/>
    </w:lvlOverride>
  </w:num>
  <w:num w:numId="17">
    <w:abstractNumId w:val="31"/>
  </w:num>
  <w:num w:numId="18">
    <w:abstractNumId w:val="24"/>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9"/>
  </w:num>
  <w:num w:numId="23">
    <w:abstractNumId w:val="8"/>
  </w:num>
  <w:num w:numId="24">
    <w:abstractNumId w:val="38"/>
  </w:num>
  <w:num w:numId="25">
    <w:abstractNumId w:val="16"/>
  </w:num>
  <w:num w:numId="26">
    <w:abstractNumId w:val="14"/>
  </w:num>
  <w:num w:numId="27">
    <w:abstractNumId w:val="4"/>
  </w:num>
  <w:num w:numId="28">
    <w:abstractNumId w:val="30"/>
  </w:num>
  <w:num w:numId="29">
    <w:abstractNumId w:val="7"/>
  </w:num>
  <w:num w:numId="30">
    <w:abstractNumId w:val="2"/>
  </w:num>
  <w:num w:numId="31">
    <w:abstractNumId w:val="15"/>
  </w:num>
  <w:num w:numId="32">
    <w:abstractNumId w:val="0"/>
  </w:num>
  <w:num w:numId="33">
    <w:abstractNumId w:val="33"/>
  </w:num>
  <w:num w:numId="34">
    <w:abstractNumId w:val="32"/>
  </w:num>
  <w:num w:numId="35">
    <w:abstractNumId w:val="6"/>
  </w:num>
  <w:num w:numId="36">
    <w:abstractNumId w:val="36"/>
  </w:num>
  <w:num w:numId="37">
    <w:abstractNumId w:val="26"/>
  </w:num>
  <w:num w:numId="38">
    <w:abstractNumId w:val="44"/>
  </w:num>
  <w:num w:numId="39">
    <w:abstractNumId w:val="25"/>
  </w:num>
  <w:num w:numId="40">
    <w:abstractNumId w:val="19"/>
  </w:num>
  <w:num w:numId="41">
    <w:abstractNumId w:val="22"/>
  </w:num>
  <w:num w:numId="42">
    <w:abstractNumId w:val="1"/>
  </w:num>
  <w:num w:numId="43">
    <w:abstractNumId w:val="23"/>
  </w:num>
  <w:num w:numId="44">
    <w:abstractNumId w:val="35"/>
  </w:num>
  <w:num w:numId="45">
    <w:abstractNumId w:val="28"/>
  </w:num>
  <w:num w:numId="46">
    <w:abstractNumId w:val="40"/>
  </w:num>
  <w:num w:numId="47">
    <w:abstractNumId w:val="13"/>
  </w:num>
  <w:num w:numId="48">
    <w:abstractNumId w:val="1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76DD"/>
    <w:rsid w:val="00013C13"/>
    <w:rsid w:val="0001476C"/>
    <w:rsid w:val="00020810"/>
    <w:rsid w:val="000209A1"/>
    <w:rsid w:val="00021C84"/>
    <w:rsid w:val="000307B3"/>
    <w:rsid w:val="00033002"/>
    <w:rsid w:val="00037BE1"/>
    <w:rsid w:val="00037C56"/>
    <w:rsid w:val="00042875"/>
    <w:rsid w:val="00043903"/>
    <w:rsid w:val="00043F62"/>
    <w:rsid w:val="00052E41"/>
    <w:rsid w:val="00056140"/>
    <w:rsid w:val="0006168F"/>
    <w:rsid w:val="000653D5"/>
    <w:rsid w:val="00070610"/>
    <w:rsid w:val="00071A1F"/>
    <w:rsid w:val="00072F52"/>
    <w:rsid w:val="00091AEC"/>
    <w:rsid w:val="000A6C1A"/>
    <w:rsid w:val="000B148D"/>
    <w:rsid w:val="000B3DC4"/>
    <w:rsid w:val="000B663E"/>
    <w:rsid w:val="000B7A41"/>
    <w:rsid w:val="000C2C4C"/>
    <w:rsid w:val="000C6F61"/>
    <w:rsid w:val="000D40E1"/>
    <w:rsid w:val="000E0028"/>
    <w:rsid w:val="000E0245"/>
    <w:rsid w:val="000F1097"/>
    <w:rsid w:val="000F2D7D"/>
    <w:rsid w:val="00105DF9"/>
    <w:rsid w:val="00107298"/>
    <w:rsid w:val="00122502"/>
    <w:rsid w:val="00124417"/>
    <w:rsid w:val="00124F00"/>
    <w:rsid w:val="0012692D"/>
    <w:rsid w:val="00135018"/>
    <w:rsid w:val="00140212"/>
    <w:rsid w:val="001410AB"/>
    <w:rsid w:val="00141193"/>
    <w:rsid w:val="00152173"/>
    <w:rsid w:val="001660A8"/>
    <w:rsid w:val="0017374B"/>
    <w:rsid w:val="00173F89"/>
    <w:rsid w:val="0017465A"/>
    <w:rsid w:val="00174C68"/>
    <w:rsid w:val="00175ACB"/>
    <w:rsid w:val="00181947"/>
    <w:rsid w:val="00183160"/>
    <w:rsid w:val="00186A12"/>
    <w:rsid w:val="00192AFC"/>
    <w:rsid w:val="001974E4"/>
    <w:rsid w:val="001A46B0"/>
    <w:rsid w:val="001B5BDC"/>
    <w:rsid w:val="001C336F"/>
    <w:rsid w:val="001D0916"/>
    <w:rsid w:val="001D0924"/>
    <w:rsid w:val="001D44DF"/>
    <w:rsid w:val="001D6DAF"/>
    <w:rsid w:val="001E0650"/>
    <w:rsid w:val="001F388D"/>
    <w:rsid w:val="00200591"/>
    <w:rsid w:val="002074D8"/>
    <w:rsid w:val="002101CF"/>
    <w:rsid w:val="00215956"/>
    <w:rsid w:val="002209E2"/>
    <w:rsid w:val="002215DF"/>
    <w:rsid w:val="00222DCC"/>
    <w:rsid w:val="00225F89"/>
    <w:rsid w:val="002310D5"/>
    <w:rsid w:val="00234C64"/>
    <w:rsid w:val="002467A0"/>
    <w:rsid w:val="002479F7"/>
    <w:rsid w:val="00260214"/>
    <w:rsid w:val="002602EA"/>
    <w:rsid w:val="00260A53"/>
    <w:rsid w:val="00261018"/>
    <w:rsid w:val="00270FC2"/>
    <w:rsid w:val="00283D06"/>
    <w:rsid w:val="002974C1"/>
    <w:rsid w:val="002A7676"/>
    <w:rsid w:val="002B29B2"/>
    <w:rsid w:val="002B383C"/>
    <w:rsid w:val="002B51F9"/>
    <w:rsid w:val="002C0052"/>
    <w:rsid w:val="002C2BA9"/>
    <w:rsid w:val="002C3FC1"/>
    <w:rsid w:val="002C41F3"/>
    <w:rsid w:val="002D2A3C"/>
    <w:rsid w:val="002D3BE2"/>
    <w:rsid w:val="002E3E7A"/>
    <w:rsid w:val="002E4A20"/>
    <w:rsid w:val="002F4412"/>
    <w:rsid w:val="003056EA"/>
    <w:rsid w:val="00313E13"/>
    <w:rsid w:val="003167E7"/>
    <w:rsid w:val="00316CD0"/>
    <w:rsid w:val="003319AA"/>
    <w:rsid w:val="00337EEE"/>
    <w:rsid w:val="00340077"/>
    <w:rsid w:val="00345727"/>
    <w:rsid w:val="0036196F"/>
    <w:rsid w:val="003639F8"/>
    <w:rsid w:val="00365156"/>
    <w:rsid w:val="00376813"/>
    <w:rsid w:val="003804D2"/>
    <w:rsid w:val="0038768E"/>
    <w:rsid w:val="003877F9"/>
    <w:rsid w:val="00390C4C"/>
    <w:rsid w:val="0039454A"/>
    <w:rsid w:val="003B222A"/>
    <w:rsid w:val="003B3B60"/>
    <w:rsid w:val="003B41A4"/>
    <w:rsid w:val="003C008E"/>
    <w:rsid w:val="003D6CA1"/>
    <w:rsid w:val="003D7D88"/>
    <w:rsid w:val="003E228A"/>
    <w:rsid w:val="003E6964"/>
    <w:rsid w:val="003F5D9A"/>
    <w:rsid w:val="003F6120"/>
    <w:rsid w:val="00404B8D"/>
    <w:rsid w:val="004071CE"/>
    <w:rsid w:val="0040768D"/>
    <w:rsid w:val="004150D9"/>
    <w:rsid w:val="00415447"/>
    <w:rsid w:val="0042137B"/>
    <w:rsid w:val="004214FD"/>
    <w:rsid w:val="00435AA5"/>
    <w:rsid w:val="00436A33"/>
    <w:rsid w:val="00436CCB"/>
    <w:rsid w:val="004700CA"/>
    <w:rsid w:val="0047662C"/>
    <w:rsid w:val="00480DB6"/>
    <w:rsid w:val="004837FD"/>
    <w:rsid w:val="0049376E"/>
    <w:rsid w:val="004A10C4"/>
    <w:rsid w:val="004B4BF4"/>
    <w:rsid w:val="004C1F17"/>
    <w:rsid w:val="004D02F1"/>
    <w:rsid w:val="004D04EA"/>
    <w:rsid w:val="004E5215"/>
    <w:rsid w:val="004F4758"/>
    <w:rsid w:val="004F4801"/>
    <w:rsid w:val="004F55AB"/>
    <w:rsid w:val="0050035B"/>
    <w:rsid w:val="0050303C"/>
    <w:rsid w:val="0050485F"/>
    <w:rsid w:val="00504B5A"/>
    <w:rsid w:val="00516E27"/>
    <w:rsid w:val="005208BD"/>
    <w:rsid w:val="005248F6"/>
    <w:rsid w:val="00534313"/>
    <w:rsid w:val="0054319F"/>
    <w:rsid w:val="00544E0B"/>
    <w:rsid w:val="00547382"/>
    <w:rsid w:val="005477C1"/>
    <w:rsid w:val="005533CC"/>
    <w:rsid w:val="0055449B"/>
    <w:rsid w:val="00560596"/>
    <w:rsid w:val="00565FAB"/>
    <w:rsid w:val="00570F29"/>
    <w:rsid w:val="0057323C"/>
    <w:rsid w:val="00573A6B"/>
    <w:rsid w:val="005745C2"/>
    <w:rsid w:val="00574ED8"/>
    <w:rsid w:val="00575AB4"/>
    <w:rsid w:val="00580CFF"/>
    <w:rsid w:val="005832BC"/>
    <w:rsid w:val="00593F0A"/>
    <w:rsid w:val="005B0466"/>
    <w:rsid w:val="005B3BB0"/>
    <w:rsid w:val="005B7BB4"/>
    <w:rsid w:val="005C5E29"/>
    <w:rsid w:val="005C6FE8"/>
    <w:rsid w:val="005D2E55"/>
    <w:rsid w:val="005F3DDA"/>
    <w:rsid w:val="005F73D0"/>
    <w:rsid w:val="006023C2"/>
    <w:rsid w:val="00602CB2"/>
    <w:rsid w:val="00604C81"/>
    <w:rsid w:val="00604EEE"/>
    <w:rsid w:val="00607193"/>
    <w:rsid w:val="00626424"/>
    <w:rsid w:val="00637958"/>
    <w:rsid w:val="0064343D"/>
    <w:rsid w:val="00653493"/>
    <w:rsid w:val="00653892"/>
    <w:rsid w:val="00653C81"/>
    <w:rsid w:val="0065756F"/>
    <w:rsid w:val="00694EBF"/>
    <w:rsid w:val="00694F33"/>
    <w:rsid w:val="00695E05"/>
    <w:rsid w:val="00696C67"/>
    <w:rsid w:val="00696DC2"/>
    <w:rsid w:val="006B196C"/>
    <w:rsid w:val="006C0289"/>
    <w:rsid w:val="006C16D7"/>
    <w:rsid w:val="006C4757"/>
    <w:rsid w:val="006D0A5A"/>
    <w:rsid w:val="006D461D"/>
    <w:rsid w:val="006D6B7C"/>
    <w:rsid w:val="006D72CB"/>
    <w:rsid w:val="006E1458"/>
    <w:rsid w:val="006E2884"/>
    <w:rsid w:val="006E54EA"/>
    <w:rsid w:val="006F27F1"/>
    <w:rsid w:val="00700F78"/>
    <w:rsid w:val="00722E92"/>
    <w:rsid w:val="007249EC"/>
    <w:rsid w:val="0072690C"/>
    <w:rsid w:val="00732AD9"/>
    <w:rsid w:val="00733815"/>
    <w:rsid w:val="00756C74"/>
    <w:rsid w:val="00757A90"/>
    <w:rsid w:val="0076437C"/>
    <w:rsid w:val="00776DF2"/>
    <w:rsid w:val="0078682C"/>
    <w:rsid w:val="007958AE"/>
    <w:rsid w:val="00797316"/>
    <w:rsid w:val="007A224B"/>
    <w:rsid w:val="007A4B86"/>
    <w:rsid w:val="007A5469"/>
    <w:rsid w:val="007A6D5B"/>
    <w:rsid w:val="007B23F9"/>
    <w:rsid w:val="007B3850"/>
    <w:rsid w:val="007B3D3D"/>
    <w:rsid w:val="007B4517"/>
    <w:rsid w:val="007C541B"/>
    <w:rsid w:val="007D0E76"/>
    <w:rsid w:val="007E1784"/>
    <w:rsid w:val="007E52CC"/>
    <w:rsid w:val="007F38C8"/>
    <w:rsid w:val="00804AC5"/>
    <w:rsid w:val="00804C59"/>
    <w:rsid w:val="00804D45"/>
    <w:rsid w:val="008156CF"/>
    <w:rsid w:val="00817DFB"/>
    <w:rsid w:val="00824471"/>
    <w:rsid w:val="0082738E"/>
    <w:rsid w:val="008325B2"/>
    <w:rsid w:val="00843E75"/>
    <w:rsid w:val="00844B26"/>
    <w:rsid w:val="00846190"/>
    <w:rsid w:val="0085278A"/>
    <w:rsid w:val="00856725"/>
    <w:rsid w:val="008627BC"/>
    <w:rsid w:val="00862A56"/>
    <w:rsid w:val="00873CFB"/>
    <w:rsid w:val="0087738A"/>
    <w:rsid w:val="0088649C"/>
    <w:rsid w:val="00893595"/>
    <w:rsid w:val="008A7445"/>
    <w:rsid w:val="008B05DE"/>
    <w:rsid w:val="008B1439"/>
    <w:rsid w:val="008B148B"/>
    <w:rsid w:val="008B354F"/>
    <w:rsid w:val="008B6998"/>
    <w:rsid w:val="008B7B60"/>
    <w:rsid w:val="008C3D96"/>
    <w:rsid w:val="008C4D28"/>
    <w:rsid w:val="008C5FA5"/>
    <w:rsid w:val="008D5DF7"/>
    <w:rsid w:val="008D6A85"/>
    <w:rsid w:val="008E37AF"/>
    <w:rsid w:val="008E3C41"/>
    <w:rsid w:val="008E7270"/>
    <w:rsid w:val="008F38D3"/>
    <w:rsid w:val="00906E33"/>
    <w:rsid w:val="00916AC8"/>
    <w:rsid w:val="00917E47"/>
    <w:rsid w:val="00921856"/>
    <w:rsid w:val="0092187F"/>
    <w:rsid w:val="0092197C"/>
    <w:rsid w:val="009221F7"/>
    <w:rsid w:val="00922D2C"/>
    <w:rsid w:val="00925197"/>
    <w:rsid w:val="00933555"/>
    <w:rsid w:val="00934840"/>
    <w:rsid w:val="00941014"/>
    <w:rsid w:val="00945407"/>
    <w:rsid w:val="00952BE8"/>
    <w:rsid w:val="00953E9D"/>
    <w:rsid w:val="00966F24"/>
    <w:rsid w:val="00967407"/>
    <w:rsid w:val="009721BB"/>
    <w:rsid w:val="009759A3"/>
    <w:rsid w:val="0097697D"/>
    <w:rsid w:val="009805F4"/>
    <w:rsid w:val="0098219A"/>
    <w:rsid w:val="009835FE"/>
    <w:rsid w:val="00993E61"/>
    <w:rsid w:val="00993F36"/>
    <w:rsid w:val="009C491D"/>
    <w:rsid w:val="009D268E"/>
    <w:rsid w:val="009D2715"/>
    <w:rsid w:val="009D29D0"/>
    <w:rsid w:val="009D513B"/>
    <w:rsid w:val="009E199E"/>
    <w:rsid w:val="009E6D02"/>
    <w:rsid w:val="009F3AA3"/>
    <w:rsid w:val="009F405B"/>
    <w:rsid w:val="00A076B0"/>
    <w:rsid w:val="00A104F8"/>
    <w:rsid w:val="00A12B18"/>
    <w:rsid w:val="00A23E1F"/>
    <w:rsid w:val="00A3346D"/>
    <w:rsid w:val="00A3456E"/>
    <w:rsid w:val="00A36266"/>
    <w:rsid w:val="00A367CD"/>
    <w:rsid w:val="00A41DE6"/>
    <w:rsid w:val="00A44BE0"/>
    <w:rsid w:val="00A5368B"/>
    <w:rsid w:val="00A67C4A"/>
    <w:rsid w:val="00A72953"/>
    <w:rsid w:val="00A77660"/>
    <w:rsid w:val="00A77B41"/>
    <w:rsid w:val="00A8372F"/>
    <w:rsid w:val="00A91DD3"/>
    <w:rsid w:val="00A9250C"/>
    <w:rsid w:val="00AA3C21"/>
    <w:rsid w:val="00AA595F"/>
    <w:rsid w:val="00AA6D81"/>
    <w:rsid w:val="00AA7222"/>
    <w:rsid w:val="00AA7317"/>
    <w:rsid w:val="00AB03D4"/>
    <w:rsid w:val="00AB4399"/>
    <w:rsid w:val="00AB5845"/>
    <w:rsid w:val="00AC2624"/>
    <w:rsid w:val="00AC3A00"/>
    <w:rsid w:val="00AC3BE8"/>
    <w:rsid w:val="00AC417D"/>
    <w:rsid w:val="00AD10E0"/>
    <w:rsid w:val="00AD13BF"/>
    <w:rsid w:val="00AD28E1"/>
    <w:rsid w:val="00AD56FA"/>
    <w:rsid w:val="00AD672E"/>
    <w:rsid w:val="00AD6E3A"/>
    <w:rsid w:val="00AE758A"/>
    <w:rsid w:val="00AF0341"/>
    <w:rsid w:val="00AF7AE5"/>
    <w:rsid w:val="00B01801"/>
    <w:rsid w:val="00B01AD5"/>
    <w:rsid w:val="00B060F2"/>
    <w:rsid w:val="00B066A5"/>
    <w:rsid w:val="00B10041"/>
    <w:rsid w:val="00B176CA"/>
    <w:rsid w:val="00B20592"/>
    <w:rsid w:val="00B21D6A"/>
    <w:rsid w:val="00B22279"/>
    <w:rsid w:val="00B23C9D"/>
    <w:rsid w:val="00B35D22"/>
    <w:rsid w:val="00B37AF0"/>
    <w:rsid w:val="00B40CB0"/>
    <w:rsid w:val="00B43FF2"/>
    <w:rsid w:val="00B4711B"/>
    <w:rsid w:val="00B62373"/>
    <w:rsid w:val="00B668A2"/>
    <w:rsid w:val="00B731BA"/>
    <w:rsid w:val="00BA2848"/>
    <w:rsid w:val="00BA39DC"/>
    <w:rsid w:val="00BA622E"/>
    <w:rsid w:val="00BA76E7"/>
    <w:rsid w:val="00BB3326"/>
    <w:rsid w:val="00BB49EA"/>
    <w:rsid w:val="00BB523F"/>
    <w:rsid w:val="00BB5DD0"/>
    <w:rsid w:val="00BB73BC"/>
    <w:rsid w:val="00BC0E26"/>
    <w:rsid w:val="00BC2A04"/>
    <w:rsid w:val="00BC4599"/>
    <w:rsid w:val="00BC4B0C"/>
    <w:rsid w:val="00BD0C51"/>
    <w:rsid w:val="00BD3053"/>
    <w:rsid w:val="00BE18CC"/>
    <w:rsid w:val="00BE21F3"/>
    <w:rsid w:val="00BF0CE9"/>
    <w:rsid w:val="00BF2B5C"/>
    <w:rsid w:val="00BF3A83"/>
    <w:rsid w:val="00BF6CAB"/>
    <w:rsid w:val="00BF7969"/>
    <w:rsid w:val="00C0277A"/>
    <w:rsid w:val="00C0547A"/>
    <w:rsid w:val="00C119DA"/>
    <w:rsid w:val="00C308C9"/>
    <w:rsid w:val="00C510F2"/>
    <w:rsid w:val="00C5689D"/>
    <w:rsid w:val="00C61766"/>
    <w:rsid w:val="00C62382"/>
    <w:rsid w:val="00C72BBA"/>
    <w:rsid w:val="00C72E1B"/>
    <w:rsid w:val="00C74578"/>
    <w:rsid w:val="00C83052"/>
    <w:rsid w:val="00C836CA"/>
    <w:rsid w:val="00C95BED"/>
    <w:rsid w:val="00CA18F0"/>
    <w:rsid w:val="00CA5987"/>
    <w:rsid w:val="00CD1DEF"/>
    <w:rsid w:val="00CD5C1B"/>
    <w:rsid w:val="00CE07AA"/>
    <w:rsid w:val="00D00BB3"/>
    <w:rsid w:val="00D05726"/>
    <w:rsid w:val="00D4210E"/>
    <w:rsid w:val="00D4276D"/>
    <w:rsid w:val="00D50AB8"/>
    <w:rsid w:val="00D614D4"/>
    <w:rsid w:val="00D61B5E"/>
    <w:rsid w:val="00D61CF9"/>
    <w:rsid w:val="00D62D1A"/>
    <w:rsid w:val="00D75EB0"/>
    <w:rsid w:val="00D761A6"/>
    <w:rsid w:val="00D76AFD"/>
    <w:rsid w:val="00D840D7"/>
    <w:rsid w:val="00D847FF"/>
    <w:rsid w:val="00D94CD8"/>
    <w:rsid w:val="00D95C30"/>
    <w:rsid w:val="00D95D21"/>
    <w:rsid w:val="00D972E3"/>
    <w:rsid w:val="00DA0897"/>
    <w:rsid w:val="00DA44A8"/>
    <w:rsid w:val="00DA5836"/>
    <w:rsid w:val="00DA7A2D"/>
    <w:rsid w:val="00DC18CE"/>
    <w:rsid w:val="00DD2223"/>
    <w:rsid w:val="00DD44CD"/>
    <w:rsid w:val="00DE2044"/>
    <w:rsid w:val="00DE6E47"/>
    <w:rsid w:val="00DF5355"/>
    <w:rsid w:val="00DF578A"/>
    <w:rsid w:val="00E10AF6"/>
    <w:rsid w:val="00E113E1"/>
    <w:rsid w:val="00E12B66"/>
    <w:rsid w:val="00E31E25"/>
    <w:rsid w:val="00E36F52"/>
    <w:rsid w:val="00E405A5"/>
    <w:rsid w:val="00E42776"/>
    <w:rsid w:val="00E436C6"/>
    <w:rsid w:val="00E4376C"/>
    <w:rsid w:val="00E5339A"/>
    <w:rsid w:val="00E5788C"/>
    <w:rsid w:val="00E64B2A"/>
    <w:rsid w:val="00E733B8"/>
    <w:rsid w:val="00E81104"/>
    <w:rsid w:val="00E86B8F"/>
    <w:rsid w:val="00E903A0"/>
    <w:rsid w:val="00EA1A5E"/>
    <w:rsid w:val="00EA6C4F"/>
    <w:rsid w:val="00EC562C"/>
    <w:rsid w:val="00EC7992"/>
    <w:rsid w:val="00ED0464"/>
    <w:rsid w:val="00ED3C9A"/>
    <w:rsid w:val="00EE0E60"/>
    <w:rsid w:val="00EF17B8"/>
    <w:rsid w:val="00EF2F9D"/>
    <w:rsid w:val="00F02BB4"/>
    <w:rsid w:val="00F04404"/>
    <w:rsid w:val="00F105DD"/>
    <w:rsid w:val="00F175F1"/>
    <w:rsid w:val="00F309B6"/>
    <w:rsid w:val="00F33515"/>
    <w:rsid w:val="00F378DE"/>
    <w:rsid w:val="00F479E5"/>
    <w:rsid w:val="00F5103E"/>
    <w:rsid w:val="00F57914"/>
    <w:rsid w:val="00F66556"/>
    <w:rsid w:val="00F7176C"/>
    <w:rsid w:val="00F71B49"/>
    <w:rsid w:val="00F75C16"/>
    <w:rsid w:val="00F834FD"/>
    <w:rsid w:val="00F928F0"/>
    <w:rsid w:val="00FA2D54"/>
    <w:rsid w:val="00FA46D5"/>
    <w:rsid w:val="00FA60A6"/>
    <w:rsid w:val="00FB5571"/>
    <w:rsid w:val="00FB60EE"/>
    <w:rsid w:val="00FB6BF1"/>
    <w:rsid w:val="00FC16CB"/>
    <w:rsid w:val="00FC3F60"/>
    <w:rsid w:val="00FC6499"/>
    <w:rsid w:val="00FD1798"/>
    <w:rsid w:val="00FD52A4"/>
    <w:rsid w:val="00FD74A0"/>
    <w:rsid w:val="00FE097D"/>
    <w:rsid w:val="00FE2269"/>
    <w:rsid w:val="00FE38AC"/>
    <w:rsid w:val="00FE4DE6"/>
    <w:rsid w:val="00FE5A50"/>
    <w:rsid w:val="00FF2361"/>
    <w:rsid w:val="00FF259D"/>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1CEF3"/>
  <w15:docId w15:val="{EFA37018-D282-4C0E-B16B-59BA8689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0"/>
    <w:rPr>
      <w:sz w:val="24"/>
      <w:szCs w:val="24"/>
      <w:lang w:val="en-US"/>
    </w:rPr>
  </w:style>
  <w:style w:type="paragraph" w:styleId="Heading1">
    <w:name w:val="heading 1"/>
    <w:basedOn w:val="Normal"/>
    <w:next w:val="Normal"/>
    <w:link w:val="Heading1Char1"/>
    <w:uiPriority w:val="99"/>
    <w:qFormat/>
    <w:rsid w:val="00A36266"/>
    <w:pPr>
      <w:keepNext/>
      <w:jc w:val="center"/>
      <w:outlineLvl w:val="0"/>
    </w:pPr>
    <w:rPr>
      <w:rFonts w:ascii="Arial" w:hAnsi="Arial"/>
      <w:b/>
      <w:bCs/>
      <w:sz w:val="22"/>
      <w:szCs w:val="22"/>
    </w:rPr>
  </w:style>
  <w:style w:type="paragraph" w:styleId="Heading2">
    <w:name w:val="heading 2"/>
    <w:basedOn w:val="Normal"/>
    <w:next w:val="Normal"/>
    <w:link w:val="Heading2Char1"/>
    <w:uiPriority w:val="99"/>
    <w:qFormat/>
    <w:rsid w:val="00A36266"/>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1"/>
    <w:uiPriority w:val="99"/>
    <w:qFormat/>
    <w:rsid w:val="00A3626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Heading5">
    <w:name w:val="heading 5"/>
    <w:basedOn w:val="Normal"/>
    <w:next w:val="Normal"/>
    <w:link w:val="Heading5Char"/>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Heading6">
    <w:name w:val="heading 6"/>
    <w:basedOn w:val="Normal"/>
    <w:next w:val="Normal"/>
    <w:link w:val="Heading6Char"/>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Heading7">
    <w:name w:val="heading 7"/>
    <w:basedOn w:val="Normal"/>
    <w:next w:val="Normal"/>
    <w:link w:val="Heading7Char"/>
    <w:uiPriority w:val="99"/>
    <w:qFormat/>
    <w:rsid w:val="00A36266"/>
    <w:pPr>
      <w:spacing w:before="240" w:after="60" w:line="276" w:lineRule="auto"/>
      <w:outlineLvl w:val="6"/>
    </w:pPr>
    <w:rPr>
      <w:rFonts w:ascii="Calibri" w:hAnsi="Calibri"/>
      <w:lang w:val="bg-BG" w:eastAsia="bg-BG"/>
    </w:rPr>
  </w:style>
  <w:style w:type="paragraph" w:styleId="Heading8">
    <w:name w:val="heading 8"/>
    <w:basedOn w:val="Normal"/>
    <w:next w:val="Normal"/>
    <w:link w:val="Heading8Char"/>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Heading9">
    <w:name w:val="heading 9"/>
    <w:basedOn w:val="Normal"/>
    <w:next w:val="Normal"/>
    <w:link w:val="Heading9Char"/>
    <w:uiPriority w:val="99"/>
    <w:qFormat/>
    <w:rsid w:val="00A36266"/>
    <w:pPr>
      <w:spacing w:before="240" w:after="60" w:line="276" w:lineRule="auto"/>
      <w:outlineLvl w:val="8"/>
    </w:pPr>
    <w:rPr>
      <w:rFonts w:ascii="Cambria" w:hAnsi="Cambria"/>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36266"/>
    <w:rPr>
      <w:rFonts w:ascii="Arial" w:hAnsi="Arial"/>
      <w:b/>
      <w:bCs/>
      <w:sz w:val="22"/>
      <w:szCs w:val="22"/>
      <w:lang w:val="en-US" w:eastAsia="en-US"/>
    </w:rPr>
  </w:style>
  <w:style w:type="character" w:customStyle="1" w:styleId="Heading2Char1">
    <w:name w:val="Heading 2 Char1"/>
    <w:link w:val="Heading2"/>
    <w:rsid w:val="00A36266"/>
    <w:rPr>
      <w:rFonts w:ascii="Cambria" w:hAnsi="Cambria"/>
      <w:b/>
      <w:bCs/>
      <w:i/>
      <w:iCs/>
      <w:sz w:val="28"/>
      <w:szCs w:val="28"/>
      <w:lang w:val="en-GB" w:eastAsia="en-US"/>
    </w:rPr>
  </w:style>
  <w:style w:type="character" w:customStyle="1" w:styleId="Heading3Char1">
    <w:name w:val="Heading 3 Char1"/>
    <w:link w:val="Heading3"/>
    <w:rsid w:val="00A36266"/>
    <w:rPr>
      <w:rFonts w:ascii="Cambria" w:hAnsi="Cambria"/>
      <w:b/>
      <w:bCs/>
      <w:sz w:val="26"/>
      <w:szCs w:val="26"/>
      <w:lang w:val="en-US" w:eastAsia="en-US"/>
    </w:rPr>
  </w:style>
  <w:style w:type="character" w:customStyle="1" w:styleId="Heading4Char">
    <w:name w:val="Heading 4 Char"/>
    <w:link w:val="Heading4"/>
    <w:uiPriority w:val="99"/>
    <w:rsid w:val="00A36266"/>
    <w:rPr>
      <w:rFonts w:ascii="Calibri" w:hAnsi="Calibri"/>
      <w:b/>
      <w:bCs/>
      <w:sz w:val="28"/>
      <w:szCs w:val="28"/>
      <w:lang w:eastAsia="bg-BG"/>
    </w:rPr>
  </w:style>
  <w:style w:type="character" w:customStyle="1" w:styleId="Heading5Char">
    <w:name w:val="Heading 5 Char"/>
    <w:basedOn w:val="DefaultParagraphFont"/>
    <w:link w:val="Heading5"/>
    <w:uiPriority w:val="99"/>
    <w:rsid w:val="00653493"/>
    <w:rPr>
      <w:rFonts w:ascii="Cambria" w:eastAsia="SimSun" w:hAnsi="Cambria"/>
      <w:color w:val="243F60"/>
      <w:sz w:val="22"/>
      <w:szCs w:val="22"/>
      <w:lang w:eastAsia="bg-BG"/>
    </w:rPr>
  </w:style>
  <w:style w:type="character" w:customStyle="1" w:styleId="Heading6Char">
    <w:name w:val="Heading 6 Char"/>
    <w:link w:val="Heading6"/>
    <w:uiPriority w:val="99"/>
    <w:rsid w:val="00A36266"/>
    <w:rPr>
      <w:rFonts w:ascii="Cambria" w:hAnsi="Cambria"/>
      <w:i/>
      <w:iCs/>
      <w:color w:val="243F60"/>
      <w:lang w:eastAsia="bg-BG"/>
    </w:rPr>
  </w:style>
  <w:style w:type="character" w:customStyle="1" w:styleId="Heading7Char">
    <w:name w:val="Heading 7 Char"/>
    <w:link w:val="Heading7"/>
    <w:uiPriority w:val="99"/>
    <w:rsid w:val="00A36266"/>
    <w:rPr>
      <w:rFonts w:ascii="Calibri" w:hAnsi="Calibri"/>
      <w:sz w:val="24"/>
      <w:szCs w:val="24"/>
      <w:lang w:eastAsia="bg-BG"/>
    </w:rPr>
  </w:style>
  <w:style w:type="character" w:customStyle="1" w:styleId="Heading8Char">
    <w:name w:val="Heading 8 Char"/>
    <w:link w:val="Heading8"/>
    <w:uiPriority w:val="99"/>
    <w:rsid w:val="00A36266"/>
    <w:rPr>
      <w:rFonts w:ascii="Cambria" w:hAnsi="Cambria"/>
      <w:color w:val="404040"/>
      <w:lang w:eastAsia="bg-BG"/>
    </w:rPr>
  </w:style>
  <w:style w:type="character" w:customStyle="1" w:styleId="Heading9Char">
    <w:name w:val="Heading 9 Char"/>
    <w:link w:val="Heading9"/>
    <w:uiPriority w:val="99"/>
    <w:rsid w:val="00A36266"/>
    <w:rPr>
      <w:rFonts w:ascii="Cambria" w:hAnsi="Cambria"/>
      <w:lang w:eastAsia="bg-BG"/>
    </w:rPr>
  </w:style>
  <w:style w:type="character" w:customStyle="1" w:styleId="Heading1Char">
    <w:name w:val="Heading 1 Char"/>
    <w:basedOn w:val="DefaultParagraphFont"/>
    <w:uiPriority w:val="99"/>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Title">
    <w:name w:val="Title"/>
    <w:basedOn w:val="Normal"/>
    <w:next w:val="Subtitle"/>
    <w:link w:val="TitleChar1"/>
    <w:qFormat/>
    <w:rsid w:val="00A36266"/>
    <w:pPr>
      <w:suppressAutoHyphens/>
      <w:jc w:val="center"/>
    </w:pPr>
    <w:rPr>
      <w:b/>
      <w:bCs/>
      <w:lang w:val="x-none" w:eastAsia="ar-SA"/>
    </w:rPr>
  </w:style>
  <w:style w:type="paragraph" w:styleId="Subtitle">
    <w:name w:val="Subtitle"/>
    <w:basedOn w:val="Normal"/>
    <w:next w:val="Normal"/>
    <w:link w:val="SubtitleChar"/>
    <w:qFormat/>
    <w:rsid w:val="00A36266"/>
    <w:pPr>
      <w:spacing w:after="60"/>
      <w:jc w:val="center"/>
      <w:outlineLvl w:val="1"/>
    </w:pPr>
    <w:rPr>
      <w:rFonts w:ascii="Cambria" w:eastAsiaTheme="majorEastAsia" w:hAnsi="Cambria" w:cstheme="majorBidi"/>
      <w:lang w:val="en-GB"/>
    </w:rPr>
  </w:style>
  <w:style w:type="character" w:customStyle="1" w:styleId="SubtitleChar">
    <w:name w:val="Subtitle Char"/>
    <w:link w:val="Subtitle"/>
    <w:rsid w:val="00A36266"/>
    <w:rPr>
      <w:rFonts w:ascii="Cambria" w:eastAsiaTheme="majorEastAsia" w:hAnsi="Cambria" w:cstheme="majorBidi"/>
      <w:sz w:val="24"/>
      <w:szCs w:val="24"/>
      <w:lang w:val="en-GB" w:eastAsia="en-US"/>
    </w:rPr>
  </w:style>
  <w:style w:type="character" w:customStyle="1" w:styleId="TitleChar1">
    <w:name w:val="Title Char1"/>
    <w:link w:val="Title"/>
    <w:rsid w:val="00A36266"/>
    <w:rPr>
      <w:b/>
      <w:bCs/>
      <w:sz w:val="24"/>
      <w:szCs w:val="24"/>
      <w:lang w:val="x-none" w:eastAsia="ar-SA"/>
    </w:rPr>
  </w:style>
  <w:style w:type="character" w:customStyle="1" w:styleId="TitleChar">
    <w:name w:val="Title Char"/>
    <w:basedOn w:val="DefaultParagraphFont"/>
    <w:uiPriority w:val="99"/>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Strong">
    <w:name w:val="Strong"/>
    <w:qFormat/>
    <w:rsid w:val="00A36266"/>
    <w:rPr>
      <w:b/>
      <w:bCs/>
    </w:rPr>
  </w:style>
  <w:style w:type="character" w:styleId="Emphasis">
    <w:name w:val="Emphasis"/>
    <w:qFormat/>
    <w:rsid w:val="00A36266"/>
    <w:rPr>
      <w:i/>
      <w:iCs/>
    </w:rPr>
  </w:style>
  <w:style w:type="paragraph" w:styleId="NoSpacing">
    <w:name w:val="No Spacing"/>
    <w:uiPriority w:val="1"/>
    <w:qFormat/>
    <w:rsid w:val="00A36266"/>
    <w:rPr>
      <w:rFonts w:ascii="Calibri" w:hAnsi="Calibri" w:cs="Calibri"/>
      <w:sz w:val="22"/>
      <w:szCs w:val="22"/>
    </w:rPr>
  </w:style>
  <w:style w:type="paragraph" w:styleId="ListParagraph">
    <w:name w:val="List Paragraph"/>
    <w:aliases w:val="ПАРАГРАФ"/>
    <w:basedOn w:val="Normal"/>
    <w:link w:val="ListParagraphChar"/>
    <w:uiPriority w:val="34"/>
    <w:qFormat/>
    <w:rsid w:val="00A36266"/>
    <w:pPr>
      <w:ind w:left="720"/>
      <w:contextualSpacing/>
    </w:pPr>
    <w:rPr>
      <w:rFonts w:eastAsia="Calibri"/>
      <w:sz w:val="22"/>
      <w:szCs w:val="20"/>
      <w:lang w:val="en-GB"/>
    </w:rPr>
  </w:style>
  <w:style w:type="character" w:customStyle="1" w:styleId="ListParagraphChar">
    <w:name w:val="List Paragraph Char"/>
    <w:aliases w:val="ПАРАГРАФ Char"/>
    <w:link w:val="ListParagraph"/>
    <w:uiPriority w:val="99"/>
    <w:locked/>
    <w:rsid w:val="00A36266"/>
    <w:rPr>
      <w:rFonts w:eastAsia="Calibri"/>
      <w:sz w:val="22"/>
      <w:lang w:val="en-GB" w:eastAsia="en-US"/>
    </w:rPr>
  </w:style>
  <w:style w:type="paragraph" w:customStyle="1" w:styleId="0000">
    <w:name w:val="0000СТ"/>
    <w:basedOn w:val="Heading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Hyperlink">
    <w:name w:val="Hyperlink"/>
    <w:uiPriority w:val="99"/>
    <w:rsid w:val="00C61766"/>
    <w:rPr>
      <w:rFonts w:cs="Times New Roman"/>
      <w:color w:val="0000FF"/>
      <w:u w:val="single"/>
    </w:rPr>
  </w:style>
  <w:style w:type="paragraph" w:customStyle="1" w:styleId="NormalBold">
    <w:name w:val="NormalBold"/>
    <w:basedOn w:val="Normal"/>
    <w:link w:val="NormalBoldChar"/>
    <w:uiPriority w:val="99"/>
    <w:rsid w:val="00653493"/>
    <w:pPr>
      <w:widowControl w:val="0"/>
    </w:pPr>
    <w:rPr>
      <w:rFonts w:eastAsia="Times New Roman"/>
      <w:b/>
      <w:szCs w:val="22"/>
      <w:lang w:val="bg-BG" w:eastAsia="bg-BG"/>
    </w:rPr>
  </w:style>
  <w:style w:type="character" w:customStyle="1" w:styleId="NormalBoldChar">
    <w:name w:val="NormalBold Char"/>
    <w:link w:val="NormalBold"/>
    <w:uiPriority w:val="99"/>
    <w:locked/>
    <w:rsid w:val="00653493"/>
    <w:rPr>
      <w:rFonts w:eastAsia="Times New Roman"/>
      <w:b/>
      <w:sz w:val="24"/>
      <w:szCs w:val="22"/>
      <w:lang w:eastAsia="bg-BG"/>
    </w:rPr>
  </w:style>
  <w:style w:type="character" w:customStyle="1" w:styleId="DeltaViewInsertion">
    <w:name w:val="DeltaView Insertion"/>
    <w:uiPriority w:val="99"/>
    <w:rsid w:val="00653493"/>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653493"/>
    <w:pPr>
      <w:ind w:left="720" w:hanging="720"/>
      <w:jc w:val="both"/>
    </w:pPr>
    <w:rPr>
      <w:rFonts w:eastAsia="Calibri"/>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653493"/>
    <w:rPr>
      <w:rFonts w:eastAsia="Calibri"/>
      <w:lang w:eastAsia="bg-BG"/>
    </w:rPr>
  </w:style>
  <w:style w:type="character" w:styleId="FootnoteReference">
    <w:name w:val="footnote reference"/>
    <w:aliases w:val="Footnote symbol"/>
    <w:uiPriority w:val="99"/>
    <w:unhideWhenUsed/>
    <w:rsid w:val="00653493"/>
    <w:rPr>
      <w:shd w:val="clear" w:color="auto" w:fill="auto"/>
      <w:vertAlign w:val="superscript"/>
    </w:rPr>
  </w:style>
  <w:style w:type="paragraph" w:customStyle="1" w:styleId="Text1">
    <w:name w:val="Text 1"/>
    <w:basedOn w:val="Normal"/>
    <w:uiPriority w:val="99"/>
    <w:rsid w:val="00653493"/>
    <w:pPr>
      <w:spacing w:before="120" w:after="120"/>
      <w:ind w:left="850"/>
      <w:jc w:val="both"/>
    </w:pPr>
    <w:rPr>
      <w:rFonts w:eastAsia="Calibri"/>
      <w:szCs w:val="22"/>
      <w:lang w:val="bg-BG" w:eastAsia="bg-BG"/>
    </w:rPr>
  </w:style>
  <w:style w:type="paragraph" w:customStyle="1" w:styleId="NormalLeft">
    <w:name w:val="Normal Left"/>
    <w:basedOn w:val="Normal"/>
    <w:uiPriority w:val="99"/>
    <w:rsid w:val="00653493"/>
    <w:pPr>
      <w:spacing w:before="120" w:after="120"/>
    </w:pPr>
    <w:rPr>
      <w:rFonts w:eastAsia="Calibri"/>
      <w:szCs w:val="22"/>
      <w:lang w:val="bg-BG" w:eastAsia="bg-BG"/>
    </w:rPr>
  </w:style>
  <w:style w:type="paragraph" w:customStyle="1" w:styleId="Tiret0">
    <w:name w:val="Tiret 0"/>
    <w:basedOn w:val="Normal"/>
    <w:uiPriority w:val="99"/>
    <w:rsid w:val="00653493"/>
    <w:pPr>
      <w:numPr>
        <w:numId w:val="15"/>
      </w:numPr>
      <w:spacing w:before="120" w:after="120"/>
      <w:jc w:val="both"/>
    </w:pPr>
    <w:rPr>
      <w:rFonts w:eastAsia="Calibri"/>
      <w:szCs w:val="22"/>
      <w:lang w:val="bg-BG" w:eastAsia="bg-BG"/>
    </w:rPr>
  </w:style>
  <w:style w:type="paragraph" w:customStyle="1" w:styleId="Tiret1">
    <w:name w:val="Tiret 1"/>
    <w:basedOn w:val="Normal"/>
    <w:uiPriority w:val="99"/>
    <w:rsid w:val="00653493"/>
    <w:pPr>
      <w:numPr>
        <w:numId w:val="16"/>
      </w:numPr>
      <w:spacing w:before="120" w:after="120"/>
      <w:jc w:val="both"/>
    </w:pPr>
    <w:rPr>
      <w:rFonts w:eastAsia="Calibri"/>
      <w:szCs w:val="22"/>
      <w:lang w:val="bg-BG" w:eastAsia="bg-BG"/>
    </w:rPr>
  </w:style>
  <w:style w:type="paragraph" w:customStyle="1" w:styleId="NumPar1">
    <w:name w:val="NumPar 1"/>
    <w:basedOn w:val="Normal"/>
    <w:next w:val="Text1"/>
    <w:uiPriority w:val="99"/>
    <w:rsid w:val="00653493"/>
    <w:pPr>
      <w:numPr>
        <w:numId w:val="19"/>
      </w:numPr>
      <w:spacing w:before="120" w:after="120"/>
      <w:jc w:val="both"/>
    </w:pPr>
    <w:rPr>
      <w:rFonts w:eastAsia="Calibri"/>
      <w:szCs w:val="22"/>
      <w:lang w:val="bg-BG" w:eastAsia="bg-BG"/>
    </w:rPr>
  </w:style>
  <w:style w:type="paragraph" w:customStyle="1" w:styleId="NumPar2">
    <w:name w:val="NumPar 2"/>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Normal"/>
    <w:next w:val="Text1"/>
    <w:uiPriority w:val="99"/>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Normal"/>
    <w:next w:val="Normal"/>
    <w:uiPriority w:val="99"/>
    <w:rsid w:val="00653493"/>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uiPriority w:val="99"/>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uiPriority w:val="99"/>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Normal"/>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CommentTextChar">
    <w:name w:val="Comment Text Char"/>
    <w:basedOn w:val="DefaultParagraphFont"/>
    <w:link w:val="CommentText"/>
    <w:uiPriority w:val="99"/>
    <w:semiHidden/>
    <w:rsid w:val="00653493"/>
    <w:rPr>
      <w:rFonts w:ascii="Calibri" w:eastAsia="Calibri" w:hAnsi="Calibri"/>
      <w:lang w:eastAsia="bg-BG"/>
    </w:rPr>
  </w:style>
  <w:style w:type="paragraph" w:styleId="CommentText">
    <w:name w:val="annotation text"/>
    <w:basedOn w:val="Normal"/>
    <w:link w:val="CommentTextChar"/>
    <w:uiPriority w:val="99"/>
    <w:semiHidden/>
    <w:rsid w:val="00653493"/>
    <w:pPr>
      <w:spacing w:after="200" w:line="276" w:lineRule="auto"/>
    </w:pPr>
    <w:rPr>
      <w:rFonts w:ascii="Calibri" w:eastAsia="Calibri" w:hAnsi="Calibri"/>
      <w:sz w:val="20"/>
      <w:szCs w:val="20"/>
      <w:lang w:val="bg-BG" w:eastAsia="bg-BG"/>
    </w:rPr>
  </w:style>
  <w:style w:type="character" w:customStyle="1" w:styleId="CommentSubjectChar">
    <w:name w:val="Comment Subject Char"/>
    <w:basedOn w:val="CommentTextChar"/>
    <w:link w:val="CommentSubject"/>
    <w:uiPriority w:val="99"/>
    <w:semiHidden/>
    <w:rsid w:val="00653493"/>
    <w:rPr>
      <w:rFonts w:ascii="Calibri" w:eastAsia="Calibri" w:hAnsi="Calibri"/>
      <w:b/>
      <w:lang w:eastAsia="bg-BG"/>
    </w:rPr>
  </w:style>
  <w:style w:type="paragraph" w:styleId="CommentSubject">
    <w:name w:val="annotation subject"/>
    <w:basedOn w:val="CommentText"/>
    <w:next w:val="CommentText"/>
    <w:link w:val="CommentSubjectChar"/>
    <w:uiPriority w:val="99"/>
    <w:semiHidden/>
    <w:rsid w:val="00653493"/>
    <w:rPr>
      <w:b/>
    </w:rPr>
  </w:style>
  <w:style w:type="character" w:customStyle="1" w:styleId="BalloonTextChar">
    <w:name w:val="Balloon Text Char"/>
    <w:basedOn w:val="DefaultParagraphFont"/>
    <w:link w:val="BalloonText"/>
    <w:uiPriority w:val="99"/>
    <w:semiHidden/>
    <w:rsid w:val="00653493"/>
    <w:rPr>
      <w:rFonts w:ascii="Tahoma" w:eastAsia="Calibri" w:hAnsi="Tahoma"/>
      <w:sz w:val="16"/>
      <w:lang w:eastAsia="bg-BG"/>
    </w:rPr>
  </w:style>
  <w:style w:type="paragraph" w:styleId="BalloonText">
    <w:name w:val="Balloon Text"/>
    <w:basedOn w:val="Normal"/>
    <w:link w:val="BalloonTextChar"/>
    <w:uiPriority w:val="99"/>
    <w:semiHidden/>
    <w:rsid w:val="00653493"/>
    <w:pPr>
      <w:spacing w:after="200" w:line="276" w:lineRule="auto"/>
    </w:pPr>
    <w:rPr>
      <w:rFonts w:ascii="Tahoma" w:eastAsia="Calibri" w:hAnsi="Tahoma"/>
      <w:sz w:val="16"/>
      <w:szCs w:val="20"/>
      <w:lang w:val="bg-BG" w:eastAsia="bg-BG"/>
    </w:rPr>
  </w:style>
  <w:style w:type="paragraph" w:styleId="Header">
    <w:name w:val="header"/>
    <w:basedOn w:val="Normal"/>
    <w:link w:val="Head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HeaderChar">
    <w:name w:val="Header Char"/>
    <w:basedOn w:val="DefaultParagraphFont"/>
    <w:link w:val="Header"/>
    <w:uiPriority w:val="99"/>
    <w:rsid w:val="00653493"/>
    <w:rPr>
      <w:rFonts w:ascii="Calibri" w:eastAsia="Calibri" w:hAnsi="Calibri"/>
      <w:lang w:eastAsia="bg-BG"/>
    </w:rPr>
  </w:style>
  <w:style w:type="paragraph" w:styleId="Footer">
    <w:name w:val="footer"/>
    <w:basedOn w:val="Normal"/>
    <w:link w:val="FooterChar"/>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FooterChar">
    <w:name w:val="Footer Char"/>
    <w:basedOn w:val="DefaultParagraphFont"/>
    <w:link w:val="Footer"/>
    <w:uiPriority w:val="99"/>
    <w:rsid w:val="00653493"/>
    <w:rPr>
      <w:rFonts w:ascii="Calibri" w:eastAsia="Calibri" w:hAnsi="Calibri"/>
      <w:lang w:eastAsia="bg-BG"/>
    </w:rPr>
  </w:style>
  <w:style w:type="character" w:styleId="PageNumber">
    <w:name w:val="page number"/>
    <w:uiPriority w:val="99"/>
    <w:rsid w:val="00653493"/>
    <w:rPr>
      <w:rFonts w:cs="Times New Roman"/>
    </w:rPr>
  </w:style>
  <w:style w:type="paragraph" w:styleId="BodyText">
    <w:name w:val="Body Text"/>
    <w:basedOn w:val="Normal"/>
    <w:link w:val="BodyTextChar"/>
    <w:uiPriority w:val="99"/>
    <w:rsid w:val="00653493"/>
    <w:rPr>
      <w:rFonts w:eastAsia="Calibri"/>
      <w:sz w:val="20"/>
      <w:szCs w:val="20"/>
      <w:lang w:val="bg-BG" w:eastAsia="bg-BG"/>
    </w:rPr>
  </w:style>
  <w:style w:type="character" w:customStyle="1" w:styleId="BodyTextChar">
    <w:name w:val="Body Text Char"/>
    <w:basedOn w:val="DefaultParagraphFont"/>
    <w:link w:val="BodyText"/>
    <w:uiPriority w:val="99"/>
    <w:rsid w:val="00653493"/>
    <w:rPr>
      <w:rFonts w:eastAsia="Calibri"/>
      <w:lang w:eastAsia="bg-BG"/>
    </w:rPr>
  </w:style>
  <w:style w:type="paragraph" w:customStyle="1" w:styleId="Default">
    <w:name w:val="Default"/>
    <w:uiPriority w:val="99"/>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BodyTextFirstIndent">
    <w:name w:val="Body Text First Indent"/>
    <w:basedOn w:val="BodyText"/>
    <w:link w:val="BodyTextFirstIndentChar"/>
    <w:uiPriority w:val="99"/>
    <w:rsid w:val="00653493"/>
    <w:pPr>
      <w:spacing w:after="120" w:line="276" w:lineRule="auto"/>
      <w:ind w:firstLine="210"/>
    </w:pPr>
    <w:rPr>
      <w:rFonts w:ascii="Calibri" w:hAnsi="Calibri"/>
    </w:rPr>
  </w:style>
  <w:style w:type="character" w:customStyle="1" w:styleId="BodyTextFirstIndentChar">
    <w:name w:val="Body Text First Indent Char"/>
    <w:basedOn w:val="BodyTextChar"/>
    <w:link w:val="BodyTextFirstIndent"/>
    <w:uiPriority w:val="99"/>
    <w:rsid w:val="00653493"/>
    <w:rPr>
      <w:rFonts w:ascii="Calibri" w:eastAsia="Calibri" w:hAnsi="Calibri"/>
      <w:lang w:eastAsia="bg-BG"/>
    </w:rPr>
  </w:style>
  <w:style w:type="paragraph" w:customStyle="1" w:styleId="CharChar">
    <w:name w:val="Char Char Знак Знак"/>
    <w:basedOn w:val="Normal"/>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Normal"/>
    <w:uiPriority w:val="99"/>
    <w:rsid w:val="00653493"/>
    <w:pPr>
      <w:tabs>
        <w:tab w:val="left" w:pos="709"/>
      </w:tabs>
      <w:spacing w:before="120"/>
      <w:ind w:firstLine="709"/>
      <w:jc w:val="both"/>
    </w:pPr>
    <w:rPr>
      <w:rFonts w:eastAsia="Times New Roman"/>
      <w:lang w:val="en-AU" w:eastAsia="zh-CN"/>
    </w:rPr>
  </w:style>
  <w:style w:type="paragraph" w:styleId="BodyTextIndent">
    <w:name w:val="Body Text Indent"/>
    <w:basedOn w:val="Normal"/>
    <w:link w:val="BodyTextIndentChar"/>
    <w:uiPriority w:val="99"/>
    <w:rsid w:val="00653493"/>
    <w:pPr>
      <w:spacing w:after="120" w:line="276" w:lineRule="auto"/>
      <w:ind w:left="283"/>
    </w:pPr>
    <w:rPr>
      <w:rFonts w:ascii="Calibri" w:eastAsia="Calibri" w:hAnsi="Calibri"/>
      <w:sz w:val="20"/>
      <w:szCs w:val="20"/>
      <w:lang w:val="bg-BG" w:eastAsia="bg-BG"/>
    </w:rPr>
  </w:style>
  <w:style w:type="character" w:customStyle="1" w:styleId="BodyTextIndentChar">
    <w:name w:val="Body Text Indent Char"/>
    <w:basedOn w:val="DefaultParagraphFont"/>
    <w:link w:val="BodyTextIndent"/>
    <w:uiPriority w:val="99"/>
    <w:rsid w:val="00653493"/>
    <w:rPr>
      <w:rFonts w:ascii="Calibri" w:eastAsia="Calibri" w:hAnsi="Calibri"/>
      <w:lang w:eastAsia="bg-BG"/>
    </w:rPr>
  </w:style>
  <w:style w:type="paragraph" w:customStyle="1" w:styleId="2">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
    <w:uiPriority w:val="99"/>
    <w:locked/>
    <w:rsid w:val="00653493"/>
    <w:rPr>
      <w:rFonts w:eastAsia="Calibri"/>
      <w:b/>
      <w:spacing w:val="20"/>
      <w:sz w:val="22"/>
      <w:szCs w:val="22"/>
      <w:lang w:eastAsia="bg-BG"/>
    </w:rPr>
  </w:style>
  <w:style w:type="paragraph" w:styleId="TOC1">
    <w:name w:val="toc 1"/>
    <w:basedOn w:val="Normal"/>
    <w:next w:val="Normal"/>
    <w:autoRedefine/>
    <w:uiPriority w:val="99"/>
    <w:semiHidden/>
    <w:rsid w:val="00653493"/>
    <w:pPr>
      <w:widowControl w:val="0"/>
      <w:tabs>
        <w:tab w:val="num" w:pos="360"/>
      </w:tabs>
      <w:ind w:left="360" w:hanging="360"/>
    </w:pPr>
    <w:rPr>
      <w:rFonts w:eastAsia="Times New Roman"/>
      <w:b/>
      <w:bCs/>
      <w:lang w:val="bg-BG"/>
    </w:rPr>
  </w:style>
  <w:style w:type="paragraph" w:styleId="BodyTextIndent3">
    <w:name w:val="Body Text Indent 3"/>
    <w:basedOn w:val="Normal"/>
    <w:link w:val="BodyTextIndent3Char"/>
    <w:uiPriority w:val="99"/>
    <w:rsid w:val="00653493"/>
    <w:pPr>
      <w:spacing w:after="120"/>
      <w:ind w:left="283"/>
    </w:pPr>
    <w:rPr>
      <w:rFonts w:eastAsia="Calibri"/>
      <w:sz w:val="16"/>
      <w:szCs w:val="20"/>
      <w:lang w:val="bg-BG" w:eastAsia="bg-BG"/>
    </w:rPr>
  </w:style>
  <w:style w:type="character" w:customStyle="1" w:styleId="BodyTextIndent3Char">
    <w:name w:val="Body Text Indent 3 Char"/>
    <w:basedOn w:val="DefaultParagraphFont"/>
    <w:link w:val="BodyTextIndent3"/>
    <w:uiPriority w:val="99"/>
    <w:rsid w:val="00653493"/>
    <w:rPr>
      <w:rFonts w:eastAsia="Calibri"/>
      <w:sz w:val="16"/>
      <w:lang w:eastAsia="bg-BG"/>
    </w:rPr>
  </w:style>
  <w:style w:type="character" w:customStyle="1" w:styleId="BodyText2Char">
    <w:name w:val="Body Text 2 Char"/>
    <w:basedOn w:val="DefaultParagraphFont"/>
    <w:link w:val="BodyText2"/>
    <w:uiPriority w:val="99"/>
    <w:semiHidden/>
    <w:rsid w:val="00653493"/>
    <w:rPr>
      <w:rFonts w:ascii="Calibri" w:eastAsia="Calibri" w:hAnsi="Calibri"/>
      <w:lang w:eastAsia="bg-BG"/>
    </w:rPr>
  </w:style>
  <w:style w:type="paragraph" w:styleId="BodyText2">
    <w:name w:val="Body Text 2"/>
    <w:basedOn w:val="Normal"/>
    <w:link w:val="BodyText2Char"/>
    <w:uiPriority w:val="99"/>
    <w:semiHidden/>
    <w:rsid w:val="00653493"/>
    <w:pPr>
      <w:spacing w:after="120" w:line="480" w:lineRule="auto"/>
    </w:pPr>
    <w:rPr>
      <w:rFonts w:ascii="Calibri" w:eastAsia="Calibri" w:hAnsi="Calibri"/>
      <w:sz w:val="20"/>
      <w:szCs w:val="20"/>
      <w:lang w:val="bg-BG" w:eastAsia="bg-BG"/>
    </w:rPr>
  </w:style>
  <w:style w:type="paragraph" w:styleId="NormalWeb">
    <w:name w:val="Normal (Web)"/>
    <w:basedOn w:val="Normal"/>
    <w:uiPriority w:val="99"/>
    <w:rsid w:val="00653493"/>
    <w:pPr>
      <w:spacing w:before="100" w:beforeAutospacing="1" w:after="100" w:afterAutospacing="1"/>
    </w:pPr>
    <w:rPr>
      <w:rFonts w:eastAsia="Times New Roman"/>
      <w:lang w:val="bg-BG" w:eastAsia="bg-BG"/>
    </w:rPr>
  </w:style>
  <w:style w:type="character" w:customStyle="1" w:styleId="BodyText3Char">
    <w:name w:val="Body Text 3 Char"/>
    <w:basedOn w:val="DefaultParagraphFont"/>
    <w:link w:val="BodyText3"/>
    <w:uiPriority w:val="99"/>
    <w:semiHidden/>
    <w:rsid w:val="00653493"/>
    <w:rPr>
      <w:rFonts w:eastAsia="Calibri"/>
      <w:sz w:val="16"/>
      <w:lang w:val="en-US" w:eastAsia="bg-BG"/>
    </w:rPr>
  </w:style>
  <w:style w:type="paragraph" w:styleId="BodyText3">
    <w:name w:val="Body Text 3"/>
    <w:basedOn w:val="Normal"/>
    <w:link w:val="BodyText3Char"/>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
    <w:name w:val="Основной текст_"/>
    <w:link w:val="1"/>
    <w:uiPriority w:val="99"/>
    <w:locked/>
    <w:rsid w:val="00653493"/>
    <w:rPr>
      <w:sz w:val="23"/>
      <w:shd w:val="clear" w:color="auto" w:fill="FFFFFF"/>
    </w:rPr>
  </w:style>
  <w:style w:type="paragraph" w:customStyle="1" w:styleId="1">
    <w:name w:val="Основной текст1"/>
    <w:basedOn w:val="Normal"/>
    <w:link w:val="a"/>
    <w:uiPriority w:val="99"/>
    <w:rsid w:val="00653493"/>
    <w:pPr>
      <w:widowControl w:val="0"/>
      <w:shd w:val="clear" w:color="auto" w:fill="FFFFFF"/>
      <w:spacing w:before="1020" w:line="394" w:lineRule="exact"/>
      <w:ind w:hanging="380"/>
    </w:pPr>
    <w:rPr>
      <w:sz w:val="23"/>
      <w:szCs w:val="20"/>
      <w:lang w:val="bg-BG"/>
    </w:rPr>
  </w:style>
  <w:style w:type="character" w:customStyle="1" w:styleId="3">
    <w:name w:val="Основной текст (3)_"/>
    <w:link w:val="31"/>
    <w:uiPriority w:val="99"/>
    <w:locked/>
    <w:rsid w:val="00653493"/>
    <w:rPr>
      <w:b/>
      <w:shd w:val="clear" w:color="auto" w:fill="FFFFFF"/>
    </w:rPr>
  </w:style>
  <w:style w:type="paragraph" w:customStyle="1" w:styleId="31">
    <w:name w:val="Основной текст (3)1"/>
    <w:basedOn w:val="Normal"/>
    <w:link w:val="3"/>
    <w:uiPriority w:val="99"/>
    <w:rsid w:val="00653493"/>
    <w:pPr>
      <w:widowControl w:val="0"/>
      <w:shd w:val="clear" w:color="auto" w:fill="FFFFFF"/>
      <w:spacing w:after="960" w:line="240" w:lineRule="atLeast"/>
      <w:ind w:hanging="360"/>
    </w:pPr>
    <w:rPr>
      <w:b/>
      <w:sz w:val="20"/>
      <w:szCs w:val="20"/>
      <w:lang w:val="bg-BG"/>
    </w:rPr>
  </w:style>
  <w:style w:type="character" w:customStyle="1" w:styleId="a0">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0">
    <w:name w:val="Основной текст (3) + Не полужирный"/>
    <w:uiPriority w:val="99"/>
    <w:rsid w:val="00653493"/>
    <w:rPr>
      <w:rFonts w:ascii="Times New Roman" w:hAnsi="Times New Roman"/>
      <w:b/>
      <w:shd w:val="clear" w:color="auto" w:fill="FFFFFF"/>
    </w:rPr>
  </w:style>
  <w:style w:type="character" w:customStyle="1" w:styleId="10">
    <w:name w:val="Заголовок №1_"/>
    <w:link w:val="11"/>
    <w:uiPriority w:val="99"/>
    <w:locked/>
    <w:rsid w:val="00653493"/>
    <w:rPr>
      <w:b/>
      <w:shd w:val="clear" w:color="auto" w:fill="FFFFFF"/>
    </w:rPr>
  </w:style>
  <w:style w:type="paragraph" w:customStyle="1" w:styleId="11">
    <w:name w:val="Заголовок №1"/>
    <w:basedOn w:val="Normal"/>
    <w:link w:val="10"/>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2">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Normal"/>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0">
    <w:name w:val="Body text (3)_"/>
    <w:link w:val="Bodytext31"/>
    <w:uiPriority w:val="99"/>
    <w:locked/>
    <w:rsid w:val="00653493"/>
    <w:rPr>
      <w:b/>
      <w:sz w:val="23"/>
      <w:shd w:val="clear" w:color="auto" w:fill="FFFFFF"/>
    </w:rPr>
  </w:style>
  <w:style w:type="paragraph" w:customStyle="1" w:styleId="Bodytext31">
    <w:name w:val="Body text (3)"/>
    <w:basedOn w:val="Normal"/>
    <w:link w:val="Bodytext30"/>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0">
    <w:name w:val="Body text_"/>
    <w:link w:val="Bodytext1"/>
    <w:locked/>
    <w:rsid w:val="00653493"/>
    <w:rPr>
      <w:sz w:val="23"/>
      <w:shd w:val="clear" w:color="auto" w:fill="FFFFFF"/>
    </w:rPr>
  </w:style>
  <w:style w:type="paragraph" w:customStyle="1" w:styleId="Bodytext1">
    <w:name w:val="Body text1"/>
    <w:basedOn w:val="Normal"/>
    <w:link w:val="Bodytext0"/>
    <w:rsid w:val="00653493"/>
    <w:pPr>
      <w:widowControl w:val="0"/>
      <w:shd w:val="clear" w:color="auto" w:fill="FFFFFF"/>
      <w:spacing w:line="270" w:lineRule="exact"/>
      <w:jc w:val="both"/>
    </w:pPr>
    <w:rPr>
      <w:sz w:val="23"/>
      <w:szCs w:val="20"/>
      <w:lang w:val="bg-BG"/>
    </w:rPr>
  </w:style>
  <w:style w:type="character" w:customStyle="1" w:styleId="Heading10">
    <w:name w:val="Heading #1_"/>
    <w:link w:val="Heading11"/>
    <w:uiPriority w:val="99"/>
    <w:locked/>
    <w:rsid w:val="00653493"/>
    <w:rPr>
      <w:b/>
      <w:sz w:val="23"/>
      <w:shd w:val="clear" w:color="auto" w:fill="FFFFFF"/>
    </w:rPr>
  </w:style>
  <w:style w:type="paragraph" w:customStyle="1" w:styleId="Heading11">
    <w:name w:val="Heading #1"/>
    <w:basedOn w:val="Normal"/>
    <w:link w:val="Heading10"/>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1">
    <w:name w:val="Знак Знак Знак Знак Знак"/>
    <w:basedOn w:val="Normal"/>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Normal"/>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Normal"/>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Normal"/>
    <w:uiPriority w:val="99"/>
    <w:rsid w:val="00653493"/>
    <w:pPr>
      <w:jc w:val="right"/>
    </w:pPr>
    <w:rPr>
      <w:rFonts w:eastAsia="Times New Roman"/>
      <w:b/>
      <w:i/>
      <w:u w:val="single"/>
      <w:lang w:val="bg-BG" w:eastAsia="bg-BG"/>
    </w:rPr>
  </w:style>
  <w:style w:type="paragraph" w:customStyle="1" w:styleId="firstline">
    <w:name w:val="firstline"/>
    <w:basedOn w:val="Normal"/>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uiPriority w:val="99"/>
    <w:rsid w:val="00653493"/>
    <w:pPr>
      <w:widowControl w:val="0"/>
      <w:suppressAutoHyphens/>
    </w:pPr>
    <w:rPr>
      <w:rFonts w:ascii="Arial" w:eastAsia="Calibri" w:hAnsi="Arial" w:cs="Arial"/>
      <w:lang w:val="en-GB" w:eastAsia="ar-SA"/>
    </w:rPr>
  </w:style>
  <w:style w:type="paragraph" w:customStyle="1" w:styleId="000">
    <w:name w:val="00 ди О"/>
    <w:basedOn w:val="Normal"/>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Heading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Normal"/>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0">
    <w:name w:val="Heading #3_"/>
    <w:link w:val="Heading31"/>
    <w:rsid w:val="00653493"/>
    <w:rPr>
      <w:rFonts w:eastAsia="Times New Roman"/>
      <w:sz w:val="23"/>
      <w:szCs w:val="23"/>
      <w:shd w:val="clear" w:color="auto" w:fill="FFFFFF"/>
    </w:rPr>
  </w:style>
  <w:style w:type="paragraph" w:customStyle="1" w:styleId="Heading31">
    <w:name w:val="Heading #3"/>
    <w:basedOn w:val="Normal"/>
    <w:link w:val="Heading30"/>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0">
    <w:name w:val="Body Text2"/>
    <w:basedOn w:val="Normal"/>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TableGrid">
    <w:name w:val="Table Grid"/>
    <w:basedOn w:val="TableNormal"/>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
    <w:name w:val="Body text (2)_"/>
    <w:basedOn w:val="DefaultParagraphFont"/>
    <w:link w:val="Bodytext22"/>
    <w:rsid w:val="00F7176C"/>
    <w:rPr>
      <w:rFonts w:eastAsia="Times New Roman"/>
      <w:shd w:val="clear" w:color="auto" w:fill="FFFFFF"/>
    </w:rPr>
  </w:style>
  <w:style w:type="paragraph" w:customStyle="1" w:styleId="Bodytext22">
    <w:name w:val="Body text (2)"/>
    <w:basedOn w:val="Normal"/>
    <w:link w:val="Bodytext21"/>
    <w:rsid w:val="00F7176C"/>
    <w:pPr>
      <w:widowControl w:val="0"/>
      <w:shd w:val="clear" w:color="auto" w:fill="FFFFFF"/>
      <w:spacing w:before="120" w:after="600" w:line="0" w:lineRule="atLeast"/>
      <w:ind w:hanging="360"/>
    </w:pPr>
    <w:rPr>
      <w:rFonts w:eastAsia="Times New Roman"/>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BG/TXT/?uri=CELEX%3A32016R0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oew.government.bg/" TargetMode="External"/><Relationship Id="rId5" Type="http://schemas.openxmlformats.org/officeDocument/2006/relationships/webSettings" Target="webSettings.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www.nap.bg/page?id=1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AEF40-CDEC-4F69-9A59-16624D62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46</Pages>
  <Words>13922</Words>
  <Characters>79362</Characters>
  <Application>Microsoft Office Word</Application>
  <DocSecurity>0</DocSecurity>
  <Lines>661</Lines>
  <Paragraphs>186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LManolova</dc:creator>
  <cp:lastModifiedBy>Windows User</cp:lastModifiedBy>
  <cp:revision>330</cp:revision>
  <cp:lastPrinted>2018-01-02T14:54:00Z</cp:lastPrinted>
  <dcterms:created xsi:type="dcterms:W3CDTF">2016-12-14T14:35:00Z</dcterms:created>
  <dcterms:modified xsi:type="dcterms:W3CDTF">2018-01-03T11:07:00Z</dcterms:modified>
</cp:coreProperties>
</file>