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E51" w:rsidRPr="000D4DC0" w:rsidRDefault="00F50E51" w:rsidP="00292984">
      <w:pPr>
        <w:widowControl w:val="0"/>
        <w:spacing w:after="120"/>
        <w:jc w:val="center"/>
        <w:rPr>
          <w:b/>
          <w:bCs/>
          <w:lang w:val="bg-BG" w:eastAsia="bg-BG"/>
        </w:rPr>
      </w:pPr>
      <w:r w:rsidRPr="000D4DC0">
        <w:rPr>
          <w:b/>
          <w:bCs/>
          <w:spacing w:val="40"/>
          <w:lang w:val="bg-BG" w:eastAsia="bg-BG"/>
        </w:rPr>
        <w:t>СТОЛИЧНА ОБЩИНА</w:t>
      </w:r>
    </w:p>
    <w:p w:rsidR="00F50E51" w:rsidRPr="000D4DC0" w:rsidRDefault="00F50E51" w:rsidP="00292984">
      <w:pPr>
        <w:widowControl w:val="0"/>
        <w:spacing w:after="120"/>
        <w:jc w:val="center"/>
        <w:rPr>
          <w:b/>
          <w:bCs/>
          <w:lang w:val="bg-BG"/>
        </w:rPr>
      </w:pPr>
    </w:p>
    <w:p w:rsidR="00F50E51" w:rsidRPr="000D4DC0" w:rsidRDefault="00F50E51" w:rsidP="00292984">
      <w:pPr>
        <w:widowControl w:val="0"/>
        <w:spacing w:after="120"/>
        <w:jc w:val="center"/>
        <w:rPr>
          <w:b/>
          <w:bCs/>
          <w:lang w:val="bg-BG"/>
        </w:rPr>
      </w:pPr>
    </w:p>
    <w:p w:rsidR="00F50E51" w:rsidRPr="000D4DC0" w:rsidRDefault="00F50E51" w:rsidP="00292984">
      <w:pPr>
        <w:widowControl w:val="0"/>
        <w:spacing w:after="120"/>
        <w:jc w:val="center"/>
        <w:rPr>
          <w:b/>
          <w:bCs/>
          <w:lang w:val="bg-BG"/>
        </w:rPr>
      </w:pPr>
    </w:p>
    <w:p w:rsidR="00F50E51" w:rsidRPr="000D4DC0" w:rsidRDefault="00F50E51" w:rsidP="00292984">
      <w:pPr>
        <w:widowControl w:val="0"/>
        <w:spacing w:after="120"/>
        <w:jc w:val="center"/>
        <w:rPr>
          <w:b/>
          <w:bCs/>
          <w:lang w:val="bg-BG"/>
        </w:rPr>
      </w:pPr>
    </w:p>
    <w:p w:rsidR="00F50E51" w:rsidRPr="000D4DC0" w:rsidRDefault="00F50E51" w:rsidP="00292984">
      <w:pPr>
        <w:widowControl w:val="0"/>
        <w:spacing w:after="120"/>
        <w:jc w:val="center"/>
        <w:rPr>
          <w:b/>
          <w:bCs/>
          <w:lang w:val="bg-BG"/>
        </w:rPr>
      </w:pPr>
    </w:p>
    <w:p w:rsidR="00F50E51" w:rsidRPr="000D4DC0" w:rsidRDefault="00F50E51" w:rsidP="00292984">
      <w:pPr>
        <w:widowControl w:val="0"/>
        <w:spacing w:after="120"/>
        <w:jc w:val="center"/>
        <w:rPr>
          <w:b/>
          <w:bCs/>
          <w:lang w:val="bg-BG"/>
        </w:rPr>
      </w:pPr>
    </w:p>
    <w:p w:rsidR="00F50E51" w:rsidRPr="000D4DC0" w:rsidRDefault="00F50E51" w:rsidP="00292984">
      <w:pPr>
        <w:widowControl w:val="0"/>
        <w:spacing w:after="120"/>
        <w:jc w:val="center"/>
        <w:rPr>
          <w:b/>
          <w:bCs/>
          <w:lang w:val="bg-BG"/>
        </w:rPr>
      </w:pPr>
    </w:p>
    <w:p w:rsidR="00F50E51" w:rsidRPr="000D4DC0" w:rsidRDefault="00F50E51" w:rsidP="00292984">
      <w:pPr>
        <w:widowControl w:val="0"/>
        <w:spacing w:after="120"/>
        <w:jc w:val="center"/>
        <w:rPr>
          <w:b/>
          <w:bCs/>
          <w:lang w:val="bg-BG"/>
        </w:rPr>
      </w:pPr>
    </w:p>
    <w:p w:rsidR="00F50E51" w:rsidRPr="000D4DC0" w:rsidRDefault="00F50E51" w:rsidP="00292984">
      <w:pPr>
        <w:widowControl w:val="0"/>
        <w:spacing w:after="120"/>
        <w:jc w:val="center"/>
        <w:rPr>
          <w:b/>
          <w:bCs/>
          <w:lang w:val="bg-BG"/>
        </w:rPr>
      </w:pPr>
      <w:r w:rsidRPr="000D4DC0">
        <w:rPr>
          <w:b/>
          <w:bCs/>
          <w:lang w:val="bg-BG"/>
        </w:rPr>
        <w:t>Д О К У М Е Н Т А Ц И Я</w:t>
      </w:r>
    </w:p>
    <w:p w:rsidR="00F50E51" w:rsidRPr="000D4DC0" w:rsidRDefault="00F50E51" w:rsidP="00292984">
      <w:pPr>
        <w:widowControl w:val="0"/>
        <w:spacing w:after="120"/>
        <w:jc w:val="center"/>
        <w:rPr>
          <w:b/>
          <w:bCs/>
          <w:lang w:val="bg-BG"/>
        </w:rPr>
      </w:pPr>
    </w:p>
    <w:p w:rsidR="00F50E51" w:rsidRPr="000D4DC0" w:rsidRDefault="00F50E51" w:rsidP="00292984">
      <w:pPr>
        <w:widowControl w:val="0"/>
        <w:spacing w:after="120"/>
        <w:jc w:val="center"/>
        <w:rPr>
          <w:b/>
          <w:bCs/>
          <w:lang w:val="bg-BG"/>
        </w:rPr>
      </w:pPr>
      <w:r w:rsidRPr="000D4DC0">
        <w:rPr>
          <w:b/>
          <w:bCs/>
          <w:lang w:val="bg-BG"/>
        </w:rPr>
        <w:t>ЗА УЧАСТИЕ В ОТКРИТА ПРОЦЕДУРА ЗА ВЪЗЛАГАНЕ НА ОБЩЕСТВЕНА ПОРЪЧКА ЗА</w:t>
      </w:r>
    </w:p>
    <w:p w:rsidR="00F50E51" w:rsidRPr="000D4DC0" w:rsidRDefault="00F50E51" w:rsidP="00292984">
      <w:pPr>
        <w:widowControl w:val="0"/>
        <w:spacing w:after="120"/>
        <w:jc w:val="both"/>
        <w:rPr>
          <w:b/>
          <w:bCs/>
          <w:lang w:val="bg-BG"/>
        </w:rPr>
      </w:pPr>
    </w:p>
    <w:p w:rsidR="00EF1FF9" w:rsidRPr="000D4DC0" w:rsidRDefault="00EF1FF9" w:rsidP="00EF1FF9">
      <w:pPr>
        <w:widowControl w:val="0"/>
        <w:spacing w:after="120"/>
        <w:ind w:firstLine="708"/>
        <w:jc w:val="center"/>
        <w:rPr>
          <w:rFonts w:eastAsia="Verdana"/>
          <w:b/>
          <w:lang w:val="bg-BG" w:eastAsia="bg-BG"/>
        </w:rPr>
      </w:pPr>
      <w:r w:rsidRPr="000D4DC0">
        <w:rPr>
          <w:rFonts w:eastAsia="Verdana"/>
          <w:b/>
          <w:lang w:val="bg-BG" w:eastAsia="bg-BG"/>
        </w:rPr>
        <w:t>Избор на изпълнител за проектиране и изпълнение на обект: „Изграждане и развитие на център за компетентност „Горна баня” - реконструкция и модернизация на комплекс „Горна баня ”, с идентификатор 68134.4331.5474.1, упи- I, кв. 1а, на ул. „O</w:t>
      </w:r>
      <w:r w:rsidR="007A04AC" w:rsidRPr="000D4DC0">
        <w:rPr>
          <w:rFonts w:eastAsia="Verdana"/>
          <w:b/>
          <w:lang w:val="bg-BG" w:eastAsia="bg-BG"/>
        </w:rPr>
        <w:t xml:space="preserve">бзор“ №2 в кв. Горна баня, </w:t>
      </w:r>
      <w:r w:rsidRPr="000D4DC0">
        <w:rPr>
          <w:rFonts w:eastAsia="Verdana"/>
          <w:b/>
          <w:lang w:val="bg-BG" w:eastAsia="bg-BG"/>
        </w:rPr>
        <w:t>район „Овча купел”, гр. Соф</w:t>
      </w:r>
      <w:r w:rsidR="00ED36B9" w:rsidRPr="000D4DC0">
        <w:rPr>
          <w:rFonts w:eastAsia="Verdana"/>
          <w:b/>
          <w:lang w:val="bg-BG" w:eastAsia="bg-BG"/>
        </w:rPr>
        <w:t>ия,</w:t>
      </w:r>
      <w:r w:rsidRPr="000D4DC0">
        <w:rPr>
          <w:rFonts w:eastAsia="Verdana"/>
          <w:b/>
          <w:lang w:val="bg-BG" w:eastAsia="bg-BG"/>
        </w:rPr>
        <w:t xml:space="preserve"> </w:t>
      </w:r>
      <w:r w:rsidR="00ED36B9" w:rsidRPr="000D4DC0">
        <w:rPr>
          <w:rFonts w:eastAsia="Verdana"/>
          <w:b/>
          <w:lang w:val="bg-BG" w:eastAsia="bg-BG"/>
        </w:rPr>
        <w:t xml:space="preserve">I –ви етап в </w:t>
      </w:r>
      <w:r w:rsidR="007A04AC" w:rsidRPr="000D4DC0">
        <w:rPr>
          <w:rFonts w:eastAsia="Verdana"/>
          <w:b/>
          <w:lang w:val="bg-BG" w:eastAsia="bg-BG"/>
        </w:rPr>
        <w:t>две обособени позиции</w:t>
      </w:r>
      <w:r w:rsidRPr="000D4DC0">
        <w:rPr>
          <w:rFonts w:eastAsia="Verdana"/>
          <w:b/>
          <w:lang w:val="bg-BG" w:eastAsia="bg-BG"/>
        </w:rPr>
        <w:t>:</w:t>
      </w:r>
    </w:p>
    <w:p w:rsidR="00EF1FF9" w:rsidRPr="000D4DC0" w:rsidRDefault="00EF1FF9" w:rsidP="006A53A7">
      <w:pPr>
        <w:widowControl w:val="0"/>
        <w:spacing w:after="120"/>
        <w:jc w:val="both"/>
        <w:rPr>
          <w:rFonts w:eastAsia="Verdana"/>
          <w:b/>
          <w:lang w:val="bg-BG" w:eastAsia="bg-BG"/>
        </w:rPr>
      </w:pPr>
      <w:r w:rsidRPr="000D4DC0">
        <w:rPr>
          <w:rFonts w:eastAsia="Verdana"/>
          <w:b/>
          <w:u w:val="single"/>
          <w:lang w:val="bg-BG" w:eastAsia="bg-BG"/>
        </w:rPr>
        <w:t>Oбособена позиция 1</w:t>
      </w:r>
      <w:r w:rsidRPr="000D4DC0">
        <w:rPr>
          <w:rFonts w:eastAsia="Verdana"/>
          <w:b/>
          <w:lang w:val="bg-BG" w:eastAsia="bg-BG"/>
        </w:rPr>
        <w:t xml:space="preserve"> „Проектиране и изпълнение на обект: „изграждане и развитие на център за компетентност „Горна баня” - реконструкция и модернизация на комплекс „Горна баня”, с идентификатор 68134.4331.5474.1, упи- I, кв. 1а, на ул. „O</w:t>
      </w:r>
      <w:r w:rsidR="00ED36B9" w:rsidRPr="000D4DC0">
        <w:rPr>
          <w:rFonts w:eastAsia="Verdana"/>
          <w:b/>
          <w:lang w:val="bg-BG" w:eastAsia="bg-BG"/>
        </w:rPr>
        <w:t xml:space="preserve">бзор“ №2 в кв. Горна баня, </w:t>
      </w:r>
      <w:r w:rsidRPr="000D4DC0">
        <w:rPr>
          <w:rFonts w:eastAsia="Verdana"/>
          <w:b/>
          <w:lang w:val="bg-BG" w:eastAsia="bg-BG"/>
        </w:rPr>
        <w:t xml:space="preserve">район „Овча купел”, гр. София, </w:t>
      </w:r>
      <w:r w:rsidR="006A53A7" w:rsidRPr="000D4DC0">
        <w:rPr>
          <w:rFonts w:eastAsia="Verdana"/>
          <w:b/>
          <w:lang w:val="bg-BG" w:eastAsia="bg-BG"/>
        </w:rPr>
        <w:t>I –ви етап;</w:t>
      </w:r>
    </w:p>
    <w:p w:rsidR="00EF1FF9" w:rsidRPr="000D4DC0" w:rsidRDefault="00EF1FF9" w:rsidP="00EF1FF9">
      <w:pPr>
        <w:widowControl w:val="0"/>
        <w:spacing w:after="120"/>
        <w:jc w:val="both"/>
        <w:rPr>
          <w:rFonts w:eastAsia="Verdana"/>
          <w:b/>
          <w:lang w:val="bg-BG" w:eastAsia="bg-BG"/>
        </w:rPr>
      </w:pPr>
      <w:r w:rsidRPr="000D4DC0">
        <w:rPr>
          <w:rFonts w:eastAsia="Verdana"/>
          <w:b/>
          <w:u w:val="single"/>
          <w:lang w:val="bg-BG" w:eastAsia="bg-BG"/>
        </w:rPr>
        <w:t>Oбособена позиция № 2</w:t>
      </w:r>
      <w:r w:rsidRPr="000D4DC0">
        <w:rPr>
          <w:rFonts w:eastAsia="Verdana"/>
          <w:b/>
          <w:lang w:val="bg-BG" w:eastAsia="bg-BG"/>
        </w:rPr>
        <w:t xml:space="preserve"> „Изготвяне на комплексен доклад за съответствието на инвестиционен проект и упражняване на строителен надзор на </w:t>
      </w:r>
      <w:r w:rsidR="00AC53F8" w:rsidRPr="000D4DC0">
        <w:rPr>
          <w:rFonts w:eastAsia="Verdana"/>
          <w:b/>
          <w:lang w:val="bg-BG" w:eastAsia="bg-BG"/>
        </w:rPr>
        <w:t>СМР на обект „И</w:t>
      </w:r>
      <w:r w:rsidRPr="000D4DC0">
        <w:rPr>
          <w:rFonts w:eastAsia="Verdana"/>
          <w:b/>
          <w:lang w:val="bg-BG" w:eastAsia="bg-BG"/>
        </w:rPr>
        <w:t>зграждане и разви</w:t>
      </w:r>
      <w:r w:rsidR="002B70E8" w:rsidRPr="000D4DC0">
        <w:rPr>
          <w:rFonts w:eastAsia="Verdana"/>
          <w:b/>
          <w:lang w:val="bg-BG" w:eastAsia="bg-BG"/>
        </w:rPr>
        <w:t xml:space="preserve">тие на център за компетентност </w:t>
      </w:r>
      <w:r w:rsidRPr="000D4DC0">
        <w:rPr>
          <w:rFonts w:eastAsia="Verdana"/>
          <w:b/>
          <w:lang w:val="bg-BG" w:eastAsia="bg-BG"/>
        </w:rPr>
        <w:t>„Горна баня” - реконструкция и модернизация на комплекс „Г</w:t>
      </w:r>
      <w:r w:rsidR="006A53A7" w:rsidRPr="000D4DC0">
        <w:rPr>
          <w:rFonts w:eastAsia="Verdana"/>
          <w:b/>
          <w:lang w:val="bg-BG" w:eastAsia="bg-BG"/>
        </w:rPr>
        <w:t>орна баня</w:t>
      </w:r>
      <w:r w:rsidRPr="000D4DC0">
        <w:rPr>
          <w:rFonts w:eastAsia="Verdana"/>
          <w:b/>
          <w:lang w:val="bg-BG" w:eastAsia="bg-BG"/>
        </w:rPr>
        <w:t>”, с идентификатор 68134.4331.5474.1, упи- I, кв. 1а, на ул. „O</w:t>
      </w:r>
      <w:r w:rsidR="006A53A7" w:rsidRPr="000D4DC0">
        <w:rPr>
          <w:rFonts w:eastAsia="Verdana"/>
          <w:b/>
          <w:lang w:val="bg-BG" w:eastAsia="bg-BG"/>
        </w:rPr>
        <w:t>бзор“ №2 в кв. Горна баня</w:t>
      </w:r>
      <w:r w:rsidRPr="000D4DC0">
        <w:rPr>
          <w:rFonts w:eastAsia="Verdana"/>
          <w:b/>
          <w:lang w:val="bg-BG" w:eastAsia="bg-BG"/>
        </w:rPr>
        <w:t>, район „Овча купел”, гр. Соф</w:t>
      </w:r>
      <w:r w:rsidR="00ED36B9" w:rsidRPr="000D4DC0">
        <w:rPr>
          <w:rFonts w:eastAsia="Verdana"/>
          <w:b/>
          <w:lang w:val="bg-BG" w:eastAsia="bg-BG"/>
        </w:rPr>
        <w:t>ия</w:t>
      </w:r>
      <w:r w:rsidR="006A53A7" w:rsidRPr="000D4DC0">
        <w:rPr>
          <w:rFonts w:eastAsia="Verdana"/>
          <w:b/>
          <w:lang w:val="bg-BG" w:eastAsia="bg-BG"/>
        </w:rPr>
        <w:t>, I –ви етап</w:t>
      </w:r>
      <w:r w:rsidRPr="000D4DC0">
        <w:rPr>
          <w:rFonts w:eastAsia="Verdana"/>
          <w:b/>
          <w:lang w:val="bg-BG" w:eastAsia="bg-BG"/>
        </w:rPr>
        <w:t>.</w:t>
      </w:r>
    </w:p>
    <w:p w:rsidR="00EF1FF9" w:rsidRPr="000D4DC0" w:rsidRDefault="00EF1FF9" w:rsidP="00292984">
      <w:pPr>
        <w:widowControl w:val="0"/>
        <w:spacing w:after="120"/>
        <w:rPr>
          <w:b/>
          <w:bCs/>
          <w:caps/>
          <w:lang w:val="bg-BG"/>
        </w:rPr>
      </w:pPr>
    </w:p>
    <w:p w:rsidR="00F50E51" w:rsidRPr="000D4DC0" w:rsidRDefault="00536B9C" w:rsidP="00292984">
      <w:pPr>
        <w:widowControl w:val="0"/>
        <w:spacing w:after="120"/>
        <w:rPr>
          <w:b/>
          <w:bCs/>
          <w:caps/>
          <w:lang w:val="bg-BG"/>
        </w:rPr>
      </w:pPr>
      <w:r w:rsidRPr="000D4DC0">
        <w:rPr>
          <w:b/>
          <w:bCs/>
          <w:caps/>
          <w:lang w:val="bg-BG"/>
        </w:rPr>
        <w:t xml:space="preserve">CPV </w:t>
      </w:r>
      <w:r w:rsidR="00F50E51" w:rsidRPr="000D4DC0">
        <w:rPr>
          <w:b/>
          <w:bCs/>
          <w:caps/>
          <w:lang w:val="bg-BG"/>
        </w:rPr>
        <w:t>КОД: 45200000</w:t>
      </w:r>
    </w:p>
    <w:p w:rsidR="000E0239" w:rsidRPr="000D4DC0" w:rsidRDefault="000E0239" w:rsidP="00292984">
      <w:pPr>
        <w:widowControl w:val="0"/>
        <w:spacing w:after="120"/>
        <w:jc w:val="center"/>
        <w:rPr>
          <w:b/>
          <w:bCs/>
          <w:caps/>
          <w:lang w:val="bg-BG"/>
        </w:rPr>
      </w:pPr>
    </w:p>
    <w:p w:rsidR="000E0239" w:rsidRPr="000D4DC0" w:rsidRDefault="000E0239" w:rsidP="00292984">
      <w:pPr>
        <w:widowControl w:val="0"/>
        <w:spacing w:after="120"/>
        <w:jc w:val="center"/>
        <w:rPr>
          <w:b/>
          <w:bCs/>
          <w:caps/>
          <w:lang w:val="bg-BG"/>
        </w:rPr>
      </w:pPr>
    </w:p>
    <w:p w:rsidR="00F50E51" w:rsidRPr="000D4DC0" w:rsidRDefault="00F50E51" w:rsidP="00292984">
      <w:pPr>
        <w:widowControl w:val="0"/>
        <w:spacing w:after="120"/>
        <w:jc w:val="center"/>
        <w:rPr>
          <w:b/>
          <w:bCs/>
          <w:caps/>
          <w:lang w:val="bg-BG"/>
        </w:rPr>
      </w:pPr>
      <w:r w:rsidRPr="000D4DC0">
        <w:rPr>
          <w:b/>
          <w:bCs/>
          <w:caps/>
          <w:lang w:val="bg-BG"/>
        </w:rPr>
        <w:t>гр. София</w:t>
      </w:r>
    </w:p>
    <w:p w:rsidR="003B07BA" w:rsidRPr="000D4DC0" w:rsidRDefault="00F50E51" w:rsidP="00292984">
      <w:pPr>
        <w:widowControl w:val="0"/>
        <w:tabs>
          <w:tab w:val="left" w:pos="1827"/>
          <w:tab w:val="center" w:pos="4536"/>
        </w:tabs>
        <w:spacing w:after="120"/>
        <w:rPr>
          <w:b/>
          <w:lang w:val="bg-BG"/>
        </w:rPr>
      </w:pPr>
      <w:r w:rsidRPr="000D4DC0">
        <w:rPr>
          <w:b/>
          <w:bCs/>
          <w:caps/>
          <w:lang w:val="bg-BG"/>
        </w:rPr>
        <w:tab/>
      </w:r>
      <w:r w:rsidRPr="000D4DC0">
        <w:rPr>
          <w:b/>
          <w:bCs/>
          <w:caps/>
          <w:lang w:val="bg-BG"/>
        </w:rPr>
        <w:tab/>
        <w:t xml:space="preserve">2019 </w:t>
      </w:r>
      <w:r w:rsidRPr="000D4DC0">
        <w:rPr>
          <w:b/>
          <w:lang w:val="bg-BG"/>
        </w:rPr>
        <w:t>г.</w:t>
      </w:r>
    </w:p>
    <w:p w:rsidR="003B07BA" w:rsidRPr="000D4DC0" w:rsidRDefault="003B07BA" w:rsidP="00292984">
      <w:pPr>
        <w:widowControl w:val="0"/>
        <w:spacing w:after="120"/>
        <w:rPr>
          <w:b/>
          <w:lang w:val="bg-BG"/>
        </w:rPr>
      </w:pPr>
      <w:r w:rsidRPr="000D4DC0">
        <w:rPr>
          <w:b/>
          <w:lang w:val="bg-BG"/>
        </w:rPr>
        <w:br w:type="page"/>
      </w:r>
    </w:p>
    <w:p w:rsidR="00F50E51" w:rsidRPr="000D4DC0" w:rsidRDefault="00F50E51" w:rsidP="00292984">
      <w:pPr>
        <w:widowControl w:val="0"/>
        <w:tabs>
          <w:tab w:val="left" w:pos="1827"/>
          <w:tab w:val="center" w:pos="4536"/>
        </w:tabs>
        <w:spacing w:after="120"/>
        <w:rPr>
          <w:b/>
          <w:lang w:val="bg-BG"/>
        </w:rPr>
      </w:pPr>
    </w:p>
    <w:p w:rsidR="00F50E51" w:rsidRPr="000D4DC0" w:rsidRDefault="00F50E51" w:rsidP="00292984">
      <w:pPr>
        <w:widowControl w:val="0"/>
        <w:numPr>
          <w:ilvl w:val="0"/>
          <w:numId w:val="1"/>
        </w:numPr>
        <w:spacing w:after="120"/>
        <w:ind w:left="0" w:firstLine="0"/>
        <w:jc w:val="center"/>
        <w:outlineLvl w:val="0"/>
        <w:rPr>
          <w:b/>
          <w:bCs/>
          <w:caps/>
          <w:kern w:val="32"/>
          <w:lang w:val="bg-BG"/>
        </w:rPr>
      </w:pPr>
      <w:r w:rsidRPr="000D4DC0">
        <w:rPr>
          <w:b/>
          <w:bCs/>
          <w:caps/>
          <w:kern w:val="32"/>
          <w:lang w:val="bg-BG"/>
        </w:rPr>
        <w:t>Общи условия</w:t>
      </w:r>
    </w:p>
    <w:p w:rsidR="00F50E51" w:rsidRPr="000D4DC0" w:rsidRDefault="00F50E51" w:rsidP="00292984">
      <w:pPr>
        <w:widowControl w:val="0"/>
        <w:numPr>
          <w:ilvl w:val="0"/>
          <w:numId w:val="2"/>
        </w:numPr>
        <w:tabs>
          <w:tab w:val="left" w:pos="284"/>
        </w:tabs>
        <w:spacing w:after="120"/>
        <w:ind w:left="0" w:firstLine="0"/>
        <w:outlineLvl w:val="1"/>
        <w:rPr>
          <w:b/>
          <w:bCs/>
          <w:lang w:val="bg-BG" w:eastAsia="bg-BG"/>
        </w:rPr>
      </w:pPr>
      <w:r w:rsidRPr="000D4DC0">
        <w:rPr>
          <w:b/>
          <w:bCs/>
          <w:lang w:val="bg-BG" w:eastAsia="bg-BG"/>
        </w:rPr>
        <w:t>Възложител</w:t>
      </w:r>
    </w:p>
    <w:p w:rsidR="00F50E51" w:rsidRPr="000D4DC0" w:rsidRDefault="00F50E51" w:rsidP="00292984">
      <w:pPr>
        <w:widowControl w:val="0"/>
        <w:spacing w:after="120"/>
        <w:jc w:val="both"/>
        <w:rPr>
          <w:lang w:val="bg-BG"/>
        </w:rPr>
      </w:pPr>
      <w:r w:rsidRPr="000D4DC0">
        <w:rPr>
          <w:lang w:val="bg-BG"/>
        </w:rPr>
        <w:t xml:space="preserve">Възложител на настоящата поръчка </w:t>
      </w:r>
      <w:r w:rsidR="00A36AF7" w:rsidRPr="000D4DC0">
        <w:rPr>
          <w:lang w:val="bg-BG"/>
        </w:rPr>
        <w:t>е заместник-кметът на Столична о</w:t>
      </w:r>
      <w:r w:rsidRPr="000D4DC0">
        <w:rPr>
          <w:lang w:val="bg-BG"/>
        </w:rPr>
        <w:t>бщина – доц. д-р Тодор</w:t>
      </w:r>
      <w:r w:rsidR="001F1A21" w:rsidRPr="000D4DC0">
        <w:rPr>
          <w:lang w:val="bg-BG"/>
        </w:rPr>
        <w:t xml:space="preserve"> Вълков</w:t>
      </w:r>
      <w:r w:rsidRPr="000D4DC0">
        <w:rPr>
          <w:lang w:val="bg-BG"/>
        </w:rPr>
        <w:t xml:space="preserve"> Чобанов,</w:t>
      </w:r>
      <w:r w:rsidR="00A36AF7" w:rsidRPr="000D4DC0">
        <w:rPr>
          <w:lang w:val="bg-BG"/>
        </w:rPr>
        <w:t xml:space="preserve"> упълномощен</w:t>
      </w:r>
      <w:r w:rsidRPr="000D4DC0">
        <w:rPr>
          <w:lang w:val="bg-BG"/>
        </w:rPr>
        <w:t xml:space="preserve"> съгласно заповед №</w:t>
      </w:r>
      <w:r w:rsidR="001F1A21" w:rsidRPr="000D4DC0">
        <w:rPr>
          <w:lang w:val="bg-BG"/>
        </w:rPr>
        <w:t xml:space="preserve"> </w:t>
      </w:r>
      <w:r w:rsidRPr="000D4DC0">
        <w:rPr>
          <w:lang w:val="bg-BG"/>
        </w:rPr>
        <w:t>СО18-РД09-1409/06.12.2018</w:t>
      </w:r>
      <w:r w:rsidR="001F1A21" w:rsidRPr="000D4DC0">
        <w:rPr>
          <w:lang w:val="bg-BG"/>
        </w:rPr>
        <w:t xml:space="preserve"> </w:t>
      </w:r>
      <w:r w:rsidRPr="000D4DC0">
        <w:rPr>
          <w:lang w:val="bg-BG"/>
        </w:rPr>
        <w:t xml:space="preserve">г. </w:t>
      </w:r>
      <w:r w:rsidR="00A36AF7" w:rsidRPr="000D4DC0">
        <w:rPr>
          <w:lang w:val="bg-BG"/>
        </w:rPr>
        <w:t>на кмета на Столична община</w:t>
      </w:r>
      <w:r w:rsidR="00074BDD" w:rsidRPr="000D4DC0">
        <w:rPr>
          <w:lang w:val="bg-BG"/>
        </w:rPr>
        <w:t>.</w:t>
      </w:r>
      <w:r w:rsidR="00A3487C" w:rsidRPr="000D4DC0">
        <w:rPr>
          <w:lang w:val="bg-BG"/>
        </w:rPr>
        <w:t xml:space="preserve"> </w:t>
      </w:r>
      <w:r w:rsidRPr="000D4DC0">
        <w:rPr>
          <w:lang w:val="bg-BG"/>
        </w:rPr>
        <w:t>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w:t>
      </w:r>
      <w:r w:rsidR="00A3487C" w:rsidRPr="000D4DC0">
        <w:rPr>
          <w:lang w:val="bg-BG"/>
        </w:rPr>
        <w:t xml:space="preserve">цията за участие в процедурата. </w:t>
      </w:r>
      <w:r w:rsidRPr="000D4DC0">
        <w:rPr>
          <w:lang w:val="bg-BG"/>
        </w:rPr>
        <w:t>Настоящата процедурата за възлагане на обществена поръчка се открива на основание чл. 73, ал. 1</w:t>
      </w:r>
      <w:r w:rsidR="00A36AF7" w:rsidRPr="000D4DC0">
        <w:rPr>
          <w:lang w:val="bg-BG"/>
        </w:rPr>
        <w:t>,</w:t>
      </w:r>
      <w:r w:rsidRPr="000D4DC0">
        <w:rPr>
          <w:lang w:val="bg-BG"/>
        </w:rPr>
        <w:t xml:space="preserve"> във връзка с чл. 18, ал. 1, т. 1 и чл. 20, ал. 1, т. 1 от </w:t>
      </w:r>
      <w:r w:rsidR="002D35DC" w:rsidRPr="000D4DC0">
        <w:rPr>
          <w:lang w:val="bg-BG"/>
        </w:rPr>
        <w:t>Закона за обществените поръчки (</w:t>
      </w:r>
      <w:r w:rsidRPr="000D4DC0">
        <w:rPr>
          <w:lang w:val="bg-BG"/>
        </w:rPr>
        <w:t>ЗОП</w:t>
      </w:r>
      <w:r w:rsidR="002D35DC" w:rsidRPr="000D4DC0">
        <w:rPr>
          <w:lang w:val="bg-BG"/>
        </w:rPr>
        <w:t>)</w:t>
      </w:r>
      <w:r w:rsidRPr="000D4DC0">
        <w:rPr>
          <w:lang w:val="bg-BG"/>
        </w:rPr>
        <w:t>.</w:t>
      </w:r>
    </w:p>
    <w:p w:rsidR="00F50E51" w:rsidRPr="000D4DC0" w:rsidRDefault="00F50E51" w:rsidP="00292984">
      <w:pPr>
        <w:widowControl w:val="0"/>
        <w:spacing w:after="120"/>
        <w:rPr>
          <w:lang w:val="bg-BG"/>
        </w:rPr>
      </w:pPr>
    </w:p>
    <w:p w:rsidR="00F50E51" w:rsidRPr="000D4DC0" w:rsidRDefault="00F50E51" w:rsidP="00292984">
      <w:pPr>
        <w:widowControl w:val="0"/>
        <w:numPr>
          <w:ilvl w:val="0"/>
          <w:numId w:val="2"/>
        </w:numPr>
        <w:tabs>
          <w:tab w:val="left" w:pos="284"/>
        </w:tabs>
        <w:spacing w:after="120"/>
        <w:ind w:left="0" w:firstLine="0"/>
        <w:outlineLvl w:val="1"/>
        <w:rPr>
          <w:b/>
          <w:bCs/>
          <w:lang w:val="bg-BG" w:eastAsia="bg-BG"/>
        </w:rPr>
      </w:pPr>
      <w:r w:rsidRPr="000D4DC0">
        <w:rPr>
          <w:b/>
          <w:bCs/>
          <w:lang w:val="bg-BG" w:eastAsia="bg-BG"/>
        </w:rPr>
        <w:t xml:space="preserve"> Описание на предмета на поръчката:</w:t>
      </w:r>
    </w:p>
    <w:p w:rsidR="007A04AC" w:rsidRPr="000D4DC0" w:rsidRDefault="003B07BA" w:rsidP="00292984">
      <w:pPr>
        <w:widowControl w:val="0"/>
        <w:spacing w:after="120"/>
        <w:contextualSpacing/>
        <w:jc w:val="both"/>
        <w:rPr>
          <w:rFonts w:eastAsia="Verdana"/>
          <w:lang w:val="bg-BG" w:eastAsia="bg-BG"/>
        </w:rPr>
      </w:pPr>
      <w:r w:rsidRPr="000D4DC0">
        <w:rPr>
          <w:lang w:val="bg-BG"/>
        </w:rPr>
        <w:t xml:space="preserve">Предметът на настоящата обществена поръчка е </w:t>
      </w:r>
      <w:r w:rsidR="007A04AC" w:rsidRPr="000D4DC0">
        <w:rPr>
          <w:rFonts w:eastAsia="Verdana"/>
          <w:lang w:val="bg-BG" w:eastAsia="bg-BG"/>
        </w:rPr>
        <w:t xml:space="preserve">Избор на изпълнител за проектиране и изпълнение на обект: „Изграждане и развитие на център за компетентност „Горна баня” - реконструкция и модернизация на комплекс „Горна баня ”, с идентификатор 68134.4331.5474.1, упи- I, кв. 1а, на ул. „Oбзор“ №2 в кв. Горна баня, район „Овча купел”, гр. София, I –ви етап в две обособени позиции. </w:t>
      </w:r>
    </w:p>
    <w:p w:rsidR="007A04AC" w:rsidRPr="000D4DC0" w:rsidRDefault="007A04AC" w:rsidP="00292984">
      <w:pPr>
        <w:widowControl w:val="0"/>
        <w:spacing w:after="120"/>
        <w:contextualSpacing/>
        <w:jc w:val="both"/>
        <w:rPr>
          <w:iCs/>
          <w:lang w:val="bg-BG"/>
        </w:rPr>
      </w:pPr>
      <w:r w:rsidRPr="000D4DC0">
        <w:rPr>
          <w:iCs/>
          <w:lang w:val="bg-BG"/>
        </w:rPr>
        <w:t xml:space="preserve">Сградата притежава статут на архитектурно-строителна недвижима културна ценност, с категория „местно значение“. </w:t>
      </w:r>
    </w:p>
    <w:p w:rsidR="007A04AC" w:rsidRPr="000D4DC0" w:rsidRDefault="007A04AC" w:rsidP="00292984">
      <w:pPr>
        <w:widowControl w:val="0"/>
        <w:spacing w:after="120"/>
        <w:contextualSpacing/>
        <w:jc w:val="both"/>
        <w:rPr>
          <w:bCs/>
          <w:lang w:val="bg-BG" w:eastAsia="bg-BG"/>
        </w:rPr>
      </w:pPr>
      <w:r w:rsidRPr="000D4DC0">
        <w:rPr>
          <w:iCs/>
          <w:lang w:val="bg-BG"/>
        </w:rPr>
        <w:t>Първият етап от възстановяването и реконструирането на сградата включва ремонтни и реставрационни дейности по фасади и по покрива, включително и подмяна на амортизираната покривна дървена конструкция с нова метална конструкция</w:t>
      </w:r>
    </w:p>
    <w:p w:rsidR="003B07BA" w:rsidRPr="000D4DC0" w:rsidRDefault="003B07BA" w:rsidP="00292984">
      <w:pPr>
        <w:pStyle w:val="ListParagraph"/>
        <w:widowControl w:val="0"/>
        <w:numPr>
          <w:ilvl w:val="0"/>
          <w:numId w:val="27"/>
        </w:numPr>
        <w:spacing w:after="120"/>
        <w:ind w:left="0" w:firstLine="426"/>
        <w:jc w:val="both"/>
        <w:rPr>
          <w:rFonts w:eastAsia="Verdana"/>
          <w:lang w:val="bg-BG" w:eastAsia="bg-BG"/>
        </w:rPr>
      </w:pPr>
      <w:r w:rsidRPr="000D4DC0">
        <w:rPr>
          <w:b/>
          <w:lang w:val="bg-BG"/>
        </w:rPr>
        <w:t>Обособена позиция № 1</w:t>
      </w:r>
      <w:r w:rsidRPr="000D4DC0">
        <w:rPr>
          <w:lang w:val="bg-BG"/>
        </w:rPr>
        <w:t xml:space="preserve"> „</w:t>
      </w:r>
      <w:r w:rsidR="00EF1FF9" w:rsidRPr="000D4DC0">
        <w:rPr>
          <w:lang w:val="bg-BG"/>
        </w:rPr>
        <w:t>П</w:t>
      </w:r>
      <w:r w:rsidRPr="000D4DC0">
        <w:rPr>
          <w:rFonts w:eastAsia="Microsoft YaHei"/>
          <w:iCs/>
          <w:kern w:val="1"/>
          <w:lang w:val="bg-BG" w:eastAsia="hi-IN" w:bidi="hi-IN"/>
        </w:rPr>
        <w:t>роектиране и изпълнение на обект: „</w:t>
      </w:r>
      <w:r w:rsidR="00EF1FF9" w:rsidRPr="000D4DC0">
        <w:rPr>
          <w:lang w:val="bg-BG"/>
        </w:rPr>
        <w:t>И</w:t>
      </w:r>
      <w:r w:rsidRPr="000D4DC0">
        <w:rPr>
          <w:lang w:val="bg-BG"/>
        </w:rPr>
        <w:t xml:space="preserve">зграждане и развитие на център за компетентност „Горна баня”  - реконструкция и модернизация на комплекс „Горна баня ”, с идентификатор </w:t>
      </w:r>
      <w:r w:rsidRPr="000D4DC0">
        <w:rPr>
          <w:iCs/>
          <w:lang w:val="bg-BG"/>
        </w:rPr>
        <w:t>68134.4331.5474.1</w:t>
      </w:r>
      <w:r w:rsidRPr="000D4DC0">
        <w:rPr>
          <w:lang w:val="bg-BG"/>
        </w:rPr>
        <w:t>, упи- I, кв. 1а, на ул.</w:t>
      </w:r>
      <w:r w:rsidR="00590936" w:rsidRPr="000D4DC0">
        <w:rPr>
          <w:lang w:val="bg-BG"/>
        </w:rPr>
        <w:t xml:space="preserve"> </w:t>
      </w:r>
      <w:r w:rsidRPr="000D4DC0">
        <w:rPr>
          <w:lang w:val="bg-BG"/>
        </w:rPr>
        <w:t xml:space="preserve">„Обзор“ №2 в кв. „Горна баня“, район „Овча купел”, гр. София- I </w:t>
      </w:r>
      <w:r w:rsidRPr="000D4DC0">
        <w:rPr>
          <w:vertAlign w:val="superscript"/>
          <w:lang w:val="bg-BG"/>
        </w:rPr>
        <w:t>–ви</w:t>
      </w:r>
      <w:r w:rsidRPr="000D4DC0">
        <w:rPr>
          <w:lang w:val="bg-BG"/>
        </w:rPr>
        <w:t xml:space="preserve"> етап</w:t>
      </w:r>
      <w:r w:rsidRPr="000D4DC0">
        <w:rPr>
          <w:rFonts w:eastAsia="Verdana"/>
          <w:lang w:val="bg-BG" w:eastAsia="bg-BG"/>
        </w:rPr>
        <w:t>, в която е включено изпълнение на следните дейности:</w:t>
      </w:r>
    </w:p>
    <w:p w:rsidR="003B07BA" w:rsidRPr="000D4DC0" w:rsidRDefault="003B07BA" w:rsidP="00292984">
      <w:pPr>
        <w:widowControl w:val="0"/>
        <w:spacing w:after="120"/>
        <w:jc w:val="both"/>
        <w:rPr>
          <w:rFonts w:eastAsia="Verdana"/>
          <w:lang w:val="bg-BG" w:eastAsia="bg-BG"/>
        </w:rPr>
      </w:pPr>
      <w:r w:rsidRPr="000D4DC0">
        <w:rPr>
          <w:rFonts w:eastAsia="Verdana"/>
          <w:lang w:val="bg-BG" w:eastAsia="bg-BG"/>
        </w:rPr>
        <w:t>А. Изготвяне на инвестиционен проект - фаза „технически проект“ за първи и втори етап, съгласуване на проекта с НИНКН и издаване на разрешение за строеж.</w:t>
      </w:r>
    </w:p>
    <w:p w:rsidR="003B07BA" w:rsidRPr="000D4DC0" w:rsidRDefault="003B07BA" w:rsidP="00292984">
      <w:pPr>
        <w:widowControl w:val="0"/>
        <w:spacing w:after="120"/>
        <w:jc w:val="both"/>
        <w:rPr>
          <w:rFonts w:eastAsia="Verdana"/>
          <w:lang w:val="bg-BG" w:eastAsia="bg-BG"/>
        </w:rPr>
      </w:pPr>
      <w:r w:rsidRPr="000D4DC0">
        <w:rPr>
          <w:rFonts w:eastAsia="Verdana"/>
          <w:lang w:val="bg-BG" w:eastAsia="bg-BG"/>
        </w:rPr>
        <w:t>Б. Авторски надзор по време на строителството.</w:t>
      </w:r>
    </w:p>
    <w:p w:rsidR="003B07BA" w:rsidRPr="000D4DC0" w:rsidRDefault="007A04AC" w:rsidP="00292984">
      <w:pPr>
        <w:widowControl w:val="0"/>
        <w:spacing w:after="120"/>
        <w:jc w:val="both"/>
        <w:rPr>
          <w:rFonts w:eastAsia="Verdana"/>
          <w:lang w:val="bg-BG" w:eastAsia="bg-BG"/>
        </w:rPr>
      </w:pPr>
      <w:r w:rsidRPr="000D4DC0">
        <w:rPr>
          <w:rFonts w:eastAsia="Verdana"/>
          <w:lang w:val="bg-BG" w:eastAsia="bg-BG"/>
        </w:rPr>
        <w:t>В. Строителство I-ви етап,</w:t>
      </w:r>
      <w:r w:rsidR="003B07BA" w:rsidRPr="000D4DC0">
        <w:rPr>
          <w:rFonts w:eastAsia="Verdana"/>
          <w:lang w:val="bg-BG" w:eastAsia="bg-BG"/>
        </w:rPr>
        <w:t xml:space="preserve"> в това число:</w:t>
      </w:r>
    </w:p>
    <w:p w:rsidR="003B07BA" w:rsidRPr="000D4DC0" w:rsidRDefault="003B07BA" w:rsidP="00292984">
      <w:pPr>
        <w:widowControl w:val="0"/>
        <w:numPr>
          <w:ilvl w:val="0"/>
          <w:numId w:val="26"/>
        </w:numPr>
        <w:spacing w:after="120"/>
        <w:contextualSpacing/>
        <w:jc w:val="both"/>
        <w:rPr>
          <w:rFonts w:eastAsia="Verdana"/>
          <w:lang w:val="bg-BG" w:eastAsia="bg-BG"/>
        </w:rPr>
      </w:pPr>
      <w:r w:rsidRPr="000D4DC0">
        <w:rPr>
          <w:rFonts w:eastAsia="Verdana"/>
          <w:lang w:val="bg-BG" w:eastAsia="bg-BG"/>
        </w:rPr>
        <w:t>временно строителство;</w:t>
      </w:r>
    </w:p>
    <w:p w:rsidR="003B07BA" w:rsidRPr="000D4DC0" w:rsidRDefault="003B07BA" w:rsidP="00292984">
      <w:pPr>
        <w:widowControl w:val="0"/>
        <w:numPr>
          <w:ilvl w:val="0"/>
          <w:numId w:val="26"/>
        </w:numPr>
        <w:spacing w:after="120"/>
        <w:contextualSpacing/>
        <w:jc w:val="both"/>
        <w:rPr>
          <w:rFonts w:eastAsia="Verdana"/>
          <w:lang w:val="bg-BG" w:eastAsia="bg-BG"/>
        </w:rPr>
      </w:pPr>
      <w:r w:rsidRPr="000D4DC0">
        <w:rPr>
          <w:rFonts w:eastAsia="Verdana"/>
          <w:lang w:val="bg-BG" w:eastAsia="bg-BG"/>
        </w:rPr>
        <w:t>демонтажни работи;</w:t>
      </w:r>
    </w:p>
    <w:p w:rsidR="003B07BA" w:rsidRPr="000D4DC0" w:rsidRDefault="003B07BA" w:rsidP="00292984">
      <w:pPr>
        <w:widowControl w:val="0"/>
        <w:numPr>
          <w:ilvl w:val="0"/>
          <w:numId w:val="26"/>
        </w:numPr>
        <w:spacing w:after="120"/>
        <w:contextualSpacing/>
        <w:jc w:val="both"/>
        <w:rPr>
          <w:rFonts w:eastAsia="Verdana"/>
          <w:lang w:val="bg-BG" w:eastAsia="bg-BG"/>
        </w:rPr>
      </w:pPr>
      <w:r w:rsidRPr="000D4DC0">
        <w:rPr>
          <w:rFonts w:eastAsia="Verdana"/>
          <w:lang w:val="bg-BG" w:eastAsia="bg-BG"/>
        </w:rPr>
        <w:t>доставка на необходимите материали и оборудване;</w:t>
      </w:r>
    </w:p>
    <w:p w:rsidR="003B07BA" w:rsidRPr="000D4DC0" w:rsidRDefault="003B07BA" w:rsidP="00292984">
      <w:pPr>
        <w:widowControl w:val="0"/>
        <w:numPr>
          <w:ilvl w:val="0"/>
          <w:numId w:val="26"/>
        </w:numPr>
        <w:spacing w:after="120"/>
        <w:contextualSpacing/>
        <w:jc w:val="both"/>
        <w:rPr>
          <w:rFonts w:eastAsia="Verdana"/>
          <w:lang w:val="bg-BG" w:eastAsia="bg-BG"/>
        </w:rPr>
      </w:pPr>
      <w:r w:rsidRPr="000D4DC0">
        <w:rPr>
          <w:rFonts w:eastAsia="Verdana"/>
          <w:lang w:val="bg-BG" w:eastAsia="bg-BG"/>
        </w:rPr>
        <w:t>строително – монтажни  и реставрационни работи;</w:t>
      </w:r>
    </w:p>
    <w:p w:rsidR="003B07BA" w:rsidRPr="000D4DC0" w:rsidRDefault="003B07BA" w:rsidP="00292984">
      <w:pPr>
        <w:widowControl w:val="0"/>
        <w:numPr>
          <w:ilvl w:val="0"/>
          <w:numId w:val="26"/>
        </w:numPr>
        <w:spacing w:after="120"/>
        <w:contextualSpacing/>
        <w:jc w:val="both"/>
        <w:rPr>
          <w:rFonts w:eastAsia="Verdana"/>
          <w:lang w:val="bg-BG" w:eastAsia="bg-BG"/>
        </w:rPr>
      </w:pPr>
      <w:r w:rsidRPr="000D4DC0">
        <w:rPr>
          <w:rFonts w:eastAsia="Verdana"/>
          <w:lang w:val="bg-BG" w:eastAsia="bg-BG"/>
        </w:rPr>
        <w:t>изработване на екзекутивна документация (при необходимост);</w:t>
      </w:r>
    </w:p>
    <w:p w:rsidR="003B07BA" w:rsidRPr="000D4DC0" w:rsidRDefault="003B07BA" w:rsidP="00292984">
      <w:pPr>
        <w:pStyle w:val="ListParagraph"/>
        <w:widowControl w:val="0"/>
        <w:numPr>
          <w:ilvl w:val="0"/>
          <w:numId w:val="27"/>
        </w:numPr>
        <w:spacing w:after="120"/>
        <w:ind w:left="0" w:firstLine="426"/>
        <w:jc w:val="both"/>
        <w:rPr>
          <w:rFonts w:eastAsia="Verdana"/>
          <w:lang w:val="bg-BG" w:eastAsia="bg-BG"/>
        </w:rPr>
      </w:pPr>
      <w:r w:rsidRPr="000D4DC0">
        <w:rPr>
          <w:b/>
          <w:lang w:val="bg-BG"/>
        </w:rPr>
        <w:t>Обособена позиция № 2 „</w:t>
      </w:r>
      <w:r w:rsidRPr="000D4DC0">
        <w:rPr>
          <w:lang w:val="bg-BG"/>
        </w:rPr>
        <w:t>И</w:t>
      </w:r>
      <w:r w:rsidRPr="000D4DC0">
        <w:rPr>
          <w:rFonts w:eastAsia="Verdana"/>
          <w:lang w:val="bg-BG" w:eastAsia="bg-BG"/>
        </w:rPr>
        <w:t xml:space="preserve">зготвяне на комплексен доклад за съответствието на инвестиционен проект и упражняване на строителен надзор на </w:t>
      </w:r>
      <w:r w:rsidR="007A04AC" w:rsidRPr="000D4DC0">
        <w:rPr>
          <w:rFonts w:eastAsia="Verdana"/>
          <w:lang w:val="bg-BG" w:eastAsia="bg-BG"/>
        </w:rPr>
        <w:t xml:space="preserve">СМР </w:t>
      </w:r>
      <w:r w:rsidRPr="000D4DC0">
        <w:rPr>
          <w:rFonts w:eastAsia="Verdana"/>
          <w:lang w:val="bg-BG" w:eastAsia="bg-BG"/>
        </w:rPr>
        <w:t xml:space="preserve">на обект </w:t>
      </w:r>
      <w:r w:rsidRPr="000D4DC0">
        <w:rPr>
          <w:rFonts w:eastAsia="Microsoft YaHei"/>
          <w:iCs/>
          <w:kern w:val="1"/>
          <w:lang w:val="bg-BG" w:eastAsia="hi-IN" w:bidi="hi-IN"/>
        </w:rPr>
        <w:t>„</w:t>
      </w:r>
      <w:r w:rsidRPr="000D4DC0">
        <w:rPr>
          <w:lang w:val="bg-BG"/>
        </w:rPr>
        <w:t>изграждане и развитие на център</w:t>
      </w:r>
      <w:r w:rsidR="007A04AC" w:rsidRPr="000D4DC0">
        <w:rPr>
          <w:lang w:val="bg-BG"/>
        </w:rPr>
        <w:t xml:space="preserve"> за компетентност „горна баня” </w:t>
      </w:r>
      <w:r w:rsidRPr="000D4DC0">
        <w:rPr>
          <w:lang w:val="bg-BG"/>
        </w:rPr>
        <w:t xml:space="preserve">- реконструкция и модернизация на комплекс „Горна баня”, с идентификатор </w:t>
      </w:r>
      <w:r w:rsidRPr="000D4DC0">
        <w:rPr>
          <w:iCs/>
          <w:lang w:val="bg-BG"/>
        </w:rPr>
        <w:t>68134.4331.5474.1</w:t>
      </w:r>
      <w:r w:rsidR="00EF1FF9" w:rsidRPr="000D4DC0">
        <w:rPr>
          <w:lang w:val="bg-BG"/>
        </w:rPr>
        <w:t>, упи- I</w:t>
      </w:r>
      <w:r w:rsidRPr="000D4DC0">
        <w:rPr>
          <w:lang w:val="bg-BG"/>
        </w:rPr>
        <w:t xml:space="preserve">, кв. 1а, на ул. „ Обзор“ №2 в кв. „Горна баня“, район „Овча купел”, гр. София- I </w:t>
      </w:r>
      <w:r w:rsidRPr="000D4DC0">
        <w:rPr>
          <w:vertAlign w:val="superscript"/>
          <w:lang w:val="bg-BG"/>
        </w:rPr>
        <w:t>–ви</w:t>
      </w:r>
      <w:r w:rsidRPr="000D4DC0">
        <w:rPr>
          <w:lang w:val="bg-BG"/>
        </w:rPr>
        <w:t xml:space="preserve"> етап</w:t>
      </w:r>
      <w:r w:rsidRPr="000D4DC0">
        <w:rPr>
          <w:rFonts w:eastAsia="Verdana"/>
          <w:lang w:val="bg-BG" w:eastAsia="bg-BG"/>
        </w:rPr>
        <w:t xml:space="preserve"> която включва изпълнение на следните дейности:</w:t>
      </w:r>
    </w:p>
    <w:p w:rsidR="003B07BA" w:rsidRPr="000D4DC0" w:rsidRDefault="003B07BA" w:rsidP="00292984">
      <w:pPr>
        <w:widowControl w:val="0"/>
        <w:numPr>
          <w:ilvl w:val="0"/>
          <w:numId w:val="26"/>
        </w:numPr>
        <w:spacing w:after="120"/>
        <w:contextualSpacing/>
        <w:jc w:val="both"/>
        <w:rPr>
          <w:rFonts w:eastAsia="Verdana"/>
          <w:lang w:val="bg-BG" w:eastAsia="bg-BG"/>
        </w:rPr>
      </w:pPr>
      <w:r w:rsidRPr="000D4DC0">
        <w:rPr>
          <w:rFonts w:eastAsia="Verdana"/>
          <w:lang w:val="bg-BG" w:eastAsia="bg-BG"/>
        </w:rPr>
        <w:t xml:space="preserve">изготвяне на Комплексен доклад за оценка на съответствието на инвестиционния проект за обекта, съгласно изискванията на ЗУТ. </w:t>
      </w:r>
    </w:p>
    <w:p w:rsidR="003B07BA" w:rsidRPr="000D4DC0" w:rsidRDefault="003B07BA" w:rsidP="00292984">
      <w:pPr>
        <w:widowControl w:val="0"/>
        <w:numPr>
          <w:ilvl w:val="0"/>
          <w:numId w:val="26"/>
        </w:numPr>
        <w:spacing w:after="120"/>
        <w:contextualSpacing/>
        <w:jc w:val="both"/>
        <w:rPr>
          <w:rFonts w:eastAsia="Verdana"/>
          <w:lang w:val="bg-BG" w:eastAsia="bg-BG"/>
        </w:rPr>
      </w:pPr>
      <w:r w:rsidRPr="000D4DC0">
        <w:rPr>
          <w:rFonts w:eastAsia="Verdana"/>
          <w:lang w:val="bg-BG" w:eastAsia="bg-BG"/>
        </w:rPr>
        <w:t>извършване на строителен надзор по всички части на инвестиционния проект;</w:t>
      </w:r>
    </w:p>
    <w:p w:rsidR="003B07BA" w:rsidRPr="000D4DC0" w:rsidRDefault="003B07BA" w:rsidP="00292984">
      <w:pPr>
        <w:widowControl w:val="0"/>
        <w:numPr>
          <w:ilvl w:val="0"/>
          <w:numId w:val="26"/>
        </w:numPr>
        <w:spacing w:after="120"/>
        <w:contextualSpacing/>
        <w:jc w:val="both"/>
        <w:rPr>
          <w:rFonts w:eastAsia="Verdana"/>
          <w:lang w:val="bg-BG" w:eastAsia="bg-BG"/>
        </w:rPr>
      </w:pPr>
      <w:r w:rsidRPr="000D4DC0">
        <w:rPr>
          <w:rFonts w:eastAsia="Verdana"/>
          <w:lang w:val="bg-BG" w:eastAsia="bg-BG"/>
        </w:rPr>
        <w:t>изпълняване задълженията на координатор по безопасност и здраве;</w:t>
      </w:r>
    </w:p>
    <w:p w:rsidR="003B07BA" w:rsidRPr="000D4DC0" w:rsidRDefault="003B07BA" w:rsidP="00292984">
      <w:pPr>
        <w:widowControl w:val="0"/>
        <w:numPr>
          <w:ilvl w:val="0"/>
          <w:numId w:val="26"/>
        </w:numPr>
        <w:spacing w:after="120"/>
        <w:contextualSpacing/>
        <w:jc w:val="both"/>
        <w:rPr>
          <w:rFonts w:eastAsia="Verdana"/>
          <w:lang w:val="bg-BG" w:eastAsia="bg-BG"/>
        </w:rPr>
      </w:pPr>
      <w:r w:rsidRPr="000D4DC0">
        <w:rPr>
          <w:rFonts w:eastAsia="Verdana"/>
          <w:lang w:val="bg-BG" w:eastAsia="bg-BG"/>
        </w:rPr>
        <w:t xml:space="preserve">контрол върху извършваните строително-монтажни работи (СМР) по качество, </w:t>
      </w:r>
      <w:r w:rsidRPr="000D4DC0">
        <w:rPr>
          <w:rFonts w:eastAsia="Verdana"/>
          <w:lang w:val="bg-BG" w:eastAsia="bg-BG"/>
        </w:rPr>
        <w:lastRenderedPageBreak/>
        <w:t>количество и стойност;</w:t>
      </w:r>
    </w:p>
    <w:p w:rsidR="003B07BA" w:rsidRPr="000D4DC0" w:rsidRDefault="003B07BA" w:rsidP="00292984">
      <w:pPr>
        <w:widowControl w:val="0"/>
        <w:numPr>
          <w:ilvl w:val="0"/>
          <w:numId w:val="26"/>
        </w:numPr>
        <w:spacing w:after="120"/>
        <w:contextualSpacing/>
        <w:jc w:val="both"/>
        <w:rPr>
          <w:rFonts w:eastAsia="Verdana"/>
          <w:lang w:val="bg-BG" w:eastAsia="bg-BG"/>
        </w:rPr>
      </w:pPr>
      <w:r w:rsidRPr="000D4DC0">
        <w:rPr>
          <w:rFonts w:eastAsia="Verdana"/>
          <w:lang w:val="bg-BG" w:eastAsia="bg-BG"/>
        </w:rPr>
        <w:t xml:space="preserve">изпълнение на всички останали задължения, предвидени в </w:t>
      </w:r>
      <w:r w:rsidR="004B6E3E">
        <w:rPr>
          <w:rFonts w:eastAsia="Verdana"/>
          <w:lang w:val="bg-BG" w:eastAsia="bg-BG"/>
        </w:rPr>
        <w:t>Техническата спецификация</w:t>
      </w:r>
      <w:r w:rsidRPr="000D4DC0">
        <w:rPr>
          <w:rFonts w:eastAsia="Verdana"/>
          <w:lang w:val="bg-BG" w:eastAsia="bg-BG"/>
        </w:rPr>
        <w:t xml:space="preserve"> и договора за обществена поръчка, договора с Изпълнителя на строителството и законовите разпоредби.</w:t>
      </w:r>
    </w:p>
    <w:p w:rsidR="00F50E51" w:rsidRPr="000D4DC0" w:rsidRDefault="00F50E51" w:rsidP="00292984">
      <w:pPr>
        <w:widowControl w:val="0"/>
        <w:tabs>
          <w:tab w:val="left" w:pos="284"/>
        </w:tabs>
        <w:spacing w:after="120"/>
        <w:ind w:left="426"/>
        <w:outlineLvl w:val="1"/>
        <w:rPr>
          <w:b/>
          <w:bCs/>
          <w:lang w:val="bg-BG" w:eastAsia="bg-BG"/>
        </w:rPr>
      </w:pPr>
    </w:p>
    <w:p w:rsidR="00F50E51" w:rsidRPr="000D4DC0" w:rsidRDefault="00F50E51" w:rsidP="00292984">
      <w:pPr>
        <w:widowControl w:val="0"/>
        <w:numPr>
          <w:ilvl w:val="0"/>
          <w:numId w:val="2"/>
        </w:numPr>
        <w:tabs>
          <w:tab w:val="left" w:pos="284"/>
        </w:tabs>
        <w:spacing w:after="120"/>
        <w:ind w:left="0" w:firstLine="0"/>
        <w:outlineLvl w:val="1"/>
        <w:rPr>
          <w:b/>
          <w:bCs/>
          <w:lang w:val="bg-BG" w:eastAsia="bg-BG"/>
        </w:rPr>
      </w:pPr>
      <w:r w:rsidRPr="000D4DC0">
        <w:rPr>
          <w:b/>
          <w:bCs/>
          <w:lang w:val="bg-BG" w:eastAsia="bg-BG"/>
        </w:rPr>
        <w:t>Обхват и обем на дейностите, предмет на настоящата обществена поръчка:</w:t>
      </w:r>
    </w:p>
    <w:p w:rsidR="00F50E51" w:rsidRPr="000D4DC0" w:rsidRDefault="00F50E51" w:rsidP="00292984">
      <w:pPr>
        <w:pStyle w:val="ListParagraph1"/>
        <w:widowControl w:val="0"/>
        <w:numPr>
          <w:ilvl w:val="1"/>
          <w:numId w:val="2"/>
        </w:numPr>
        <w:tabs>
          <w:tab w:val="left" w:pos="426"/>
          <w:tab w:val="left" w:pos="709"/>
          <w:tab w:val="left" w:pos="851"/>
        </w:tabs>
        <w:spacing w:after="120"/>
        <w:ind w:left="0" w:firstLine="426"/>
        <w:contextualSpacing w:val="0"/>
        <w:jc w:val="both"/>
        <w:rPr>
          <w:b/>
          <w:bCs/>
          <w:sz w:val="24"/>
          <w:szCs w:val="24"/>
          <w:lang w:val="bg-BG"/>
        </w:rPr>
      </w:pPr>
      <w:r w:rsidRPr="000D4DC0">
        <w:rPr>
          <w:b/>
          <w:bCs/>
          <w:sz w:val="24"/>
          <w:szCs w:val="24"/>
          <w:lang w:val="bg-BG"/>
        </w:rPr>
        <w:t>Обща информация:</w:t>
      </w:r>
    </w:p>
    <w:p w:rsidR="003B07BA" w:rsidRPr="000D4DC0" w:rsidRDefault="00F50E51" w:rsidP="00292984">
      <w:pPr>
        <w:pStyle w:val="ListParagraph"/>
        <w:widowControl w:val="0"/>
        <w:numPr>
          <w:ilvl w:val="0"/>
          <w:numId w:val="27"/>
        </w:numPr>
        <w:spacing w:after="120"/>
        <w:jc w:val="both"/>
        <w:outlineLvl w:val="1"/>
        <w:rPr>
          <w:b/>
          <w:lang w:val="bg-BG"/>
        </w:rPr>
      </w:pPr>
      <w:r w:rsidRPr="000D4DC0">
        <w:rPr>
          <w:b/>
          <w:lang w:val="bg-BG"/>
        </w:rPr>
        <w:t>За обособена позиция № 1:</w:t>
      </w:r>
      <w:r w:rsidR="003B07BA" w:rsidRPr="000D4DC0">
        <w:rPr>
          <w:b/>
          <w:lang w:val="bg-BG"/>
        </w:rPr>
        <w:t xml:space="preserve"> </w:t>
      </w:r>
    </w:p>
    <w:p w:rsidR="003B07BA" w:rsidRPr="000D4DC0" w:rsidRDefault="003B07BA" w:rsidP="00292984">
      <w:pPr>
        <w:widowControl w:val="0"/>
        <w:spacing w:after="120"/>
        <w:jc w:val="both"/>
        <w:outlineLvl w:val="1"/>
        <w:rPr>
          <w:b/>
          <w:lang w:val="bg-BG"/>
        </w:rPr>
      </w:pPr>
      <w:r w:rsidRPr="000D4DC0">
        <w:rPr>
          <w:rFonts w:eastAsia="Verdana"/>
          <w:lang w:val="bg-BG" w:eastAsia="bg-BG"/>
        </w:rPr>
        <w:t>A: Изготвяне на инвестиционен проект - фаза „технически проект“ за първи и втори етап, съгласуване на проекта с НИНКН и издаване на разрешение за строеж.</w:t>
      </w:r>
    </w:p>
    <w:p w:rsidR="003B07BA" w:rsidRPr="000D4DC0" w:rsidRDefault="003B07BA" w:rsidP="00292984">
      <w:pPr>
        <w:spacing w:after="120"/>
        <w:jc w:val="both"/>
        <w:rPr>
          <w:rFonts w:eastAsia="Verdana"/>
          <w:lang w:val="bg-BG" w:eastAsia="bg-BG"/>
        </w:rPr>
      </w:pPr>
      <w:r w:rsidRPr="000D4DC0">
        <w:rPr>
          <w:rFonts w:eastAsia="Verdana"/>
          <w:lang w:val="bg-BG" w:eastAsia="bg-BG"/>
        </w:rPr>
        <w:t>Б. Авторски надзор по време на строителството.</w:t>
      </w:r>
    </w:p>
    <w:p w:rsidR="003B07BA" w:rsidRPr="000D4DC0" w:rsidRDefault="003B07BA" w:rsidP="00292984">
      <w:pPr>
        <w:spacing w:after="120"/>
        <w:jc w:val="both"/>
        <w:rPr>
          <w:rFonts w:eastAsia="Verdana"/>
          <w:lang w:val="bg-BG" w:eastAsia="bg-BG"/>
        </w:rPr>
      </w:pPr>
      <w:r w:rsidRPr="000D4DC0">
        <w:rPr>
          <w:rFonts w:eastAsia="Verdana"/>
          <w:lang w:val="bg-BG" w:eastAsia="bg-BG"/>
        </w:rPr>
        <w:t>В. Строителство</w:t>
      </w:r>
      <w:r w:rsidR="00381E19" w:rsidRPr="000D4DC0">
        <w:rPr>
          <w:rFonts w:eastAsia="Verdana"/>
          <w:lang w:val="bg-BG" w:eastAsia="bg-BG"/>
        </w:rPr>
        <w:t xml:space="preserve"> I-ви етап</w:t>
      </w:r>
      <w:r w:rsidRPr="000D4DC0">
        <w:rPr>
          <w:rFonts w:eastAsia="Verdana"/>
          <w:lang w:val="bg-BG" w:eastAsia="bg-BG"/>
        </w:rPr>
        <w:t>, в това число:</w:t>
      </w:r>
    </w:p>
    <w:p w:rsidR="003B07BA" w:rsidRPr="000D4DC0" w:rsidRDefault="003B07BA" w:rsidP="00292984">
      <w:pPr>
        <w:numPr>
          <w:ilvl w:val="0"/>
          <w:numId w:val="28"/>
        </w:numPr>
        <w:spacing w:after="120"/>
        <w:contextualSpacing/>
        <w:jc w:val="both"/>
        <w:rPr>
          <w:rFonts w:eastAsia="Verdana"/>
          <w:lang w:val="bg-BG" w:eastAsia="bg-BG"/>
        </w:rPr>
      </w:pPr>
      <w:r w:rsidRPr="000D4DC0">
        <w:rPr>
          <w:rFonts w:eastAsia="Verdana"/>
          <w:lang w:val="bg-BG" w:eastAsia="bg-BG"/>
        </w:rPr>
        <w:t>временно строителство;</w:t>
      </w:r>
    </w:p>
    <w:p w:rsidR="003B07BA" w:rsidRPr="000D4DC0" w:rsidRDefault="003B07BA" w:rsidP="00292984">
      <w:pPr>
        <w:numPr>
          <w:ilvl w:val="0"/>
          <w:numId w:val="28"/>
        </w:numPr>
        <w:spacing w:after="120"/>
        <w:contextualSpacing/>
        <w:jc w:val="both"/>
        <w:rPr>
          <w:rFonts w:eastAsia="Verdana"/>
          <w:lang w:val="bg-BG" w:eastAsia="bg-BG"/>
        </w:rPr>
      </w:pPr>
      <w:r w:rsidRPr="000D4DC0">
        <w:rPr>
          <w:rFonts w:eastAsia="Verdana"/>
          <w:lang w:val="bg-BG" w:eastAsia="bg-BG"/>
        </w:rPr>
        <w:t>демонтажни работи;</w:t>
      </w:r>
    </w:p>
    <w:p w:rsidR="003B07BA" w:rsidRPr="000D4DC0" w:rsidRDefault="003B07BA" w:rsidP="00292984">
      <w:pPr>
        <w:numPr>
          <w:ilvl w:val="0"/>
          <w:numId w:val="28"/>
        </w:numPr>
        <w:spacing w:after="120"/>
        <w:contextualSpacing/>
        <w:jc w:val="both"/>
        <w:rPr>
          <w:rFonts w:eastAsia="Verdana"/>
          <w:lang w:val="bg-BG" w:eastAsia="bg-BG"/>
        </w:rPr>
      </w:pPr>
      <w:r w:rsidRPr="000D4DC0">
        <w:rPr>
          <w:rFonts w:eastAsia="Verdana"/>
          <w:lang w:val="bg-BG" w:eastAsia="bg-BG"/>
        </w:rPr>
        <w:t>доставка на необходимите материали и оборудване;</w:t>
      </w:r>
    </w:p>
    <w:p w:rsidR="003B07BA" w:rsidRPr="000D4DC0" w:rsidRDefault="003B07BA" w:rsidP="00292984">
      <w:pPr>
        <w:numPr>
          <w:ilvl w:val="0"/>
          <w:numId w:val="28"/>
        </w:numPr>
        <w:spacing w:after="120"/>
        <w:contextualSpacing/>
        <w:jc w:val="both"/>
        <w:rPr>
          <w:rFonts w:eastAsia="Verdana"/>
          <w:lang w:val="bg-BG" w:eastAsia="bg-BG"/>
        </w:rPr>
      </w:pPr>
      <w:r w:rsidRPr="000D4DC0">
        <w:rPr>
          <w:rFonts w:eastAsia="Verdana"/>
          <w:lang w:val="bg-BG" w:eastAsia="bg-BG"/>
        </w:rPr>
        <w:t>строително – монтажни  и реставрационни работи;</w:t>
      </w:r>
    </w:p>
    <w:p w:rsidR="003B07BA" w:rsidRPr="000D4DC0" w:rsidRDefault="003B07BA" w:rsidP="00292984">
      <w:pPr>
        <w:numPr>
          <w:ilvl w:val="0"/>
          <w:numId w:val="28"/>
        </w:numPr>
        <w:spacing w:after="120"/>
        <w:contextualSpacing/>
        <w:jc w:val="both"/>
        <w:rPr>
          <w:rFonts w:eastAsia="Verdana"/>
          <w:lang w:val="bg-BG" w:eastAsia="bg-BG"/>
        </w:rPr>
      </w:pPr>
      <w:r w:rsidRPr="000D4DC0">
        <w:rPr>
          <w:rFonts w:eastAsia="Verdana"/>
          <w:lang w:val="bg-BG" w:eastAsia="bg-BG"/>
        </w:rPr>
        <w:t>изработване на екзекутивна документация (при необходимост);</w:t>
      </w:r>
    </w:p>
    <w:p w:rsidR="003B07BA" w:rsidRPr="000D4DC0" w:rsidRDefault="003B07BA" w:rsidP="00292984">
      <w:pPr>
        <w:spacing w:after="120"/>
        <w:contextualSpacing/>
        <w:jc w:val="both"/>
        <w:rPr>
          <w:rFonts w:eastAsia="Verdana"/>
          <w:lang w:val="bg-BG" w:eastAsia="bg-BG"/>
        </w:rPr>
      </w:pPr>
    </w:p>
    <w:p w:rsidR="00F50E51" w:rsidRPr="000D4DC0" w:rsidRDefault="00F50E51" w:rsidP="00292984">
      <w:pPr>
        <w:pStyle w:val="ListParagraph"/>
        <w:widowControl w:val="0"/>
        <w:numPr>
          <w:ilvl w:val="0"/>
          <w:numId w:val="27"/>
        </w:numPr>
        <w:spacing w:after="120"/>
        <w:jc w:val="both"/>
        <w:outlineLvl w:val="1"/>
        <w:rPr>
          <w:b/>
          <w:lang w:val="bg-BG"/>
        </w:rPr>
      </w:pPr>
      <w:r w:rsidRPr="000D4DC0">
        <w:rPr>
          <w:b/>
          <w:lang w:val="bg-BG"/>
        </w:rPr>
        <w:t xml:space="preserve">За обособена позиция № 2: </w:t>
      </w:r>
    </w:p>
    <w:p w:rsidR="003B07BA" w:rsidRPr="000D4DC0" w:rsidRDefault="00590936" w:rsidP="00292984">
      <w:pPr>
        <w:spacing w:after="120"/>
        <w:jc w:val="both"/>
        <w:rPr>
          <w:rFonts w:eastAsia="Verdana"/>
          <w:lang w:val="bg-BG" w:eastAsia="bg-BG"/>
        </w:rPr>
      </w:pPr>
      <w:r w:rsidRPr="000D4DC0">
        <w:rPr>
          <w:rFonts w:eastAsia="Verdana"/>
          <w:lang w:val="bg-BG" w:eastAsia="bg-BG"/>
        </w:rPr>
        <w:t>A.</w:t>
      </w:r>
      <w:r w:rsidR="003B07BA" w:rsidRPr="000D4DC0">
        <w:rPr>
          <w:rFonts w:eastAsia="Verdana"/>
          <w:lang w:val="bg-BG" w:eastAsia="bg-BG"/>
        </w:rPr>
        <w:t xml:space="preserve"> изготвяне на Комплексен доклад за оценка на съответствието на инвестиционния проект за обекта, съгласно изискванията на ЗУТ. </w:t>
      </w:r>
    </w:p>
    <w:p w:rsidR="003B07BA" w:rsidRPr="000D4DC0" w:rsidRDefault="003B07BA" w:rsidP="00292984">
      <w:pPr>
        <w:spacing w:after="120"/>
        <w:jc w:val="both"/>
        <w:rPr>
          <w:rFonts w:eastAsia="Verdana"/>
          <w:lang w:val="bg-BG" w:eastAsia="bg-BG"/>
        </w:rPr>
      </w:pPr>
      <w:r w:rsidRPr="000D4DC0">
        <w:rPr>
          <w:rFonts w:eastAsia="Verdana"/>
          <w:lang w:val="bg-BG" w:eastAsia="bg-BG"/>
        </w:rPr>
        <w:t>Б. извършване на строителен надзор по всички части на инвестиционния проект;</w:t>
      </w:r>
    </w:p>
    <w:p w:rsidR="003B07BA" w:rsidRPr="000D4DC0" w:rsidRDefault="003B07BA" w:rsidP="00292984">
      <w:pPr>
        <w:spacing w:after="120"/>
        <w:jc w:val="both"/>
        <w:rPr>
          <w:rFonts w:eastAsia="Verdana"/>
          <w:lang w:val="bg-BG" w:eastAsia="bg-BG"/>
        </w:rPr>
      </w:pPr>
      <w:r w:rsidRPr="000D4DC0">
        <w:rPr>
          <w:rFonts w:eastAsia="Verdana"/>
          <w:lang w:val="bg-BG" w:eastAsia="bg-BG"/>
        </w:rPr>
        <w:t>В. изпълняване задълженията на координатор по безопасност и здраве;</w:t>
      </w:r>
    </w:p>
    <w:p w:rsidR="003B07BA" w:rsidRPr="000D4DC0" w:rsidRDefault="003B07BA" w:rsidP="00292984">
      <w:pPr>
        <w:spacing w:after="120"/>
        <w:jc w:val="both"/>
        <w:rPr>
          <w:rFonts w:eastAsia="Verdana"/>
          <w:lang w:val="bg-BG" w:eastAsia="bg-BG"/>
        </w:rPr>
      </w:pPr>
      <w:r w:rsidRPr="000D4DC0">
        <w:rPr>
          <w:rFonts w:eastAsia="Verdana"/>
          <w:lang w:val="bg-BG" w:eastAsia="bg-BG"/>
        </w:rPr>
        <w:t>Г. контрол върху извършваните строително-монтажни работи (СМР) по качество, количество и стойност;</w:t>
      </w:r>
    </w:p>
    <w:p w:rsidR="003B07BA" w:rsidRPr="000D4DC0" w:rsidRDefault="003B07BA" w:rsidP="00292984">
      <w:pPr>
        <w:spacing w:after="120"/>
        <w:jc w:val="both"/>
        <w:rPr>
          <w:rFonts w:eastAsia="Verdana"/>
          <w:lang w:val="bg-BG" w:eastAsia="bg-BG"/>
        </w:rPr>
      </w:pPr>
      <w:r w:rsidRPr="000D4DC0">
        <w:rPr>
          <w:rFonts w:eastAsia="Verdana"/>
          <w:lang w:val="bg-BG" w:eastAsia="bg-BG"/>
        </w:rPr>
        <w:t>Д. изпълнение на всички останали задължения, предвидени в Техническата спецификация и договора за обществена поръчка, договора с Изпълнителя на строителството и законовите разпоредби.</w:t>
      </w:r>
    </w:p>
    <w:p w:rsidR="00502E4E" w:rsidRPr="000D4DC0" w:rsidRDefault="00502E4E" w:rsidP="00292984">
      <w:pPr>
        <w:spacing w:after="120"/>
        <w:jc w:val="both"/>
        <w:rPr>
          <w:rFonts w:eastAsia="Verdana"/>
          <w:lang w:val="bg-BG" w:eastAsia="bg-BG"/>
        </w:rPr>
      </w:pPr>
    </w:p>
    <w:p w:rsidR="003B07BA" w:rsidRPr="000D4DC0" w:rsidRDefault="003B07BA" w:rsidP="00381E19">
      <w:pPr>
        <w:widowControl w:val="0"/>
        <w:numPr>
          <w:ilvl w:val="0"/>
          <w:numId w:val="2"/>
        </w:numPr>
        <w:tabs>
          <w:tab w:val="left" w:pos="284"/>
        </w:tabs>
        <w:spacing w:after="120"/>
        <w:ind w:left="0" w:firstLine="0"/>
        <w:jc w:val="both"/>
        <w:outlineLvl w:val="1"/>
        <w:rPr>
          <w:bCs/>
          <w:lang w:val="bg-BG" w:eastAsia="bg-BG"/>
        </w:rPr>
      </w:pPr>
      <w:r w:rsidRPr="000D4DC0">
        <w:rPr>
          <w:bCs/>
          <w:lang w:val="bg-BG" w:eastAsia="bg-BG"/>
        </w:rPr>
        <w:t xml:space="preserve">Прогнозната стойност за изпълнение на обществената поръчката е в размер на </w:t>
      </w:r>
      <w:r w:rsidR="00381E19" w:rsidRPr="000D4DC0">
        <w:rPr>
          <w:bCs/>
          <w:lang w:val="bg-BG" w:eastAsia="bg-BG"/>
        </w:rPr>
        <w:t>1 0</w:t>
      </w:r>
      <w:r w:rsidR="00FC2D0E" w:rsidRPr="000D4DC0">
        <w:rPr>
          <w:bCs/>
          <w:lang w:val="bg-BG" w:eastAsia="bg-BG"/>
        </w:rPr>
        <w:t>28</w:t>
      </w:r>
      <w:r w:rsidR="00381E19" w:rsidRPr="000D4DC0">
        <w:rPr>
          <w:bCs/>
          <w:lang w:val="bg-BG" w:eastAsia="bg-BG"/>
        </w:rPr>
        <w:t> </w:t>
      </w:r>
      <w:r w:rsidR="00FC2D0E" w:rsidRPr="000D4DC0">
        <w:rPr>
          <w:bCs/>
          <w:lang w:val="bg-BG" w:eastAsia="bg-BG"/>
        </w:rPr>
        <w:t>260</w:t>
      </w:r>
      <w:r w:rsidR="00381E19" w:rsidRPr="000D4DC0">
        <w:rPr>
          <w:bCs/>
          <w:lang w:val="bg-BG" w:eastAsia="bg-BG"/>
        </w:rPr>
        <w:t>,52</w:t>
      </w:r>
      <w:r w:rsidR="00C0087E" w:rsidRPr="000D4DC0">
        <w:rPr>
          <w:bCs/>
          <w:lang w:val="bg-BG" w:eastAsia="bg-BG"/>
        </w:rPr>
        <w:t xml:space="preserve">лв. (един милион, </w:t>
      </w:r>
      <w:r w:rsidR="00FC2D0E" w:rsidRPr="000D4DC0">
        <w:rPr>
          <w:bCs/>
          <w:lang w:val="bg-BG" w:eastAsia="bg-BG"/>
        </w:rPr>
        <w:t>двадесет и осем хиляди</w:t>
      </w:r>
      <w:r w:rsidR="00C0087E" w:rsidRPr="000D4DC0">
        <w:rPr>
          <w:bCs/>
          <w:lang w:val="bg-BG" w:eastAsia="bg-BG"/>
        </w:rPr>
        <w:t xml:space="preserve">, </w:t>
      </w:r>
      <w:r w:rsidR="00FC2D0E" w:rsidRPr="000D4DC0">
        <w:rPr>
          <w:bCs/>
          <w:lang w:val="bg-BG" w:eastAsia="bg-BG"/>
        </w:rPr>
        <w:t xml:space="preserve">двеста и шестдесет и </w:t>
      </w:r>
      <w:r w:rsidR="00C0087E" w:rsidRPr="000D4DC0">
        <w:rPr>
          <w:bCs/>
          <w:lang w:val="bg-BG" w:eastAsia="bg-BG"/>
        </w:rPr>
        <w:t>0,52)лева без ДДС или</w:t>
      </w:r>
      <w:r w:rsidR="00381E19" w:rsidRPr="000D4DC0">
        <w:rPr>
          <w:bCs/>
          <w:lang w:val="bg-BG" w:eastAsia="bg-BG"/>
        </w:rPr>
        <w:t xml:space="preserve"> </w:t>
      </w:r>
      <w:r w:rsidR="00381E19" w:rsidRPr="000D4DC0">
        <w:rPr>
          <w:bCs/>
          <w:lang w:val="bg-BG"/>
        </w:rPr>
        <w:t xml:space="preserve">1 233 912,63лв. (един милион, двеста тридесет и три хиляди деветстотин и дванадесет и 0,63) лева </w:t>
      </w:r>
      <w:r w:rsidR="00C0087E" w:rsidRPr="000D4DC0">
        <w:rPr>
          <w:bCs/>
          <w:lang w:val="bg-BG"/>
        </w:rPr>
        <w:t>с</w:t>
      </w:r>
      <w:r w:rsidR="00381E19" w:rsidRPr="000D4DC0">
        <w:rPr>
          <w:bCs/>
          <w:lang w:val="bg-BG"/>
        </w:rPr>
        <w:t xml:space="preserve"> ДДС</w:t>
      </w:r>
      <w:r w:rsidRPr="000D4DC0">
        <w:rPr>
          <w:bCs/>
          <w:lang w:val="bg-BG" w:eastAsia="bg-BG"/>
        </w:rPr>
        <w:t>, формирана както следва:</w:t>
      </w:r>
    </w:p>
    <w:p w:rsidR="003B07BA" w:rsidRPr="000D4DC0" w:rsidRDefault="003B07BA" w:rsidP="00292984">
      <w:pPr>
        <w:pStyle w:val="ListParagraph1"/>
        <w:widowControl w:val="0"/>
        <w:numPr>
          <w:ilvl w:val="1"/>
          <w:numId w:val="2"/>
        </w:numPr>
        <w:tabs>
          <w:tab w:val="left" w:pos="426"/>
          <w:tab w:val="left" w:pos="709"/>
          <w:tab w:val="left" w:pos="851"/>
        </w:tabs>
        <w:spacing w:after="120"/>
        <w:ind w:left="0" w:firstLine="426"/>
        <w:contextualSpacing w:val="0"/>
        <w:jc w:val="both"/>
        <w:rPr>
          <w:bCs/>
          <w:sz w:val="24"/>
          <w:szCs w:val="24"/>
          <w:lang w:val="bg-BG"/>
        </w:rPr>
      </w:pPr>
      <w:r w:rsidRPr="000D4DC0">
        <w:rPr>
          <w:bCs/>
          <w:sz w:val="24"/>
          <w:szCs w:val="24"/>
          <w:lang w:val="bg-BG"/>
        </w:rPr>
        <w:t>Прогнозна стойно</w:t>
      </w:r>
      <w:r w:rsidR="00857F38" w:rsidRPr="000D4DC0">
        <w:rPr>
          <w:bCs/>
          <w:sz w:val="24"/>
          <w:szCs w:val="24"/>
          <w:lang w:val="bg-BG"/>
        </w:rPr>
        <w:t xml:space="preserve">ст на Обособена позиция № 1 – 1 </w:t>
      </w:r>
      <w:r w:rsidR="00381E19" w:rsidRPr="000D4DC0">
        <w:rPr>
          <w:bCs/>
          <w:sz w:val="24"/>
          <w:szCs w:val="24"/>
          <w:lang w:val="bg-BG" w:eastAsia="bg-BG"/>
        </w:rPr>
        <w:t> </w:t>
      </w:r>
      <w:r w:rsidR="00FC2D0E" w:rsidRPr="000D4DC0">
        <w:rPr>
          <w:bCs/>
          <w:sz w:val="24"/>
          <w:szCs w:val="24"/>
          <w:lang w:val="bg-BG" w:eastAsia="bg-BG"/>
        </w:rPr>
        <w:t xml:space="preserve">004 760,52 (един милион, четири </w:t>
      </w:r>
      <w:r w:rsidR="00381E19" w:rsidRPr="000D4DC0">
        <w:rPr>
          <w:bCs/>
          <w:sz w:val="24"/>
          <w:szCs w:val="24"/>
          <w:lang w:val="bg-BG" w:eastAsia="bg-BG"/>
        </w:rPr>
        <w:t xml:space="preserve">хиляди </w:t>
      </w:r>
      <w:r w:rsidR="00FC2D0E" w:rsidRPr="000D4DC0">
        <w:rPr>
          <w:bCs/>
          <w:sz w:val="24"/>
          <w:szCs w:val="24"/>
          <w:lang w:val="bg-BG" w:eastAsia="bg-BG"/>
        </w:rPr>
        <w:t>и седемстотин</w:t>
      </w:r>
      <w:r w:rsidR="00381E19" w:rsidRPr="000D4DC0">
        <w:rPr>
          <w:bCs/>
          <w:sz w:val="24"/>
          <w:szCs w:val="24"/>
          <w:lang w:val="bg-BG" w:eastAsia="bg-BG"/>
        </w:rPr>
        <w:t xml:space="preserve"> и шестдесет</w:t>
      </w:r>
      <w:r w:rsidR="00C0087E" w:rsidRPr="000D4DC0">
        <w:rPr>
          <w:bCs/>
          <w:sz w:val="24"/>
          <w:szCs w:val="24"/>
          <w:lang w:val="bg-BG" w:eastAsia="bg-BG"/>
        </w:rPr>
        <w:t xml:space="preserve"> и 0,52</w:t>
      </w:r>
      <w:r w:rsidR="00381E19" w:rsidRPr="000D4DC0">
        <w:rPr>
          <w:bCs/>
          <w:sz w:val="24"/>
          <w:szCs w:val="24"/>
          <w:lang w:val="bg-BG" w:eastAsia="bg-BG"/>
        </w:rPr>
        <w:t>) лева без ДДС</w:t>
      </w:r>
      <w:r w:rsidRPr="000D4DC0">
        <w:rPr>
          <w:bCs/>
          <w:sz w:val="24"/>
          <w:szCs w:val="24"/>
          <w:lang w:val="bg-BG"/>
        </w:rPr>
        <w:t xml:space="preserve"> или 1</w:t>
      </w:r>
      <w:r w:rsidR="00857F38" w:rsidRPr="000D4DC0">
        <w:rPr>
          <w:bCs/>
          <w:sz w:val="24"/>
          <w:szCs w:val="24"/>
          <w:lang w:val="bg-BG"/>
        </w:rPr>
        <w:t xml:space="preserve"> </w:t>
      </w:r>
      <w:r w:rsidRPr="000D4DC0">
        <w:rPr>
          <w:bCs/>
          <w:sz w:val="24"/>
          <w:szCs w:val="24"/>
          <w:lang w:val="bg-BG"/>
        </w:rPr>
        <w:t>205 712,63 (един милион, двеста и пет хиляди, седемстотин и дванадесет</w:t>
      </w:r>
      <w:r w:rsidR="00C0087E" w:rsidRPr="000D4DC0">
        <w:rPr>
          <w:bCs/>
          <w:sz w:val="24"/>
          <w:szCs w:val="24"/>
          <w:lang w:val="bg-BG"/>
        </w:rPr>
        <w:t xml:space="preserve"> и 0,63</w:t>
      </w:r>
      <w:r w:rsidRPr="000D4DC0">
        <w:rPr>
          <w:bCs/>
          <w:sz w:val="24"/>
          <w:szCs w:val="24"/>
          <w:lang w:val="bg-BG"/>
        </w:rPr>
        <w:t xml:space="preserve">) лв. с ДДС </w:t>
      </w:r>
    </w:p>
    <w:p w:rsidR="003B07BA" w:rsidRPr="000D4DC0" w:rsidRDefault="003B07BA" w:rsidP="00292984">
      <w:pPr>
        <w:pStyle w:val="ListParagraph1"/>
        <w:widowControl w:val="0"/>
        <w:numPr>
          <w:ilvl w:val="1"/>
          <w:numId w:val="2"/>
        </w:numPr>
        <w:tabs>
          <w:tab w:val="left" w:pos="426"/>
          <w:tab w:val="left" w:pos="709"/>
          <w:tab w:val="left" w:pos="851"/>
        </w:tabs>
        <w:spacing w:after="120"/>
        <w:ind w:left="0" w:firstLine="426"/>
        <w:contextualSpacing w:val="0"/>
        <w:jc w:val="both"/>
        <w:rPr>
          <w:b/>
          <w:bCs/>
          <w:sz w:val="24"/>
          <w:szCs w:val="24"/>
          <w:lang w:val="bg-BG"/>
        </w:rPr>
      </w:pPr>
      <w:r w:rsidRPr="000D4DC0">
        <w:rPr>
          <w:bCs/>
          <w:sz w:val="24"/>
          <w:szCs w:val="24"/>
          <w:lang w:val="bg-BG"/>
        </w:rPr>
        <w:t>Прогнозна стойност на Обособена позиция № 2 – 23</w:t>
      </w:r>
      <w:r w:rsidR="00C0087E" w:rsidRPr="000D4DC0">
        <w:rPr>
          <w:bCs/>
          <w:sz w:val="24"/>
          <w:szCs w:val="24"/>
          <w:lang w:val="bg-BG"/>
        </w:rPr>
        <w:t xml:space="preserve"> </w:t>
      </w:r>
      <w:r w:rsidRPr="000D4DC0">
        <w:rPr>
          <w:bCs/>
          <w:sz w:val="24"/>
          <w:szCs w:val="24"/>
          <w:lang w:val="bg-BG"/>
        </w:rPr>
        <w:t>500 лева (двадесет и три хиляди и петстотин )</w:t>
      </w:r>
      <w:r w:rsidR="00C0087E" w:rsidRPr="000D4DC0">
        <w:rPr>
          <w:bCs/>
          <w:sz w:val="24"/>
          <w:szCs w:val="24"/>
          <w:lang w:val="bg-BG"/>
        </w:rPr>
        <w:t>лева без ДДС</w:t>
      </w:r>
      <w:r w:rsidRPr="000D4DC0">
        <w:rPr>
          <w:bCs/>
          <w:sz w:val="24"/>
          <w:szCs w:val="24"/>
          <w:lang w:val="bg-BG"/>
        </w:rPr>
        <w:t xml:space="preserve"> или 28 200 (двадесет и о</w:t>
      </w:r>
      <w:r w:rsidR="00C0087E" w:rsidRPr="000D4DC0">
        <w:rPr>
          <w:bCs/>
          <w:sz w:val="24"/>
          <w:szCs w:val="24"/>
          <w:lang w:val="bg-BG"/>
        </w:rPr>
        <w:t>сем хиляди и двеста) лв. с ДДС.</w:t>
      </w:r>
    </w:p>
    <w:p w:rsidR="003B07BA" w:rsidRPr="000D4DC0" w:rsidRDefault="003B07BA" w:rsidP="00292984">
      <w:pPr>
        <w:pStyle w:val="ListParagraph1"/>
        <w:widowControl w:val="0"/>
        <w:tabs>
          <w:tab w:val="left" w:pos="993"/>
        </w:tabs>
        <w:spacing w:after="120"/>
        <w:ind w:left="0"/>
        <w:contextualSpacing w:val="0"/>
        <w:jc w:val="both"/>
        <w:rPr>
          <w:bCs/>
          <w:sz w:val="24"/>
          <w:szCs w:val="24"/>
          <w:lang w:val="bg-BG"/>
        </w:rPr>
      </w:pPr>
    </w:p>
    <w:p w:rsidR="00F50E51" w:rsidRPr="000D4DC0" w:rsidRDefault="00F50E51" w:rsidP="00292984">
      <w:pPr>
        <w:widowControl w:val="0"/>
        <w:numPr>
          <w:ilvl w:val="0"/>
          <w:numId w:val="2"/>
        </w:numPr>
        <w:tabs>
          <w:tab w:val="left" w:pos="284"/>
        </w:tabs>
        <w:spacing w:after="120"/>
        <w:ind w:left="0" w:firstLine="0"/>
        <w:outlineLvl w:val="1"/>
        <w:rPr>
          <w:b/>
          <w:bCs/>
          <w:lang w:val="bg-BG" w:eastAsia="bg-BG"/>
        </w:rPr>
      </w:pPr>
      <w:r w:rsidRPr="000D4DC0">
        <w:rPr>
          <w:b/>
          <w:bCs/>
          <w:lang w:val="bg-BG" w:eastAsia="bg-BG"/>
        </w:rPr>
        <w:t>Финансиране и начин на плащане:</w:t>
      </w:r>
    </w:p>
    <w:p w:rsidR="00A36AF7" w:rsidRPr="000D4DC0" w:rsidRDefault="00F50E51" w:rsidP="00292984">
      <w:pPr>
        <w:pStyle w:val="ListParagraph1"/>
        <w:widowControl w:val="0"/>
        <w:numPr>
          <w:ilvl w:val="1"/>
          <w:numId w:val="2"/>
        </w:numPr>
        <w:tabs>
          <w:tab w:val="left" w:pos="426"/>
          <w:tab w:val="left" w:pos="709"/>
          <w:tab w:val="left" w:pos="851"/>
        </w:tabs>
        <w:spacing w:after="120"/>
        <w:ind w:left="0" w:firstLine="426"/>
        <w:contextualSpacing w:val="0"/>
        <w:jc w:val="both"/>
        <w:rPr>
          <w:bCs/>
          <w:sz w:val="24"/>
          <w:szCs w:val="24"/>
          <w:lang w:val="bg-BG"/>
        </w:rPr>
      </w:pPr>
      <w:r w:rsidRPr="000D4DC0">
        <w:rPr>
          <w:bCs/>
          <w:sz w:val="24"/>
          <w:szCs w:val="24"/>
          <w:lang w:val="bg-BG"/>
        </w:rPr>
        <w:t xml:space="preserve">Процедурата е </w:t>
      </w:r>
      <w:r w:rsidR="000F7B50" w:rsidRPr="000D4DC0">
        <w:rPr>
          <w:bCs/>
          <w:sz w:val="24"/>
          <w:szCs w:val="24"/>
          <w:lang w:val="bg-BG"/>
        </w:rPr>
        <w:t>без</w:t>
      </w:r>
      <w:r w:rsidRPr="000D4DC0">
        <w:rPr>
          <w:bCs/>
          <w:sz w:val="24"/>
          <w:szCs w:val="24"/>
          <w:lang w:val="bg-BG"/>
        </w:rPr>
        <w:t xml:space="preserve"> осигурено финансиране. </w:t>
      </w:r>
      <w:r w:rsidR="000F7B50" w:rsidRPr="000D4DC0">
        <w:rPr>
          <w:bCs/>
          <w:sz w:val="24"/>
          <w:szCs w:val="24"/>
          <w:lang w:val="bg-BG"/>
        </w:rPr>
        <w:t xml:space="preserve">След осигуряване на финансиране Възложителя ще уведоми Изпълнителя за започване на изпълнението на дейностите по договора за съответната обособена позиция. </w:t>
      </w:r>
      <w:r w:rsidRPr="000D4DC0">
        <w:rPr>
          <w:bCs/>
          <w:sz w:val="24"/>
          <w:szCs w:val="24"/>
          <w:lang w:val="bg-BG"/>
        </w:rPr>
        <w:t xml:space="preserve">Плащанията ще се извършват от бюджета </w:t>
      </w:r>
      <w:r w:rsidRPr="000D4DC0">
        <w:rPr>
          <w:bCs/>
          <w:sz w:val="24"/>
          <w:szCs w:val="24"/>
          <w:lang w:val="bg-BG"/>
        </w:rPr>
        <w:lastRenderedPageBreak/>
        <w:t xml:space="preserve">на </w:t>
      </w:r>
      <w:r w:rsidR="003B07BA" w:rsidRPr="000D4DC0">
        <w:rPr>
          <w:bCs/>
          <w:sz w:val="24"/>
          <w:szCs w:val="24"/>
          <w:lang w:val="bg-BG"/>
        </w:rPr>
        <w:t>Столична община.</w:t>
      </w:r>
    </w:p>
    <w:p w:rsidR="003B07BA" w:rsidRPr="000D4DC0" w:rsidRDefault="003B07BA" w:rsidP="00292984">
      <w:pPr>
        <w:pStyle w:val="ListParagraph1"/>
        <w:widowControl w:val="0"/>
        <w:tabs>
          <w:tab w:val="left" w:pos="993"/>
        </w:tabs>
        <w:spacing w:after="120"/>
        <w:ind w:left="0"/>
        <w:contextualSpacing w:val="0"/>
        <w:jc w:val="both"/>
        <w:rPr>
          <w:bCs/>
          <w:sz w:val="24"/>
          <w:szCs w:val="24"/>
          <w:lang w:val="bg-BG"/>
        </w:rPr>
      </w:pPr>
    </w:p>
    <w:p w:rsidR="00F50E51" w:rsidRPr="000D4DC0" w:rsidRDefault="00F50E51" w:rsidP="00292984">
      <w:pPr>
        <w:widowControl w:val="0"/>
        <w:numPr>
          <w:ilvl w:val="0"/>
          <w:numId w:val="2"/>
        </w:numPr>
        <w:tabs>
          <w:tab w:val="left" w:pos="284"/>
        </w:tabs>
        <w:spacing w:after="120"/>
        <w:ind w:left="0" w:firstLine="0"/>
        <w:outlineLvl w:val="1"/>
        <w:rPr>
          <w:b/>
          <w:bCs/>
          <w:lang w:val="bg-BG" w:eastAsia="bg-BG"/>
        </w:rPr>
      </w:pPr>
      <w:r w:rsidRPr="000D4DC0">
        <w:rPr>
          <w:b/>
          <w:bCs/>
          <w:lang w:val="bg-BG" w:eastAsia="bg-BG"/>
        </w:rPr>
        <w:t>Възможност за представяне на варианти в офертите.</w:t>
      </w:r>
    </w:p>
    <w:p w:rsidR="00F50E51" w:rsidRPr="000D4DC0" w:rsidRDefault="00F50E51" w:rsidP="00292984">
      <w:pPr>
        <w:widowControl w:val="0"/>
        <w:spacing w:after="120"/>
        <w:rPr>
          <w:bCs/>
          <w:lang w:val="bg-BG"/>
        </w:rPr>
      </w:pPr>
      <w:r w:rsidRPr="000D4DC0">
        <w:rPr>
          <w:bCs/>
          <w:lang w:val="bg-BG"/>
        </w:rPr>
        <w:t>Няма възможност за представяне на варианти в офертите.</w:t>
      </w:r>
    </w:p>
    <w:p w:rsidR="003B07BA" w:rsidRPr="000D4DC0" w:rsidRDefault="003B07BA" w:rsidP="00292984">
      <w:pPr>
        <w:widowControl w:val="0"/>
        <w:spacing w:after="120"/>
        <w:rPr>
          <w:bCs/>
          <w:lang w:val="bg-BG"/>
        </w:rPr>
      </w:pPr>
    </w:p>
    <w:p w:rsidR="00F50E51" w:rsidRPr="000D4DC0" w:rsidRDefault="00F50E51" w:rsidP="00292984">
      <w:pPr>
        <w:widowControl w:val="0"/>
        <w:numPr>
          <w:ilvl w:val="0"/>
          <w:numId w:val="2"/>
        </w:numPr>
        <w:tabs>
          <w:tab w:val="left" w:pos="284"/>
        </w:tabs>
        <w:spacing w:after="120"/>
        <w:ind w:left="0" w:firstLine="0"/>
        <w:outlineLvl w:val="1"/>
        <w:rPr>
          <w:b/>
          <w:bCs/>
          <w:lang w:val="bg-BG" w:eastAsia="bg-BG"/>
        </w:rPr>
      </w:pPr>
      <w:r w:rsidRPr="000D4DC0">
        <w:rPr>
          <w:b/>
          <w:bCs/>
          <w:lang w:val="bg-BG" w:eastAsia="bg-BG"/>
        </w:rPr>
        <w:t>Обособени позиции.</w:t>
      </w:r>
    </w:p>
    <w:p w:rsidR="00F50E51" w:rsidRPr="000D4DC0" w:rsidRDefault="00F50E51" w:rsidP="00292984">
      <w:pPr>
        <w:widowControl w:val="0"/>
        <w:autoSpaceDE w:val="0"/>
        <w:autoSpaceDN w:val="0"/>
        <w:adjustRightInd w:val="0"/>
        <w:spacing w:after="120"/>
        <w:jc w:val="both"/>
        <w:rPr>
          <w:bCs/>
          <w:lang w:val="bg-BG"/>
        </w:rPr>
      </w:pPr>
      <w:r w:rsidRPr="000D4DC0">
        <w:rPr>
          <w:bCs/>
          <w:lang w:val="bg-BG"/>
        </w:rPr>
        <w:t>Участниците могат да участват за едн</w:t>
      </w:r>
      <w:r w:rsidR="00A36AF7" w:rsidRPr="000D4DC0">
        <w:rPr>
          <w:bCs/>
          <w:lang w:val="bg-BG"/>
        </w:rPr>
        <w:t>а обособен</w:t>
      </w:r>
      <w:r w:rsidR="005A2E9B" w:rsidRPr="000D4DC0">
        <w:rPr>
          <w:bCs/>
          <w:lang w:val="bg-BG"/>
        </w:rPr>
        <w:t>а</w:t>
      </w:r>
      <w:r w:rsidR="00A36AF7" w:rsidRPr="000D4DC0">
        <w:rPr>
          <w:bCs/>
          <w:lang w:val="bg-BG"/>
        </w:rPr>
        <w:t xml:space="preserve"> позици</w:t>
      </w:r>
      <w:r w:rsidR="005A2E9B" w:rsidRPr="000D4DC0">
        <w:rPr>
          <w:bCs/>
          <w:lang w:val="bg-BG"/>
        </w:rPr>
        <w:t>я</w:t>
      </w:r>
      <w:r w:rsidR="00A36AF7" w:rsidRPr="000D4DC0">
        <w:rPr>
          <w:bCs/>
          <w:lang w:val="bg-BG"/>
        </w:rPr>
        <w:t>.</w:t>
      </w:r>
    </w:p>
    <w:p w:rsidR="000F7B50" w:rsidRPr="000D4DC0" w:rsidRDefault="000F7B50" w:rsidP="00292984">
      <w:pPr>
        <w:widowControl w:val="0"/>
        <w:autoSpaceDE w:val="0"/>
        <w:autoSpaceDN w:val="0"/>
        <w:adjustRightInd w:val="0"/>
        <w:spacing w:after="120"/>
        <w:jc w:val="both"/>
        <w:rPr>
          <w:bCs/>
          <w:lang w:val="bg-BG"/>
        </w:rPr>
      </w:pPr>
    </w:p>
    <w:p w:rsidR="003B07BA" w:rsidRPr="000D4DC0" w:rsidRDefault="00F50E51" w:rsidP="00292984">
      <w:pPr>
        <w:widowControl w:val="0"/>
        <w:numPr>
          <w:ilvl w:val="0"/>
          <w:numId w:val="2"/>
        </w:numPr>
        <w:tabs>
          <w:tab w:val="left" w:pos="284"/>
        </w:tabs>
        <w:spacing w:after="120"/>
        <w:ind w:left="0" w:firstLine="0"/>
        <w:outlineLvl w:val="1"/>
        <w:rPr>
          <w:b/>
          <w:bCs/>
          <w:lang w:val="bg-BG" w:eastAsia="bg-BG"/>
        </w:rPr>
      </w:pPr>
      <w:r w:rsidRPr="000D4DC0">
        <w:rPr>
          <w:b/>
          <w:bCs/>
          <w:lang w:val="bg-BG" w:eastAsia="bg-BG"/>
        </w:rPr>
        <w:t>Място за изпълнение</w:t>
      </w:r>
    </w:p>
    <w:p w:rsidR="003B07BA" w:rsidRPr="000D4DC0" w:rsidRDefault="000F7B50" w:rsidP="00292984">
      <w:pPr>
        <w:widowControl w:val="0"/>
        <w:tabs>
          <w:tab w:val="left" w:pos="284"/>
        </w:tabs>
        <w:spacing w:after="120"/>
        <w:jc w:val="both"/>
        <w:outlineLvl w:val="1"/>
        <w:rPr>
          <w:bCs/>
          <w:lang w:val="bg-BG" w:eastAsia="bg-BG"/>
        </w:rPr>
      </w:pPr>
      <w:r w:rsidRPr="000D4DC0">
        <w:rPr>
          <w:bCs/>
          <w:lang w:val="bg-BG" w:eastAsia="bg-BG"/>
        </w:rPr>
        <w:t>г</w:t>
      </w:r>
      <w:r w:rsidR="003B07BA" w:rsidRPr="000D4DC0">
        <w:rPr>
          <w:bCs/>
          <w:lang w:val="bg-BG" w:eastAsia="bg-BG"/>
        </w:rPr>
        <w:t>р. София, кв. Горна баня , район „Овча купел”</w:t>
      </w:r>
    </w:p>
    <w:p w:rsidR="000F7B50" w:rsidRPr="000D4DC0" w:rsidRDefault="000F7B50" w:rsidP="00292984">
      <w:pPr>
        <w:widowControl w:val="0"/>
        <w:tabs>
          <w:tab w:val="left" w:pos="284"/>
        </w:tabs>
        <w:spacing w:after="120"/>
        <w:jc w:val="both"/>
        <w:outlineLvl w:val="1"/>
        <w:rPr>
          <w:bCs/>
          <w:lang w:val="bg-BG" w:eastAsia="bg-BG"/>
        </w:rPr>
      </w:pPr>
    </w:p>
    <w:p w:rsidR="00F50E51" w:rsidRPr="000D4DC0" w:rsidRDefault="00F50E51" w:rsidP="00292984">
      <w:pPr>
        <w:widowControl w:val="0"/>
        <w:numPr>
          <w:ilvl w:val="0"/>
          <w:numId w:val="2"/>
        </w:numPr>
        <w:tabs>
          <w:tab w:val="left" w:pos="284"/>
        </w:tabs>
        <w:spacing w:after="120"/>
        <w:ind w:left="0" w:firstLine="0"/>
        <w:outlineLvl w:val="1"/>
        <w:rPr>
          <w:b/>
          <w:bCs/>
          <w:lang w:val="bg-BG" w:eastAsia="bg-BG"/>
        </w:rPr>
      </w:pPr>
      <w:r w:rsidRPr="000D4DC0">
        <w:rPr>
          <w:b/>
          <w:bCs/>
          <w:lang w:val="bg-BG" w:eastAsia="bg-BG"/>
        </w:rPr>
        <w:t>Срок за изпълнение на обществената поръчка.</w:t>
      </w:r>
    </w:p>
    <w:p w:rsidR="00F50E51" w:rsidRPr="000D4DC0" w:rsidRDefault="00F50E51" w:rsidP="00292984">
      <w:pPr>
        <w:pStyle w:val="ListParagraph1"/>
        <w:widowControl w:val="0"/>
        <w:numPr>
          <w:ilvl w:val="1"/>
          <w:numId w:val="2"/>
        </w:numPr>
        <w:tabs>
          <w:tab w:val="left" w:pos="426"/>
          <w:tab w:val="left" w:pos="709"/>
          <w:tab w:val="left" w:pos="851"/>
        </w:tabs>
        <w:spacing w:after="120"/>
        <w:ind w:left="0" w:firstLine="426"/>
        <w:contextualSpacing w:val="0"/>
        <w:jc w:val="both"/>
        <w:rPr>
          <w:bCs/>
          <w:sz w:val="24"/>
          <w:szCs w:val="24"/>
          <w:lang w:val="bg-BG"/>
        </w:rPr>
      </w:pPr>
      <w:r w:rsidRPr="000D4DC0">
        <w:rPr>
          <w:bCs/>
          <w:sz w:val="24"/>
          <w:szCs w:val="24"/>
          <w:lang w:val="bg-BG"/>
        </w:rPr>
        <w:t xml:space="preserve">Договорът </w:t>
      </w:r>
      <w:r w:rsidR="004B6366" w:rsidRPr="000D4DC0">
        <w:rPr>
          <w:bCs/>
          <w:sz w:val="24"/>
          <w:szCs w:val="24"/>
          <w:lang w:val="bg-BG"/>
        </w:rPr>
        <w:t xml:space="preserve">по съответната обособена позиция </w:t>
      </w:r>
      <w:r w:rsidRPr="000D4DC0">
        <w:rPr>
          <w:bCs/>
          <w:sz w:val="24"/>
          <w:szCs w:val="24"/>
          <w:lang w:val="bg-BG"/>
        </w:rPr>
        <w:t>влиза в сила от датата на регистрационния му индекс в деловодната система на Възложителя.</w:t>
      </w:r>
    </w:p>
    <w:p w:rsidR="0022174E" w:rsidRPr="000D4DC0" w:rsidRDefault="00F50E51" w:rsidP="0022174E">
      <w:pPr>
        <w:pStyle w:val="ListParagraph1"/>
        <w:widowControl w:val="0"/>
        <w:numPr>
          <w:ilvl w:val="1"/>
          <w:numId w:val="2"/>
        </w:numPr>
        <w:tabs>
          <w:tab w:val="left" w:pos="426"/>
          <w:tab w:val="left" w:pos="709"/>
          <w:tab w:val="left" w:pos="851"/>
        </w:tabs>
        <w:spacing w:after="120"/>
        <w:ind w:left="0" w:firstLine="426"/>
        <w:contextualSpacing w:val="0"/>
        <w:jc w:val="both"/>
        <w:rPr>
          <w:bCs/>
          <w:sz w:val="24"/>
          <w:szCs w:val="24"/>
          <w:lang w:val="bg-BG"/>
        </w:rPr>
      </w:pPr>
      <w:r w:rsidRPr="000D4DC0">
        <w:rPr>
          <w:bCs/>
          <w:sz w:val="24"/>
          <w:szCs w:val="24"/>
          <w:lang w:val="bg-BG"/>
        </w:rPr>
        <w:t xml:space="preserve">Срокът на изпълнение на дейностите, </w:t>
      </w:r>
      <w:r w:rsidR="000F7B50" w:rsidRPr="000D4DC0">
        <w:rPr>
          <w:bCs/>
          <w:sz w:val="24"/>
          <w:szCs w:val="24"/>
          <w:lang w:val="bg-BG"/>
        </w:rPr>
        <w:t>предмет на обществената поръчка</w:t>
      </w:r>
      <w:r w:rsidRPr="000D4DC0">
        <w:rPr>
          <w:bCs/>
          <w:sz w:val="24"/>
          <w:szCs w:val="24"/>
          <w:lang w:val="bg-BG"/>
        </w:rPr>
        <w:t xml:space="preserve"> </w:t>
      </w:r>
      <w:r w:rsidR="0022174E" w:rsidRPr="000D4DC0">
        <w:rPr>
          <w:bCs/>
          <w:sz w:val="24"/>
          <w:szCs w:val="24"/>
          <w:lang w:val="bg-BG"/>
        </w:rPr>
        <w:t>е както следва:</w:t>
      </w:r>
    </w:p>
    <w:p w:rsidR="000F7B50" w:rsidRPr="000D4DC0" w:rsidRDefault="000F7B50" w:rsidP="0022174E">
      <w:pPr>
        <w:pStyle w:val="ListParagraph1"/>
        <w:widowControl w:val="0"/>
        <w:numPr>
          <w:ilvl w:val="2"/>
          <w:numId w:val="2"/>
        </w:numPr>
        <w:tabs>
          <w:tab w:val="left" w:pos="426"/>
          <w:tab w:val="left" w:pos="709"/>
          <w:tab w:val="left" w:pos="851"/>
        </w:tabs>
        <w:spacing w:after="120"/>
        <w:contextualSpacing w:val="0"/>
        <w:jc w:val="both"/>
        <w:rPr>
          <w:bCs/>
          <w:sz w:val="24"/>
          <w:szCs w:val="24"/>
          <w:lang w:val="bg-BG"/>
        </w:rPr>
      </w:pPr>
      <w:r w:rsidRPr="000D4DC0">
        <w:rPr>
          <w:bCs/>
          <w:sz w:val="24"/>
          <w:szCs w:val="24"/>
          <w:lang w:val="bg-BG"/>
        </w:rPr>
        <w:t>за обособен</w:t>
      </w:r>
      <w:r w:rsidR="0022174E" w:rsidRPr="000D4DC0">
        <w:rPr>
          <w:bCs/>
          <w:sz w:val="24"/>
          <w:szCs w:val="24"/>
          <w:lang w:val="bg-BG"/>
        </w:rPr>
        <w:t>а</w:t>
      </w:r>
      <w:r w:rsidRPr="000D4DC0">
        <w:rPr>
          <w:bCs/>
          <w:sz w:val="24"/>
          <w:szCs w:val="24"/>
          <w:lang w:val="bg-BG"/>
        </w:rPr>
        <w:t xml:space="preserve"> позици</w:t>
      </w:r>
      <w:r w:rsidR="0022174E" w:rsidRPr="000D4DC0">
        <w:rPr>
          <w:bCs/>
          <w:sz w:val="24"/>
          <w:szCs w:val="24"/>
          <w:lang w:val="bg-BG"/>
        </w:rPr>
        <w:t>я №1</w:t>
      </w:r>
      <w:r w:rsidRPr="000D4DC0">
        <w:rPr>
          <w:bCs/>
          <w:sz w:val="24"/>
          <w:szCs w:val="24"/>
          <w:lang w:val="bg-BG"/>
        </w:rPr>
        <w:t xml:space="preserve"> е </w:t>
      </w:r>
      <w:r w:rsidR="00063115">
        <w:rPr>
          <w:bCs/>
          <w:sz w:val="24"/>
          <w:szCs w:val="24"/>
          <w:lang w:val="bg-BG"/>
        </w:rPr>
        <w:t>270</w:t>
      </w:r>
      <w:r w:rsidRPr="000D4DC0">
        <w:rPr>
          <w:bCs/>
          <w:sz w:val="24"/>
          <w:szCs w:val="24"/>
          <w:lang w:val="bg-BG"/>
        </w:rPr>
        <w:t xml:space="preserve"> /</w:t>
      </w:r>
      <w:r w:rsidR="00063115">
        <w:rPr>
          <w:bCs/>
          <w:sz w:val="24"/>
          <w:szCs w:val="24"/>
          <w:lang w:val="bg-BG"/>
        </w:rPr>
        <w:t>двеста и седемдесет</w:t>
      </w:r>
      <w:r w:rsidRPr="000D4DC0">
        <w:rPr>
          <w:bCs/>
          <w:sz w:val="24"/>
          <w:szCs w:val="24"/>
          <w:lang w:val="bg-BG"/>
        </w:rPr>
        <w:t xml:space="preserve">/ календарни </w:t>
      </w:r>
      <w:r w:rsidR="00063115">
        <w:rPr>
          <w:bCs/>
          <w:sz w:val="24"/>
          <w:szCs w:val="24"/>
          <w:lang w:val="bg-BG"/>
        </w:rPr>
        <w:t>дни</w:t>
      </w:r>
      <w:r w:rsidRPr="000D4DC0">
        <w:rPr>
          <w:bCs/>
          <w:sz w:val="24"/>
          <w:szCs w:val="24"/>
          <w:lang w:val="bg-BG"/>
        </w:rPr>
        <w:t xml:space="preserve"> от </w:t>
      </w:r>
      <w:r w:rsidR="00210528" w:rsidRPr="000D4DC0">
        <w:rPr>
          <w:bCs/>
          <w:sz w:val="24"/>
          <w:szCs w:val="24"/>
          <w:lang w:val="bg-BG"/>
        </w:rPr>
        <w:t>уведомяване от страна на Възложителя за осигурено финансиране</w:t>
      </w:r>
      <w:r w:rsidR="0022174E" w:rsidRPr="000D4DC0">
        <w:rPr>
          <w:bCs/>
          <w:sz w:val="24"/>
          <w:szCs w:val="24"/>
          <w:lang w:val="bg-BG"/>
        </w:rPr>
        <w:t xml:space="preserve"> и е общ за проектиране</w:t>
      </w:r>
      <w:r w:rsidR="00590936" w:rsidRPr="000D4DC0">
        <w:rPr>
          <w:bCs/>
          <w:sz w:val="24"/>
          <w:szCs w:val="24"/>
          <w:lang w:val="bg-BG"/>
        </w:rPr>
        <w:t xml:space="preserve">то и </w:t>
      </w:r>
      <w:r w:rsidR="0022174E" w:rsidRPr="000D4DC0">
        <w:rPr>
          <w:bCs/>
          <w:sz w:val="24"/>
          <w:szCs w:val="24"/>
          <w:lang w:val="bg-BG"/>
        </w:rPr>
        <w:t>изпълнение на СМР и авторски надзор.</w:t>
      </w:r>
    </w:p>
    <w:p w:rsidR="0022174E" w:rsidRPr="000D4DC0" w:rsidRDefault="0022174E" w:rsidP="0022174E">
      <w:pPr>
        <w:pStyle w:val="ListParagraph1"/>
        <w:widowControl w:val="0"/>
        <w:numPr>
          <w:ilvl w:val="2"/>
          <w:numId w:val="2"/>
        </w:numPr>
        <w:tabs>
          <w:tab w:val="left" w:pos="426"/>
          <w:tab w:val="left" w:pos="709"/>
          <w:tab w:val="left" w:pos="851"/>
        </w:tabs>
        <w:spacing w:after="120"/>
        <w:contextualSpacing w:val="0"/>
        <w:jc w:val="both"/>
        <w:rPr>
          <w:bCs/>
          <w:sz w:val="24"/>
          <w:szCs w:val="24"/>
          <w:lang w:val="bg-BG"/>
        </w:rPr>
      </w:pPr>
      <w:r w:rsidRPr="000D4DC0">
        <w:rPr>
          <w:bCs/>
          <w:sz w:val="24"/>
          <w:szCs w:val="24"/>
          <w:lang w:val="bg-BG"/>
        </w:rPr>
        <w:t xml:space="preserve">за обособена позиция №2 е </w:t>
      </w:r>
      <w:r w:rsidR="00063115">
        <w:rPr>
          <w:bCs/>
          <w:sz w:val="24"/>
          <w:szCs w:val="24"/>
          <w:lang w:val="bg-BG"/>
        </w:rPr>
        <w:t>270</w:t>
      </w:r>
      <w:r w:rsidRPr="000D4DC0">
        <w:rPr>
          <w:bCs/>
          <w:sz w:val="24"/>
          <w:szCs w:val="24"/>
          <w:lang w:val="bg-BG"/>
        </w:rPr>
        <w:t xml:space="preserve"> /</w:t>
      </w:r>
      <w:r w:rsidR="00063115">
        <w:rPr>
          <w:bCs/>
          <w:sz w:val="24"/>
          <w:szCs w:val="24"/>
          <w:lang w:val="bg-BG"/>
        </w:rPr>
        <w:t>двеста и седемдесет</w:t>
      </w:r>
      <w:r w:rsidRPr="000D4DC0">
        <w:rPr>
          <w:bCs/>
          <w:sz w:val="24"/>
          <w:szCs w:val="24"/>
          <w:lang w:val="bg-BG"/>
        </w:rPr>
        <w:t xml:space="preserve">/ календарни </w:t>
      </w:r>
      <w:r w:rsidR="00063115">
        <w:rPr>
          <w:bCs/>
          <w:sz w:val="24"/>
          <w:szCs w:val="24"/>
          <w:lang w:val="bg-BG"/>
        </w:rPr>
        <w:t>дни</w:t>
      </w:r>
      <w:r w:rsidRPr="000D4DC0">
        <w:rPr>
          <w:bCs/>
          <w:sz w:val="24"/>
          <w:szCs w:val="24"/>
          <w:lang w:val="bg-BG"/>
        </w:rPr>
        <w:t xml:space="preserve"> от уведомяване от страна на Възложителя за започване на СМР дейностите по обособена позиция №1.</w:t>
      </w:r>
    </w:p>
    <w:p w:rsidR="004B6366" w:rsidRPr="000D4DC0" w:rsidRDefault="004B6366" w:rsidP="00292984">
      <w:pPr>
        <w:widowControl w:val="0"/>
        <w:spacing w:after="120"/>
        <w:jc w:val="both"/>
        <w:rPr>
          <w:b/>
          <w:lang w:val="bg-BG"/>
        </w:rPr>
      </w:pPr>
    </w:p>
    <w:p w:rsidR="00857F38" w:rsidRPr="000D4DC0" w:rsidRDefault="00857F38" w:rsidP="00292984">
      <w:pPr>
        <w:widowControl w:val="0"/>
        <w:spacing w:after="120"/>
        <w:jc w:val="both"/>
        <w:rPr>
          <w:b/>
          <w:lang w:val="bg-BG"/>
        </w:rPr>
      </w:pPr>
    </w:p>
    <w:p w:rsidR="00F50E51" w:rsidRPr="000D4DC0" w:rsidRDefault="00F50E51" w:rsidP="00292984">
      <w:pPr>
        <w:pStyle w:val="ListParagraph1"/>
        <w:widowControl w:val="0"/>
        <w:numPr>
          <w:ilvl w:val="0"/>
          <w:numId w:val="1"/>
        </w:numPr>
        <w:autoSpaceDE w:val="0"/>
        <w:autoSpaceDN w:val="0"/>
        <w:adjustRightInd w:val="0"/>
        <w:spacing w:after="120"/>
        <w:ind w:left="0" w:firstLine="0"/>
        <w:contextualSpacing w:val="0"/>
        <w:jc w:val="center"/>
        <w:rPr>
          <w:b/>
          <w:bCs/>
          <w:iCs/>
          <w:sz w:val="24"/>
          <w:szCs w:val="24"/>
          <w:lang w:val="bg-BG"/>
        </w:rPr>
      </w:pPr>
      <w:r w:rsidRPr="000D4DC0">
        <w:rPr>
          <w:b/>
          <w:bCs/>
          <w:iCs/>
          <w:sz w:val="24"/>
          <w:szCs w:val="24"/>
          <w:lang w:val="bg-BG"/>
        </w:rPr>
        <w:t>ДОКУМЕНТАЦИЯ ЗА УЧАСТИЕ</w:t>
      </w:r>
    </w:p>
    <w:p w:rsidR="00F50E51" w:rsidRPr="000D4DC0" w:rsidRDefault="00F50E51" w:rsidP="00292984">
      <w:pPr>
        <w:widowControl w:val="0"/>
        <w:numPr>
          <w:ilvl w:val="0"/>
          <w:numId w:val="2"/>
        </w:numPr>
        <w:tabs>
          <w:tab w:val="left" w:pos="284"/>
          <w:tab w:val="left" w:pos="426"/>
        </w:tabs>
        <w:spacing w:after="120"/>
        <w:ind w:left="0" w:firstLine="0"/>
        <w:outlineLvl w:val="1"/>
        <w:rPr>
          <w:b/>
          <w:bCs/>
          <w:lang w:val="bg-BG" w:eastAsia="bg-BG"/>
        </w:rPr>
      </w:pPr>
      <w:r w:rsidRPr="000D4DC0">
        <w:rPr>
          <w:b/>
          <w:bCs/>
          <w:lang w:val="bg-BG" w:eastAsia="bg-BG"/>
        </w:rPr>
        <w:t>Място и условия за получаване на документация:</w:t>
      </w:r>
    </w:p>
    <w:p w:rsidR="00F50E51" w:rsidRPr="000D4DC0" w:rsidRDefault="00F50E51" w:rsidP="00292984">
      <w:pPr>
        <w:widowControl w:val="0"/>
        <w:spacing w:after="120"/>
        <w:jc w:val="both"/>
        <w:rPr>
          <w:lang w:val="bg-BG"/>
        </w:rPr>
      </w:pPr>
      <w:r w:rsidRPr="000D4DC0">
        <w:rPr>
          <w:lang w:val="bg-BG"/>
        </w:rPr>
        <w:t>Възложителят предоставя неограничен, пълен, безплатен и пряк достъп до документацията за участие на</w:t>
      </w:r>
      <w:r w:rsidR="001D0B91" w:rsidRPr="000D4DC0">
        <w:rPr>
          <w:lang w:val="bg-BG"/>
        </w:rPr>
        <w:t xml:space="preserve"> интернет</w:t>
      </w:r>
      <w:r w:rsidRPr="000D4DC0">
        <w:rPr>
          <w:lang w:val="bg-BG"/>
        </w:rPr>
        <w:t xml:space="preserve"> адрес: </w:t>
      </w:r>
      <w:hyperlink r:id="rId7" w:history="1">
        <w:r w:rsidR="001D0B91" w:rsidRPr="000D4DC0">
          <w:rPr>
            <w:rStyle w:val="Hyperlink"/>
            <w:color w:val="auto"/>
            <w:lang w:val="bg-BG"/>
          </w:rPr>
          <w:t>www.sofia.bg</w:t>
        </w:r>
      </w:hyperlink>
      <w:r w:rsidR="001D0B91" w:rsidRPr="000D4DC0">
        <w:rPr>
          <w:lang w:val="bg-BG"/>
        </w:rPr>
        <w:t xml:space="preserve">, </w:t>
      </w:r>
      <w:r w:rsidRPr="000D4DC0">
        <w:rPr>
          <w:lang w:val="bg-BG"/>
        </w:rPr>
        <w:t>раздел „Профил на купувача”, с конкретен хиперлинк, посочен в обявлението.</w:t>
      </w:r>
    </w:p>
    <w:p w:rsidR="00F50E51" w:rsidRPr="000D4DC0" w:rsidRDefault="00F50E51" w:rsidP="00292984">
      <w:pPr>
        <w:widowControl w:val="0"/>
        <w:spacing w:after="120"/>
        <w:jc w:val="both"/>
        <w:rPr>
          <w:lang w:val="bg-BG"/>
        </w:rPr>
      </w:pPr>
    </w:p>
    <w:p w:rsidR="00F50E51" w:rsidRPr="000D4DC0" w:rsidRDefault="00F50E51" w:rsidP="00292984">
      <w:pPr>
        <w:widowControl w:val="0"/>
        <w:numPr>
          <w:ilvl w:val="0"/>
          <w:numId w:val="2"/>
        </w:numPr>
        <w:tabs>
          <w:tab w:val="left" w:pos="284"/>
          <w:tab w:val="left" w:pos="426"/>
        </w:tabs>
        <w:spacing w:after="120"/>
        <w:ind w:left="0" w:firstLine="0"/>
        <w:outlineLvl w:val="1"/>
        <w:rPr>
          <w:b/>
          <w:bCs/>
          <w:lang w:val="bg-BG" w:eastAsia="bg-BG"/>
        </w:rPr>
      </w:pPr>
      <w:r w:rsidRPr="000D4DC0">
        <w:rPr>
          <w:b/>
          <w:bCs/>
          <w:lang w:val="bg-BG" w:eastAsia="bg-BG"/>
        </w:rPr>
        <w:t>Разяснения и изменение по условията на процедурата.</w:t>
      </w:r>
    </w:p>
    <w:p w:rsidR="00F50E51" w:rsidRPr="000D4DC0"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D4DC0">
        <w:rPr>
          <w:bCs/>
          <w:sz w:val="24"/>
          <w:szCs w:val="24"/>
          <w:lang w:val="bg-BG"/>
        </w:rPr>
        <w:t xml:space="preserve">Разяснения по условията на процедурата се извършват съгласно </w:t>
      </w:r>
      <w:r w:rsidR="00A02373" w:rsidRPr="000D4DC0">
        <w:rPr>
          <w:bCs/>
          <w:sz w:val="24"/>
          <w:szCs w:val="24"/>
          <w:lang w:val="bg-BG"/>
        </w:rPr>
        <w:t xml:space="preserve">разпоредбата на </w:t>
      </w:r>
      <w:r w:rsidRPr="000D4DC0">
        <w:rPr>
          <w:bCs/>
          <w:sz w:val="24"/>
          <w:szCs w:val="24"/>
          <w:lang w:val="bg-BG"/>
        </w:rPr>
        <w:t>чл. 33 от ЗОП.</w:t>
      </w:r>
    </w:p>
    <w:p w:rsidR="00F50E51" w:rsidRPr="000D4DC0"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D4DC0">
        <w:rPr>
          <w:bCs/>
          <w:sz w:val="24"/>
          <w:szCs w:val="24"/>
          <w:lang w:val="bg-BG"/>
        </w:rPr>
        <w:t xml:space="preserve">Изменение в условията на процедурата се извършват съгласно </w:t>
      </w:r>
      <w:r w:rsidR="00A02373" w:rsidRPr="000D4DC0">
        <w:rPr>
          <w:bCs/>
          <w:sz w:val="24"/>
          <w:szCs w:val="24"/>
          <w:lang w:val="bg-BG"/>
        </w:rPr>
        <w:t xml:space="preserve">разпоредбата на </w:t>
      </w:r>
      <w:r w:rsidRPr="000D4DC0">
        <w:rPr>
          <w:bCs/>
          <w:sz w:val="24"/>
          <w:szCs w:val="24"/>
          <w:lang w:val="bg-BG"/>
        </w:rPr>
        <w:t>чл. 100 от ЗОП.</w:t>
      </w:r>
    </w:p>
    <w:p w:rsidR="00A36AF7" w:rsidRPr="000D4DC0" w:rsidRDefault="00A36AF7" w:rsidP="00292984">
      <w:pPr>
        <w:widowControl w:val="0"/>
        <w:tabs>
          <w:tab w:val="left" w:pos="0"/>
        </w:tabs>
        <w:spacing w:after="120"/>
        <w:jc w:val="center"/>
        <w:rPr>
          <w:b/>
          <w:bCs/>
          <w:kern w:val="32"/>
          <w:lang w:val="bg-BG"/>
        </w:rPr>
      </w:pPr>
    </w:p>
    <w:p w:rsidR="00857F38" w:rsidRPr="000D4DC0" w:rsidRDefault="00857F38" w:rsidP="00292984">
      <w:pPr>
        <w:widowControl w:val="0"/>
        <w:tabs>
          <w:tab w:val="left" w:pos="0"/>
        </w:tabs>
        <w:spacing w:after="120"/>
        <w:jc w:val="center"/>
        <w:rPr>
          <w:b/>
          <w:bCs/>
          <w:kern w:val="32"/>
          <w:lang w:val="bg-BG"/>
        </w:rPr>
      </w:pPr>
    </w:p>
    <w:p w:rsidR="00A36AF7" w:rsidRPr="000D4DC0" w:rsidRDefault="00F50E51" w:rsidP="00292984">
      <w:pPr>
        <w:widowControl w:val="0"/>
        <w:tabs>
          <w:tab w:val="left" w:pos="0"/>
        </w:tabs>
        <w:spacing w:after="120"/>
        <w:jc w:val="center"/>
        <w:rPr>
          <w:b/>
          <w:bCs/>
          <w:kern w:val="32"/>
          <w:lang w:val="bg-BG"/>
        </w:rPr>
      </w:pPr>
      <w:r w:rsidRPr="000D4DC0">
        <w:rPr>
          <w:b/>
          <w:bCs/>
          <w:kern w:val="32"/>
          <w:lang w:val="bg-BG"/>
        </w:rPr>
        <w:t>IIІ. ИЗИСКВАНИЯ КЪМ УЧАСТНИЦИТЕ</w:t>
      </w:r>
    </w:p>
    <w:p w:rsidR="00F50E51" w:rsidRPr="000D4DC0" w:rsidRDefault="00F50E51" w:rsidP="00292984">
      <w:pPr>
        <w:widowControl w:val="0"/>
        <w:numPr>
          <w:ilvl w:val="0"/>
          <w:numId w:val="2"/>
        </w:numPr>
        <w:tabs>
          <w:tab w:val="left" w:pos="284"/>
          <w:tab w:val="left" w:pos="426"/>
        </w:tabs>
        <w:spacing w:after="120"/>
        <w:ind w:left="0" w:firstLine="0"/>
        <w:outlineLvl w:val="1"/>
        <w:rPr>
          <w:b/>
          <w:bCs/>
          <w:lang w:val="bg-BG" w:eastAsia="bg-BG"/>
        </w:rPr>
      </w:pPr>
      <w:bookmarkStart w:id="0" w:name="_Toc297805150"/>
      <w:bookmarkStart w:id="1" w:name="_Toc319397464"/>
      <w:bookmarkStart w:id="2" w:name="_Toc315878409"/>
      <w:bookmarkStart w:id="3" w:name="_Toc314412948"/>
      <w:bookmarkStart w:id="4" w:name="_Toc332356542"/>
      <w:bookmarkStart w:id="5" w:name="_Toc355016328"/>
      <w:r w:rsidRPr="000D4DC0">
        <w:rPr>
          <w:b/>
          <w:bCs/>
          <w:lang w:val="bg-BG" w:eastAsia="bg-BG"/>
        </w:rPr>
        <w:t xml:space="preserve">Общи изисквания към участниците в </w:t>
      </w:r>
      <w:bookmarkEnd w:id="0"/>
      <w:r w:rsidRPr="000D4DC0">
        <w:rPr>
          <w:b/>
          <w:bCs/>
          <w:lang w:val="bg-BG" w:eastAsia="bg-BG"/>
        </w:rPr>
        <w:t>процедурата</w:t>
      </w:r>
      <w:bookmarkEnd w:id="1"/>
      <w:bookmarkEnd w:id="2"/>
      <w:bookmarkEnd w:id="3"/>
      <w:bookmarkEnd w:id="4"/>
      <w:bookmarkEnd w:id="5"/>
      <w:r w:rsidRPr="000D4DC0">
        <w:rPr>
          <w:b/>
          <w:bCs/>
          <w:lang w:val="bg-BG" w:eastAsia="bg-BG"/>
        </w:rPr>
        <w:t>.</w:t>
      </w:r>
    </w:p>
    <w:p w:rsidR="00F50E51" w:rsidRPr="000D4DC0"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D4DC0">
        <w:rPr>
          <w:bCs/>
          <w:sz w:val="24"/>
          <w:szCs w:val="24"/>
          <w:lang w:val="bg-BG"/>
        </w:rPr>
        <w:t xml:space="preserve">В процедурата за възлагане на обществена поръчка могат да участват </w:t>
      </w:r>
      <w:r w:rsidRPr="000D4DC0">
        <w:rPr>
          <w:bCs/>
          <w:sz w:val="24"/>
          <w:szCs w:val="24"/>
          <w:lang w:val="bg-BG"/>
        </w:rPr>
        <w:lastRenderedPageBreak/>
        <w:t>български или чуждестранни физически или юридически лица или техни обединения, както и всяко друго образувание, което има право да изпълнява дейностите предмет на поръчката, съгласно законодателството на държавата, в която е установено.</w:t>
      </w:r>
    </w:p>
    <w:p w:rsidR="00F50E51" w:rsidRPr="000D4DC0"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D4DC0">
        <w:rPr>
          <w:bCs/>
          <w:sz w:val="24"/>
          <w:szCs w:val="24"/>
          <w:lang w:val="bg-BG"/>
        </w:rPr>
        <w:t>За участниците в процедурата не трябва да са на лице основанията за отстраняване, посочени в чл.</w:t>
      </w:r>
      <w:r w:rsidR="001D0B91" w:rsidRPr="000D4DC0">
        <w:rPr>
          <w:bCs/>
          <w:sz w:val="24"/>
          <w:szCs w:val="24"/>
          <w:lang w:val="bg-BG"/>
        </w:rPr>
        <w:t xml:space="preserve"> </w:t>
      </w:r>
      <w:r w:rsidRPr="000D4DC0">
        <w:rPr>
          <w:bCs/>
          <w:sz w:val="24"/>
          <w:szCs w:val="24"/>
          <w:lang w:val="bg-BG"/>
        </w:rPr>
        <w:t>54, ал.</w:t>
      </w:r>
      <w:r w:rsidR="001D0B91" w:rsidRPr="000D4DC0">
        <w:rPr>
          <w:bCs/>
          <w:sz w:val="24"/>
          <w:szCs w:val="24"/>
          <w:lang w:val="bg-BG"/>
        </w:rPr>
        <w:t xml:space="preserve"> </w:t>
      </w:r>
      <w:r w:rsidRPr="000D4DC0">
        <w:rPr>
          <w:bCs/>
          <w:sz w:val="24"/>
          <w:szCs w:val="24"/>
          <w:lang w:val="bg-BG"/>
        </w:rPr>
        <w:t>1, т.</w:t>
      </w:r>
      <w:r w:rsidR="001D0B91" w:rsidRPr="000D4DC0">
        <w:rPr>
          <w:bCs/>
          <w:sz w:val="24"/>
          <w:szCs w:val="24"/>
          <w:lang w:val="bg-BG"/>
        </w:rPr>
        <w:t xml:space="preserve"> </w:t>
      </w:r>
      <w:r w:rsidRPr="000D4DC0">
        <w:rPr>
          <w:bCs/>
          <w:sz w:val="24"/>
          <w:szCs w:val="24"/>
          <w:lang w:val="bg-BG"/>
        </w:rPr>
        <w:t>1,т. 2, т.</w:t>
      </w:r>
      <w:r w:rsidR="001D0B91" w:rsidRPr="000D4DC0">
        <w:rPr>
          <w:bCs/>
          <w:sz w:val="24"/>
          <w:szCs w:val="24"/>
          <w:lang w:val="bg-BG"/>
        </w:rPr>
        <w:t xml:space="preserve"> </w:t>
      </w:r>
      <w:r w:rsidRPr="000D4DC0">
        <w:rPr>
          <w:bCs/>
          <w:sz w:val="24"/>
          <w:szCs w:val="24"/>
          <w:lang w:val="bg-BG"/>
        </w:rPr>
        <w:t>3, т. 4, т.</w:t>
      </w:r>
      <w:r w:rsidR="001D0B91" w:rsidRPr="000D4DC0">
        <w:rPr>
          <w:bCs/>
          <w:sz w:val="24"/>
          <w:szCs w:val="24"/>
          <w:lang w:val="bg-BG"/>
        </w:rPr>
        <w:t xml:space="preserve"> </w:t>
      </w:r>
      <w:r w:rsidRPr="000D4DC0">
        <w:rPr>
          <w:bCs/>
          <w:sz w:val="24"/>
          <w:szCs w:val="24"/>
          <w:lang w:val="bg-BG"/>
        </w:rPr>
        <w:t>5, т.</w:t>
      </w:r>
      <w:r w:rsidR="001D0B91" w:rsidRPr="000D4DC0">
        <w:rPr>
          <w:bCs/>
          <w:sz w:val="24"/>
          <w:szCs w:val="24"/>
          <w:lang w:val="bg-BG"/>
        </w:rPr>
        <w:t xml:space="preserve"> </w:t>
      </w:r>
      <w:r w:rsidRPr="000D4DC0">
        <w:rPr>
          <w:bCs/>
          <w:sz w:val="24"/>
          <w:szCs w:val="24"/>
          <w:lang w:val="bg-BG"/>
        </w:rPr>
        <w:t>6 и т.</w:t>
      </w:r>
      <w:r w:rsidR="001D0B91" w:rsidRPr="000D4DC0">
        <w:rPr>
          <w:bCs/>
          <w:sz w:val="24"/>
          <w:szCs w:val="24"/>
          <w:lang w:val="bg-BG"/>
        </w:rPr>
        <w:t xml:space="preserve"> </w:t>
      </w:r>
      <w:r w:rsidRPr="000D4DC0">
        <w:rPr>
          <w:bCs/>
          <w:sz w:val="24"/>
          <w:szCs w:val="24"/>
          <w:lang w:val="bg-BG"/>
        </w:rPr>
        <w:t>7 от ЗОП и чл.</w:t>
      </w:r>
      <w:r w:rsidR="001D0B91" w:rsidRPr="000D4DC0">
        <w:rPr>
          <w:bCs/>
          <w:sz w:val="24"/>
          <w:szCs w:val="24"/>
          <w:lang w:val="bg-BG"/>
        </w:rPr>
        <w:t xml:space="preserve"> </w:t>
      </w:r>
      <w:r w:rsidRPr="000D4DC0">
        <w:rPr>
          <w:bCs/>
          <w:sz w:val="24"/>
          <w:szCs w:val="24"/>
          <w:lang w:val="bg-BG"/>
        </w:rPr>
        <w:t>55, ал.</w:t>
      </w:r>
      <w:r w:rsidR="001D0B91" w:rsidRPr="000D4DC0">
        <w:rPr>
          <w:bCs/>
          <w:sz w:val="24"/>
          <w:szCs w:val="24"/>
          <w:lang w:val="bg-BG"/>
        </w:rPr>
        <w:t xml:space="preserve"> </w:t>
      </w:r>
      <w:r w:rsidRPr="000D4DC0">
        <w:rPr>
          <w:bCs/>
          <w:sz w:val="24"/>
          <w:szCs w:val="24"/>
          <w:lang w:val="bg-BG"/>
        </w:rPr>
        <w:t>1, т.</w:t>
      </w:r>
      <w:r w:rsidR="001D0B91" w:rsidRPr="000D4DC0">
        <w:rPr>
          <w:bCs/>
          <w:sz w:val="24"/>
          <w:szCs w:val="24"/>
          <w:lang w:val="bg-BG"/>
        </w:rPr>
        <w:t xml:space="preserve"> </w:t>
      </w:r>
      <w:r w:rsidRPr="000D4DC0">
        <w:rPr>
          <w:bCs/>
          <w:sz w:val="24"/>
          <w:szCs w:val="24"/>
          <w:lang w:val="bg-BG"/>
        </w:rPr>
        <w:t>1 и т.</w:t>
      </w:r>
      <w:r w:rsidR="001D0B91" w:rsidRPr="000D4DC0">
        <w:rPr>
          <w:bCs/>
          <w:sz w:val="24"/>
          <w:szCs w:val="24"/>
          <w:lang w:val="bg-BG"/>
        </w:rPr>
        <w:t xml:space="preserve"> </w:t>
      </w:r>
      <w:r w:rsidRPr="000D4DC0">
        <w:rPr>
          <w:bCs/>
          <w:sz w:val="24"/>
          <w:szCs w:val="24"/>
          <w:lang w:val="bg-BG"/>
        </w:rPr>
        <w:t>4 от ЗОП. 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както и</w:t>
      </w:r>
      <w:r w:rsidR="001D0B91" w:rsidRPr="000D4DC0">
        <w:rPr>
          <w:bCs/>
          <w:sz w:val="24"/>
          <w:szCs w:val="24"/>
          <w:lang w:val="bg-BG"/>
        </w:rPr>
        <w:t xml:space="preserve"> по </w:t>
      </w:r>
      <w:r w:rsidRPr="000D4DC0">
        <w:rPr>
          <w:bCs/>
          <w:sz w:val="24"/>
          <w:szCs w:val="24"/>
          <w:lang w:val="bg-BG"/>
        </w:rPr>
        <w:t>чл.</w:t>
      </w:r>
      <w:r w:rsidR="001D0B91" w:rsidRPr="000D4DC0">
        <w:rPr>
          <w:bCs/>
          <w:sz w:val="24"/>
          <w:szCs w:val="24"/>
          <w:lang w:val="bg-BG"/>
        </w:rPr>
        <w:t xml:space="preserve"> </w:t>
      </w:r>
      <w:r w:rsidRPr="000D4DC0">
        <w:rPr>
          <w:bCs/>
          <w:sz w:val="24"/>
          <w:szCs w:val="24"/>
          <w:lang w:val="bg-BG"/>
        </w:rPr>
        <w:t>69 от Закона за противодействие на корупцията и за отнемане на незаконно придобитото имущество (ЗПКОНПИ).</w:t>
      </w:r>
    </w:p>
    <w:p w:rsidR="00F50E51" w:rsidRPr="000D4DC0" w:rsidRDefault="00F50E51" w:rsidP="00292984">
      <w:pPr>
        <w:widowControl w:val="0"/>
        <w:autoSpaceDE w:val="0"/>
        <w:autoSpaceDN w:val="0"/>
        <w:adjustRightInd w:val="0"/>
        <w:spacing w:after="120"/>
        <w:jc w:val="both"/>
        <w:rPr>
          <w:b/>
          <w:lang w:val="bg-BG"/>
        </w:rPr>
      </w:pPr>
      <w:r w:rsidRPr="000D4DC0">
        <w:rPr>
          <w:b/>
          <w:i/>
          <w:u w:val="single"/>
          <w:lang w:val="bg-BG"/>
        </w:rPr>
        <w:t>*Забележка</w:t>
      </w:r>
      <w:r w:rsidRPr="000D4DC0">
        <w:rPr>
          <w:b/>
          <w:i/>
          <w:lang w:val="bg-BG"/>
        </w:rPr>
        <w:t xml:space="preserve">: </w:t>
      </w:r>
      <w:r w:rsidRPr="000D4DC0">
        <w:rPr>
          <w:b/>
          <w:lang w:val="bg-BG"/>
        </w:rPr>
        <w:t>Основанията по чл.</w:t>
      </w:r>
      <w:r w:rsidR="001D0B91" w:rsidRPr="000D4DC0">
        <w:rPr>
          <w:b/>
          <w:lang w:val="bg-BG"/>
        </w:rPr>
        <w:t xml:space="preserve"> </w:t>
      </w:r>
      <w:r w:rsidRPr="000D4DC0">
        <w:rPr>
          <w:b/>
          <w:lang w:val="bg-BG"/>
        </w:rPr>
        <w:t>54, ал.</w:t>
      </w:r>
      <w:r w:rsidR="001D0B91" w:rsidRPr="000D4DC0">
        <w:rPr>
          <w:b/>
          <w:lang w:val="bg-BG"/>
        </w:rPr>
        <w:t xml:space="preserve"> </w:t>
      </w:r>
      <w:r w:rsidRPr="000D4DC0">
        <w:rPr>
          <w:b/>
          <w:lang w:val="bg-BG"/>
        </w:rPr>
        <w:t>1, т.</w:t>
      </w:r>
      <w:r w:rsidR="001D0B91" w:rsidRPr="000D4DC0">
        <w:rPr>
          <w:b/>
          <w:lang w:val="bg-BG"/>
        </w:rPr>
        <w:t xml:space="preserve"> </w:t>
      </w:r>
      <w:r w:rsidRPr="000D4DC0">
        <w:rPr>
          <w:b/>
          <w:lang w:val="bg-BG"/>
        </w:rPr>
        <w:t>1, т.</w:t>
      </w:r>
      <w:r w:rsidR="001D0B91" w:rsidRPr="000D4DC0">
        <w:rPr>
          <w:b/>
          <w:lang w:val="bg-BG"/>
        </w:rPr>
        <w:t xml:space="preserve"> </w:t>
      </w:r>
      <w:r w:rsidRPr="000D4DC0">
        <w:rPr>
          <w:b/>
          <w:lang w:val="bg-BG"/>
        </w:rPr>
        <w:t>2 и т. 7 от ЗОП се отнасят за:</w:t>
      </w:r>
    </w:p>
    <w:p w:rsidR="00F50E51" w:rsidRPr="000D4DC0" w:rsidRDefault="00F50E51" w:rsidP="00292984">
      <w:pPr>
        <w:widowControl w:val="0"/>
        <w:spacing w:after="120"/>
        <w:jc w:val="both"/>
        <w:rPr>
          <w:lang w:val="bg-BG"/>
        </w:rPr>
      </w:pPr>
      <w:r w:rsidRPr="000D4DC0">
        <w:rPr>
          <w:b/>
          <w:lang w:val="bg-BG"/>
        </w:rPr>
        <w:t>а/</w:t>
      </w:r>
      <w:r w:rsidRPr="000D4DC0">
        <w:rPr>
          <w:lang w:val="bg-BG"/>
        </w:rPr>
        <w:t xml:space="preserve"> лицата, които представляват участника и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w:t>
      </w:r>
      <w:r w:rsidR="00810AD0" w:rsidRPr="000D4DC0">
        <w:rPr>
          <w:lang w:val="bg-BG"/>
        </w:rPr>
        <w:t xml:space="preserve">товеряващи правосубектността му </w:t>
      </w:r>
      <w:r w:rsidRPr="000D4DC0">
        <w:rPr>
          <w:lang w:val="bg-BG"/>
        </w:rPr>
        <w:t>(чл. 54, ал.</w:t>
      </w:r>
      <w:r w:rsidR="00810AD0" w:rsidRPr="000D4DC0">
        <w:rPr>
          <w:lang w:val="bg-BG"/>
        </w:rPr>
        <w:t xml:space="preserve"> </w:t>
      </w:r>
      <w:r w:rsidRPr="000D4DC0">
        <w:rPr>
          <w:lang w:val="bg-BG"/>
        </w:rPr>
        <w:t>2 от ЗОП)</w:t>
      </w:r>
      <w:r w:rsidR="00810AD0" w:rsidRPr="000D4DC0">
        <w:rPr>
          <w:lang w:val="bg-BG"/>
        </w:rPr>
        <w:t>;</w:t>
      </w:r>
    </w:p>
    <w:p w:rsidR="00F50E51" w:rsidRPr="000D4DC0" w:rsidRDefault="00810AD0" w:rsidP="00292984">
      <w:pPr>
        <w:widowControl w:val="0"/>
        <w:spacing w:after="120"/>
        <w:jc w:val="both"/>
        <w:rPr>
          <w:lang w:val="bg-BG"/>
        </w:rPr>
      </w:pPr>
      <w:r w:rsidRPr="000D4DC0">
        <w:rPr>
          <w:b/>
          <w:lang w:val="bg-BG"/>
        </w:rPr>
        <w:t>б/</w:t>
      </w:r>
      <w:r w:rsidRPr="000D4DC0">
        <w:rPr>
          <w:lang w:val="bg-BG"/>
        </w:rPr>
        <w:t xml:space="preserve"> когато участникът</w:t>
      </w:r>
      <w:r w:rsidR="00F50E51" w:rsidRPr="000D4DC0">
        <w:rPr>
          <w:lang w:val="bg-BG"/>
        </w:rPr>
        <w:t xml:space="preserve"> или юридическо лице в състава на негов контролен или управителен орган се представлява от физическо лице по пълномощие, основанията по чл. 54, ал. 1, т. 1, 2 и 7 от ЗОП се отнасят и за това физическо лице (чл.</w:t>
      </w:r>
      <w:r w:rsidRPr="000D4DC0">
        <w:rPr>
          <w:lang w:val="bg-BG"/>
        </w:rPr>
        <w:t xml:space="preserve"> </w:t>
      </w:r>
      <w:r w:rsidR="00F50E51" w:rsidRPr="000D4DC0">
        <w:rPr>
          <w:lang w:val="bg-BG"/>
        </w:rPr>
        <w:t>54, ал.</w:t>
      </w:r>
      <w:r w:rsidRPr="000D4DC0">
        <w:rPr>
          <w:lang w:val="bg-BG"/>
        </w:rPr>
        <w:t xml:space="preserve"> </w:t>
      </w:r>
      <w:r w:rsidR="00F50E51" w:rsidRPr="000D4DC0">
        <w:rPr>
          <w:lang w:val="bg-BG"/>
        </w:rPr>
        <w:t>3 от ЗОП)</w:t>
      </w:r>
      <w:r w:rsidRPr="000D4DC0">
        <w:rPr>
          <w:lang w:val="bg-BG"/>
        </w:rPr>
        <w:t>;</w:t>
      </w:r>
    </w:p>
    <w:p w:rsidR="00502E4E" w:rsidRPr="000D4DC0" w:rsidRDefault="00502E4E" w:rsidP="00292984">
      <w:pPr>
        <w:widowControl w:val="0"/>
        <w:autoSpaceDE w:val="0"/>
        <w:autoSpaceDN w:val="0"/>
        <w:adjustRightInd w:val="0"/>
        <w:spacing w:after="120"/>
        <w:jc w:val="both"/>
        <w:rPr>
          <w:lang w:val="bg-BG"/>
        </w:rPr>
      </w:pPr>
      <w:r w:rsidRPr="000D4DC0">
        <w:rPr>
          <w:b/>
          <w:i/>
          <w:u w:val="single"/>
          <w:lang w:val="bg-BG"/>
        </w:rPr>
        <w:t xml:space="preserve">*Забележка: </w:t>
      </w:r>
      <w:r w:rsidRPr="000D4DC0">
        <w:rPr>
          <w:lang w:val="bg-BG"/>
        </w:rPr>
        <w:t>Когато лицата по чл.54, ал.2 и 3 от ЗОП са повече от едно и за тях няма различие по отношение на обстоятелствата по чл.54, ал.1, т.1,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D85DE9" w:rsidRPr="000D4DC0"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D4DC0">
        <w:rPr>
          <w:bCs/>
          <w:sz w:val="24"/>
          <w:szCs w:val="24"/>
          <w:lang w:val="bg-BG"/>
        </w:rPr>
        <w:t>Участниците в процедурата следва да декларират в ЕЕДОП отсъствие на обстоятелствата по т. 12.2.</w:t>
      </w:r>
    </w:p>
    <w:p w:rsidR="00F50E51" w:rsidRPr="000D4DC0"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D4DC0">
        <w:rPr>
          <w:sz w:val="24"/>
          <w:szCs w:val="24"/>
          <w:lang w:val="bg-BG"/>
        </w:rPr>
        <w:t>Липсата на обстоятелства, свързани с националните основания за отстраняване се декларира в ЕЕДОП</w:t>
      </w:r>
      <w:r w:rsidR="00A02373" w:rsidRPr="000D4DC0">
        <w:rPr>
          <w:sz w:val="24"/>
          <w:szCs w:val="24"/>
          <w:lang w:val="bg-BG"/>
        </w:rPr>
        <w:t xml:space="preserve">, </w:t>
      </w:r>
      <w:r w:rsidR="00AF5525" w:rsidRPr="000D4DC0">
        <w:rPr>
          <w:bCs/>
          <w:iCs/>
          <w:sz w:val="24"/>
          <w:szCs w:val="24"/>
          <w:lang w:val="bg-BG" w:eastAsia="bg-BG"/>
        </w:rPr>
        <w:t>част III, буква „Г“</w:t>
      </w:r>
      <w:r w:rsidR="00A02373" w:rsidRPr="000D4DC0">
        <w:rPr>
          <w:bCs/>
          <w:iCs/>
          <w:sz w:val="24"/>
          <w:szCs w:val="24"/>
          <w:lang w:val="bg-BG" w:eastAsia="bg-BG"/>
        </w:rPr>
        <w:t>, в полето „</w:t>
      </w:r>
      <w:r w:rsidR="00A02373" w:rsidRPr="000D4DC0">
        <w:rPr>
          <w:b/>
          <w:i/>
          <w:sz w:val="24"/>
          <w:szCs w:val="24"/>
          <w:lang w:val="bg-BG"/>
        </w:rPr>
        <w:t>Специфични национални основания за изключване</w:t>
      </w:r>
      <w:r w:rsidR="00A02373" w:rsidRPr="000D4DC0">
        <w:rPr>
          <w:bCs/>
          <w:iCs/>
          <w:sz w:val="24"/>
          <w:szCs w:val="24"/>
          <w:lang w:val="bg-BG" w:eastAsia="bg-BG"/>
        </w:rPr>
        <w:t xml:space="preserve"> </w:t>
      </w:r>
      <w:r w:rsidR="00AF5525" w:rsidRPr="000D4DC0">
        <w:rPr>
          <w:bCs/>
          <w:iCs/>
          <w:sz w:val="24"/>
          <w:szCs w:val="24"/>
          <w:lang w:val="bg-BG" w:eastAsia="bg-BG"/>
        </w:rPr>
        <w:t>“</w:t>
      </w:r>
      <w:r w:rsidR="00AF5525" w:rsidRPr="000D4DC0">
        <w:rPr>
          <w:sz w:val="24"/>
          <w:szCs w:val="24"/>
          <w:lang w:val="bg-BG"/>
        </w:rPr>
        <w:t xml:space="preserve">. </w:t>
      </w:r>
      <w:r w:rsidRPr="000D4DC0">
        <w:rPr>
          <w:b/>
          <w:sz w:val="24"/>
          <w:szCs w:val="24"/>
          <w:u w:val="single"/>
          <w:lang w:val="bg-BG"/>
        </w:rPr>
        <w:t>Отговор „не“ се отнася за всички обстоятелства</w:t>
      </w:r>
      <w:r w:rsidRPr="000D4DC0">
        <w:rPr>
          <w:b/>
          <w:sz w:val="24"/>
          <w:szCs w:val="24"/>
          <w:lang w:val="bg-BG"/>
        </w:rPr>
        <w:t>.</w:t>
      </w:r>
      <w:r w:rsidRPr="000D4DC0">
        <w:rPr>
          <w:sz w:val="24"/>
          <w:szCs w:val="24"/>
          <w:lang w:val="bg-BG"/>
        </w:rPr>
        <w:t xml:space="preserve"> При отговор „да“</w:t>
      </w:r>
      <w:r w:rsidR="00A02373" w:rsidRPr="000D4DC0">
        <w:rPr>
          <w:sz w:val="24"/>
          <w:szCs w:val="24"/>
          <w:lang w:val="bg-BG"/>
        </w:rPr>
        <w:t>,</w:t>
      </w:r>
      <w:r w:rsidRPr="000D4DC0">
        <w:rPr>
          <w:sz w:val="24"/>
          <w:szCs w:val="24"/>
          <w:lang w:val="bg-BG"/>
        </w:rPr>
        <w:t xml:space="preserve"> лицето трябва да посочи конкретното обстоятелство, както и евентуално предприетите мерки за надеждност.</w:t>
      </w:r>
    </w:p>
    <w:p w:rsidR="00F50E51" w:rsidRPr="000D4DC0" w:rsidRDefault="00810AD0" w:rsidP="00292984">
      <w:pPr>
        <w:widowControl w:val="0"/>
        <w:autoSpaceDE w:val="0"/>
        <w:autoSpaceDN w:val="0"/>
        <w:adjustRightInd w:val="0"/>
        <w:spacing w:after="120"/>
        <w:jc w:val="both"/>
        <w:rPr>
          <w:lang w:val="bg-BG"/>
        </w:rPr>
      </w:pPr>
      <w:r w:rsidRPr="000D4DC0">
        <w:rPr>
          <w:lang w:val="bg-BG"/>
        </w:rPr>
        <w:t>Н</w:t>
      </w:r>
      <w:r w:rsidR="00F50E51" w:rsidRPr="000D4DC0">
        <w:rPr>
          <w:lang w:val="bg-BG"/>
        </w:rPr>
        <w:t>ационални основания за отстраняване са:</w:t>
      </w:r>
    </w:p>
    <w:p w:rsidR="00F50E51" w:rsidRPr="000D4DC0" w:rsidRDefault="00F50E51" w:rsidP="00292984">
      <w:pPr>
        <w:widowControl w:val="0"/>
        <w:autoSpaceDE w:val="0"/>
        <w:autoSpaceDN w:val="0"/>
        <w:adjustRightInd w:val="0"/>
        <w:spacing w:after="120"/>
        <w:jc w:val="both"/>
        <w:rPr>
          <w:lang w:val="bg-BG"/>
        </w:rPr>
      </w:pPr>
      <w:r w:rsidRPr="000D4DC0">
        <w:rPr>
          <w:lang w:val="bg-BG"/>
        </w:rPr>
        <w:t>- осъждания за престъпления по чл. 194 – 208, чл. 213а – 217, чл. 219 – 252 и чл. 254а – 255а и чл. 256 - 260 НК (чл. 54, ал. 1, т. 1 от ЗОП);</w:t>
      </w:r>
    </w:p>
    <w:p w:rsidR="00F50E51" w:rsidRPr="000D4DC0" w:rsidRDefault="00F50E51" w:rsidP="00292984">
      <w:pPr>
        <w:widowControl w:val="0"/>
        <w:autoSpaceDE w:val="0"/>
        <w:autoSpaceDN w:val="0"/>
        <w:adjustRightInd w:val="0"/>
        <w:spacing w:after="120"/>
        <w:jc w:val="both"/>
        <w:rPr>
          <w:lang w:val="bg-BG"/>
        </w:rPr>
      </w:pPr>
      <w:r w:rsidRPr="000D4DC0">
        <w:rPr>
          <w:lang w:val="bg-BG"/>
        </w:rPr>
        <w:t>- нарушения по чл. 61, ал. 1, чл. 62, ал. 1 или 3, чл. 63, ал. 1 или 2, чл. 228, ал. 3 от Кодекса на труда (чл. 54, ал. 1, т. 6 от ЗОП);</w:t>
      </w:r>
    </w:p>
    <w:p w:rsidR="00F50E51" w:rsidRPr="000D4DC0" w:rsidRDefault="00F50E51" w:rsidP="00292984">
      <w:pPr>
        <w:widowControl w:val="0"/>
        <w:autoSpaceDE w:val="0"/>
        <w:autoSpaceDN w:val="0"/>
        <w:adjustRightInd w:val="0"/>
        <w:spacing w:after="120"/>
        <w:jc w:val="both"/>
        <w:rPr>
          <w:lang w:val="bg-BG"/>
        </w:rPr>
      </w:pPr>
      <w:r w:rsidRPr="000D4DC0">
        <w:rPr>
          <w:lang w:val="bg-BG"/>
        </w:rPr>
        <w:t>- нарушения по чл. 13, ал. 1 от Закона за трудовата миграция и трудовата мобилност в сила от 23.05.2018 г. (чл. 54, ал. 1, т. 6 от ЗОП);</w:t>
      </w:r>
    </w:p>
    <w:p w:rsidR="00F50E51" w:rsidRPr="000D4DC0" w:rsidRDefault="00F50E51" w:rsidP="00292984">
      <w:pPr>
        <w:widowControl w:val="0"/>
        <w:autoSpaceDE w:val="0"/>
        <w:autoSpaceDN w:val="0"/>
        <w:adjustRightInd w:val="0"/>
        <w:spacing w:after="120"/>
        <w:jc w:val="both"/>
        <w:rPr>
          <w:lang w:val="bg-BG"/>
        </w:rPr>
      </w:pPr>
      <w:r w:rsidRPr="000D4DC0">
        <w:rPr>
          <w:lang w:val="bg-BG"/>
        </w:rPr>
        <w:t>- наличие на свързаност по смисъла на п</w:t>
      </w:r>
      <w:r w:rsidR="00810AD0" w:rsidRPr="000D4DC0">
        <w:rPr>
          <w:lang w:val="bg-BG"/>
        </w:rPr>
        <w:t>ар. 2, т. 45 от ДР на ЗОП между</w:t>
      </w:r>
      <w:r w:rsidRPr="000D4DC0">
        <w:rPr>
          <w:lang w:val="bg-BG"/>
        </w:rPr>
        <w:t xml:space="preserve"> участници в конкретна процедура (чл. 107, т. 4 от ЗОП);</w:t>
      </w:r>
    </w:p>
    <w:p w:rsidR="00F50E51" w:rsidRPr="000D4DC0" w:rsidRDefault="00F50E51" w:rsidP="00292984">
      <w:pPr>
        <w:widowControl w:val="0"/>
        <w:autoSpaceDE w:val="0"/>
        <w:autoSpaceDN w:val="0"/>
        <w:adjustRightInd w:val="0"/>
        <w:spacing w:after="120"/>
        <w:jc w:val="both"/>
        <w:rPr>
          <w:lang w:val="bg-BG"/>
        </w:rPr>
      </w:pPr>
      <w:r w:rsidRPr="000D4DC0">
        <w:rPr>
          <w:lang w:val="bg-BG"/>
        </w:rPr>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F50E51" w:rsidRPr="000D4DC0" w:rsidRDefault="00F50E51" w:rsidP="00292984">
      <w:pPr>
        <w:widowControl w:val="0"/>
        <w:autoSpaceDE w:val="0"/>
        <w:autoSpaceDN w:val="0"/>
        <w:adjustRightInd w:val="0"/>
        <w:spacing w:after="120"/>
        <w:jc w:val="both"/>
        <w:rPr>
          <w:lang w:val="bg-BG"/>
        </w:rPr>
      </w:pPr>
      <w:r w:rsidRPr="000D4DC0">
        <w:rPr>
          <w:lang w:val="bg-BG"/>
        </w:rPr>
        <w:t>- обстоятелства по чл. 69 от Закона за противодействие на корупцията и за отнемане на незаконно придобитото имущество.</w:t>
      </w:r>
    </w:p>
    <w:p w:rsidR="00F50E51" w:rsidRPr="00023AB5" w:rsidRDefault="002E5EC7" w:rsidP="00292984">
      <w:pPr>
        <w:widowControl w:val="0"/>
        <w:autoSpaceDE w:val="0"/>
        <w:autoSpaceDN w:val="0"/>
        <w:adjustRightInd w:val="0"/>
        <w:spacing w:after="120"/>
        <w:jc w:val="both"/>
        <w:rPr>
          <w:color w:val="FFFFFF" w:themeColor="background1"/>
          <w:lang w:val="bg-BG"/>
        </w:rPr>
      </w:pPr>
      <w:r w:rsidRPr="00023AB5">
        <w:rPr>
          <w:color w:val="FFFFFF" w:themeColor="background1"/>
          <w:lang w:val="bg-BG"/>
        </w:rPr>
        <w:lastRenderedPageBreak/>
        <w:t>`</w:t>
      </w:r>
    </w:p>
    <w:p w:rsidR="00F50E51" w:rsidRPr="000D4DC0" w:rsidRDefault="006226EE" w:rsidP="00292984">
      <w:pPr>
        <w:widowControl w:val="0"/>
        <w:numPr>
          <w:ilvl w:val="0"/>
          <w:numId w:val="2"/>
        </w:numPr>
        <w:tabs>
          <w:tab w:val="left" w:pos="284"/>
          <w:tab w:val="left" w:pos="426"/>
        </w:tabs>
        <w:spacing w:after="120"/>
        <w:ind w:left="0" w:firstLine="0"/>
        <w:outlineLvl w:val="1"/>
        <w:rPr>
          <w:b/>
          <w:bCs/>
          <w:lang w:val="bg-BG" w:eastAsia="bg-BG"/>
        </w:rPr>
      </w:pPr>
      <w:r w:rsidRPr="000D4DC0">
        <w:rPr>
          <w:b/>
          <w:bCs/>
          <w:lang w:val="bg-BG" w:eastAsia="bg-BG"/>
        </w:rPr>
        <w:t>Участие на обединения</w:t>
      </w:r>
      <w:r w:rsidR="00F50E51" w:rsidRPr="000D4DC0">
        <w:rPr>
          <w:b/>
          <w:bCs/>
          <w:lang w:val="bg-BG" w:eastAsia="bg-BG"/>
        </w:rPr>
        <w:t>:</w:t>
      </w:r>
    </w:p>
    <w:p w:rsidR="00F50E51" w:rsidRPr="000D4DC0"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D4DC0">
        <w:rPr>
          <w:bCs/>
          <w:sz w:val="24"/>
          <w:szCs w:val="24"/>
          <w:lang w:val="bg-BG"/>
        </w:rPr>
        <w:t>Възложителят не поставя каквито и да е изисквания относно правната форма</w:t>
      </w:r>
      <w:r w:rsidR="006226EE" w:rsidRPr="000D4DC0">
        <w:rPr>
          <w:bCs/>
          <w:sz w:val="24"/>
          <w:szCs w:val="24"/>
          <w:lang w:val="bg-BG"/>
        </w:rPr>
        <w:t>,</w:t>
      </w:r>
      <w:r w:rsidRPr="000D4DC0">
        <w:rPr>
          <w:bCs/>
          <w:sz w:val="24"/>
          <w:szCs w:val="24"/>
          <w:lang w:val="bg-BG"/>
        </w:rPr>
        <w:t xml:space="preserve"> под която Обединението ще участва в процедурата за възлагане на поръчката.</w:t>
      </w:r>
    </w:p>
    <w:p w:rsidR="00F50E51" w:rsidRPr="000D4DC0"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D4DC0">
        <w:rPr>
          <w:bCs/>
          <w:sz w:val="24"/>
          <w:szCs w:val="24"/>
          <w:lang w:val="bg-BG"/>
        </w:rPr>
        <w:t>Когато Участникът е обединение, което не е юридическо лице</w:t>
      </w:r>
      <w:r w:rsidR="006226EE" w:rsidRPr="000D4DC0">
        <w:rPr>
          <w:bCs/>
          <w:sz w:val="24"/>
          <w:szCs w:val="24"/>
          <w:lang w:val="bg-BG"/>
        </w:rPr>
        <w:t>,</w:t>
      </w:r>
      <w:r w:rsidRPr="000D4DC0">
        <w:rPr>
          <w:bCs/>
          <w:sz w:val="24"/>
          <w:szCs w:val="24"/>
          <w:lang w:val="bg-BG"/>
        </w:rPr>
        <w:t xml:space="preserve"> </w:t>
      </w:r>
      <w:r w:rsidR="006226EE" w:rsidRPr="000D4DC0">
        <w:rPr>
          <w:bCs/>
          <w:sz w:val="24"/>
          <w:szCs w:val="24"/>
          <w:lang w:val="bg-BG"/>
        </w:rPr>
        <w:t>следва да се представи</w:t>
      </w:r>
      <w:r w:rsidRPr="000D4DC0">
        <w:rPr>
          <w:bCs/>
          <w:sz w:val="24"/>
          <w:szCs w:val="24"/>
          <w:lang w:val="bg-BG"/>
        </w:rPr>
        <w:t xml:space="preserve"> копие на документ за създаване на обединението (учредителния акт, споразумение и/или друг приложим документ), както и следната информация във връзка с конкретната обществена поръчка.</w:t>
      </w:r>
    </w:p>
    <w:p w:rsidR="00F50E51" w:rsidRPr="000D4DC0" w:rsidRDefault="00F50E51" w:rsidP="00292984">
      <w:pPr>
        <w:widowControl w:val="0"/>
        <w:numPr>
          <w:ilvl w:val="2"/>
          <w:numId w:val="2"/>
        </w:numPr>
        <w:autoSpaceDE w:val="0"/>
        <w:autoSpaceDN w:val="0"/>
        <w:adjustRightInd w:val="0"/>
        <w:spacing w:after="120"/>
        <w:ind w:left="0" w:firstLine="0"/>
        <w:jc w:val="both"/>
        <w:rPr>
          <w:lang w:val="bg-BG"/>
        </w:rPr>
      </w:pPr>
      <w:r w:rsidRPr="000D4DC0">
        <w:rPr>
          <w:lang w:val="bg-BG"/>
        </w:rPr>
        <w:t>правата и задълженията на участниците в обединението;</w:t>
      </w:r>
    </w:p>
    <w:p w:rsidR="00F50E51" w:rsidRPr="000D4DC0" w:rsidRDefault="00F50E51" w:rsidP="00292984">
      <w:pPr>
        <w:widowControl w:val="0"/>
        <w:numPr>
          <w:ilvl w:val="2"/>
          <w:numId w:val="2"/>
        </w:numPr>
        <w:autoSpaceDE w:val="0"/>
        <w:autoSpaceDN w:val="0"/>
        <w:adjustRightInd w:val="0"/>
        <w:spacing w:after="120"/>
        <w:ind w:left="0" w:firstLine="0"/>
        <w:jc w:val="both"/>
        <w:rPr>
          <w:b/>
          <w:bCs/>
          <w:iCs/>
          <w:lang w:val="bg-BG"/>
        </w:rPr>
      </w:pPr>
      <w:r w:rsidRPr="000D4DC0">
        <w:rPr>
          <w:lang w:val="bg-BG"/>
        </w:rPr>
        <w:t>дейностите, които ще изпълнява всеки член на обединението;</w:t>
      </w:r>
    </w:p>
    <w:p w:rsidR="00F50E51" w:rsidRPr="000D4DC0" w:rsidRDefault="00F50E51" w:rsidP="00292984">
      <w:pPr>
        <w:widowControl w:val="0"/>
        <w:numPr>
          <w:ilvl w:val="2"/>
          <w:numId w:val="2"/>
        </w:numPr>
        <w:autoSpaceDE w:val="0"/>
        <w:autoSpaceDN w:val="0"/>
        <w:adjustRightInd w:val="0"/>
        <w:spacing w:after="120"/>
        <w:ind w:left="0" w:firstLine="0"/>
        <w:jc w:val="both"/>
        <w:rPr>
          <w:b/>
          <w:bCs/>
          <w:iCs/>
          <w:lang w:val="bg-BG"/>
        </w:rPr>
      </w:pPr>
      <w:r w:rsidRPr="000D4DC0">
        <w:rPr>
          <w:lang w:val="bg-BG"/>
        </w:rPr>
        <w:t>уговаряне на солидарна отговорност, когато такава не е предвидена съгласно приложимото законодателство.</w:t>
      </w:r>
    </w:p>
    <w:p w:rsidR="00F50E51" w:rsidRPr="000D4DC0"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D4DC0">
        <w:rPr>
          <w:bCs/>
          <w:sz w:val="24"/>
          <w:szCs w:val="24"/>
          <w:lang w:val="bg-BG"/>
        </w:rPr>
        <w:t>Когато участникът е обединение, което не е юридическо лице, следва да бъде определен и посочен партньор/и, който/които да представлява/т обединението за целите на настоящата обществена поръчка.</w:t>
      </w:r>
    </w:p>
    <w:p w:rsidR="00F50E51" w:rsidRPr="000D4DC0"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D4DC0">
        <w:rPr>
          <w:bCs/>
          <w:sz w:val="24"/>
          <w:szCs w:val="24"/>
          <w:lang w:val="bg-BG"/>
        </w:rPr>
        <w:t>Всички членове на обединението са длъжни да останат в състава на обединението за целия период на изпълнение на Договора за обществената поръчка, сключен в резултат на проведената процедура.</w:t>
      </w:r>
    </w:p>
    <w:p w:rsidR="00F50E51" w:rsidRPr="000D4DC0"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D4DC0">
        <w:rPr>
          <w:bCs/>
          <w:sz w:val="24"/>
          <w:szCs w:val="24"/>
          <w:lang w:val="bg-BG"/>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F50E51" w:rsidRPr="000D4DC0"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D4DC0">
        <w:rPr>
          <w:bCs/>
          <w:sz w:val="24"/>
          <w:szCs w:val="24"/>
          <w:lang w:val="bg-BG"/>
        </w:rPr>
        <w:t>В случай, че Участникът определен за изпълнител е неперсонифицирано обединение на физически и/или юридически лица преди сключването на договора, Участникът следва да извърши данъчна регистрация и регистрация по БУЛСТАТ, след уведомяването му за извършено класиране и преди подписване на договора за възлагане на настоящата обществена поръчка.</w:t>
      </w:r>
    </w:p>
    <w:p w:rsidR="00A56002" w:rsidRPr="000D4DC0" w:rsidRDefault="00A56002" w:rsidP="00292984">
      <w:pPr>
        <w:widowControl w:val="0"/>
        <w:tabs>
          <w:tab w:val="left" w:pos="284"/>
          <w:tab w:val="left" w:pos="426"/>
        </w:tabs>
        <w:spacing w:after="120"/>
        <w:outlineLvl w:val="1"/>
        <w:rPr>
          <w:b/>
          <w:bCs/>
          <w:lang w:val="bg-BG" w:eastAsia="bg-BG"/>
        </w:rPr>
      </w:pPr>
    </w:p>
    <w:p w:rsidR="00F50E51" w:rsidRPr="000D4DC0" w:rsidRDefault="00F50E51" w:rsidP="00292984">
      <w:pPr>
        <w:widowControl w:val="0"/>
        <w:numPr>
          <w:ilvl w:val="0"/>
          <w:numId w:val="2"/>
        </w:numPr>
        <w:tabs>
          <w:tab w:val="left" w:pos="284"/>
          <w:tab w:val="left" w:pos="426"/>
        </w:tabs>
        <w:spacing w:after="120"/>
        <w:ind w:left="0" w:firstLine="0"/>
        <w:outlineLvl w:val="1"/>
        <w:rPr>
          <w:b/>
          <w:bCs/>
          <w:lang w:val="bg-BG" w:eastAsia="bg-BG"/>
        </w:rPr>
      </w:pPr>
      <w:r w:rsidRPr="000D4DC0">
        <w:rPr>
          <w:b/>
          <w:bCs/>
          <w:lang w:val="bg-BG" w:eastAsia="bg-BG"/>
        </w:rPr>
        <w:t>Подизпълнители.</w:t>
      </w:r>
    </w:p>
    <w:p w:rsidR="00F50E51" w:rsidRPr="000D4DC0"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D4DC0">
        <w:rPr>
          <w:bCs/>
          <w:sz w:val="24"/>
          <w:szCs w:val="24"/>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F50E51" w:rsidRPr="000D4DC0"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D4DC0">
        <w:rPr>
          <w:bCs/>
          <w:sz w:val="24"/>
          <w:szCs w:val="24"/>
          <w:lang w:val="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w:t>
      </w:r>
    </w:p>
    <w:p w:rsidR="00F50E51" w:rsidRPr="000D4DC0"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D4DC0">
        <w:rPr>
          <w:bCs/>
          <w:sz w:val="24"/>
          <w:szCs w:val="24"/>
          <w:lang w:val="bg-BG"/>
        </w:rPr>
        <w:t>Изпълнителите сключват договор за подизпълнение с подизпълнителите, посочени в офертата.</w:t>
      </w:r>
    </w:p>
    <w:p w:rsidR="00F50E51" w:rsidRPr="000D4DC0"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D4DC0">
        <w:rPr>
          <w:bCs/>
          <w:sz w:val="24"/>
          <w:szCs w:val="24"/>
          <w:lang w:val="bg-BG"/>
        </w:rPr>
        <w:t>Възложителят изисква замяна на подизпълнител, който не отговаря на някое от условията по т. 14.2 поради промяна в обстоятелствата преди сключване на договора за обществена поръчка.</w:t>
      </w:r>
    </w:p>
    <w:p w:rsidR="00F50E51" w:rsidRPr="000D4DC0"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D4DC0">
        <w:rPr>
          <w:bCs/>
          <w:sz w:val="24"/>
          <w:szCs w:val="24"/>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F50E51" w:rsidRPr="000D4DC0"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D4DC0">
        <w:rPr>
          <w:bCs/>
          <w:sz w:val="24"/>
          <w:szCs w:val="24"/>
          <w:lang w:val="bg-BG"/>
        </w:rPr>
        <w:t xml:space="preserve">Разплащанията по т. 14.5. се осъществяват въз основа на искане, отправено от </w:t>
      </w:r>
      <w:r w:rsidRPr="000D4DC0">
        <w:rPr>
          <w:bCs/>
          <w:sz w:val="24"/>
          <w:szCs w:val="24"/>
          <w:lang w:val="bg-BG"/>
        </w:rPr>
        <w:lastRenderedPageBreak/>
        <w:t>подизпълнителя до Възложителя чрез изпълнителя, който е длъжен да го предостави на възложителя в 15-дневен срок от получаването му.</w:t>
      </w:r>
    </w:p>
    <w:p w:rsidR="00F50E51" w:rsidRPr="000D4DC0"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D4DC0">
        <w:rPr>
          <w:bCs/>
          <w:sz w:val="24"/>
          <w:szCs w:val="24"/>
          <w:lang w:val="bg-BG"/>
        </w:rPr>
        <w:t>Към искането по т. 14.6, изпълнителят предоставя становище, от което да е видно дали оспорва плащанията или част от тях като недължими.</w:t>
      </w:r>
    </w:p>
    <w:p w:rsidR="00F50E51" w:rsidRPr="000D4DC0"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D4DC0">
        <w:rPr>
          <w:bCs/>
          <w:sz w:val="24"/>
          <w:szCs w:val="24"/>
          <w:lang w:val="bg-BG"/>
        </w:rPr>
        <w:t>Възложителят има пр</w:t>
      </w:r>
      <w:r w:rsidR="00A56002" w:rsidRPr="000D4DC0">
        <w:rPr>
          <w:bCs/>
          <w:sz w:val="24"/>
          <w:szCs w:val="24"/>
          <w:lang w:val="bg-BG"/>
        </w:rPr>
        <w:t>аво да откаже плащане по т.14.5</w:t>
      </w:r>
      <w:r w:rsidRPr="000D4DC0">
        <w:rPr>
          <w:bCs/>
          <w:sz w:val="24"/>
          <w:szCs w:val="24"/>
          <w:lang w:val="bg-BG"/>
        </w:rPr>
        <w:t>, когато искането за плащане е оспорено, до момента на отстраняване на причината за отказа.</w:t>
      </w:r>
    </w:p>
    <w:p w:rsidR="00F50E51" w:rsidRPr="000D4DC0"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D4DC0">
        <w:rPr>
          <w:bCs/>
          <w:sz w:val="24"/>
          <w:szCs w:val="24"/>
          <w:lang w:val="bg-BG"/>
        </w:rPr>
        <w:t>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w:t>
      </w:r>
    </w:p>
    <w:p w:rsidR="00F50E51" w:rsidRPr="000D4DC0" w:rsidRDefault="00F50E51" w:rsidP="00292984">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D4DC0">
        <w:rPr>
          <w:bCs/>
          <w:sz w:val="24"/>
          <w:szCs w:val="24"/>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F50E51" w:rsidRPr="000D4DC0" w:rsidRDefault="00F50E51" w:rsidP="00292984">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D4DC0">
        <w:rPr>
          <w:bCs/>
          <w:sz w:val="24"/>
          <w:szCs w:val="24"/>
          <w:lang w:val="bg-BG"/>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F50E51" w:rsidRPr="000D4DC0" w:rsidRDefault="00F50E51" w:rsidP="00292984">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D4DC0">
        <w:rPr>
          <w:bCs/>
          <w:sz w:val="24"/>
          <w:szCs w:val="24"/>
          <w:lang w:val="bg-BG"/>
        </w:rPr>
        <w:t>Подизпълнителите нямат право да превъзлагат една или повече от дейностите, които са включени в предмета на договора за подизпълнение.</w:t>
      </w:r>
    </w:p>
    <w:p w:rsidR="00F50E51" w:rsidRPr="000D4DC0" w:rsidRDefault="00F50E51" w:rsidP="00292984">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D4DC0">
        <w:rPr>
          <w:bCs/>
          <w:sz w:val="24"/>
          <w:szCs w:val="24"/>
          <w:lang w:val="bg-BG"/>
        </w:rPr>
        <w:t>Не е н</w:t>
      </w:r>
      <w:r w:rsidR="006226EE" w:rsidRPr="000D4DC0">
        <w:rPr>
          <w:bCs/>
          <w:sz w:val="24"/>
          <w:szCs w:val="24"/>
          <w:lang w:val="bg-BG"/>
        </w:rPr>
        <w:t>арушение на забраната по т. 14.</w:t>
      </w:r>
      <w:r w:rsidRPr="000D4DC0">
        <w:rPr>
          <w:bCs/>
          <w:sz w:val="24"/>
          <w:szCs w:val="24"/>
          <w:lang w:val="bg-BG"/>
        </w:rPr>
        <w:t>12</w:t>
      </w:r>
      <w:r w:rsidR="006226EE" w:rsidRPr="000D4DC0">
        <w:rPr>
          <w:bCs/>
          <w:sz w:val="24"/>
          <w:szCs w:val="24"/>
          <w:lang w:val="bg-BG"/>
        </w:rPr>
        <w:t xml:space="preserve"> за</w:t>
      </w:r>
      <w:r w:rsidRPr="000D4DC0">
        <w:rPr>
          <w:bCs/>
          <w:sz w:val="24"/>
          <w:szCs w:val="24"/>
          <w:lang w:val="bg-BG"/>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rsidR="00F50E51" w:rsidRPr="000D4DC0" w:rsidRDefault="00F50E51" w:rsidP="00292984">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D4DC0">
        <w:rPr>
          <w:bCs/>
          <w:sz w:val="24"/>
          <w:szCs w:val="24"/>
          <w:lang w:val="bg-BG"/>
        </w:rPr>
        <w:t>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A56002" w:rsidRPr="000D4DC0" w:rsidRDefault="00A56002" w:rsidP="00292984">
      <w:pPr>
        <w:widowControl w:val="0"/>
        <w:numPr>
          <w:ilvl w:val="2"/>
          <w:numId w:val="2"/>
        </w:numPr>
        <w:autoSpaceDE w:val="0"/>
        <w:autoSpaceDN w:val="0"/>
        <w:adjustRightInd w:val="0"/>
        <w:spacing w:after="120"/>
        <w:ind w:left="1225" w:hanging="505"/>
        <w:jc w:val="both"/>
        <w:rPr>
          <w:lang w:val="bg-BG"/>
        </w:rPr>
      </w:pPr>
      <w:r w:rsidRPr="000D4DC0">
        <w:rPr>
          <w:lang w:val="bg-BG"/>
        </w:rPr>
        <w:t>за новия подизпълнител не са налице основанията за отстраняване в процедурата;</w:t>
      </w:r>
    </w:p>
    <w:p w:rsidR="00A56002" w:rsidRPr="000D4DC0" w:rsidRDefault="00A56002" w:rsidP="00292984">
      <w:pPr>
        <w:widowControl w:val="0"/>
        <w:numPr>
          <w:ilvl w:val="2"/>
          <w:numId w:val="2"/>
        </w:numPr>
        <w:autoSpaceDE w:val="0"/>
        <w:autoSpaceDN w:val="0"/>
        <w:adjustRightInd w:val="0"/>
        <w:spacing w:after="120"/>
        <w:ind w:left="1225" w:hanging="505"/>
        <w:jc w:val="both"/>
        <w:rPr>
          <w:lang w:val="bg-BG"/>
        </w:rPr>
      </w:pPr>
      <w:r w:rsidRPr="000D4DC0">
        <w:rPr>
          <w:lang w:val="bg-BG"/>
        </w:rPr>
        <w:t xml:space="preserve">новият подизпълнител отговаря на критериите за подбор, </w:t>
      </w:r>
      <w:r w:rsidRPr="000D4DC0">
        <w:rPr>
          <w:rFonts w:eastAsia="Times New Roman"/>
          <w:lang w:val="bg-BG"/>
        </w:rPr>
        <w:t>по отношение на дела и вида на дейностите, които ще изпълнява</w:t>
      </w:r>
      <w:r w:rsidRPr="000D4DC0">
        <w:rPr>
          <w:lang w:val="bg-BG"/>
        </w:rPr>
        <w:t>;</w:t>
      </w:r>
      <w:r w:rsidRPr="000D4DC0">
        <w:rPr>
          <w:rFonts w:eastAsia="Times New Roman"/>
          <w:lang w:val="bg-BG"/>
        </w:rPr>
        <w:t xml:space="preserve"> </w:t>
      </w:r>
    </w:p>
    <w:p w:rsidR="00F50E51" w:rsidRPr="000D4DC0" w:rsidRDefault="00F50E51" w:rsidP="00292984">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D4DC0">
        <w:rPr>
          <w:bCs/>
          <w:sz w:val="24"/>
          <w:szCs w:val="24"/>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по т. 14.14., заедно с копие на договора с новия подизпълнител в тридневен срок от неговото сключване.</w:t>
      </w:r>
    </w:p>
    <w:p w:rsidR="00F50E51" w:rsidRPr="000D4DC0" w:rsidRDefault="00F50E51" w:rsidP="00292984">
      <w:pPr>
        <w:widowControl w:val="0"/>
        <w:tabs>
          <w:tab w:val="left" w:pos="284"/>
          <w:tab w:val="left" w:pos="426"/>
        </w:tabs>
        <w:spacing w:after="120"/>
        <w:outlineLvl w:val="1"/>
        <w:rPr>
          <w:b/>
          <w:bCs/>
          <w:lang w:val="bg-BG" w:eastAsia="bg-BG"/>
        </w:rPr>
      </w:pPr>
    </w:p>
    <w:p w:rsidR="00F50E51" w:rsidRPr="000D4DC0" w:rsidRDefault="00F50E51" w:rsidP="00292984">
      <w:pPr>
        <w:widowControl w:val="0"/>
        <w:numPr>
          <w:ilvl w:val="0"/>
          <w:numId w:val="2"/>
        </w:numPr>
        <w:tabs>
          <w:tab w:val="left" w:pos="284"/>
          <w:tab w:val="left" w:pos="426"/>
        </w:tabs>
        <w:spacing w:after="120"/>
        <w:ind w:left="0" w:firstLine="0"/>
        <w:outlineLvl w:val="1"/>
        <w:rPr>
          <w:b/>
          <w:bCs/>
          <w:lang w:val="bg-BG" w:eastAsia="bg-BG"/>
        </w:rPr>
      </w:pPr>
      <w:r w:rsidRPr="000D4DC0">
        <w:rPr>
          <w:b/>
          <w:bCs/>
          <w:lang w:val="bg-BG" w:eastAsia="bg-BG"/>
        </w:rPr>
        <w:t>Използване на капацитета на трети лица.</w:t>
      </w:r>
    </w:p>
    <w:p w:rsidR="00F50E51" w:rsidRPr="000D4DC0" w:rsidRDefault="00F50E51" w:rsidP="00292984">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D4DC0">
        <w:rPr>
          <w:bCs/>
          <w:sz w:val="24"/>
          <w:szCs w:val="24"/>
          <w:lang w:val="bg-BG"/>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и професионални способности.</w:t>
      </w:r>
    </w:p>
    <w:p w:rsidR="00F50E51" w:rsidRPr="000D4DC0" w:rsidRDefault="00F50E51" w:rsidP="00292984">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D4DC0">
        <w:rPr>
          <w:bCs/>
          <w:sz w:val="24"/>
          <w:szCs w:val="24"/>
          <w:lang w:val="bg-BG"/>
        </w:rPr>
        <w:t>По отношение на критериите, свързани с професионална компетентност и опита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F50E51" w:rsidRPr="000D4DC0" w:rsidRDefault="00F50E51" w:rsidP="00292984">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D4DC0">
        <w:rPr>
          <w:bCs/>
          <w:sz w:val="24"/>
          <w:szCs w:val="24"/>
          <w:lang w:val="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F50E51" w:rsidRPr="000D4DC0" w:rsidRDefault="00F50E51" w:rsidP="00292984">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D4DC0">
        <w:rPr>
          <w:bCs/>
          <w:sz w:val="24"/>
          <w:szCs w:val="24"/>
          <w:lang w:val="bg-BG"/>
        </w:rPr>
        <w:lastRenderedPageBreak/>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F50E51" w:rsidRPr="000D4DC0" w:rsidRDefault="00F50E51" w:rsidP="00292984">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D4DC0">
        <w:rPr>
          <w:bCs/>
          <w:sz w:val="24"/>
          <w:szCs w:val="24"/>
          <w:lang w:val="bg-BG"/>
        </w:rPr>
        <w:t>Възложителят изисква участника да замени посоченото от него трето лице, ако то не отговаря на някое от условията по т.</w:t>
      </w:r>
      <w:r w:rsidR="006226EE" w:rsidRPr="000D4DC0">
        <w:rPr>
          <w:bCs/>
          <w:sz w:val="24"/>
          <w:szCs w:val="24"/>
          <w:lang w:val="bg-BG"/>
        </w:rPr>
        <w:t xml:space="preserve"> </w:t>
      </w:r>
      <w:r w:rsidRPr="000D4DC0">
        <w:rPr>
          <w:bCs/>
          <w:sz w:val="24"/>
          <w:szCs w:val="24"/>
          <w:lang w:val="bg-BG"/>
        </w:rPr>
        <w:t>15.4. поради промяна в обстоятелства преди сключване на договора за обществена поръчка.</w:t>
      </w:r>
    </w:p>
    <w:p w:rsidR="00F50E51" w:rsidRPr="000D4DC0" w:rsidRDefault="00F50E51" w:rsidP="00292984">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D4DC0">
        <w:rPr>
          <w:bCs/>
          <w:sz w:val="24"/>
          <w:szCs w:val="24"/>
          <w:lang w:val="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w:t>
      </w:r>
      <w:r w:rsidR="006226EE" w:rsidRPr="000D4DC0">
        <w:rPr>
          <w:bCs/>
          <w:sz w:val="24"/>
          <w:szCs w:val="24"/>
          <w:lang w:val="bg-BG"/>
        </w:rPr>
        <w:t xml:space="preserve"> </w:t>
      </w:r>
      <w:r w:rsidRPr="000D4DC0">
        <w:rPr>
          <w:bCs/>
          <w:sz w:val="24"/>
          <w:szCs w:val="24"/>
          <w:lang w:val="bg-BG"/>
        </w:rPr>
        <w:t>15.2 –15.4.</w:t>
      </w:r>
    </w:p>
    <w:p w:rsidR="00F50E51" w:rsidRPr="000D4DC0" w:rsidRDefault="00F50E51" w:rsidP="00292984">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D4DC0">
        <w:rPr>
          <w:bCs/>
          <w:sz w:val="24"/>
          <w:szCs w:val="24"/>
          <w:lang w:val="bg-BG"/>
        </w:rPr>
        <w:t>Възложителят поставя изискване за солидарна отговорност относно изпълнението на поръчката от участника и третото лице, чиито капацитет с</w:t>
      </w:r>
      <w:r w:rsidR="006226EE" w:rsidRPr="000D4DC0">
        <w:rPr>
          <w:bCs/>
          <w:sz w:val="24"/>
          <w:szCs w:val="24"/>
          <w:lang w:val="bg-BG"/>
        </w:rPr>
        <w:t>е използва за доказване на съответ</w:t>
      </w:r>
      <w:r w:rsidRPr="000D4DC0">
        <w:rPr>
          <w:bCs/>
          <w:sz w:val="24"/>
          <w:szCs w:val="24"/>
          <w:lang w:val="bg-BG"/>
        </w:rPr>
        <w:t>ствието с критериите, свързани с икономическото и финансово състояние на участниците.</w:t>
      </w:r>
    </w:p>
    <w:p w:rsidR="00A56002" w:rsidRPr="000D4DC0" w:rsidRDefault="00A56002" w:rsidP="00292984">
      <w:pPr>
        <w:pStyle w:val="ListParagraph1"/>
        <w:widowControl w:val="0"/>
        <w:tabs>
          <w:tab w:val="left" w:pos="426"/>
          <w:tab w:val="left" w:pos="709"/>
          <w:tab w:val="left" w:pos="851"/>
          <w:tab w:val="left" w:pos="1134"/>
        </w:tabs>
        <w:spacing w:after="120"/>
        <w:ind w:left="426"/>
        <w:contextualSpacing w:val="0"/>
        <w:jc w:val="both"/>
        <w:rPr>
          <w:bCs/>
          <w:sz w:val="24"/>
          <w:szCs w:val="24"/>
          <w:lang w:val="bg-BG"/>
        </w:rPr>
      </w:pPr>
    </w:p>
    <w:p w:rsidR="00F50E51" w:rsidRPr="000D4DC0" w:rsidRDefault="00F50E51" w:rsidP="00292984">
      <w:pPr>
        <w:widowControl w:val="0"/>
        <w:numPr>
          <w:ilvl w:val="0"/>
          <w:numId w:val="2"/>
        </w:numPr>
        <w:tabs>
          <w:tab w:val="left" w:pos="284"/>
          <w:tab w:val="left" w:pos="426"/>
        </w:tabs>
        <w:spacing w:after="120"/>
        <w:ind w:left="0" w:firstLine="0"/>
        <w:jc w:val="both"/>
        <w:outlineLvl w:val="1"/>
        <w:rPr>
          <w:bCs/>
          <w:lang w:val="bg-BG" w:eastAsia="bg-BG"/>
        </w:rPr>
      </w:pPr>
      <w:r w:rsidRPr="000D4DC0">
        <w:rPr>
          <w:bCs/>
          <w:lang w:val="bg-BG" w:eastAsia="bg-BG"/>
        </w:rPr>
        <w:t>Използването капацитета на трети лица за доказване на съответствието с критериите за подбор и на подизпълнители при изпълнението на поръчката са регламентирани в чл.</w:t>
      </w:r>
      <w:r w:rsidR="006226EE" w:rsidRPr="000D4DC0">
        <w:rPr>
          <w:bCs/>
          <w:lang w:val="bg-BG" w:eastAsia="bg-BG"/>
        </w:rPr>
        <w:t xml:space="preserve"> </w:t>
      </w:r>
      <w:r w:rsidRPr="000D4DC0">
        <w:rPr>
          <w:bCs/>
          <w:lang w:val="bg-BG" w:eastAsia="bg-BG"/>
        </w:rPr>
        <w:t>65 и чл.</w:t>
      </w:r>
      <w:r w:rsidR="006226EE" w:rsidRPr="000D4DC0">
        <w:rPr>
          <w:bCs/>
          <w:lang w:val="bg-BG" w:eastAsia="bg-BG"/>
        </w:rPr>
        <w:t xml:space="preserve"> </w:t>
      </w:r>
      <w:r w:rsidRPr="000D4DC0">
        <w:rPr>
          <w:bCs/>
          <w:lang w:val="bg-BG" w:eastAsia="bg-BG"/>
        </w:rPr>
        <w:t>66 от ЗОП.</w:t>
      </w:r>
    </w:p>
    <w:p w:rsidR="00F50E51" w:rsidRPr="000D4DC0" w:rsidRDefault="00F50E51" w:rsidP="00292984">
      <w:pPr>
        <w:widowControl w:val="0"/>
        <w:numPr>
          <w:ilvl w:val="0"/>
          <w:numId w:val="2"/>
        </w:numPr>
        <w:tabs>
          <w:tab w:val="left" w:pos="284"/>
          <w:tab w:val="left" w:pos="426"/>
        </w:tabs>
        <w:spacing w:after="120"/>
        <w:ind w:left="0" w:firstLine="0"/>
        <w:jc w:val="both"/>
        <w:outlineLvl w:val="1"/>
        <w:rPr>
          <w:bCs/>
          <w:lang w:val="bg-BG" w:eastAsia="bg-BG"/>
        </w:rPr>
      </w:pPr>
      <w:r w:rsidRPr="000D4DC0">
        <w:rPr>
          <w:bCs/>
          <w:lang w:val="bg-BG" w:eastAsia="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F50E51" w:rsidRPr="000D4DC0" w:rsidRDefault="00F50E51" w:rsidP="00292984">
      <w:pPr>
        <w:widowControl w:val="0"/>
        <w:numPr>
          <w:ilvl w:val="0"/>
          <w:numId w:val="2"/>
        </w:numPr>
        <w:tabs>
          <w:tab w:val="left" w:pos="284"/>
          <w:tab w:val="left" w:pos="426"/>
        </w:tabs>
        <w:spacing w:after="120"/>
        <w:ind w:left="0" w:firstLine="0"/>
        <w:jc w:val="both"/>
        <w:outlineLvl w:val="1"/>
        <w:rPr>
          <w:bCs/>
          <w:lang w:val="bg-BG" w:eastAsia="bg-BG"/>
        </w:rPr>
      </w:pPr>
      <w:r w:rsidRPr="000D4DC0">
        <w:rPr>
          <w:bCs/>
          <w:lang w:val="bg-BG" w:eastAsia="bg-BG"/>
        </w:rPr>
        <w:t>Свързани лица по смисъла на §2, т.</w:t>
      </w:r>
      <w:r w:rsidR="005501BF" w:rsidRPr="000D4DC0">
        <w:rPr>
          <w:bCs/>
          <w:lang w:val="bg-BG" w:eastAsia="bg-BG"/>
        </w:rPr>
        <w:t xml:space="preserve"> </w:t>
      </w:r>
      <w:r w:rsidRPr="000D4DC0">
        <w:rPr>
          <w:bCs/>
          <w:lang w:val="bg-BG" w:eastAsia="bg-BG"/>
        </w:rPr>
        <w:t>45 от Допълнителните разпоредби на ЗОП не могат да бъдат самостоятелни участници в една и съща процедура.</w:t>
      </w:r>
    </w:p>
    <w:p w:rsidR="00F50E51" w:rsidRPr="000D4DC0" w:rsidRDefault="00F50E51" w:rsidP="00292984">
      <w:pPr>
        <w:widowControl w:val="0"/>
        <w:autoSpaceDE w:val="0"/>
        <w:autoSpaceDN w:val="0"/>
        <w:adjustRightInd w:val="0"/>
        <w:spacing w:after="120"/>
        <w:jc w:val="both"/>
        <w:rPr>
          <w:lang w:val="bg-BG"/>
        </w:rPr>
      </w:pPr>
    </w:p>
    <w:p w:rsidR="00F50E51" w:rsidRPr="000D4DC0" w:rsidRDefault="00F50E51" w:rsidP="00292984">
      <w:pPr>
        <w:widowControl w:val="0"/>
        <w:spacing w:after="120"/>
        <w:jc w:val="both"/>
        <w:rPr>
          <w:b/>
          <w:i/>
          <w:lang w:val="bg-BG"/>
        </w:rPr>
      </w:pPr>
      <w:r w:rsidRPr="000D4DC0">
        <w:rPr>
          <w:b/>
          <w:i/>
          <w:u w:val="single"/>
          <w:lang w:val="bg-BG"/>
        </w:rPr>
        <w:t>*Забележка:</w:t>
      </w:r>
      <w:r w:rsidRPr="000D4DC0">
        <w:rPr>
          <w:b/>
          <w:i/>
          <w:lang w:val="bg-BG"/>
        </w:rPr>
        <w:t xml:space="preserve"> Условията по т.</w:t>
      </w:r>
      <w:r w:rsidR="005501BF" w:rsidRPr="000D4DC0">
        <w:rPr>
          <w:b/>
          <w:i/>
          <w:lang w:val="bg-BG"/>
        </w:rPr>
        <w:t xml:space="preserve"> </w:t>
      </w:r>
      <w:r w:rsidRPr="000D4DC0">
        <w:rPr>
          <w:b/>
          <w:i/>
          <w:lang w:val="bg-BG"/>
        </w:rPr>
        <w:t>17 и 18 се прилагат отделно за всяка от обособените позиции.</w:t>
      </w:r>
    </w:p>
    <w:p w:rsidR="00A36AF7" w:rsidRPr="000D4DC0" w:rsidRDefault="00A36AF7" w:rsidP="00292984">
      <w:pPr>
        <w:widowControl w:val="0"/>
        <w:autoSpaceDE w:val="0"/>
        <w:autoSpaceDN w:val="0"/>
        <w:adjustRightInd w:val="0"/>
        <w:spacing w:after="120"/>
        <w:jc w:val="both"/>
        <w:rPr>
          <w:lang w:val="bg-BG"/>
        </w:rPr>
      </w:pPr>
    </w:p>
    <w:p w:rsidR="00857F38" w:rsidRPr="000D4DC0" w:rsidRDefault="00857F38" w:rsidP="00292984">
      <w:pPr>
        <w:widowControl w:val="0"/>
        <w:autoSpaceDE w:val="0"/>
        <w:autoSpaceDN w:val="0"/>
        <w:adjustRightInd w:val="0"/>
        <w:spacing w:after="120"/>
        <w:jc w:val="both"/>
        <w:rPr>
          <w:lang w:val="bg-BG"/>
        </w:rPr>
      </w:pPr>
    </w:p>
    <w:p w:rsidR="00F50E51" w:rsidRPr="000D4DC0" w:rsidRDefault="00F50E51" w:rsidP="00292984">
      <w:pPr>
        <w:widowControl w:val="0"/>
        <w:autoSpaceDE w:val="0"/>
        <w:autoSpaceDN w:val="0"/>
        <w:adjustRightInd w:val="0"/>
        <w:spacing w:after="120"/>
        <w:jc w:val="center"/>
        <w:rPr>
          <w:b/>
          <w:bCs/>
          <w:lang w:val="bg-BG"/>
        </w:rPr>
      </w:pPr>
      <w:r w:rsidRPr="000D4DC0">
        <w:rPr>
          <w:b/>
          <w:bCs/>
          <w:lang w:val="bg-BG"/>
        </w:rPr>
        <w:t>IV. КРИТЕРИИ ЗА ПОДБОР</w:t>
      </w:r>
    </w:p>
    <w:p w:rsidR="00F50E51" w:rsidRPr="000D4DC0" w:rsidRDefault="00F50E51" w:rsidP="00292984">
      <w:pPr>
        <w:widowControl w:val="0"/>
        <w:numPr>
          <w:ilvl w:val="0"/>
          <w:numId w:val="2"/>
        </w:numPr>
        <w:tabs>
          <w:tab w:val="left" w:pos="284"/>
          <w:tab w:val="left" w:pos="426"/>
        </w:tabs>
        <w:spacing w:after="120"/>
        <w:ind w:left="0" w:firstLine="0"/>
        <w:jc w:val="both"/>
        <w:outlineLvl w:val="1"/>
        <w:rPr>
          <w:b/>
          <w:bCs/>
          <w:lang w:val="bg-BG" w:eastAsia="bg-BG"/>
        </w:rPr>
      </w:pPr>
      <w:r w:rsidRPr="000D4DC0">
        <w:rPr>
          <w:b/>
          <w:bCs/>
          <w:lang w:val="bg-BG" w:eastAsia="bg-BG"/>
        </w:rPr>
        <w:t>Икономическо и финансово състояние.</w:t>
      </w:r>
    </w:p>
    <w:p w:rsidR="00F50E51" w:rsidRPr="000D4DC0" w:rsidRDefault="00F50E51" w:rsidP="00292984">
      <w:pPr>
        <w:widowControl w:val="0"/>
        <w:autoSpaceDE w:val="0"/>
        <w:autoSpaceDN w:val="0"/>
        <w:adjustRightInd w:val="0"/>
        <w:spacing w:after="120"/>
        <w:jc w:val="both"/>
        <w:rPr>
          <w:lang w:val="bg-BG"/>
        </w:rPr>
      </w:pPr>
      <w:r w:rsidRPr="000D4DC0">
        <w:rPr>
          <w:lang w:val="bg-BG"/>
        </w:rPr>
        <w:t>В настоящата обществена поръчка не се поставят изисквания за икономическото и финансовото състояние на участниците.</w:t>
      </w:r>
    </w:p>
    <w:p w:rsidR="00F50E51" w:rsidRPr="000D4DC0" w:rsidRDefault="00F50E51" w:rsidP="00292984">
      <w:pPr>
        <w:widowControl w:val="0"/>
        <w:autoSpaceDE w:val="0"/>
        <w:autoSpaceDN w:val="0"/>
        <w:adjustRightInd w:val="0"/>
        <w:spacing w:after="120"/>
        <w:jc w:val="both"/>
        <w:rPr>
          <w:b/>
          <w:lang w:val="bg-BG"/>
        </w:rPr>
      </w:pPr>
    </w:p>
    <w:p w:rsidR="00F06E52" w:rsidRPr="000D4DC0" w:rsidRDefault="00F50E51" w:rsidP="00292984">
      <w:pPr>
        <w:widowControl w:val="0"/>
        <w:numPr>
          <w:ilvl w:val="0"/>
          <w:numId w:val="2"/>
        </w:numPr>
        <w:tabs>
          <w:tab w:val="left" w:pos="284"/>
          <w:tab w:val="left" w:pos="426"/>
        </w:tabs>
        <w:spacing w:after="120"/>
        <w:ind w:left="0" w:firstLine="0"/>
        <w:jc w:val="both"/>
        <w:outlineLvl w:val="1"/>
        <w:rPr>
          <w:b/>
          <w:bCs/>
          <w:lang w:val="bg-BG" w:eastAsia="bg-BG"/>
        </w:rPr>
      </w:pPr>
      <w:r w:rsidRPr="000D4DC0">
        <w:rPr>
          <w:b/>
          <w:bCs/>
          <w:lang w:val="bg-BG" w:eastAsia="bg-BG"/>
        </w:rPr>
        <w:t>Технич</w:t>
      </w:r>
      <w:r w:rsidR="00F06E52" w:rsidRPr="000D4DC0">
        <w:rPr>
          <w:b/>
          <w:bCs/>
          <w:lang w:val="bg-BG" w:eastAsia="bg-BG"/>
        </w:rPr>
        <w:t>ески и професионални способности:</w:t>
      </w:r>
    </w:p>
    <w:p w:rsidR="00262A47" w:rsidRPr="000D4DC0" w:rsidRDefault="00262A47" w:rsidP="00292984">
      <w:pPr>
        <w:pStyle w:val="ListParagraph"/>
        <w:widowControl w:val="0"/>
        <w:numPr>
          <w:ilvl w:val="0"/>
          <w:numId w:val="27"/>
        </w:numPr>
        <w:autoSpaceDE w:val="0"/>
        <w:autoSpaceDN w:val="0"/>
        <w:adjustRightInd w:val="0"/>
        <w:spacing w:after="120"/>
        <w:jc w:val="both"/>
        <w:rPr>
          <w:b/>
          <w:lang w:val="bg-BG"/>
        </w:rPr>
      </w:pPr>
      <w:r w:rsidRPr="000D4DC0">
        <w:rPr>
          <w:b/>
          <w:lang w:val="bg-BG"/>
        </w:rPr>
        <w:t>Оособена позиция №1:</w:t>
      </w:r>
    </w:p>
    <w:p w:rsidR="000D4DC0" w:rsidRDefault="000D4DC0" w:rsidP="00620789">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D4DC0">
        <w:rPr>
          <w:b/>
          <w:bCs/>
          <w:sz w:val="24"/>
          <w:szCs w:val="24"/>
          <w:lang w:val="bg-BG"/>
        </w:rPr>
        <w:t>ОПИТ:</w:t>
      </w:r>
    </w:p>
    <w:p w:rsidR="00262A47" w:rsidRDefault="000D4DC0" w:rsidP="000D4DC0">
      <w:pPr>
        <w:pStyle w:val="ListParagraph1"/>
        <w:widowControl w:val="0"/>
        <w:tabs>
          <w:tab w:val="left" w:pos="426"/>
          <w:tab w:val="left" w:pos="709"/>
          <w:tab w:val="left" w:pos="851"/>
          <w:tab w:val="left" w:pos="1134"/>
        </w:tabs>
        <w:spacing w:after="120"/>
        <w:ind w:left="426"/>
        <w:contextualSpacing w:val="0"/>
        <w:jc w:val="both"/>
        <w:rPr>
          <w:bCs/>
          <w:sz w:val="24"/>
          <w:szCs w:val="24"/>
          <w:lang w:val="bg-BG"/>
        </w:rPr>
      </w:pPr>
      <w:r w:rsidRPr="000D4DC0">
        <w:rPr>
          <w:b/>
          <w:bCs/>
          <w:sz w:val="24"/>
          <w:szCs w:val="24"/>
          <w:lang w:val="bg-BG"/>
        </w:rPr>
        <w:t>20.1.1.</w:t>
      </w:r>
      <w:r>
        <w:rPr>
          <w:bCs/>
          <w:sz w:val="24"/>
          <w:szCs w:val="24"/>
          <w:lang w:val="bg-BG"/>
        </w:rPr>
        <w:t xml:space="preserve"> </w:t>
      </w:r>
      <w:r w:rsidR="00262A47" w:rsidRPr="000D4DC0">
        <w:rPr>
          <w:bCs/>
          <w:sz w:val="24"/>
          <w:szCs w:val="24"/>
          <w:lang w:val="bg-BG"/>
        </w:rPr>
        <w:t xml:space="preserve">Участникът следва през последните 5 (пет) години, считано от датата на подаване на офертата да е изпълнил минимум едно строителство, </w:t>
      </w:r>
      <w:r w:rsidR="007A02DD">
        <w:rPr>
          <w:bCs/>
          <w:sz w:val="24"/>
          <w:szCs w:val="24"/>
          <w:lang w:val="bg-BG"/>
        </w:rPr>
        <w:t>сходно</w:t>
      </w:r>
      <w:r>
        <w:rPr>
          <w:bCs/>
          <w:sz w:val="24"/>
          <w:szCs w:val="24"/>
          <w:lang w:val="bg-BG"/>
        </w:rPr>
        <w:t xml:space="preserve"> </w:t>
      </w:r>
      <w:r w:rsidR="00620789" w:rsidRPr="000D4DC0">
        <w:rPr>
          <w:bCs/>
          <w:sz w:val="24"/>
          <w:szCs w:val="24"/>
          <w:lang w:val="bg-BG"/>
        </w:rPr>
        <w:t xml:space="preserve">с предмета на </w:t>
      </w:r>
      <w:r>
        <w:rPr>
          <w:bCs/>
          <w:sz w:val="24"/>
          <w:szCs w:val="24"/>
          <w:lang w:val="bg-BG"/>
        </w:rPr>
        <w:t>обособената позиция</w:t>
      </w:r>
      <w:r w:rsidR="00620789" w:rsidRPr="000D4DC0">
        <w:rPr>
          <w:bCs/>
          <w:sz w:val="24"/>
          <w:szCs w:val="24"/>
          <w:lang w:val="bg-BG"/>
        </w:rPr>
        <w:t>.</w:t>
      </w:r>
    </w:p>
    <w:p w:rsidR="000D4DC0" w:rsidRPr="000D4DC0" w:rsidRDefault="000D4DC0" w:rsidP="000D4DC0">
      <w:pPr>
        <w:pStyle w:val="ListParagraph1"/>
        <w:widowControl w:val="0"/>
        <w:tabs>
          <w:tab w:val="left" w:pos="426"/>
          <w:tab w:val="left" w:pos="709"/>
          <w:tab w:val="left" w:pos="851"/>
          <w:tab w:val="left" w:pos="1134"/>
        </w:tabs>
        <w:spacing w:after="120"/>
        <w:ind w:left="426"/>
        <w:contextualSpacing w:val="0"/>
        <w:jc w:val="both"/>
        <w:rPr>
          <w:b/>
          <w:bCs/>
          <w:sz w:val="24"/>
          <w:szCs w:val="24"/>
          <w:lang w:val="bg-BG"/>
        </w:rPr>
      </w:pPr>
      <w:r w:rsidRPr="000D4DC0">
        <w:rPr>
          <w:b/>
          <w:bCs/>
          <w:sz w:val="24"/>
          <w:szCs w:val="24"/>
          <w:lang w:val="bg-BG"/>
        </w:rPr>
        <w:t>20.1.2.</w:t>
      </w:r>
      <w:r>
        <w:rPr>
          <w:b/>
          <w:bCs/>
          <w:sz w:val="24"/>
          <w:szCs w:val="24"/>
          <w:lang w:val="bg-BG"/>
        </w:rPr>
        <w:t xml:space="preserve"> </w:t>
      </w:r>
      <w:r w:rsidRPr="000D4DC0">
        <w:rPr>
          <w:bCs/>
          <w:sz w:val="24"/>
          <w:szCs w:val="24"/>
          <w:lang w:val="bg-BG"/>
        </w:rPr>
        <w:t xml:space="preserve">Участникът следва през последните </w:t>
      </w:r>
      <w:r>
        <w:rPr>
          <w:bCs/>
          <w:sz w:val="24"/>
          <w:szCs w:val="24"/>
          <w:lang w:val="bg-BG"/>
        </w:rPr>
        <w:t>3</w:t>
      </w:r>
      <w:r w:rsidRPr="000D4DC0">
        <w:rPr>
          <w:bCs/>
          <w:sz w:val="24"/>
          <w:szCs w:val="24"/>
          <w:lang w:val="bg-BG"/>
        </w:rPr>
        <w:t xml:space="preserve"> (</w:t>
      </w:r>
      <w:r>
        <w:rPr>
          <w:bCs/>
          <w:sz w:val="24"/>
          <w:szCs w:val="24"/>
          <w:lang w:val="bg-BG"/>
        </w:rPr>
        <w:t>три</w:t>
      </w:r>
      <w:r w:rsidRPr="000D4DC0">
        <w:rPr>
          <w:bCs/>
          <w:sz w:val="24"/>
          <w:szCs w:val="24"/>
          <w:lang w:val="bg-BG"/>
        </w:rPr>
        <w:t xml:space="preserve">) години, считано от датата на подаване на офертата да е изпълнил минимум едно проектиране </w:t>
      </w:r>
      <w:r w:rsidR="007A02DD">
        <w:rPr>
          <w:bCs/>
          <w:sz w:val="24"/>
          <w:szCs w:val="24"/>
          <w:lang w:val="bg-BG"/>
        </w:rPr>
        <w:t>сходно</w:t>
      </w:r>
      <w:r w:rsidRPr="000D4DC0">
        <w:rPr>
          <w:bCs/>
          <w:sz w:val="24"/>
          <w:szCs w:val="24"/>
          <w:lang w:val="bg-BG"/>
        </w:rPr>
        <w:t xml:space="preserve"> с предмета на </w:t>
      </w:r>
      <w:r>
        <w:rPr>
          <w:bCs/>
          <w:sz w:val="24"/>
          <w:szCs w:val="24"/>
          <w:lang w:val="bg-BG"/>
        </w:rPr>
        <w:t>обособената позиция</w:t>
      </w:r>
      <w:r w:rsidRPr="000D4DC0">
        <w:rPr>
          <w:bCs/>
          <w:sz w:val="24"/>
          <w:szCs w:val="24"/>
          <w:lang w:val="bg-BG"/>
        </w:rPr>
        <w:t>.</w:t>
      </w:r>
    </w:p>
    <w:p w:rsidR="00F54638" w:rsidRPr="000D4DC0" w:rsidRDefault="00F54638" w:rsidP="00292984">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D4DC0">
        <w:rPr>
          <w:bCs/>
          <w:sz w:val="24"/>
          <w:szCs w:val="24"/>
          <w:lang w:val="bg-BG"/>
        </w:rPr>
        <w:t>Съответствието с изискванията по т. 20.1</w:t>
      </w:r>
      <w:r w:rsidR="000D4DC0">
        <w:rPr>
          <w:bCs/>
          <w:sz w:val="24"/>
          <w:szCs w:val="24"/>
          <w:lang w:val="bg-BG"/>
        </w:rPr>
        <w:t>.1 и 20.1.2</w:t>
      </w:r>
      <w:r w:rsidRPr="000D4DC0">
        <w:rPr>
          <w:bCs/>
          <w:sz w:val="24"/>
          <w:szCs w:val="24"/>
          <w:lang w:val="bg-BG"/>
        </w:rPr>
        <w:t xml:space="preserve"> - Участникът декларира в Единния европейски документ за обществени поръчки (ЕЕДОП) в част ІV „Критерии за </w:t>
      </w:r>
      <w:r w:rsidRPr="000D4DC0">
        <w:rPr>
          <w:bCs/>
          <w:sz w:val="24"/>
          <w:szCs w:val="24"/>
          <w:lang w:val="bg-BG"/>
        </w:rPr>
        <w:lastRenderedPageBreak/>
        <w:t xml:space="preserve">подбор”, буква „В” „Технически и професионални способности”, като посочва съответната информация за обстоятелствата по отношение на опита за изпълнение </w:t>
      </w:r>
      <w:r w:rsidR="000D4DC0">
        <w:rPr>
          <w:bCs/>
          <w:sz w:val="24"/>
          <w:szCs w:val="24"/>
          <w:lang w:val="bg-BG"/>
        </w:rPr>
        <w:t>на строителство</w:t>
      </w:r>
      <w:r w:rsidRPr="000D4DC0">
        <w:rPr>
          <w:bCs/>
          <w:sz w:val="24"/>
          <w:szCs w:val="24"/>
          <w:lang w:val="bg-BG"/>
        </w:rPr>
        <w:t xml:space="preserve"> през последните пет години, считано от датата на подаване на оферта</w:t>
      </w:r>
      <w:r w:rsidR="000D4DC0">
        <w:rPr>
          <w:bCs/>
          <w:sz w:val="24"/>
          <w:szCs w:val="24"/>
          <w:lang w:val="bg-BG"/>
        </w:rPr>
        <w:t xml:space="preserve"> и опита в изпълнение на проектиране последните три години, </w:t>
      </w:r>
      <w:r w:rsidR="000D4DC0" w:rsidRPr="000D4DC0">
        <w:rPr>
          <w:bCs/>
          <w:sz w:val="24"/>
          <w:szCs w:val="24"/>
          <w:lang w:val="bg-BG"/>
        </w:rPr>
        <w:t>считано от датата на подаване на оферта</w:t>
      </w:r>
      <w:r w:rsidRPr="000D4DC0">
        <w:rPr>
          <w:bCs/>
          <w:sz w:val="24"/>
          <w:szCs w:val="24"/>
          <w:lang w:val="bg-BG"/>
        </w:rPr>
        <w:t>.</w:t>
      </w:r>
    </w:p>
    <w:p w:rsidR="000D4DC0" w:rsidRDefault="00F54638" w:rsidP="00BA6F92">
      <w:pPr>
        <w:widowControl w:val="0"/>
        <w:autoSpaceDE w:val="0"/>
        <w:autoSpaceDN w:val="0"/>
        <w:adjustRightInd w:val="0"/>
        <w:spacing w:after="120"/>
        <w:jc w:val="both"/>
        <w:rPr>
          <w:lang w:val="bg-BG"/>
        </w:rPr>
      </w:pPr>
      <w:r w:rsidRPr="000D4DC0">
        <w:rPr>
          <w:rFonts w:eastAsia="SimSun"/>
          <w:b/>
          <w:bCs/>
          <w:kern w:val="2"/>
          <w:u w:val="single"/>
          <w:lang w:val="bg-BG" w:eastAsia="zh-CN"/>
        </w:rPr>
        <w:t>Доказателства</w:t>
      </w:r>
      <w:r w:rsidRPr="000D4DC0">
        <w:rPr>
          <w:rFonts w:eastAsia="SimSun"/>
          <w:bCs/>
          <w:kern w:val="2"/>
          <w:lang w:val="bg-BG" w:eastAsia="zh-CN"/>
        </w:rPr>
        <w:t xml:space="preserve"> се представят съгласно</w:t>
      </w:r>
      <w:r w:rsidRPr="000D4DC0">
        <w:rPr>
          <w:lang w:val="bg-BG"/>
        </w:rPr>
        <w:t xml:space="preserve"> чл.67, ал.5 и чл.112, ал.1, т.2 от ЗОП: </w:t>
      </w:r>
    </w:p>
    <w:p w:rsidR="000D4DC0" w:rsidRPr="000D4DC0" w:rsidRDefault="00BA6F92" w:rsidP="000D4DC0">
      <w:pPr>
        <w:pStyle w:val="ListParagraph"/>
        <w:widowControl w:val="0"/>
        <w:numPr>
          <w:ilvl w:val="0"/>
          <w:numId w:val="46"/>
        </w:numPr>
        <w:autoSpaceDE w:val="0"/>
        <w:autoSpaceDN w:val="0"/>
        <w:adjustRightInd w:val="0"/>
        <w:spacing w:after="120"/>
        <w:jc w:val="both"/>
        <w:rPr>
          <w:color w:val="000000"/>
          <w:lang w:val="bg-BG"/>
        </w:rPr>
      </w:pPr>
      <w:r w:rsidRPr="000D4DC0">
        <w:rPr>
          <w:color w:val="000000"/>
          <w:lang w:val="bg-BG"/>
        </w:rPr>
        <w:t>списък на строителството,</w:t>
      </w:r>
      <w:r w:rsidR="003C7D60" w:rsidRPr="000D4DC0">
        <w:rPr>
          <w:color w:val="000000"/>
          <w:lang w:val="bg-BG"/>
        </w:rPr>
        <w:t xml:space="preserve">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Pr="000D4DC0">
        <w:rPr>
          <w:color w:val="000000"/>
          <w:lang w:val="bg-BG"/>
        </w:rPr>
        <w:t xml:space="preserve"> </w:t>
      </w:r>
    </w:p>
    <w:p w:rsidR="00BA6F92" w:rsidRPr="000D4DC0" w:rsidRDefault="00BA6F92" w:rsidP="000D4DC0">
      <w:pPr>
        <w:pStyle w:val="ListParagraph"/>
        <w:widowControl w:val="0"/>
        <w:numPr>
          <w:ilvl w:val="0"/>
          <w:numId w:val="46"/>
        </w:numPr>
        <w:autoSpaceDE w:val="0"/>
        <w:autoSpaceDN w:val="0"/>
        <w:adjustRightInd w:val="0"/>
        <w:spacing w:after="120"/>
        <w:jc w:val="both"/>
        <w:rPr>
          <w:lang w:val="bg-BG"/>
        </w:rPr>
      </w:pPr>
      <w:r w:rsidRPr="000D4DC0">
        <w:rPr>
          <w:color w:val="000000"/>
          <w:lang w:val="bg-BG"/>
        </w:rPr>
        <w:t>с</w:t>
      </w:r>
      <w:r w:rsidRPr="000D4DC0">
        <w:rPr>
          <w:rFonts w:eastAsia="SimSun"/>
          <w:bCs/>
          <w:kern w:val="2"/>
          <w:lang w:val="bg-BG" w:eastAsia="zh-CN"/>
        </w:rPr>
        <w:t xml:space="preserve">писък на </w:t>
      </w:r>
      <w:r w:rsidRPr="000D4DC0">
        <w:rPr>
          <w:lang w:val="bg-BG"/>
        </w:rPr>
        <w:t>проек</w:t>
      </w:r>
      <w:r w:rsidR="000D4DC0" w:rsidRPr="000D4DC0">
        <w:rPr>
          <w:lang w:val="bg-BG"/>
        </w:rPr>
        <w:t>т</w:t>
      </w:r>
      <w:r w:rsidRPr="000D4DC0">
        <w:rPr>
          <w:lang w:val="bg-BG"/>
        </w:rPr>
        <w:t>и</w:t>
      </w:r>
      <w:r w:rsidR="000D4DC0" w:rsidRPr="000D4DC0">
        <w:rPr>
          <w:lang w:val="bg-BG"/>
        </w:rPr>
        <w:t>р</w:t>
      </w:r>
      <w:r w:rsidRPr="000D4DC0">
        <w:rPr>
          <w:lang w:val="bg-BG"/>
        </w:rPr>
        <w:t>ането идентично или сходно с тези на поръчката, с посочване на стойностите, датите и получателите, заедно с документи, които доказват извършените дейности.</w:t>
      </w:r>
    </w:p>
    <w:p w:rsidR="00AE2A75" w:rsidRDefault="00F40DF5" w:rsidP="00BA6F92">
      <w:pPr>
        <w:spacing w:after="120"/>
        <w:jc w:val="both"/>
        <w:rPr>
          <w:rFonts w:eastAsia="Verdana"/>
          <w:i/>
          <w:lang w:val="bg-BG" w:eastAsia="bg-BG"/>
        </w:rPr>
      </w:pPr>
      <w:r w:rsidRPr="000D4DC0">
        <w:rPr>
          <w:color w:val="000000"/>
          <w:lang w:val="bg-BG"/>
        </w:rPr>
        <w:tab/>
      </w:r>
      <w:r w:rsidRPr="000D4DC0">
        <w:rPr>
          <w:b/>
          <w:i/>
          <w:color w:val="000000"/>
          <w:u w:val="single"/>
          <w:lang w:val="bg-BG"/>
        </w:rPr>
        <w:t>*Забележка:</w:t>
      </w:r>
      <w:r w:rsidRPr="000D4DC0">
        <w:rPr>
          <w:i/>
          <w:color w:val="000000"/>
          <w:lang w:val="bg-BG"/>
        </w:rPr>
        <w:t xml:space="preserve"> </w:t>
      </w:r>
      <w:r w:rsidRPr="000D4DC0">
        <w:rPr>
          <w:rFonts w:eastAsia="Verdana"/>
          <w:i/>
          <w:lang w:val="bg-BG" w:eastAsia="bg-BG"/>
        </w:rPr>
        <w:t xml:space="preserve">Сходни с предмета на </w:t>
      </w:r>
      <w:r w:rsidR="00AE2A75">
        <w:rPr>
          <w:rFonts w:eastAsia="Verdana"/>
          <w:i/>
          <w:lang w:val="bg-BG" w:eastAsia="bg-BG"/>
        </w:rPr>
        <w:t>обособената позиция</w:t>
      </w:r>
      <w:r w:rsidRPr="000D4DC0">
        <w:rPr>
          <w:rFonts w:eastAsia="Verdana"/>
          <w:i/>
          <w:lang w:val="bg-BG" w:eastAsia="bg-BG"/>
        </w:rPr>
        <w:t xml:space="preserve"> – </w:t>
      </w:r>
      <w:r w:rsidR="00AE2A75">
        <w:rPr>
          <w:rFonts w:eastAsia="Verdana"/>
          <w:i/>
          <w:lang w:val="bg-BG" w:eastAsia="bg-BG"/>
        </w:rPr>
        <w:t xml:space="preserve">1) Изпълнение на строително- монтажни </w:t>
      </w:r>
      <w:r w:rsidR="00AE2A75" w:rsidRPr="000D4DC0">
        <w:rPr>
          <w:rFonts w:eastAsia="Verdana"/>
          <w:i/>
          <w:lang w:val="bg-BG" w:eastAsia="bg-BG"/>
        </w:rPr>
        <w:t xml:space="preserve">работи (ремонт и/или реконструкция и/или консервация и/или реставрация) на обекти – недвижими културни ценности от първа група, </w:t>
      </w:r>
      <w:r w:rsidR="00AE2A75">
        <w:rPr>
          <w:rFonts w:eastAsia="Verdana"/>
          <w:i/>
          <w:lang w:val="bg-BG" w:eastAsia="bg-BG"/>
        </w:rPr>
        <w:t xml:space="preserve">от  първа до четвърта категория; 2) Изпълнение на </w:t>
      </w:r>
      <w:r w:rsidR="00AE2A75" w:rsidRPr="000D4DC0">
        <w:rPr>
          <w:rFonts w:eastAsia="Verdana"/>
          <w:i/>
          <w:lang w:val="bg-BG" w:eastAsia="bg-BG"/>
        </w:rPr>
        <w:t>проектиране</w:t>
      </w:r>
      <w:r w:rsidR="00AE2A75">
        <w:rPr>
          <w:rFonts w:eastAsia="Verdana"/>
          <w:i/>
          <w:lang w:val="bg-BG" w:eastAsia="bg-BG"/>
        </w:rPr>
        <w:t xml:space="preserve"> </w:t>
      </w:r>
      <w:r w:rsidR="007A02DD">
        <w:rPr>
          <w:rFonts w:eastAsia="Verdana"/>
          <w:i/>
          <w:lang w:val="bg-BG" w:eastAsia="bg-BG"/>
        </w:rPr>
        <w:t xml:space="preserve">във връзка с </w:t>
      </w:r>
      <w:r w:rsidR="007A02DD" w:rsidRPr="000D4DC0">
        <w:rPr>
          <w:rFonts w:eastAsia="Verdana"/>
          <w:i/>
          <w:lang w:val="bg-BG" w:eastAsia="bg-BG"/>
        </w:rPr>
        <w:t>ремонт и/или реконструкция и/или консервация и/или реставрация</w:t>
      </w:r>
      <w:r w:rsidR="00AE2A75" w:rsidRPr="000D4DC0">
        <w:rPr>
          <w:rFonts w:eastAsia="Verdana"/>
          <w:i/>
          <w:lang w:val="bg-BG" w:eastAsia="bg-BG"/>
        </w:rPr>
        <w:t xml:space="preserve"> </w:t>
      </w:r>
      <w:r w:rsidR="007A02DD">
        <w:rPr>
          <w:rFonts w:eastAsia="Verdana"/>
          <w:i/>
          <w:lang w:val="bg-BG" w:eastAsia="bg-BG"/>
        </w:rPr>
        <w:t>на обекти,</w:t>
      </w:r>
      <w:r w:rsidR="00AE2A75" w:rsidRPr="000D4DC0">
        <w:rPr>
          <w:rFonts w:eastAsia="Verdana"/>
          <w:i/>
          <w:lang w:val="bg-BG" w:eastAsia="bg-BG"/>
        </w:rPr>
        <w:t xml:space="preserve"> недвижими културни ценности от първа група, първа до четвърта категория</w:t>
      </w:r>
      <w:r w:rsidR="00AE2A75">
        <w:rPr>
          <w:rFonts w:eastAsia="Verdana"/>
          <w:i/>
          <w:lang w:val="bg-BG" w:eastAsia="bg-BG"/>
        </w:rPr>
        <w:t>.</w:t>
      </w:r>
    </w:p>
    <w:p w:rsidR="00F40DF5" w:rsidRPr="000D4DC0" w:rsidRDefault="00F40DF5" w:rsidP="00BA6F92">
      <w:pPr>
        <w:spacing w:after="120"/>
        <w:ind w:firstLine="360"/>
        <w:jc w:val="both"/>
        <w:rPr>
          <w:rFonts w:eastAsia="Verdana"/>
          <w:i/>
          <w:lang w:val="bg-BG" w:eastAsia="bg-BG"/>
        </w:rPr>
      </w:pPr>
      <w:r w:rsidRPr="000D4DC0">
        <w:rPr>
          <w:rFonts w:eastAsia="Verdana"/>
          <w:i/>
          <w:lang w:val="bg-BG" w:eastAsia="bg-BG"/>
        </w:rPr>
        <w:t>Дейностите по проектиране и изпълнение на строително-монтажни работи (ремонт и/или реконструкция и/или консервация и/или реставрация) на обекти – недвижими културни ценности от първа група, първа до четвърта категория, могат да бъдат изпълнени както като една дейност, така и поотделно – съответно като проектиране, и като строителство.</w:t>
      </w:r>
    </w:p>
    <w:p w:rsidR="00BA6F92" w:rsidRPr="000D4DC0" w:rsidRDefault="00BA6F92" w:rsidP="00BA6F92">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D4DC0">
        <w:rPr>
          <w:bCs/>
          <w:sz w:val="24"/>
          <w:szCs w:val="24"/>
          <w:lang w:val="bg-BG"/>
        </w:rPr>
        <w:t>Участникът трябва да разполага с ключови експерти за изпълнение на поръчката, включващ най-малко:</w:t>
      </w:r>
    </w:p>
    <w:p w:rsidR="00BA6F92" w:rsidRPr="000D4DC0" w:rsidRDefault="00BA6F92" w:rsidP="00BA6F92">
      <w:pPr>
        <w:spacing w:after="120"/>
        <w:ind w:left="142" w:firstLine="425"/>
        <w:jc w:val="both"/>
        <w:rPr>
          <w:rFonts w:eastAsia="Verdana"/>
          <w:lang w:val="bg-BG" w:eastAsia="bg-BG"/>
        </w:rPr>
      </w:pPr>
      <w:r w:rsidRPr="000D4DC0">
        <w:rPr>
          <w:rFonts w:eastAsia="Verdana"/>
          <w:b/>
          <w:lang w:val="bg-BG" w:eastAsia="bg-BG"/>
        </w:rPr>
        <w:t>а) Ключов експерт “Главен проектант”</w:t>
      </w:r>
      <w:r w:rsidRPr="000D4DC0">
        <w:rPr>
          <w:rFonts w:eastAsia="Verdana"/>
          <w:lang w:val="bg-BG" w:eastAsia="bg-BG"/>
        </w:rPr>
        <w:t xml:space="preserve"> </w:t>
      </w:r>
      <w:r w:rsidRPr="000D4DC0">
        <w:rPr>
          <w:lang w:val="bg-BG"/>
        </w:rPr>
        <w:t>отговарящ на следните изисквания:</w:t>
      </w:r>
      <w:r w:rsidRPr="000D4DC0">
        <w:rPr>
          <w:rFonts w:eastAsia="Verdana"/>
          <w:lang w:val="bg-BG" w:eastAsia="bg-BG"/>
        </w:rPr>
        <w:t xml:space="preserve"> Висше образование, образователна степен “Магистър” в областта на архитектурата или еквивалент. Професионален опит: Минимум 5 години общ професионален опит по специалността, Специфичен опит като проектант в разработването на проекти за ремонт и/или реконструкция и/или консервация и/или реставрация на недвижими културни ценности. - минимум 1 обект. Да притежава валидно Удостоверение за Пълна проектантска правоспособност за 2019г. и Удостоверение за вписване в регистъра на лицата по чл. 165 от ЗКН или еквивалент.</w:t>
      </w:r>
    </w:p>
    <w:p w:rsidR="00BA6F92" w:rsidRPr="000D4DC0" w:rsidRDefault="00BA6F92" w:rsidP="00BA6F92">
      <w:pPr>
        <w:spacing w:after="120"/>
        <w:ind w:left="142" w:firstLine="425"/>
        <w:jc w:val="both"/>
        <w:rPr>
          <w:rFonts w:eastAsia="Verdana"/>
          <w:lang w:val="bg-BG" w:eastAsia="bg-BG"/>
        </w:rPr>
      </w:pPr>
      <w:r w:rsidRPr="000D4DC0">
        <w:rPr>
          <w:rFonts w:eastAsia="Verdana"/>
          <w:b/>
          <w:lang w:val="bg-BG" w:eastAsia="bg-BG"/>
        </w:rPr>
        <w:t xml:space="preserve">б) </w:t>
      </w:r>
      <w:r w:rsidRPr="000D4DC0">
        <w:rPr>
          <w:rFonts w:eastAsia="Verdana"/>
          <w:lang w:val="bg-BG" w:eastAsia="bg-BG"/>
        </w:rPr>
        <w:t xml:space="preserve">1 бр. ключов експерт по част „Конструктивна“ </w:t>
      </w:r>
      <w:r w:rsidRPr="000D4DC0">
        <w:rPr>
          <w:lang w:val="bg-BG"/>
        </w:rPr>
        <w:t>отговарящ на следните изисквания:</w:t>
      </w:r>
      <w:r w:rsidRPr="000D4DC0">
        <w:rPr>
          <w:rFonts w:eastAsia="Verdana"/>
          <w:lang w:val="bg-BG" w:eastAsia="bg-BG"/>
        </w:rPr>
        <w:t xml:space="preserve"> Висше образование, образователна степен “Магистър” в областта на строителното инженерство или еквивалент. Минимум 3 години общ професионален опит по специалността. Да притежава валидно Удостоверение за Пълна проектантска правоспособност за 2019г.</w:t>
      </w:r>
    </w:p>
    <w:p w:rsidR="00BA6F92" w:rsidRPr="000D4DC0" w:rsidRDefault="00D25274" w:rsidP="00BA6F92">
      <w:pPr>
        <w:spacing w:after="120"/>
        <w:ind w:left="142" w:firstLine="425"/>
        <w:jc w:val="both"/>
        <w:rPr>
          <w:rFonts w:eastAsia="Verdana"/>
          <w:b/>
          <w:lang w:val="bg-BG" w:eastAsia="bg-BG"/>
        </w:rPr>
      </w:pPr>
      <w:r w:rsidRPr="000D4DC0">
        <w:rPr>
          <w:rFonts w:eastAsia="Verdana"/>
          <w:b/>
          <w:lang w:val="bg-BG" w:eastAsia="bg-BG"/>
        </w:rPr>
        <w:t>в</w:t>
      </w:r>
      <w:r w:rsidR="00BA6F92" w:rsidRPr="000D4DC0">
        <w:rPr>
          <w:rFonts w:eastAsia="Verdana"/>
          <w:b/>
          <w:lang w:val="bg-BG" w:eastAsia="bg-BG"/>
        </w:rPr>
        <w:t>)</w:t>
      </w:r>
      <w:r w:rsidR="00BA6F92" w:rsidRPr="000D4DC0">
        <w:rPr>
          <w:rFonts w:eastAsia="Verdana"/>
          <w:lang w:val="bg-BG" w:eastAsia="bg-BG"/>
        </w:rPr>
        <w:t xml:space="preserve">1 бр. ключов експерт по част „В и К“ </w:t>
      </w:r>
      <w:r w:rsidR="00BA6F92" w:rsidRPr="000D4DC0">
        <w:rPr>
          <w:lang w:val="bg-BG"/>
        </w:rPr>
        <w:t>отговарящ на следните изисквания:</w:t>
      </w:r>
      <w:r w:rsidR="00BA6F92" w:rsidRPr="000D4DC0">
        <w:rPr>
          <w:rFonts w:eastAsia="Verdana"/>
          <w:lang w:val="bg-BG" w:eastAsia="bg-BG"/>
        </w:rPr>
        <w:t xml:space="preserve"> Висше образование, образователна степен “Магистър” </w:t>
      </w:r>
      <w:r w:rsidR="002E0EE3">
        <w:rPr>
          <w:rFonts w:eastAsia="Verdana"/>
          <w:lang w:val="bg-BG" w:eastAsia="bg-BG"/>
        </w:rPr>
        <w:t>специалност ВиК</w:t>
      </w:r>
      <w:r w:rsidR="00BA6F92" w:rsidRPr="000D4DC0">
        <w:rPr>
          <w:rFonts w:eastAsia="Verdana"/>
          <w:lang w:val="bg-BG" w:eastAsia="bg-BG"/>
        </w:rPr>
        <w:t xml:space="preserve"> или еквивалент. Минимум 3 години общ професионален опит по специалността. Да притежава валидно Удостоверение за Пълна проектантска правоспособност за 2019 г.</w:t>
      </w:r>
    </w:p>
    <w:p w:rsidR="00BA6F92" w:rsidRPr="000D4DC0" w:rsidRDefault="00BA6F92" w:rsidP="00BA6F92">
      <w:pPr>
        <w:spacing w:after="120"/>
        <w:ind w:left="142" w:firstLine="425"/>
        <w:jc w:val="both"/>
        <w:rPr>
          <w:rFonts w:eastAsia="Verdana"/>
          <w:lang w:val="bg-BG" w:eastAsia="bg-BG"/>
        </w:rPr>
      </w:pPr>
      <w:r w:rsidRPr="000D4DC0">
        <w:rPr>
          <w:b/>
          <w:lang w:val="bg-BG"/>
        </w:rPr>
        <w:t>г)</w:t>
      </w:r>
      <w:r w:rsidRPr="000D4DC0">
        <w:rPr>
          <w:rFonts w:eastAsia="Verdana"/>
          <w:lang w:val="bg-BG" w:eastAsia="bg-BG"/>
        </w:rPr>
        <w:t xml:space="preserve">1 бр. ключов експерт по част „Технология-КРР“ </w:t>
      </w:r>
      <w:r w:rsidRPr="000D4DC0">
        <w:rPr>
          <w:lang w:val="bg-BG"/>
        </w:rPr>
        <w:t>отговарящ на следните изисквания:</w:t>
      </w:r>
      <w:r w:rsidRPr="000D4DC0">
        <w:rPr>
          <w:rFonts w:eastAsia="Verdana"/>
          <w:lang w:val="bg-BG" w:eastAsia="bg-BG"/>
        </w:rPr>
        <w:t xml:space="preserve"> Висше образование, образователна степен “Магистър” в областта на реставрацията или еквивалент. Минимум 3 години общ професионален опит по специалността. Да притежава валидно Удостоверение за Пълна проектантска правоспособност за 2019 г. и Удостоверение за вписване в регистъра на лицата по чл. 165 от ЗКН.</w:t>
      </w:r>
    </w:p>
    <w:p w:rsidR="00BA6F92" w:rsidRPr="000D4DC0" w:rsidRDefault="00BA6F92" w:rsidP="00BA6F92">
      <w:pPr>
        <w:spacing w:after="120"/>
        <w:ind w:left="142" w:firstLine="425"/>
        <w:jc w:val="both"/>
        <w:rPr>
          <w:rFonts w:eastAsia="Verdana"/>
          <w:lang w:val="bg-BG" w:eastAsia="bg-BG"/>
        </w:rPr>
      </w:pPr>
      <w:r w:rsidRPr="000D4DC0">
        <w:rPr>
          <w:rFonts w:eastAsia="Verdana"/>
          <w:b/>
          <w:lang w:val="bg-BG" w:eastAsia="bg-BG"/>
        </w:rPr>
        <w:lastRenderedPageBreak/>
        <w:t>д)</w:t>
      </w:r>
      <w:r w:rsidRPr="000D4DC0">
        <w:rPr>
          <w:rFonts w:eastAsia="Verdana"/>
          <w:lang w:val="bg-BG" w:eastAsia="bg-BG"/>
        </w:rPr>
        <w:t xml:space="preserve">1 бр. ключов експерт по План за управление на строителните отпадъци </w:t>
      </w:r>
      <w:r w:rsidRPr="000D4DC0">
        <w:rPr>
          <w:lang w:val="bg-BG"/>
        </w:rPr>
        <w:t>отговарящ на следните изисквания:</w:t>
      </w:r>
      <w:r w:rsidRPr="000D4DC0">
        <w:rPr>
          <w:rFonts w:eastAsia="Verdana"/>
          <w:lang w:val="bg-BG" w:eastAsia="bg-BG"/>
        </w:rPr>
        <w:t xml:space="preserve"> Висше образование, образователна степен “Магистър” в областта на строителното инженерство или еквивалент. Минимум 3 години общ професионален опит по специалността.</w:t>
      </w:r>
    </w:p>
    <w:p w:rsidR="00BA6F92" w:rsidRPr="000D4DC0" w:rsidRDefault="00BA6F92" w:rsidP="00BA6F92">
      <w:pPr>
        <w:spacing w:after="120"/>
        <w:ind w:left="142" w:firstLine="425"/>
        <w:jc w:val="both"/>
        <w:rPr>
          <w:rFonts w:eastAsia="Verdana"/>
          <w:lang w:val="bg-BG" w:eastAsia="bg-BG"/>
        </w:rPr>
      </w:pPr>
      <w:r w:rsidRPr="000D4DC0">
        <w:rPr>
          <w:rFonts w:eastAsia="Verdana"/>
          <w:b/>
          <w:lang w:val="bg-BG" w:eastAsia="bg-BG"/>
        </w:rPr>
        <w:t>е)</w:t>
      </w:r>
      <w:r w:rsidRPr="000D4DC0">
        <w:rPr>
          <w:rFonts w:eastAsia="Verdana"/>
          <w:lang w:val="bg-BG" w:eastAsia="bg-BG"/>
        </w:rPr>
        <w:t>1 бр. ключов експерт “Технически ръководител”, който да отговаря на изискванията на чл. 163а, ал. 2 от ЗУТ</w:t>
      </w:r>
      <w:r w:rsidRPr="000D4DC0">
        <w:rPr>
          <w:rFonts w:eastAsia="Verdana"/>
          <w:i/>
          <w:lang w:val="bg-BG" w:eastAsia="bg-BG"/>
        </w:rPr>
        <w:t xml:space="preserve"> – </w:t>
      </w:r>
      <w:r w:rsidRPr="000D4DC0">
        <w:rPr>
          <w:rFonts w:eastAsia="Verdana"/>
          <w:lang w:val="bg-BG" w:eastAsia="bg-BG"/>
        </w:rPr>
        <w:t xml:space="preserve"> да е лице, получило диплома от акредитирано висше училище с квалификация "строителен инженер", "инженер" или "архитект“ или еквивалент или лице със средно образование с четиригодишен курс на обучение и придобита професионална квалификация в областите "Архитектура и строителство", да има опит като технически ръководител и/или ръководител на строеж при строителство най – малко 1 обект от подобен характер - ремонт и/или реконструкция и/или консервация и/или реставрация на обекти – недвижими културни ценности </w:t>
      </w:r>
    </w:p>
    <w:p w:rsidR="00BA6F92" w:rsidRPr="000D4DC0" w:rsidRDefault="00BA6F92" w:rsidP="00BA6F92">
      <w:pPr>
        <w:spacing w:after="120"/>
        <w:ind w:left="142" w:firstLine="425"/>
        <w:jc w:val="both"/>
        <w:rPr>
          <w:rFonts w:eastAsia="Verdana"/>
          <w:lang w:val="bg-BG" w:eastAsia="bg-BG"/>
        </w:rPr>
      </w:pPr>
      <w:r w:rsidRPr="000D4DC0">
        <w:rPr>
          <w:rFonts w:eastAsia="Verdana"/>
          <w:b/>
          <w:lang w:val="bg-BG" w:eastAsia="bg-BG"/>
        </w:rPr>
        <w:t>ж)</w:t>
      </w:r>
      <w:r w:rsidRPr="000D4DC0">
        <w:rPr>
          <w:rFonts w:eastAsia="Verdana"/>
          <w:lang w:val="bg-BG" w:eastAsia="bg-BG"/>
        </w:rPr>
        <w:t xml:space="preserve">1 бр. ключов експерт по Безопасност и здраве </w:t>
      </w:r>
      <w:r w:rsidRPr="000D4DC0">
        <w:rPr>
          <w:lang w:val="bg-BG"/>
        </w:rPr>
        <w:t>отговарящ на следните</w:t>
      </w:r>
      <w:r w:rsidR="003E2DEB" w:rsidRPr="000D4DC0">
        <w:rPr>
          <w:lang w:val="bg-BG"/>
        </w:rPr>
        <w:t xml:space="preserve"> изисквания</w:t>
      </w:r>
      <w:r w:rsidRPr="000D4DC0">
        <w:rPr>
          <w:rFonts w:eastAsia="Verdana"/>
          <w:lang w:val="bg-BG" w:eastAsia="bg-BG"/>
        </w:rPr>
        <w:t>, да притежава валидно удостоверение “Координатор по безопасност и здраве” или “Специалист по БЗР” или еквивалентен документ</w:t>
      </w:r>
      <w:r w:rsidRPr="000D4DC0">
        <w:rPr>
          <w:lang w:val="bg-BG"/>
        </w:rPr>
        <w:t xml:space="preserve"> и м</w:t>
      </w:r>
      <w:r w:rsidRPr="000D4DC0">
        <w:rPr>
          <w:rFonts w:eastAsia="Verdana"/>
          <w:lang w:val="bg-BG" w:eastAsia="bg-BG"/>
        </w:rPr>
        <w:t>инимум 3 години общ професионален опит по специалността.</w:t>
      </w:r>
    </w:p>
    <w:p w:rsidR="00BA6F92" w:rsidRPr="000D4DC0" w:rsidRDefault="00BA6F92" w:rsidP="00BA6F92">
      <w:pPr>
        <w:spacing w:after="120"/>
        <w:ind w:left="142" w:firstLine="425"/>
        <w:jc w:val="both"/>
        <w:rPr>
          <w:rFonts w:eastAsia="Verdana"/>
          <w:lang w:val="bg-BG" w:eastAsia="bg-BG"/>
        </w:rPr>
      </w:pPr>
      <w:r w:rsidRPr="000D4DC0">
        <w:rPr>
          <w:rFonts w:eastAsia="Verdana"/>
          <w:b/>
          <w:lang w:val="bg-BG" w:eastAsia="bg-BG"/>
        </w:rPr>
        <w:t>з)</w:t>
      </w:r>
      <w:r w:rsidRPr="000D4DC0">
        <w:rPr>
          <w:rFonts w:eastAsia="Verdana"/>
          <w:lang w:val="bg-BG" w:eastAsia="bg-BG"/>
        </w:rPr>
        <w:t xml:space="preserve"> </w:t>
      </w:r>
      <w:r w:rsidRPr="000D4DC0">
        <w:rPr>
          <w:lang w:val="bg-BG"/>
        </w:rPr>
        <w:t>1 бр. ключов експерт - Отгово</w:t>
      </w:r>
      <w:r w:rsidR="003E2DEB" w:rsidRPr="000D4DC0">
        <w:rPr>
          <w:lang w:val="bg-BG"/>
        </w:rPr>
        <w:t xml:space="preserve">рник по контрола на качеството </w:t>
      </w:r>
      <w:r w:rsidRPr="000D4DC0">
        <w:rPr>
          <w:lang w:val="bg-BG"/>
        </w:rPr>
        <w:t>да притежава минимум 3 г. професионален опит като контрол по качеството в строителството; да има валиден сертификат за преминат курс за контрол на качеството;</w:t>
      </w:r>
    </w:p>
    <w:p w:rsidR="00BA6F92" w:rsidRPr="000D4DC0" w:rsidRDefault="00BA6F92" w:rsidP="00BA6F92">
      <w:pPr>
        <w:numPr>
          <w:ilvl w:val="1"/>
          <w:numId w:val="2"/>
        </w:numPr>
        <w:autoSpaceDE w:val="0"/>
        <w:autoSpaceDN w:val="0"/>
        <w:adjustRightInd w:val="0"/>
        <w:spacing w:after="120"/>
        <w:ind w:left="0" w:firstLine="567"/>
        <w:jc w:val="both"/>
        <w:rPr>
          <w:lang w:val="bg-BG"/>
        </w:rPr>
      </w:pPr>
      <w:r w:rsidRPr="000D4DC0">
        <w:rPr>
          <w:lang w:val="bg-BG"/>
        </w:rPr>
        <w:t xml:space="preserve">Съответствието с изискванията по </w:t>
      </w:r>
      <w:r w:rsidRPr="000D4DC0">
        <w:rPr>
          <w:b/>
          <w:lang w:val="bg-BG"/>
        </w:rPr>
        <w:t xml:space="preserve">т. 20.3, </w:t>
      </w:r>
      <w:r w:rsidRPr="000D4DC0">
        <w:rPr>
          <w:lang w:val="bg-BG"/>
        </w:rPr>
        <w:t>Участникът декларира в Единния европейски документ за обществени поръчки (ЕЕДОП) в част ІV „Критерии за подбор”, буква „В” „Технически и професионални способности”, като посочва съответната информация за обстоятелствата по отношение на експертите, в който посочва образователната и професионална квалификация, № на диплома за завършено висше образование, № на удостоверение/валидно удостоверение и опит на лицата.</w:t>
      </w:r>
    </w:p>
    <w:p w:rsidR="00BA6F92" w:rsidRPr="000D4DC0" w:rsidRDefault="00BA6F92" w:rsidP="00BA6F92">
      <w:pPr>
        <w:numPr>
          <w:ilvl w:val="1"/>
          <w:numId w:val="2"/>
        </w:numPr>
        <w:autoSpaceDE w:val="0"/>
        <w:autoSpaceDN w:val="0"/>
        <w:adjustRightInd w:val="0"/>
        <w:spacing w:after="120"/>
        <w:ind w:left="0" w:firstLine="709"/>
        <w:jc w:val="both"/>
        <w:rPr>
          <w:lang w:val="bg-BG"/>
        </w:rPr>
      </w:pPr>
      <w:r w:rsidRPr="000D4DC0">
        <w:rPr>
          <w:lang w:val="bg-BG"/>
        </w:rPr>
        <w:t>Документът, с който се доказва изискването по т</w:t>
      </w:r>
      <w:r w:rsidRPr="000D4DC0">
        <w:rPr>
          <w:b/>
          <w:lang w:val="bg-BG"/>
        </w:rPr>
        <w:t>. 20.3.</w:t>
      </w:r>
      <w:r w:rsidRPr="000D4DC0">
        <w:rPr>
          <w:lang w:val="bg-BG"/>
        </w:rPr>
        <w:t xml:space="preserve"> е Списък на персонала, който ще изпълнява поръчката, и/или на членовете а ръководния състав, които ще отговарят за изпълнението, както и документи, както и документи които доказват професионалната компетентност на лицата. </w:t>
      </w:r>
      <w:r w:rsidRPr="000D4DC0">
        <w:rPr>
          <w:b/>
          <w:u w:val="single"/>
          <w:lang w:val="bg-BG"/>
        </w:rPr>
        <w:t xml:space="preserve">Доказателствата </w:t>
      </w:r>
      <w:r w:rsidRPr="000D4DC0">
        <w:rPr>
          <w:lang w:val="bg-BG"/>
        </w:rPr>
        <w:t>се представят, съгласно чл.67, ал.5 и чл.112, ал.1, т.2 от ЗОП.</w:t>
      </w:r>
    </w:p>
    <w:p w:rsidR="00674401" w:rsidRPr="000D4DC0" w:rsidRDefault="00674401" w:rsidP="00BA6F92">
      <w:pPr>
        <w:autoSpaceDE w:val="0"/>
        <w:autoSpaceDN w:val="0"/>
        <w:adjustRightInd w:val="0"/>
        <w:spacing w:after="120"/>
        <w:jc w:val="both"/>
        <w:rPr>
          <w:color w:val="000000"/>
          <w:lang w:val="bg-BG"/>
        </w:rPr>
      </w:pPr>
    </w:p>
    <w:p w:rsidR="00674401" w:rsidRPr="000D4DC0" w:rsidRDefault="00674401" w:rsidP="00BA6F92">
      <w:pPr>
        <w:pStyle w:val="ListParagraph"/>
        <w:widowControl w:val="0"/>
        <w:numPr>
          <w:ilvl w:val="0"/>
          <w:numId w:val="27"/>
        </w:numPr>
        <w:autoSpaceDE w:val="0"/>
        <w:autoSpaceDN w:val="0"/>
        <w:adjustRightInd w:val="0"/>
        <w:spacing w:after="120"/>
        <w:jc w:val="both"/>
        <w:rPr>
          <w:b/>
          <w:lang w:val="bg-BG"/>
        </w:rPr>
      </w:pPr>
      <w:r w:rsidRPr="000D4DC0">
        <w:rPr>
          <w:b/>
          <w:lang w:val="bg-BG"/>
        </w:rPr>
        <w:t>Оособена позиция №2:</w:t>
      </w:r>
    </w:p>
    <w:p w:rsidR="00674401" w:rsidRPr="000D4DC0" w:rsidRDefault="00674401" w:rsidP="00BA6F92">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D4DC0">
        <w:rPr>
          <w:bCs/>
          <w:sz w:val="24"/>
          <w:szCs w:val="24"/>
          <w:lang w:val="bg-BG"/>
        </w:rPr>
        <w:t>Участникът следва през последните 3 (три) години, считано от датата на подаване на офертата да е изпълнил минимум една услуга с предмет идентичен или сходен с предмета на Обособена позиция №2.</w:t>
      </w:r>
    </w:p>
    <w:p w:rsidR="00674401" w:rsidRPr="000D4DC0" w:rsidRDefault="00674401" w:rsidP="00BA6F92">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D4DC0">
        <w:rPr>
          <w:bCs/>
          <w:sz w:val="24"/>
          <w:szCs w:val="24"/>
          <w:lang w:val="bg-BG"/>
        </w:rPr>
        <w:t>Съответствието с изискванията по т</w:t>
      </w:r>
      <w:r w:rsidRPr="000D4DC0">
        <w:rPr>
          <w:b/>
          <w:bCs/>
          <w:sz w:val="24"/>
          <w:szCs w:val="24"/>
          <w:lang w:val="bg-BG"/>
        </w:rPr>
        <w:t>. 20.3</w:t>
      </w:r>
      <w:r w:rsidRPr="000D4DC0">
        <w:rPr>
          <w:bCs/>
          <w:sz w:val="24"/>
          <w:szCs w:val="24"/>
          <w:lang w:val="bg-BG"/>
        </w:rPr>
        <w:t xml:space="preserve"> - Участникът декларира в Единния европейски документ за обществени поръчки (ЕЕДОП) в част ІV „Критерии за подбор”, буква „В” „Технически и професионални способности”, като посочва съответната информация за изпълнени идентични или сходни дейности през последните три години, считано от датата на подаване на оферта.</w:t>
      </w:r>
    </w:p>
    <w:p w:rsidR="00674401" w:rsidRPr="000D4DC0" w:rsidRDefault="00F40DF5" w:rsidP="00BA6F92">
      <w:pPr>
        <w:widowControl w:val="0"/>
        <w:autoSpaceDE w:val="0"/>
        <w:autoSpaceDN w:val="0"/>
        <w:adjustRightInd w:val="0"/>
        <w:spacing w:after="120"/>
        <w:jc w:val="both"/>
        <w:rPr>
          <w:lang w:val="bg-BG"/>
        </w:rPr>
      </w:pPr>
      <w:r w:rsidRPr="000D4DC0">
        <w:rPr>
          <w:rFonts w:eastAsia="SimSun"/>
          <w:b/>
          <w:bCs/>
          <w:kern w:val="2"/>
          <w:u w:val="single"/>
          <w:lang w:val="bg-BG" w:eastAsia="zh-CN"/>
        </w:rPr>
        <w:t>Доказателства</w:t>
      </w:r>
      <w:r w:rsidRPr="000D4DC0">
        <w:rPr>
          <w:rFonts w:eastAsia="SimSun"/>
          <w:bCs/>
          <w:kern w:val="2"/>
          <w:lang w:val="bg-BG" w:eastAsia="zh-CN"/>
        </w:rPr>
        <w:t xml:space="preserve"> се представят съгласно</w:t>
      </w:r>
      <w:r w:rsidRPr="000D4DC0">
        <w:rPr>
          <w:lang w:val="bg-BG"/>
        </w:rPr>
        <w:t xml:space="preserve"> чл.67, ал.5 и чл.112, ал.1, т.2 от ЗОП: </w:t>
      </w:r>
      <w:r w:rsidR="00674401" w:rsidRPr="000D4DC0">
        <w:rPr>
          <w:rFonts w:eastAsia="SimSun"/>
          <w:bCs/>
          <w:kern w:val="2"/>
          <w:lang w:val="bg-BG" w:eastAsia="zh-CN"/>
        </w:rPr>
        <w:t xml:space="preserve">- Списък на </w:t>
      </w:r>
      <w:r w:rsidR="00674401" w:rsidRPr="000D4DC0">
        <w:rPr>
          <w:lang w:val="bg-BG"/>
        </w:rPr>
        <w:t>услугите, които са идентични или сходни с тези на обособена</w:t>
      </w:r>
      <w:r w:rsidRPr="000D4DC0">
        <w:rPr>
          <w:lang w:val="bg-BG"/>
        </w:rPr>
        <w:t>та</w:t>
      </w:r>
      <w:r w:rsidR="00674401" w:rsidRPr="000D4DC0">
        <w:rPr>
          <w:lang w:val="bg-BG"/>
        </w:rPr>
        <w:t xml:space="preserve"> позиция, с посочване на стойностите, датите и получателите, заедно с документи, които доказват извършените </w:t>
      </w:r>
      <w:r w:rsidRPr="000D4DC0">
        <w:rPr>
          <w:lang w:val="bg-BG"/>
        </w:rPr>
        <w:t>дейности</w:t>
      </w:r>
      <w:r w:rsidR="00674401" w:rsidRPr="000D4DC0">
        <w:rPr>
          <w:lang w:val="bg-BG"/>
        </w:rPr>
        <w:t>.</w:t>
      </w:r>
    </w:p>
    <w:p w:rsidR="00F40DF5" w:rsidRPr="000D4DC0" w:rsidRDefault="00F40DF5" w:rsidP="001A7DCA">
      <w:pPr>
        <w:spacing w:after="120"/>
        <w:ind w:firstLine="567"/>
        <w:jc w:val="both"/>
        <w:rPr>
          <w:rFonts w:eastAsia="Verdana"/>
          <w:i/>
          <w:lang w:val="bg-BG" w:eastAsia="bg-BG"/>
        </w:rPr>
      </w:pPr>
      <w:r w:rsidRPr="000D4DC0">
        <w:rPr>
          <w:b/>
          <w:i/>
          <w:lang w:val="bg-BG"/>
        </w:rPr>
        <w:t>*Забележка:</w:t>
      </w:r>
      <w:r w:rsidRPr="000D4DC0">
        <w:rPr>
          <w:i/>
          <w:lang w:val="bg-BG"/>
        </w:rPr>
        <w:t xml:space="preserve"> </w:t>
      </w:r>
      <w:r w:rsidRPr="000D4DC0">
        <w:rPr>
          <w:rFonts w:eastAsia="Verdana"/>
          <w:i/>
          <w:lang w:val="bg-BG" w:eastAsia="bg-BG"/>
        </w:rPr>
        <w:t>Сходни с предмета на обособена позиция №2 дейности са: Дейности по упражняване на строителен надзор, в т.ч. изготвяне на технически паспорти и оценяване на съответствието на инвестиционните проекти.</w:t>
      </w:r>
    </w:p>
    <w:p w:rsidR="006010A9" w:rsidRPr="000D4DC0" w:rsidRDefault="006010A9" w:rsidP="00292984">
      <w:pPr>
        <w:numPr>
          <w:ilvl w:val="1"/>
          <w:numId w:val="2"/>
        </w:numPr>
        <w:autoSpaceDE w:val="0"/>
        <w:autoSpaceDN w:val="0"/>
        <w:adjustRightInd w:val="0"/>
        <w:spacing w:after="120"/>
        <w:ind w:left="0" w:firstLine="567"/>
        <w:jc w:val="both"/>
        <w:rPr>
          <w:lang w:val="bg-BG"/>
        </w:rPr>
      </w:pPr>
      <w:r w:rsidRPr="000D4DC0">
        <w:rPr>
          <w:lang w:val="bg-BG"/>
        </w:rPr>
        <w:lastRenderedPageBreak/>
        <w:t>Участникът трябва да разполага с ключови експерти за изпълнение на поръчката, включващ най-малко:</w:t>
      </w:r>
    </w:p>
    <w:p w:rsidR="00412B59" w:rsidRPr="000D4DC0" w:rsidRDefault="00412B59" w:rsidP="00292984">
      <w:pPr>
        <w:spacing w:after="120"/>
        <w:ind w:firstLine="426"/>
        <w:jc w:val="both"/>
        <w:rPr>
          <w:rFonts w:eastAsia="Verdana"/>
          <w:lang w:val="bg-BG" w:eastAsia="bg-BG"/>
        </w:rPr>
      </w:pPr>
      <w:r w:rsidRPr="000D4DC0">
        <w:rPr>
          <w:rFonts w:eastAsia="Verdana"/>
          <w:b/>
          <w:lang w:val="bg-BG" w:eastAsia="bg-BG"/>
        </w:rPr>
        <w:t>а)</w:t>
      </w:r>
      <w:r w:rsidRPr="000D4DC0">
        <w:rPr>
          <w:rFonts w:eastAsia="Verdana"/>
          <w:lang w:val="bg-BG" w:eastAsia="bg-BG"/>
        </w:rPr>
        <w:t xml:space="preserve"> Експерт Архитект </w:t>
      </w:r>
      <w:r w:rsidRPr="000D4DC0">
        <w:rPr>
          <w:lang w:val="bg-BG"/>
        </w:rPr>
        <w:t>отговарящ на следните изисквания:</w:t>
      </w:r>
      <w:r w:rsidRPr="000D4DC0">
        <w:rPr>
          <w:rFonts w:eastAsia="Verdana"/>
          <w:lang w:val="bg-BG" w:eastAsia="bg-BG"/>
        </w:rPr>
        <w:t xml:space="preserve"> Висше образование, с придобита образователно-квалификационна степен „Магис</w:t>
      </w:r>
      <w:r w:rsidR="00AC53F8" w:rsidRPr="000D4DC0">
        <w:rPr>
          <w:rFonts w:eastAsia="Verdana"/>
          <w:lang w:val="bg-BG" w:eastAsia="bg-BG"/>
        </w:rPr>
        <w:t>тър” и специалност „Архитект“</w:t>
      </w:r>
      <w:r w:rsidR="0052400B">
        <w:rPr>
          <w:rFonts w:eastAsia="Verdana"/>
          <w:lang w:val="bg-BG" w:eastAsia="bg-BG"/>
        </w:rPr>
        <w:t xml:space="preserve"> или еквивалент</w:t>
      </w:r>
      <w:r w:rsidR="00AC53F8" w:rsidRPr="000D4DC0">
        <w:rPr>
          <w:rFonts w:eastAsia="Verdana"/>
          <w:lang w:val="bg-BG" w:eastAsia="bg-BG"/>
        </w:rPr>
        <w:t xml:space="preserve">, </w:t>
      </w:r>
      <w:r w:rsidRPr="000D4DC0">
        <w:rPr>
          <w:rFonts w:eastAsia="Verdana"/>
          <w:lang w:val="bg-BG" w:eastAsia="bg-BG"/>
        </w:rPr>
        <w:t>да има минимум 5 години професионален опит като архитект и да е вписан в регистъра по чл. 165, ал. 1 от Закона за културното наследство;</w:t>
      </w:r>
    </w:p>
    <w:p w:rsidR="00412B59" w:rsidRPr="000D4DC0" w:rsidRDefault="00412B59" w:rsidP="00292984">
      <w:pPr>
        <w:spacing w:after="120"/>
        <w:ind w:firstLine="426"/>
        <w:jc w:val="both"/>
        <w:rPr>
          <w:rFonts w:eastAsia="Verdana"/>
          <w:lang w:val="bg-BG" w:eastAsia="bg-BG"/>
        </w:rPr>
      </w:pPr>
      <w:r w:rsidRPr="000D4DC0">
        <w:rPr>
          <w:rFonts w:eastAsia="Verdana"/>
          <w:b/>
          <w:lang w:val="bg-BG" w:eastAsia="bg-BG"/>
        </w:rPr>
        <w:t>б)</w:t>
      </w:r>
      <w:r w:rsidRPr="000D4DC0">
        <w:rPr>
          <w:rFonts w:eastAsia="Verdana"/>
          <w:lang w:val="bg-BG" w:eastAsia="bg-BG"/>
        </w:rPr>
        <w:t xml:space="preserve"> Експерт Конструкции </w:t>
      </w:r>
      <w:r w:rsidRPr="000D4DC0">
        <w:rPr>
          <w:lang w:val="bg-BG"/>
        </w:rPr>
        <w:t>отговарящ на следните изисквания:</w:t>
      </w:r>
      <w:r w:rsidRPr="000D4DC0">
        <w:rPr>
          <w:rFonts w:eastAsia="Verdana"/>
          <w:lang w:val="bg-BG" w:eastAsia="bg-BG"/>
        </w:rPr>
        <w:t xml:space="preserve"> Висше образование, образователна степен “Магистър” в областта на строителното инженерство или еквивалентно. Минимум 3 години общ профе</w:t>
      </w:r>
      <w:r w:rsidR="001A7DCA" w:rsidRPr="000D4DC0">
        <w:rPr>
          <w:rFonts w:eastAsia="Verdana"/>
          <w:lang w:val="bg-BG" w:eastAsia="bg-BG"/>
        </w:rPr>
        <w:t>сионален опит по специалността.</w:t>
      </w:r>
    </w:p>
    <w:p w:rsidR="00412B59" w:rsidRPr="000D4DC0" w:rsidRDefault="00412B59" w:rsidP="00292984">
      <w:pPr>
        <w:spacing w:after="120"/>
        <w:ind w:firstLine="426"/>
        <w:jc w:val="both"/>
        <w:rPr>
          <w:rFonts w:eastAsia="Verdana"/>
          <w:lang w:val="bg-BG" w:eastAsia="bg-BG"/>
        </w:rPr>
      </w:pPr>
      <w:r w:rsidRPr="000D4DC0">
        <w:rPr>
          <w:rFonts w:eastAsia="Verdana"/>
          <w:b/>
          <w:lang w:val="bg-BG" w:eastAsia="bg-BG"/>
        </w:rPr>
        <w:t>в)</w:t>
      </w:r>
      <w:r w:rsidRPr="000D4DC0">
        <w:rPr>
          <w:rFonts w:eastAsia="Verdana"/>
          <w:lang w:val="bg-BG" w:eastAsia="bg-BG"/>
        </w:rPr>
        <w:t xml:space="preserve"> Експерт „В и К“ </w:t>
      </w:r>
      <w:r w:rsidRPr="000D4DC0">
        <w:rPr>
          <w:lang w:val="bg-BG"/>
        </w:rPr>
        <w:t>отговарящ на следните изисквания:</w:t>
      </w:r>
      <w:r w:rsidRPr="000D4DC0">
        <w:rPr>
          <w:rFonts w:eastAsia="Verdana"/>
          <w:lang w:val="bg-BG" w:eastAsia="bg-BG"/>
        </w:rPr>
        <w:t xml:space="preserve"> Висше образование, образователна степен “Магистър” </w:t>
      </w:r>
      <w:r w:rsidR="002E0EE3">
        <w:rPr>
          <w:rFonts w:eastAsia="Verdana"/>
          <w:lang w:val="bg-BG" w:eastAsia="bg-BG"/>
        </w:rPr>
        <w:t>специалност „ВиК“</w:t>
      </w:r>
      <w:r w:rsidR="00D579B6" w:rsidRPr="000D4DC0">
        <w:rPr>
          <w:rFonts w:eastAsia="Verdana"/>
          <w:lang w:val="bg-BG" w:eastAsia="bg-BG"/>
        </w:rPr>
        <w:t xml:space="preserve"> или еквивалент</w:t>
      </w:r>
      <w:r w:rsidRPr="000D4DC0">
        <w:rPr>
          <w:rFonts w:eastAsia="Verdana"/>
          <w:lang w:val="bg-BG" w:eastAsia="bg-BG"/>
        </w:rPr>
        <w:t xml:space="preserve">. Минимум 3 години общ професионален опит по специалността. </w:t>
      </w:r>
    </w:p>
    <w:p w:rsidR="00412B59" w:rsidRPr="000D4DC0" w:rsidRDefault="00412B59" w:rsidP="00292984">
      <w:pPr>
        <w:spacing w:after="120"/>
        <w:ind w:firstLine="426"/>
        <w:jc w:val="both"/>
        <w:rPr>
          <w:rFonts w:eastAsia="Verdana"/>
          <w:lang w:val="bg-BG" w:eastAsia="bg-BG"/>
        </w:rPr>
      </w:pPr>
      <w:r w:rsidRPr="000D4DC0">
        <w:rPr>
          <w:b/>
          <w:lang w:val="bg-BG"/>
        </w:rPr>
        <w:t>г)</w:t>
      </w:r>
      <w:r w:rsidRPr="000D4DC0">
        <w:rPr>
          <w:lang w:val="bg-BG"/>
        </w:rPr>
        <w:t xml:space="preserve"> </w:t>
      </w:r>
      <w:r w:rsidRPr="000D4DC0">
        <w:rPr>
          <w:rFonts w:eastAsia="Verdana"/>
          <w:lang w:val="bg-BG" w:eastAsia="bg-BG"/>
        </w:rPr>
        <w:t xml:space="preserve">Експерт „Технология-КРР“ </w:t>
      </w:r>
      <w:r w:rsidRPr="000D4DC0">
        <w:rPr>
          <w:lang w:val="bg-BG"/>
        </w:rPr>
        <w:t>отговарящ на следните изисквания,</w:t>
      </w:r>
      <w:r w:rsidRPr="000D4DC0">
        <w:rPr>
          <w:rFonts w:eastAsia="Verdana"/>
          <w:lang w:val="bg-BG" w:eastAsia="bg-BG"/>
        </w:rPr>
        <w:t xml:space="preserve"> Висше образование, образователна степен “Магистър” в областта на реставрацията</w:t>
      </w:r>
      <w:r w:rsidR="0052400B">
        <w:rPr>
          <w:rFonts w:eastAsia="Verdana"/>
          <w:lang w:val="bg-BG" w:eastAsia="bg-BG"/>
        </w:rPr>
        <w:t xml:space="preserve"> или еквивалент</w:t>
      </w:r>
      <w:r w:rsidRPr="000D4DC0">
        <w:rPr>
          <w:rFonts w:eastAsia="Verdana"/>
          <w:lang w:val="bg-BG" w:eastAsia="bg-BG"/>
        </w:rPr>
        <w:t>. Минимум 3 години общ профе</w:t>
      </w:r>
      <w:r w:rsidR="001A7DCA" w:rsidRPr="000D4DC0">
        <w:rPr>
          <w:rFonts w:eastAsia="Verdana"/>
          <w:lang w:val="bg-BG" w:eastAsia="bg-BG"/>
        </w:rPr>
        <w:t xml:space="preserve">сионален опит по специалността </w:t>
      </w:r>
      <w:r w:rsidRPr="000D4DC0">
        <w:rPr>
          <w:rFonts w:eastAsia="Verdana"/>
          <w:lang w:val="bg-BG" w:eastAsia="bg-BG"/>
        </w:rPr>
        <w:t>и Удостоверение за вписване в регистъра на лицата по чл. 165 от ЗКН.</w:t>
      </w:r>
    </w:p>
    <w:p w:rsidR="00412B59" w:rsidRPr="000D4DC0" w:rsidRDefault="00412B59" w:rsidP="00292984">
      <w:pPr>
        <w:numPr>
          <w:ilvl w:val="1"/>
          <w:numId w:val="2"/>
        </w:numPr>
        <w:autoSpaceDE w:val="0"/>
        <w:autoSpaceDN w:val="0"/>
        <w:adjustRightInd w:val="0"/>
        <w:spacing w:after="120"/>
        <w:ind w:left="0" w:firstLine="567"/>
        <w:jc w:val="both"/>
        <w:rPr>
          <w:lang w:val="bg-BG"/>
        </w:rPr>
      </w:pPr>
      <w:r w:rsidRPr="000D4DC0">
        <w:rPr>
          <w:lang w:val="bg-BG"/>
        </w:rPr>
        <w:t>Съответствието с изискванията по т. 2</w:t>
      </w:r>
      <w:r w:rsidRPr="000D4DC0">
        <w:rPr>
          <w:b/>
          <w:lang w:val="bg-BG"/>
        </w:rPr>
        <w:t>0.8</w:t>
      </w:r>
      <w:r w:rsidR="00857F38" w:rsidRPr="000D4DC0">
        <w:rPr>
          <w:b/>
          <w:lang w:val="bg-BG"/>
        </w:rPr>
        <w:t>,</w:t>
      </w:r>
      <w:r w:rsidRPr="000D4DC0">
        <w:rPr>
          <w:lang w:val="bg-BG"/>
        </w:rPr>
        <w:t xml:space="preserve"> Участникът декларира в Единния европейски документ за обществени поръчки (ЕЕДОП) в част ІV „Критерии за подбор”, буква „В” „Технически и професионални способности”, като посочва съответната информация за обстоятелствата по отношение на експертите, в който посочва образователната и професионална квалификация, № на диплома за завършено висше образование, № на удостоверение/валидно удостоверение и опит на лицата.</w:t>
      </w:r>
    </w:p>
    <w:p w:rsidR="00412B59" w:rsidRPr="000D4DC0" w:rsidRDefault="00412B59" w:rsidP="00292984">
      <w:pPr>
        <w:numPr>
          <w:ilvl w:val="1"/>
          <w:numId w:val="2"/>
        </w:numPr>
        <w:autoSpaceDE w:val="0"/>
        <w:autoSpaceDN w:val="0"/>
        <w:adjustRightInd w:val="0"/>
        <w:spacing w:after="120"/>
        <w:ind w:left="0" w:firstLine="567"/>
        <w:jc w:val="both"/>
        <w:rPr>
          <w:lang w:val="bg-BG"/>
        </w:rPr>
      </w:pPr>
      <w:r w:rsidRPr="000D4DC0">
        <w:rPr>
          <w:lang w:val="bg-BG"/>
        </w:rPr>
        <w:t xml:space="preserve">Документът, с който се доказва изискването по т. </w:t>
      </w:r>
      <w:r w:rsidRPr="000D4DC0">
        <w:rPr>
          <w:b/>
          <w:lang w:val="bg-BG"/>
        </w:rPr>
        <w:t>20.</w:t>
      </w:r>
      <w:r w:rsidR="00292984" w:rsidRPr="000D4DC0">
        <w:rPr>
          <w:b/>
          <w:lang w:val="bg-BG"/>
        </w:rPr>
        <w:t>8</w:t>
      </w:r>
      <w:r w:rsidRPr="000D4DC0">
        <w:rPr>
          <w:b/>
          <w:lang w:val="bg-BG"/>
        </w:rPr>
        <w:t>.</w:t>
      </w:r>
      <w:r w:rsidRPr="000D4DC0">
        <w:rPr>
          <w:lang w:val="bg-BG"/>
        </w:rPr>
        <w:t xml:space="preserve"> е Списък на персонала, който ще изпълнява поръчката, и/или на членовете а ръководния състав, които ще отговарят за изпълнението, както и документи, както и документи които доказват професионалната компетентност на лицата. </w:t>
      </w:r>
      <w:r w:rsidRPr="000D4DC0">
        <w:rPr>
          <w:b/>
          <w:u w:val="single"/>
          <w:lang w:val="bg-BG"/>
        </w:rPr>
        <w:t xml:space="preserve">Доказателствата </w:t>
      </w:r>
      <w:r w:rsidRPr="000D4DC0">
        <w:rPr>
          <w:lang w:val="bg-BG"/>
        </w:rPr>
        <w:t>се представят, съгласно чл.67, ал.5 и чл.112, ал.1, т.2 от ЗОП.</w:t>
      </w:r>
    </w:p>
    <w:p w:rsidR="00067937" w:rsidRPr="000D4DC0" w:rsidRDefault="00067937" w:rsidP="00292984">
      <w:pPr>
        <w:pStyle w:val="ListParagraph"/>
        <w:widowControl w:val="0"/>
        <w:autoSpaceDE w:val="0"/>
        <w:autoSpaceDN w:val="0"/>
        <w:adjustRightInd w:val="0"/>
        <w:spacing w:after="120"/>
        <w:ind w:left="0"/>
        <w:jc w:val="both"/>
        <w:rPr>
          <w:lang w:val="bg-BG"/>
        </w:rPr>
      </w:pPr>
    </w:p>
    <w:p w:rsidR="00857F38" w:rsidRPr="000D4DC0" w:rsidRDefault="00857F38" w:rsidP="00292984">
      <w:pPr>
        <w:pStyle w:val="ListParagraph"/>
        <w:widowControl w:val="0"/>
        <w:autoSpaceDE w:val="0"/>
        <w:autoSpaceDN w:val="0"/>
        <w:adjustRightInd w:val="0"/>
        <w:spacing w:after="120"/>
        <w:ind w:left="0"/>
        <w:jc w:val="both"/>
        <w:rPr>
          <w:lang w:val="bg-BG"/>
        </w:rPr>
      </w:pPr>
    </w:p>
    <w:p w:rsidR="00F50E51" w:rsidRPr="000D4DC0" w:rsidRDefault="00F50E51" w:rsidP="00292984">
      <w:pPr>
        <w:widowControl w:val="0"/>
        <w:spacing w:after="120"/>
        <w:jc w:val="center"/>
        <w:rPr>
          <w:b/>
          <w:iCs/>
          <w:caps/>
          <w:lang w:val="bg-BG"/>
        </w:rPr>
      </w:pPr>
      <w:r w:rsidRPr="000D4DC0">
        <w:rPr>
          <w:b/>
          <w:bCs/>
          <w:iCs/>
          <w:caps/>
          <w:lang w:val="bg-BG"/>
        </w:rPr>
        <w:t xml:space="preserve">V. изисквания за </w:t>
      </w:r>
      <w:r w:rsidRPr="000D4DC0">
        <w:rPr>
          <w:b/>
          <w:iCs/>
          <w:caps/>
          <w:lang w:val="bg-BG"/>
        </w:rPr>
        <w:t>годността (правоспособността) за упраж</w:t>
      </w:r>
      <w:r w:rsidR="005F2B23" w:rsidRPr="000D4DC0">
        <w:rPr>
          <w:b/>
          <w:iCs/>
          <w:caps/>
          <w:lang w:val="bg-BG"/>
        </w:rPr>
        <w:t>няване на професионална дейност</w:t>
      </w:r>
    </w:p>
    <w:p w:rsidR="003C7D60" w:rsidRPr="000D4DC0" w:rsidRDefault="003C7D60" w:rsidP="00857F38">
      <w:pPr>
        <w:pStyle w:val="ListParagraph"/>
        <w:widowControl w:val="0"/>
        <w:numPr>
          <w:ilvl w:val="0"/>
          <w:numId w:val="36"/>
        </w:numPr>
        <w:autoSpaceDE w:val="0"/>
        <w:autoSpaceDN w:val="0"/>
        <w:adjustRightInd w:val="0"/>
        <w:spacing w:after="120"/>
        <w:jc w:val="both"/>
        <w:rPr>
          <w:b/>
          <w:u w:val="single"/>
          <w:lang w:val="bg-BG"/>
        </w:rPr>
      </w:pPr>
      <w:r w:rsidRPr="000D4DC0">
        <w:rPr>
          <w:b/>
          <w:u w:val="single"/>
          <w:lang w:val="bg-BG"/>
        </w:rPr>
        <w:t>За обособена позиция № 1:</w:t>
      </w:r>
    </w:p>
    <w:p w:rsidR="00863B73" w:rsidRPr="000D4DC0" w:rsidRDefault="00AE0ED3" w:rsidP="00292984">
      <w:pPr>
        <w:widowControl w:val="0"/>
        <w:numPr>
          <w:ilvl w:val="0"/>
          <w:numId w:val="2"/>
        </w:numPr>
        <w:tabs>
          <w:tab w:val="left" w:pos="284"/>
          <w:tab w:val="left" w:pos="426"/>
        </w:tabs>
        <w:spacing w:after="120"/>
        <w:ind w:left="0" w:firstLine="0"/>
        <w:jc w:val="both"/>
        <w:outlineLvl w:val="1"/>
        <w:rPr>
          <w:bCs/>
          <w:lang w:val="bg-BG" w:eastAsia="bg-BG"/>
        </w:rPr>
      </w:pPr>
      <w:r w:rsidRPr="000D4DC0">
        <w:rPr>
          <w:bCs/>
          <w:lang w:val="bg-BG" w:eastAsia="bg-BG"/>
        </w:rPr>
        <w:t>Участникът трябва да е вписан в Централния професионален регистър на Камарата на строителите за I група,IV категория строеж,буква „е“, а за чуждестранни лица-в аналогични регистри съгласно законодателството на държавата членка,</w:t>
      </w:r>
      <w:r w:rsidR="007A02DD">
        <w:rPr>
          <w:bCs/>
          <w:lang w:val="bg-BG" w:eastAsia="bg-BG"/>
        </w:rPr>
        <w:t xml:space="preserve"> </w:t>
      </w:r>
      <w:r w:rsidRPr="000D4DC0">
        <w:rPr>
          <w:bCs/>
          <w:lang w:val="bg-BG" w:eastAsia="bg-BG"/>
        </w:rPr>
        <w:t>в която са установени</w:t>
      </w:r>
      <w:r w:rsidR="00863B73" w:rsidRPr="000D4DC0">
        <w:rPr>
          <w:bCs/>
          <w:lang w:val="bg-BG" w:eastAsia="bg-BG"/>
        </w:rPr>
        <w:t>.</w:t>
      </w:r>
    </w:p>
    <w:p w:rsidR="00863B73" w:rsidRPr="000D4DC0" w:rsidRDefault="00863B73" w:rsidP="00292984">
      <w:pPr>
        <w:tabs>
          <w:tab w:val="left" w:pos="720"/>
        </w:tabs>
        <w:autoSpaceDE w:val="0"/>
        <w:autoSpaceDN w:val="0"/>
        <w:adjustRightInd w:val="0"/>
        <w:spacing w:after="120"/>
        <w:jc w:val="both"/>
        <w:rPr>
          <w:b/>
          <w:iCs/>
          <w:caps/>
          <w:lang w:val="bg-BG"/>
        </w:rPr>
      </w:pPr>
      <w:r w:rsidRPr="000D4DC0">
        <w:rPr>
          <w:b/>
          <w:lang w:val="bg-BG"/>
        </w:rPr>
        <w:t xml:space="preserve">Доказателства за изпълнение на изискването за </w:t>
      </w:r>
      <w:r w:rsidRPr="000D4DC0">
        <w:rPr>
          <w:b/>
          <w:iCs/>
          <w:lang w:val="bg-BG"/>
        </w:rPr>
        <w:t>годността (правоспособността) за упражняване на професионална дейност</w:t>
      </w:r>
      <w:r w:rsidRPr="000D4DC0">
        <w:rPr>
          <w:b/>
          <w:iCs/>
          <w:caps/>
          <w:lang w:val="bg-BG"/>
        </w:rPr>
        <w:t>:</w:t>
      </w:r>
    </w:p>
    <w:p w:rsidR="00AE0ED3" w:rsidRPr="000D4DC0" w:rsidRDefault="00863B73" w:rsidP="00AE0ED3">
      <w:pPr>
        <w:numPr>
          <w:ilvl w:val="1"/>
          <w:numId w:val="2"/>
        </w:numPr>
        <w:tabs>
          <w:tab w:val="left" w:pos="1134"/>
        </w:tabs>
        <w:autoSpaceDE w:val="0"/>
        <w:autoSpaceDN w:val="0"/>
        <w:adjustRightInd w:val="0"/>
        <w:spacing w:after="120"/>
        <w:ind w:left="0" w:firstLine="567"/>
        <w:jc w:val="both"/>
        <w:rPr>
          <w:lang w:val="bg-BG"/>
        </w:rPr>
      </w:pPr>
      <w:r w:rsidRPr="000D4DC0">
        <w:rPr>
          <w:lang w:val="bg-BG"/>
        </w:rPr>
        <w:t xml:space="preserve">За доказване на професионалната годност участникът декларира в Единния европейски документ за обществени поръчки (ЕЕДОП) информация за обстоятелствата, съобразно националните база данни, в която се съдържат декларираните обстоятелства по т.21, или компетентните органи, които съгласно законодателството на държавата, в която участникът е установен са длъжни да предоставят информацията. </w:t>
      </w:r>
    </w:p>
    <w:p w:rsidR="00AE0ED3" w:rsidRPr="000D4DC0" w:rsidRDefault="00863B73" w:rsidP="00AE0ED3">
      <w:pPr>
        <w:numPr>
          <w:ilvl w:val="1"/>
          <w:numId w:val="2"/>
        </w:numPr>
        <w:tabs>
          <w:tab w:val="left" w:pos="1134"/>
        </w:tabs>
        <w:autoSpaceDE w:val="0"/>
        <w:autoSpaceDN w:val="0"/>
        <w:adjustRightInd w:val="0"/>
        <w:spacing w:after="120"/>
        <w:ind w:left="0" w:firstLine="567"/>
        <w:jc w:val="both"/>
        <w:rPr>
          <w:lang w:val="bg-BG"/>
        </w:rPr>
      </w:pPr>
      <w:r w:rsidRPr="000D4DC0">
        <w:rPr>
          <w:lang w:val="bg-BG"/>
        </w:rPr>
        <w:t xml:space="preserve">Документът, с който се доказва изискването по т.21 е копие на </w:t>
      </w:r>
      <w:r w:rsidR="00AE0ED3" w:rsidRPr="000D4DC0">
        <w:rPr>
          <w:lang w:val="bg-BG"/>
        </w:rPr>
        <w:t xml:space="preserve">Удостоверение за вписване в ЦПРС към Строителната камара за изпълнение на строежи от съответната група и категория строежи. В случай,че участникът е чуждестранно лице той може да представи валиден еквивалентен документ или декларация или удостоверение,издадени </w:t>
      </w:r>
      <w:r w:rsidR="00AE0ED3" w:rsidRPr="000D4DC0">
        <w:rPr>
          <w:lang w:val="bg-BG"/>
        </w:rPr>
        <w:lastRenderedPageBreak/>
        <w:t>от компетентен орган на държава-членка на Европейския съюз,или на друга държава-страна по Споразумението за Европейското икономическо пространство,доказващи вписването на участника в съответен регистър на тази държава, в случай, че възложителят се възползва от визираната в чл.67,ал.5 възможност. Преди сключване на договор за обществена поръчка и в съответствие с чл.112,ал.1,т.4 от ЗОП, чуждестранното лице следва да извърши регистрация и да представи документ за вписване в ЦПРС.</w:t>
      </w:r>
    </w:p>
    <w:p w:rsidR="00674401" w:rsidRPr="000D4DC0" w:rsidRDefault="00AE0ED3" w:rsidP="00AE0ED3">
      <w:pPr>
        <w:widowControl w:val="0"/>
        <w:tabs>
          <w:tab w:val="left" w:pos="426"/>
          <w:tab w:val="num" w:pos="1440"/>
        </w:tabs>
        <w:autoSpaceDE w:val="0"/>
        <w:autoSpaceDN w:val="0"/>
        <w:adjustRightInd w:val="0"/>
        <w:jc w:val="both"/>
        <w:rPr>
          <w:rFonts w:eastAsia="MS ??"/>
          <w:i/>
          <w:iCs/>
          <w:lang w:val="bg-BG" w:eastAsia="bg-BG"/>
        </w:rPr>
      </w:pPr>
      <w:r w:rsidRPr="000D4DC0">
        <w:rPr>
          <w:rFonts w:eastAsia="MS ??"/>
          <w:b/>
          <w:i/>
          <w:iCs/>
          <w:lang w:val="bg-BG" w:eastAsia="bg-BG"/>
        </w:rPr>
        <w:tab/>
      </w:r>
      <w:r w:rsidRPr="000D4DC0">
        <w:rPr>
          <w:rFonts w:eastAsia="MS ??"/>
          <w:b/>
          <w:i/>
          <w:iCs/>
          <w:u w:val="single"/>
          <w:lang w:val="bg-BG" w:eastAsia="bg-BG"/>
        </w:rPr>
        <w:t>*Забележка:</w:t>
      </w:r>
      <w:r w:rsidRPr="000D4DC0">
        <w:rPr>
          <w:rFonts w:eastAsia="MS ??"/>
          <w:b/>
          <w:i/>
          <w:iCs/>
          <w:lang w:val="bg-BG" w:eastAsia="bg-BG"/>
        </w:rPr>
        <w:t xml:space="preserve"> </w:t>
      </w:r>
      <w:r w:rsidRPr="000D4DC0">
        <w:rPr>
          <w:rFonts w:eastAsia="MS ??"/>
          <w:i/>
          <w:iCs/>
          <w:lang w:val="bg-BG" w:eastAsia="bg-BG"/>
        </w:rPr>
        <w:t>В случай на участие на обединение, което не е юридическо лице спазването на изискването се доказва от тези членове на обединението,които съобразно разпределението на участието на лицата при изпълнение на дейностите,предвидено в договора за създаване на обединението,</w:t>
      </w:r>
      <w:r w:rsidRPr="000D4DC0">
        <w:rPr>
          <w:i/>
          <w:iCs/>
          <w:lang w:val="bg-BG" w:eastAsia="bg-BG"/>
        </w:rPr>
        <w:t>са ангажирани с изпълнението на строителството.</w:t>
      </w:r>
      <w:r w:rsidRPr="000D4DC0">
        <w:rPr>
          <w:rFonts w:eastAsia="MS ??"/>
          <w:i/>
          <w:iCs/>
          <w:lang w:val="bg-BG" w:eastAsia="bg-BG"/>
        </w:rPr>
        <w:t>Когато участникът предвижда участие на подизпълнители изискването се доказва за тези подизпълнители, които съобразно вида и дела от поръчката,които са им възложени,ще изпълняват строителство.</w:t>
      </w:r>
    </w:p>
    <w:p w:rsidR="00AE0ED3" w:rsidRPr="000D4DC0" w:rsidRDefault="00AE0ED3" w:rsidP="00AE0ED3">
      <w:pPr>
        <w:widowControl w:val="0"/>
        <w:tabs>
          <w:tab w:val="left" w:pos="426"/>
          <w:tab w:val="num" w:pos="1440"/>
        </w:tabs>
        <w:autoSpaceDE w:val="0"/>
        <w:autoSpaceDN w:val="0"/>
        <w:adjustRightInd w:val="0"/>
        <w:jc w:val="both"/>
        <w:rPr>
          <w:rFonts w:eastAsia="MS ??"/>
          <w:i/>
          <w:iCs/>
          <w:lang w:val="bg-BG" w:eastAsia="bg-BG"/>
        </w:rPr>
      </w:pPr>
    </w:p>
    <w:p w:rsidR="003C7D60" w:rsidRPr="000D4DC0" w:rsidRDefault="003C7D60" w:rsidP="00857F38">
      <w:pPr>
        <w:pStyle w:val="ListParagraph"/>
        <w:widowControl w:val="0"/>
        <w:numPr>
          <w:ilvl w:val="0"/>
          <w:numId w:val="36"/>
        </w:numPr>
        <w:autoSpaceDE w:val="0"/>
        <w:autoSpaceDN w:val="0"/>
        <w:adjustRightInd w:val="0"/>
        <w:spacing w:after="120"/>
        <w:jc w:val="both"/>
        <w:rPr>
          <w:lang w:val="bg-BG"/>
        </w:rPr>
      </w:pPr>
      <w:r w:rsidRPr="000D4DC0">
        <w:rPr>
          <w:b/>
          <w:u w:val="single"/>
          <w:lang w:val="bg-BG"/>
        </w:rPr>
        <w:t>За обособена позиция № 2:</w:t>
      </w:r>
    </w:p>
    <w:p w:rsidR="003C7D60" w:rsidRPr="000D4DC0" w:rsidRDefault="003C7D60" w:rsidP="00292984">
      <w:pPr>
        <w:widowControl w:val="0"/>
        <w:numPr>
          <w:ilvl w:val="0"/>
          <w:numId w:val="2"/>
        </w:numPr>
        <w:tabs>
          <w:tab w:val="left" w:pos="284"/>
          <w:tab w:val="left" w:pos="426"/>
        </w:tabs>
        <w:spacing w:after="120"/>
        <w:ind w:left="0" w:firstLine="0"/>
        <w:jc w:val="both"/>
        <w:outlineLvl w:val="1"/>
        <w:rPr>
          <w:bCs/>
          <w:lang w:val="bg-BG" w:eastAsia="bg-BG"/>
        </w:rPr>
      </w:pPr>
      <w:r w:rsidRPr="000D4DC0">
        <w:rPr>
          <w:bCs/>
          <w:lang w:val="bg-BG" w:eastAsia="bg-BG"/>
        </w:rPr>
        <w:t>Участникът трябва да е вписан и да притежава Удостоверение, издадено от ДНСК, за оценяване на съотвтетствието на инвестиционните проекти и упражняване на ст</w:t>
      </w:r>
      <w:r w:rsidR="00674401" w:rsidRPr="000D4DC0">
        <w:rPr>
          <w:bCs/>
          <w:lang w:val="bg-BG" w:eastAsia="bg-BG"/>
        </w:rPr>
        <w:t>роителен надзор или еквивалент, а за чуждестранни лица - в аналогични регистри съгласно законодателството на държавата членка, в която са установени.</w:t>
      </w:r>
    </w:p>
    <w:p w:rsidR="003C7D60" w:rsidRPr="000D4DC0" w:rsidRDefault="003C7D60" w:rsidP="00292984">
      <w:pPr>
        <w:tabs>
          <w:tab w:val="left" w:pos="720"/>
        </w:tabs>
        <w:autoSpaceDE w:val="0"/>
        <w:autoSpaceDN w:val="0"/>
        <w:adjustRightInd w:val="0"/>
        <w:spacing w:after="120"/>
        <w:jc w:val="both"/>
        <w:rPr>
          <w:b/>
          <w:iCs/>
          <w:caps/>
          <w:lang w:val="bg-BG"/>
        </w:rPr>
      </w:pPr>
      <w:r w:rsidRPr="000D4DC0">
        <w:rPr>
          <w:b/>
          <w:lang w:val="bg-BG"/>
        </w:rPr>
        <w:t xml:space="preserve">Доказателства за изпълнение на изискването за </w:t>
      </w:r>
      <w:r w:rsidRPr="000D4DC0">
        <w:rPr>
          <w:b/>
          <w:iCs/>
          <w:lang w:val="bg-BG"/>
        </w:rPr>
        <w:t>годността (правоспособността) за упражняване на професионална дейност</w:t>
      </w:r>
      <w:r w:rsidRPr="000D4DC0">
        <w:rPr>
          <w:b/>
          <w:iCs/>
          <w:caps/>
          <w:lang w:val="bg-BG"/>
        </w:rPr>
        <w:t>:</w:t>
      </w:r>
    </w:p>
    <w:p w:rsidR="00AE0ED3" w:rsidRPr="000D4DC0" w:rsidRDefault="003C7D60" w:rsidP="00AE0ED3">
      <w:pPr>
        <w:numPr>
          <w:ilvl w:val="1"/>
          <w:numId w:val="2"/>
        </w:numPr>
        <w:tabs>
          <w:tab w:val="left" w:pos="1134"/>
        </w:tabs>
        <w:autoSpaceDE w:val="0"/>
        <w:autoSpaceDN w:val="0"/>
        <w:adjustRightInd w:val="0"/>
        <w:spacing w:after="120"/>
        <w:ind w:left="0" w:firstLine="567"/>
        <w:jc w:val="both"/>
        <w:rPr>
          <w:lang w:val="bg-BG"/>
        </w:rPr>
      </w:pPr>
      <w:r w:rsidRPr="000D4DC0">
        <w:rPr>
          <w:lang w:val="bg-BG"/>
        </w:rPr>
        <w:t xml:space="preserve">За доказване на професионалната годност участникът декларира в Единния европейски документ за обществени поръчки (ЕЕДОП) информация за обстоятелствата, съобразно националните база данни, в която се съдържат декларираните обстоятелства по </w:t>
      </w:r>
      <w:r w:rsidR="00674401" w:rsidRPr="000D4DC0">
        <w:rPr>
          <w:lang w:val="bg-BG"/>
        </w:rPr>
        <w:t>т.22</w:t>
      </w:r>
      <w:r w:rsidRPr="000D4DC0">
        <w:rPr>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информацията. </w:t>
      </w:r>
    </w:p>
    <w:p w:rsidR="00AE0ED3" w:rsidRPr="000D4DC0" w:rsidRDefault="003C7D60" w:rsidP="00AE0ED3">
      <w:pPr>
        <w:numPr>
          <w:ilvl w:val="1"/>
          <w:numId w:val="2"/>
        </w:numPr>
        <w:tabs>
          <w:tab w:val="left" w:pos="1134"/>
        </w:tabs>
        <w:autoSpaceDE w:val="0"/>
        <w:autoSpaceDN w:val="0"/>
        <w:adjustRightInd w:val="0"/>
        <w:spacing w:after="120"/>
        <w:ind w:left="0" w:firstLine="567"/>
        <w:jc w:val="both"/>
        <w:rPr>
          <w:lang w:val="bg-BG"/>
        </w:rPr>
      </w:pPr>
      <w:r w:rsidRPr="000D4DC0">
        <w:rPr>
          <w:lang w:val="bg-BG"/>
        </w:rPr>
        <w:t>Документът, с който се доказва изискването по т.2</w:t>
      </w:r>
      <w:r w:rsidR="00674401" w:rsidRPr="000D4DC0">
        <w:rPr>
          <w:lang w:val="bg-BG"/>
        </w:rPr>
        <w:t>2</w:t>
      </w:r>
      <w:r w:rsidRPr="000D4DC0">
        <w:rPr>
          <w:lang w:val="bg-BG"/>
        </w:rPr>
        <w:t xml:space="preserve"> е копие </w:t>
      </w:r>
      <w:r w:rsidR="00AE0ED3" w:rsidRPr="000D4DC0">
        <w:rPr>
          <w:lang w:val="bg-BG"/>
        </w:rPr>
        <w:t xml:space="preserve">Удостоверение от ДНСК за оценяване на съотвтетствието на инвестиционните проекти и упражняване на строителен надзор или еквивалент. 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държава-членка на Европейския съюз, или на друга държава-страна по Споразумението за Европейското икономическо пространство, доказващи вписването на участника в съответен регистър на тази държава, в случай, че възложителят се възползва от визираната в чл.67,ал.5 възможност. Преди сключване на договор за обществена поръчка и в съответствие с чл.112,ал.1,т.4 от ЗОП,определеният изпълнител представи копие на </w:t>
      </w:r>
      <w:r w:rsidR="00AE0ED3" w:rsidRPr="000D4DC0">
        <w:rPr>
          <w:bCs/>
          <w:lang w:val="bg-BG" w:eastAsia="bg-BG"/>
        </w:rPr>
        <w:t>Удостоверение, издадено от ДНСК, за оценяване на съответствието на инвестиционните проекти и упражняване на строителен надзор</w:t>
      </w:r>
      <w:r w:rsidR="007A02DD">
        <w:rPr>
          <w:bCs/>
          <w:lang w:val="bg-BG" w:eastAsia="bg-BG"/>
        </w:rPr>
        <w:t>.</w:t>
      </w:r>
    </w:p>
    <w:p w:rsidR="00AE0ED3" w:rsidRPr="000D4DC0" w:rsidRDefault="00AE0ED3" w:rsidP="00AE0ED3">
      <w:pPr>
        <w:widowControl w:val="0"/>
        <w:tabs>
          <w:tab w:val="left" w:pos="426"/>
          <w:tab w:val="num" w:pos="1440"/>
        </w:tabs>
        <w:autoSpaceDE w:val="0"/>
        <w:autoSpaceDN w:val="0"/>
        <w:adjustRightInd w:val="0"/>
        <w:jc w:val="both"/>
        <w:rPr>
          <w:rFonts w:eastAsia="MS ??"/>
          <w:i/>
          <w:iCs/>
          <w:lang w:val="bg-BG" w:eastAsia="bg-BG"/>
        </w:rPr>
      </w:pPr>
      <w:r w:rsidRPr="000D4DC0">
        <w:rPr>
          <w:rFonts w:eastAsia="MS ??"/>
          <w:b/>
          <w:i/>
          <w:iCs/>
          <w:lang w:val="bg-BG" w:eastAsia="bg-BG"/>
        </w:rPr>
        <w:tab/>
      </w:r>
      <w:r w:rsidRPr="000D4DC0">
        <w:rPr>
          <w:rFonts w:eastAsia="MS ??"/>
          <w:b/>
          <w:i/>
          <w:iCs/>
          <w:u w:val="single"/>
          <w:lang w:val="bg-BG" w:eastAsia="bg-BG"/>
        </w:rPr>
        <w:t>*Забележка:</w:t>
      </w:r>
      <w:r w:rsidRPr="000D4DC0">
        <w:rPr>
          <w:rFonts w:eastAsia="MS ??"/>
          <w:i/>
          <w:iCs/>
          <w:u w:val="single"/>
          <w:lang w:val="bg-BG" w:eastAsia="bg-BG"/>
        </w:rPr>
        <w:t xml:space="preserve"> </w:t>
      </w:r>
      <w:r w:rsidRPr="000D4DC0">
        <w:rPr>
          <w:rFonts w:eastAsia="MS ??"/>
          <w:i/>
          <w:iCs/>
          <w:lang w:val="bg-BG" w:eastAsia="bg-BG"/>
        </w:rPr>
        <w:t>В случай на участие на обединение, което не е юридическо лице спазването на изискването се доказва от тези членове на обедин., които съобразно разпределението на участието на лицата при изпълнение на дейностите,предвидени в договора за създаване на обедин. са ангажирани с извършването и оценяване на съответствието на инвестиционните проекти и упражняване на строителен надзор.</w:t>
      </w:r>
    </w:p>
    <w:p w:rsidR="00AE0ED3" w:rsidRPr="000D4DC0" w:rsidRDefault="00AE0ED3" w:rsidP="00AE0ED3">
      <w:pPr>
        <w:widowControl w:val="0"/>
        <w:tabs>
          <w:tab w:val="left" w:pos="426"/>
          <w:tab w:val="num" w:pos="1440"/>
        </w:tabs>
        <w:autoSpaceDE w:val="0"/>
        <w:autoSpaceDN w:val="0"/>
        <w:adjustRightInd w:val="0"/>
        <w:jc w:val="both"/>
        <w:rPr>
          <w:rFonts w:eastAsia="MS ??"/>
          <w:i/>
          <w:iCs/>
          <w:lang w:val="bg-BG" w:eastAsia="bg-BG"/>
        </w:rPr>
      </w:pPr>
      <w:r w:rsidRPr="000D4DC0">
        <w:rPr>
          <w:rFonts w:eastAsia="MS ??"/>
          <w:i/>
          <w:iCs/>
          <w:lang w:val="bg-BG" w:eastAsia="bg-BG"/>
        </w:rPr>
        <w:t>Когато участникът предвижда участие на подизпълнители изискването се доказва за тези подизпълнители, които съобразно вида и дела от поръчката, ще извършват оценка на съответствието на инвестиционните проекти и упражняване на строителен надзор.</w:t>
      </w:r>
    </w:p>
    <w:p w:rsidR="005B1E39" w:rsidRPr="000D4DC0" w:rsidRDefault="005B1E39" w:rsidP="00292984">
      <w:pPr>
        <w:widowControl w:val="0"/>
        <w:autoSpaceDE w:val="0"/>
        <w:autoSpaceDN w:val="0"/>
        <w:adjustRightInd w:val="0"/>
        <w:spacing w:after="120"/>
        <w:jc w:val="both"/>
        <w:rPr>
          <w:lang w:val="bg-BG"/>
        </w:rPr>
      </w:pPr>
    </w:p>
    <w:p w:rsidR="00AE0ED3" w:rsidRPr="000D4DC0" w:rsidRDefault="00AE0ED3" w:rsidP="00292984">
      <w:pPr>
        <w:widowControl w:val="0"/>
        <w:autoSpaceDE w:val="0"/>
        <w:autoSpaceDN w:val="0"/>
        <w:adjustRightInd w:val="0"/>
        <w:spacing w:after="120"/>
        <w:jc w:val="both"/>
        <w:rPr>
          <w:lang w:val="bg-BG"/>
        </w:rPr>
      </w:pPr>
    </w:p>
    <w:p w:rsidR="00F50E51" w:rsidRPr="000D4DC0" w:rsidRDefault="00F50E51" w:rsidP="00292984">
      <w:pPr>
        <w:widowControl w:val="0"/>
        <w:spacing w:after="120"/>
        <w:jc w:val="center"/>
        <w:rPr>
          <w:b/>
          <w:lang w:val="bg-BG"/>
        </w:rPr>
      </w:pPr>
      <w:r w:rsidRPr="000D4DC0">
        <w:rPr>
          <w:b/>
          <w:lang w:val="bg-BG"/>
        </w:rPr>
        <w:lastRenderedPageBreak/>
        <w:t xml:space="preserve">VI. МЕТОДИКАТА </w:t>
      </w:r>
      <w:r w:rsidR="00485844" w:rsidRPr="000D4DC0">
        <w:rPr>
          <w:b/>
          <w:lang w:val="bg-BG"/>
        </w:rPr>
        <w:t>ЗА</w:t>
      </w:r>
      <w:r w:rsidRPr="000D4DC0">
        <w:rPr>
          <w:b/>
          <w:lang w:val="bg-BG"/>
        </w:rPr>
        <w:t xml:space="preserve"> ОЦЕНКА </w:t>
      </w:r>
      <w:r w:rsidR="00485844" w:rsidRPr="000D4DC0">
        <w:rPr>
          <w:b/>
          <w:lang w:val="bg-BG"/>
        </w:rPr>
        <w:t>ЗА ВСЯКА ОБОСОБЕНА ПОЗИЦИЯ</w:t>
      </w:r>
    </w:p>
    <w:p w:rsidR="00BC6F1E" w:rsidRPr="000D4DC0" w:rsidRDefault="00F50E51" w:rsidP="00292984">
      <w:pPr>
        <w:widowControl w:val="0"/>
        <w:numPr>
          <w:ilvl w:val="0"/>
          <w:numId w:val="2"/>
        </w:numPr>
        <w:tabs>
          <w:tab w:val="left" w:pos="284"/>
          <w:tab w:val="left" w:pos="426"/>
        </w:tabs>
        <w:spacing w:after="120"/>
        <w:ind w:left="0" w:firstLine="0"/>
        <w:jc w:val="both"/>
        <w:outlineLvl w:val="1"/>
        <w:rPr>
          <w:bCs/>
          <w:lang w:val="bg-BG" w:eastAsia="bg-BG"/>
        </w:rPr>
      </w:pPr>
      <w:r w:rsidRPr="000D4DC0">
        <w:rPr>
          <w:bCs/>
          <w:lang w:val="bg-BG" w:eastAsia="bg-BG"/>
        </w:rPr>
        <w:t xml:space="preserve">Обществената поръчка се възлага въз основа на „икономически най-изгодната оферта”, </w:t>
      </w:r>
      <w:r w:rsidR="001B6239" w:rsidRPr="000D4DC0">
        <w:rPr>
          <w:bCs/>
          <w:lang w:val="bg-BG" w:eastAsia="bg-BG"/>
        </w:rPr>
        <w:t>съгласно Приложение – МЕТОДИКА ЗА ОЦЕНКА</w:t>
      </w:r>
    </w:p>
    <w:p w:rsidR="00F50E51" w:rsidRPr="000D4DC0" w:rsidRDefault="00F50E51" w:rsidP="00292984">
      <w:pPr>
        <w:widowControl w:val="0"/>
        <w:autoSpaceDE w:val="0"/>
        <w:autoSpaceDN w:val="0"/>
        <w:adjustRightInd w:val="0"/>
        <w:spacing w:after="120"/>
        <w:jc w:val="both"/>
        <w:rPr>
          <w:lang w:val="bg-BG" w:eastAsia="bg-BG"/>
        </w:rPr>
      </w:pPr>
    </w:p>
    <w:p w:rsidR="00857F38" w:rsidRPr="000D4DC0" w:rsidRDefault="00857F38" w:rsidP="00292984">
      <w:pPr>
        <w:widowControl w:val="0"/>
        <w:autoSpaceDE w:val="0"/>
        <w:autoSpaceDN w:val="0"/>
        <w:adjustRightInd w:val="0"/>
        <w:spacing w:after="120"/>
        <w:jc w:val="both"/>
        <w:rPr>
          <w:lang w:val="bg-BG" w:eastAsia="bg-BG"/>
        </w:rPr>
      </w:pPr>
    </w:p>
    <w:p w:rsidR="00F50E51" w:rsidRPr="000D4DC0" w:rsidRDefault="00F50E51" w:rsidP="00292984">
      <w:pPr>
        <w:widowControl w:val="0"/>
        <w:autoSpaceDE w:val="0"/>
        <w:autoSpaceDN w:val="0"/>
        <w:adjustRightInd w:val="0"/>
        <w:spacing w:after="120"/>
        <w:jc w:val="center"/>
        <w:rPr>
          <w:b/>
          <w:lang w:val="bg-BG"/>
        </w:rPr>
      </w:pPr>
      <w:r w:rsidRPr="000D4DC0">
        <w:rPr>
          <w:b/>
          <w:lang w:val="bg-BG"/>
        </w:rPr>
        <w:t>VII. УКАЗАНИЕ ЗА ПОДГОТОВКА НА ОФЕРТА</w:t>
      </w:r>
    </w:p>
    <w:p w:rsidR="00F50E51" w:rsidRPr="000D4DC0" w:rsidRDefault="00F50E51" w:rsidP="00292984">
      <w:pPr>
        <w:widowControl w:val="0"/>
        <w:numPr>
          <w:ilvl w:val="0"/>
          <w:numId w:val="2"/>
        </w:numPr>
        <w:tabs>
          <w:tab w:val="left" w:pos="284"/>
          <w:tab w:val="left" w:pos="426"/>
        </w:tabs>
        <w:spacing w:after="120"/>
        <w:ind w:left="0" w:firstLine="0"/>
        <w:jc w:val="both"/>
        <w:outlineLvl w:val="1"/>
        <w:rPr>
          <w:b/>
          <w:bCs/>
          <w:lang w:val="bg-BG" w:eastAsia="bg-BG"/>
        </w:rPr>
      </w:pPr>
      <w:r w:rsidRPr="000D4DC0">
        <w:rPr>
          <w:b/>
          <w:bCs/>
          <w:lang w:val="bg-BG" w:eastAsia="bg-BG"/>
        </w:rPr>
        <w:t xml:space="preserve">Съдържание на офертите и изисквания: </w:t>
      </w:r>
    </w:p>
    <w:p w:rsidR="00F50E51" w:rsidRPr="000D4DC0" w:rsidRDefault="00F50E51" w:rsidP="00292984">
      <w:pPr>
        <w:numPr>
          <w:ilvl w:val="1"/>
          <w:numId w:val="2"/>
        </w:numPr>
        <w:tabs>
          <w:tab w:val="left" w:pos="1134"/>
        </w:tabs>
        <w:autoSpaceDE w:val="0"/>
        <w:autoSpaceDN w:val="0"/>
        <w:adjustRightInd w:val="0"/>
        <w:spacing w:after="120"/>
        <w:ind w:left="0" w:firstLine="567"/>
        <w:jc w:val="both"/>
        <w:rPr>
          <w:b/>
          <w:lang w:val="bg-BG"/>
        </w:rPr>
      </w:pPr>
      <w:r w:rsidRPr="000D4DC0">
        <w:rPr>
          <w:b/>
          <w:lang w:val="bg-BG"/>
        </w:rPr>
        <w:t>С подаване на офертите се счита, че участниците се съгласяват с всички условия на Възложителя, в т.ч. с определения от него срок на валидност на офертите и с проекта на договор, съгласно чл.</w:t>
      </w:r>
      <w:r w:rsidR="005F2B23" w:rsidRPr="000D4DC0">
        <w:rPr>
          <w:b/>
          <w:lang w:val="bg-BG"/>
        </w:rPr>
        <w:t xml:space="preserve"> </w:t>
      </w:r>
      <w:r w:rsidRPr="000D4DC0">
        <w:rPr>
          <w:b/>
          <w:lang w:val="bg-BG"/>
        </w:rPr>
        <w:t>39, ал.</w:t>
      </w:r>
      <w:r w:rsidR="00D31D94" w:rsidRPr="000D4DC0">
        <w:rPr>
          <w:b/>
          <w:lang w:val="bg-BG"/>
        </w:rPr>
        <w:t xml:space="preserve"> </w:t>
      </w:r>
      <w:r w:rsidRPr="000D4DC0">
        <w:rPr>
          <w:b/>
          <w:lang w:val="bg-BG"/>
        </w:rPr>
        <w:t>1 от ППЗОП.</w:t>
      </w:r>
    </w:p>
    <w:p w:rsidR="00A201A2" w:rsidRPr="000D4DC0" w:rsidRDefault="00A201A2" w:rsidP="00292984">
      <w:pPr>
        <w:numPr>
          <w:ilvl w:val="1"/>
          <w:numId w:val="2"/>
        </w:numPr>
        <w:tabs>
          <w:tab w:val="left" w:pos="1134"/>
        </w:tabs>
        <w:autoSpaceDE w:val="0"/>
        <w:autoSpaceDN w:val="0"/>
        <w:adjustRightInd w:val="0"/>
        <w:spacing w:after="120"/>
        <w:ind w:left="0" w:firstLine="567"/>
        <w:jc w:val="both"/>
        <w:rPr>
          <w:lang w:val="bg-BG"/>
        </w:rPr>
      </w:pPr>
      <w:r w:rsidRPr="000D4DC0">
        <w:rPr>
          <w:lang w:val="bg-BG"/>
        </w:rPr>
        <w:t>Опис на представените документи.</w:t>
      </w:r>
    </w:p>
    <w:p w:rsidR="00A201A2" w:rsidRPr="000D4DC0" w:rsidRDefault="00FA6D75" w:rsidP="00292984">
      <w:pPr>
        <w:numPr>
          <w:ilvl w:val="1"/>
          <w:numId w:val="2"/>
        </w:numPr>
        <w:tabs>
          <w:tab w:val="left" w:pos="1134"/>
        </w:tabs>
        <w:autoSpaceDE w:val="0"/>
        <w:autoSpaceDN w:val="0"/>
        <w:adjustRightInd w:val="0"/>
        <w:spacing w:after="120"/>
        <w:ind w:left="0" w:firstLine="567"/>
        <w:jc w:val="both"/>
        <w:rPr>
          <w:lang w:val="bg-BG"/>
        </w:rPr>
      </w:pPr>
      <w:r w:rsidRPr="000D4DC0">
        <w:rPr>
          <w:lang w:val="bg-BG"/>
        </w:rPr>
        <w:t xml:space="preserve">Участникът </w:t>
      </w:r>
      <w:r w:rsidR="00A201A2" w:rsidRPr="000D4DC0">
        <w:rPr>
          <w:lang w:val="bg-BG"/>
        </w:rPr>
        <w:t>декларира липсата на основанията за отстраняване чрез представяне на единен европейски документ за обществени поръчки (ЕЕДОП)</w:t>
      </w:r>
    </w:p>
    <w:p w:rsidR="00A201A2" w:rsidRPr="000D4DC0" w:rsidRDefault="00F50E51" w:rsidP="00292984">
      <w:pPr>
        <w:numPr>
          <w:ilvl w:val="1"/>
          <w:numId w:val="2"/>
        </w:numPr>
        <w:tabs>
          <w:tab w:val="left" w:pos="1134"/>
        </w:tabs>
        <w:autoSpaceDE w:val="0"/>
        <w:autoSpaceDN w:val="0"/>
        <w:adjustRightInd w:val="0"/>
        <w:spacing w:after="120"/>
        <w:ind w:left="0" w:firstLine="567"/>
        <w:jc w:val="both"/>
        <w:rPr>
          <w:lang w:val="bg-BG"/>
        </w:rPr>
      </w:pPr>
      <w:r w:rsidRPr="000D4DC0">
        <w:rPr>
          <w:lang w:val="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rsidR="00F50E51" w:rsidRPr="000D4DC0" w:rsidRDefault="00F50E51" w:rsidP="00292984">
      <w:pPr>
        <w:numPr>
          <w:ilvl w:val="1"/>
          <w:numId w:val="2"/>
        </w:numPr>
        <w:tabs>
          <w:tab w:val="left" w:pos="1134"/>
        </w:tabs>
        <w:autoSpaceDE w:val="0"/>
        <w:autoSpaceDN w:val="0"/>
        <w:adjustRightInd w:val="0"/>
        <w:spacing w:after="120"/>
        <w:ind w:left="0" w:firstLine="567"/>
        <w:jc w:val="both"/>
        <w:rPr>
          <w:lang w:val="bg-BG"/>
        </w:rPr>
      </w:pPr>
      <w:r w:rsidRPr="000D4DC0">
        <w:rPr>
          <w:lang w:val="bg-BG"/>
        </w:rPr>
        <w:t>Когато участникът е обединение, което не е юридическо лице се представя ЕЕДОП за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F50E51" w:rsidRPr="000D4DC0" w:rsidRDefault="00F50E51" w:rsidP="00292984">
      <w:pPr>
        <w:numPr>
          <w:ilvl w:val="1"/>
          <w:numId w:val="2"/>
        </w:numPr>
        <w:tabs>
          <w:tab w:val="left" w:pos="1134"/>
        </w:tabs>
        <w:autoSpaceDE w:val="0"/>
        <w:autoSpaceDN w:val="0"/>
        <w:adjustRightInd w:val="0"/>
        <w:spacing w:after="120"/>
        <w:ind w:left="0" w:firstLine="567"/>
        <w:jc w:val="both"/>
        <w:rPr>
          <w:lang w:val="bg-BG"/>
        </w:rPr>
      </w:pPr>
      <w:r w:rsidRPr="000D4DC0">
        <w:rPr>
          <w:lang w:val="bg-BG"/>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F50E51" w:rsidRPr="000D4DC0" w:rsidRDefault="00F50E51" w:rsidP="00292984">
      <w:pPr>
        <w:numPr>
          <w:ilvl w:val="1"/>
          <w:numId w:val="2"/>
        </w:numPr>
        <w:tabs>
          <w:tab w:val="left" w:pos="1134"/>
        </w:tabs>
        <w:autoSpaceDE w:val="0"/>
        <w:autoSpaceDN w:val="0"/>
        <w:adjustRightInd w:val="0"/>
        <w:spacing w:after="120"/>
        <w:ind w:left="0" w:firstLine="567"/>
        <w:jc w:val="both"/>
        <w:rPr>
          <w:lang w:val="bg-BG"/>
        </w:rPr>
      </w:pPr>
      <w:r w:rsidRPr="000D4DC0">
        <w:rPr>
          <w:lang w:val="bg-BG"/>
        </w:rPr>
        <w:t>В изпълнение на чл. 67, ал.</w:t>
      </w:r>
      <w:r w:rsidR="00D36526" w:rsidRPr="000D4DC0">
        <w:rPr>
          <w:lang w:val="bg-BG"/>
        </w:rPr>
        <w:t xml:space="preserve"> </w:t>
      </w:r>
      <w:r w:rsidRPr="000D4DC0">
        <w:rPr>
          <w:lang w:val="bg-BG"/>
        </w:rPr>
        <w:t>4 от Закона за обществените поръчки, считано от 01.04.2018 г. Единният европейски документ за обществени поръчки /ЕЕДОП/ се предоставя в електронен вид по образец, утвърден с акт на Европейската комисия. Участниците задължително предоставят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F50E51" w:rsidRPr="000D4DC0" w:rsidRDefault="00F50E51" w:rsidP="00292984">
      <w:pPr>
        <w:widowControl w:val="0"/>
        <w:autoSpaceDE w:val="0"/>
        <w:autoSpaceDN w:val="0"/>
        <w:adjustRightInd w:val="0"/>
        <w:spacing w:after="120"/>
        <w:jc w:val="both"/>
        <w:rPr>
          <w:rFonts w:eastAsia="Times New Roman"/>
          <w:b/>
          <w:lang w:val="bg-BG"/>
        </w:rPr>
      </w:pPr>
      <w:r w:rsidRPr="000D4DC0">
        <w:rPr>
          <w:rFonts w:eastAsia="Times New Roman"/>
          <w:b/>
          <w:i/>
          <w:iCs/>
          <w:u w:val="single"/>
          <w:lang w:val="bg-BG"/>
        </w:rPr>
        <w:t>*Забелжка:</w:t>
      </w:r>
      <w:r w:rsidRPr="000D4DC0">
        <w:rPr>
          <w:rFonts w:eastAsia="Times New Roman"/>
          <w:b/>
          <w:i/>
          <w:iCs/>
          <w:lang w:val="bg-BG"/>
        </w:rPr>
        <w:t xml:space="preserve"> Към докум</w:t>
      </w:r>
      <w:r w:rsidR="00D36526" w:rsidRPr="000D4DC0">
        <w:rPr>
          <w:rFonts w:eastAsia="Times New Roman"/>
          <w:b/>
          <w:i/>
          <w:iCs/>
          <w:lang w:val="bg-BG"/>
        </w:rPr>
        <w:t>ентацията е представен ЕЕДОП в „</w:t>
      </w:r>
      <w:r w:rsidRPr="000D4DC0">
        <w:rPr>
          <w:rFonts w:eastAsia="Times New Roman"/>
          <w:b/>
          <w:i/>
          <w:iCs/>
          <w:lang w:val="bg-BG"/>
        </w:rPr>
        <w:t>.doc” формат. 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rsidR="00F50E51" w:rsidRPr="000D4DC0" w:rsidRDefault="00F50E51" w:rsidP="00012A51">
      <w:pPr>
        <w:numPr>
          <w:ilvl w:val="1"/>
          <w:numId w:val="2"/>
        </w:numPr>
        <w:tabs>
          <w:tab w:val="left" w:pos="1134"/>
        </w:tabs>
        <w:autoSpaceDE w:val="0"/>
        <w:autoSpaceDN w:val="0"/>
        <w:adjustRightInd w:val="0"/>
        <w:spacing w:after="120"/>
        <w:ind w:left="0" w:firstLine="567"/>
        <w:jc w:val="both"/>
        <w:rPr>
          <w:lang w:val="bg-BG"/>
        </w:rPr>
      </w:pPr>
      <w:r w:rsidRPr="000D4DC0">
        <w:rPr>
          <w:lang w:val="bg-BG"/>
        </w:rPr>
        <w:t>Документи за доказване на предприетите мерки за надеждност, когато е приложимо.</w:t>
      </w:r>
    </w:p>
    <w:p w:rsidR="00F50E51" w:rsidRPr="000D4DC0" w:rsidRDefault="00F50E51" w:rsidP="00012A51">
      <w:pPr>
        <w:numPr>
          <w:ilvl w:val="1"/>
          <w:numId w:val="2"/>
        </w:numPr>
        <w:tabs>
          <w:tab w:val="left" w:pos="1134"/>
        </w:tabs>
        <w:autoSpaceDE w:val="0"/>
        <w:autoSpaceDN w:val="0"/>
        <w:adjustRightInd w:val="0"/>
        <w:spacing w:after="120"/>
        <w:ind w:left="0" w:firstLine="567"/>
        <w:jc w:val="both"/>
        <w:rPr>
          <w:lang w:val="bg-BG"/>
        </w:rPr>
      </w:pPr>
      <w:r w:rsidRPr="000D4DC0">
        <w:rPr>
          <w:lang w:val="bg-BG"/>
        </w:rPr>
        <w:t>Документ съгласно т. 13.2 от документацията, за участник обединение.</w:t>
      </w:r>
    </w:p>
    <w:p w:rsidR="00F50E51" w:rsidRPr="000D4DC0" w:rsidRDefault="00F50E51" w:rsidP="00012A51">
      <w:pPr>
        <w:numPr>
          <w:ilvl w:val="1"/>
          <w:numId w:val="2"/>
        </w:numPr>
        <w:tabs>
          <w:tab w:val="left" w:pos="1134"/>
        </w:tabs>
        <w:autoSpaceDE w:val="0"/>
        <w:autoSpaceDN w:val="0"/>
        <w:adjustRightInd w:val="0"/>
        <w:spacing w:after="120"/>
        <w:ind w:left="0" w:firstLine="567"/>
        <w:jc w:val="both"/>
        <w:rPr>
          <w:lang w:val="bg-BG"/>
        </w:rPr>
      </w:pPr>
      <w:r w:rsidRPr="000D4DC0">
        <w:rPr>
          <w:lang w:val="bg-BG"/>
        </w:rPr>
        <w:t>Техническо предложение, съдържащо:</w:t>
      </w:r>
    </w:p>
    <w:p w:rsidR="00A201A2" w:rsidRPr="000D4DC0" w:rsidRDefault="00565D38" w:rsidP="00565D38">
      <w:pPr>
        <w:widowControl w:val="0"/>
        <w:tabs>
          <w:tab w:val="left" w:pos="142"/>
        </w:tabs>
        <w:autoSpaceDE w:val="0"/>
        <w:autoSpaceDN w:val="0"/>
        <w:adjustRightInd w:val="0"/>
        <w:spacing w:after="120"/>
        <w:jc w:val="both"/>
        <w:rPr>
          <w:b/>
          <w:i/>
          <w:lang w:val="bg-BG"/>
        </w:rPr>
      </w:pPr>
      <w:r w:rsidRPr="000D4DC0">
        <w:rPr>
          <w:b/>
          <w:lang w:val="bg-BG"/>
        </w:rPr>
        <w:tab/>
      </w:r>
      <w:r w:rsidRPr="000D4DC0">
        <w:rPr>
          <w:b/>
          <w:lang w:val="bg-BG"/>
        </w:rPr>
        <w:tab/>
        <w:t>a)</w:t>
      </w:r>
      <w:r w:rsidRPr="000D4DC0">
        <w:rPr>
          <w:lang w:val="bg-BG"/>
        </w:rPr>
        <w:t xml:space="preserve"> </w:t>
      </w:r>
      <w:r w:rsidR="00F50E51" w:rsidRPr="000D4DC0">
        <w:rPr>
          <w:lang w:val="bg-BG"/>
        </w:rPr>
        <w:t>Предложение за изпълнение на поръчката, в съответствие с изискванията на възложителя,</w:t>
      </w:r>
      <w:r w:rsidR="00F50E51" w:rsidRPr="000D4DC0">
        <w:rPr>
          <w:bCs/>
          <w:lang w:val="bg-BG"/>
        </w:rPr>
        <w:t xml:space="preserve"> съгласно </w:t>
      </w:r>
      <w:r w:rsidR="00F50E51" w:rsidRPr="000D4DC0">
        <w:rPr>
          <w:b/>
          <w:i/>
          <w:lang w:val="bg-BG"/>
        </w:rPr>
        <w:t>Образец;</w:t>
      </w:r>
    </w:p>
    <w:p w:rsidR="00565D38" w:rsidRPr="000D4DC0" w:rsidRDefault="00565D38" w:rsidP="00565D38">
      <w:pPr>
        <w:widowControl w:val="0"/>
        <w:tabs>
          <w:tab w:val="left" w:pos="142"/>
        </w:tabs>
        <w:autoSpaceDE w:val="0"/>
        <w:autoSpaceDN w:val="0"/>
        <w:adjustRightInd w:val="0"/>
        <w:spacing w:after="120"/>
        <w:jc w:val="both"/>
        <w:rPr>
          <w:b/>
          <w:i/>
          <w:lang w:val="bg-BG"/>
        </w:rPr>
      </w:pPr>
      <w:r w:rsidRPr="000D4DC0">
        <w:rPr>
          <w:lang w:val="bg-BG"/>
        </w:rPr>
        <w:tab/>
      </w:r>
      <w:r w:rsidRPr="000D4DC0">
        <w:rPr>
          <w:lang w:val="bg-BG"/>
        </w:rPr>
        <w:tab/>
      </w:r>
      <w:r w:rsidRPr="000D4DC0">
        <w:rPr>
          <w:b/>
          <w:lang w:val="bg-BG"/>
        </w:rPr>
        <w:t xml:space="preserve">б) </w:t>
      </w:r>
      <w:r w:rsidRPr="000D4DC0">
        <w:rPr>
          <w:lang w:val="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F50E51" w:rsidRPr="000D4DC0" w:rsidRDefault="00D36526" w:rsidP="00012A51">
      <w:pPr>
        <w:numPr>
          <w:ilvl w:val="1"/>
          <w:numId w:val="2"/>
        </w:numPr>
        <w:tabs>
          <w:tab w:val="left" w:pos="1134"/>
        </w:tabs>
        <w:autoSpaceDE w:val="0"/>
        <w:autoSpaceDN w:val="0"/>
        <w:adjustRightInd w:val="0"/>
        <w:spacing w:after="120"/>
        <w:ind w:left="0" w:firstLine="567"/>
        <w:jc w:val="both"/>
        <w:rPr>
          <w:b/>
          <w:i/>
          <w:lang w:val="bg-BG"/>
        </w:rPr>
      </w:pPr>
      <w:r w:rsidRPr="000D4DC0">
        <w:rPr>
          <w:lang w:val="bg-BG"/>
        </w:rPr>
        <w:t>„Ценово предложение“</w:t>
      </w:r>
      <w:r w:rsidR="00F50E51" w:rsidRPr="000D4DC0">
        <w:rPr>
          <w:lang w:val="bg-BG"/>
        </w:rPr>
        <w:t xml:space="preserve"> – </w:t>
      </w:r>
      <w:r w:rsidR="00F50E51" w:rsidRPr="000D4DC0">
        <w:rPr>
          <w:b/>
          <w:i/>
          <w:lang w:val="bg-BG"/>
        </w:rPr>
        <w:t>Образец</w:t>
      </w:r>
    </w:p>
    <w:p w:rsidR="00F50E51" w:rsidRPr="000D4DC0" w:rsidRDefault="00F50E51" w:rsidP="00292984">
      <w:pPr>
        <w:widowControl w:val="0"/>
        <w:autoSpaceDE w:val="0"/>
        <w:autoSpaceDN w:val="0"/>
        <w:adjustRightInd w:val="0"/>
        <w:spacing w:after="120"/>
        <w:jc w:val="both"/>
        <w:rPr>
          <w:b/>
          <w:i/>
          <w:lang w:val="bg-BG"/>
        </w:rPr>
      </w:pPr>
      <w:r w:rsidRPr="000D4DC0">
        <w:rPr>
          <w:b/>
          <w:i/>
          <w:u w:val="single"/>
          <w:lang w:val="bg-BG"/>
        </w:rPr>
        <w:t xml:space="preserve">*Забележка: </w:t>
      </w:r>
      <w:r w:rsidRPr="000D4DC0">
        <w:rPr>
          <w:b/>
          <w:i/>
          <w:lang w:val="bg-BG"/>
        </w:rPr>
        <w:t xml:space="preserve">При несъответствие между цифрова и изписана с думи цена ще се </w:t>
      </w:r>
      <w:r w:rsidRPr="000D4DC0">
        <w:rPr>
          <w:b/>
          <w:i/>
          <w:lang w:val="bg-BG"/>
        </w:rPr>
        <w:lastRenderedPageBreak/>
        <w:t>взема предвид изписаната с думи.</w:t>
      </w:r>
    </w:p>
    <w:p w:rsidR="00F50E51" w:rsidRPr="000D4DC0" w:rsidRDefault="00F50E51" w:rsidP="00292984">
      <w:pPr>
        <w:widowControl w:val="0"/>
        <w:autoSpaceDE w:val="0"/>
        <w:autoSpaceDN w:val="0"/>
        <w:adjustRightInd w:val="0"/>
        <w:spacing w:after="120"/>
        <w:jc w:val="both"/>
        <w:rPr>
          <w:rStyle w:val="Hyperlink"/>
          <w:rFonts w:eastAsia="Times New Roman"/>
          <w:b/>
          <w:bCs/>
          <w:i/>
          <w:color w:val="auto"/>
          <w:lang w:val="bg-BG" w:eastAsia="zh-CN"/>
        </w:rPr>
      </w:pPr>
      <w:r w:rsidRPr="000D4DC0">
        <w:rPr>
          <w:b/>
          <w:i/>
          <w:u w:val="single"/>
          <w:lang w:val="bg-BG"/>
        </w:rPr>
        <w:t xml:space="preserve">*Забележка: </w:t>
      </w:r>
      <w:r w:rsidRPr="000D4DC0">
        <w:rPr>
          <w:rFonts w:eastAsia="Times New Roman"/>
          <w:b/>
          <w:bCs/>
          <w:i/>
          <w:lang w:val="bg-BG" w:eastAsia="zh-CN"/>
        </w:rPr>
        <w:t>При подготовка на своите оферти и попълване на ЕЕДОП участниците следва да се придържат към изискванията, поставени в ЗОП, Документацията за участие, обявлението за обществената поръчка, а при необходимост могат да следват инструкциите за попълване на стандартния образец, приети от Европейската комисия и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достъпни на електронен адрес:</w:t>
      </w:r>
      <w:r w:rsidRPr="000D4DC0">
        <w:rPr>
          <w:rFonts w:eastAsia="Times New Roman"/>
          <w:bCs/>
          <w:i/>
          <w:lang w:val="bg-BG" w:eastAsia="zh-CN"/>
        </w:rPr>
        <w:t xml:space="preserve"> </w:t>
      </w:r>
      <w:hyperlink r:id="rId8" w:history="1">
        <w:r w:rsidR="00D36526" w:rsidRPr="000D4DC0">
          <w:rPr>
            <w:rStyle w:val="Hyperlink"/>
            <w:rFonts w:eastAsia="Times New Roman"/>
            <w:bCs/>
            <w:i/>
            <w:color w:val="auto"/>
            <w:lang w:val="bg-BG" w:eastAsia="zh-CN"/>
          </w:rPr>
          <w:t>http://eur-lex.europa.eu/legal-content/BG/TXT/?uri=CELEX%3A32016R0007</w:t>
        </w:r>
      </w:hyperlink>
      <w:r w:rsidR="00D36526" w:rsidRPr="000D4DC0">
        <w:rPr>
          <w:rStyle w:val="Hyperlink"/>
          <w:rFonts w:eastAsia="Times New Roman"/>
          <w:b/>
          <w:bCs/>
          <w:i/>
          <w:color w:val="auto"/>
          <w:lang w:val="bg-BG" w:eastAsia="zh-CN"/>
        </w:rPr>
        <w:t xml:space="preserve">.  </w:t>
      </w:r>
    </w:p>
    <w:p w:rsidR="00F50E51" w:rsidRPr="000D4DC0" w:rsidRDefault="00F50E51" w:rsidP="00292984">
      <w:pPr>
        <w:widowControl w:val="0"/>
        <w:autoSpaceDE w:val="0"/>
        <w:autoSpaceDN w:val="0"/>
        <w:adjustRightInd w:val="0"/>
        <w:spacing w:after="120"/>
        <w:jc w:val="both"/>
        <w:rPr>
          <w:lang w:val="bg-BG"/>
        </w:rPr>
      </w:pPr>
    </w:p>
    <w:p w:rsidR="00F50E51" w:rsidRPr="000D4DC0" w:rsidRDefault="00F50E51" w:rsidP="00F612A7">
      <w:pPr>
        <w:widowControl w:val="0"/>
        <w:numPr>
          <w:ilvl w:val="0"/>
          <w:numId w:val="2"/>
        </w:numPr>
        <w:tabs>
          <w:tab w:val="left" w:pos="284"/>
          <w:tab w:val="left" w:pos="426"/>
        </w:tabs>
        <w:spacing w:after="120"/>
        <w:ind w:left="0" w:firstLine="0"/>
        <w:jc w:val="both"/>
        <w:outlineLvl w:val="1"/>
        <w:rPr>
          <w:b/>
          <w:bCs/>
          <w:lang w:val="bg-BG" w:eastAsia="bg-BG"/>
        </w:rPr>
      </w:pPr>
      <w:r w:rsidRPr="000D4DC0">
        <w:rPr>
          <w:b/>
          <w:bCs/>
          <w:lang w:val="bg-BG" w:eastAsia="bg-BG"/>
        </w:rPr>
        <w:t>Подаване на оферта:</w:t>
      </w:r>
    </w:p>
    <w:p w:rsidR="00F612A7" w:rsidRPr="000D4DC0" w:rsidRDefault="00F50E51" w:rsidP="00F612A7">
      <w:pPr>
        <w:numPr>
          <w:ilvl w:val="1"/>
          <w:numId w:val="2"/>
        </w:numPr>
        <w:tabs>
          <w:tab w:val="left" w:pos="1134"/>
        </w:tabs>
        <w:autoSpaceDE w:val="0"/>
        <w:autoSpaceDN w:val="0"/>
        <w:adjustRightInd w:val="0"/>
        <w:spacing w:after="120"/>
        <w:ind w:left="0" w:firstLine="567"/>
        <w:jc w:val="both"/>
        <w:rPr>
          <w:lang w:val="bg-BG"/>
        </w:rPr>
      </w:pPr>
      <w:r w:rsidRPr="000D4DC0">
        <w:rPr>
          <w:lang w:val="bg-BG"/>
        </w:rPr>
        <w:t xml:space="preserve">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w:t>
      </w:r>
      <w:r w:rsidR="00D36526" w:rsidRPr="000D4DC0">
        <w:rPr>
          <w:lang w:val="bg-BG"/>
        </w:rPr>
        <w:t xml:space="preserve">гр. София, </w:t>
      </w:r>
      <w:r w:rsidRPr="000D4DC0">
        <w:rPr>
          <w:lang w:val="bg-BG"/>
        </w:rPr>
        <w:t xml:space="preserve">ул. </w:t>
      </w:r>
      <w:r w:rsidR="00D36526" w:rsidRPr="000D4DC0">
        <w:rPr>
          <w:lang w:val="bg-BG"/>
        </w:rPr>
        <w:t>„</w:t>
      </w:r>
      <w:r w:rsidRPr="000D4DC0">
        <w:rPr>
          <w:lang w:val="bg-BG"/>
        </w:rPr>
        <w:t>Московска</w:t>
      </w:r>
      <w:r w:rsidR="00D36526" w:rsidRPr="000D4DC0">
        <w:rPr>
          <w:lang w:val="bg-BG"/>
        </w:rPr>
        <w:t>“</w:t>
      </w:r>
      <w:r w:rsidRPr="000D4DC0">
        <w:rPr>
          <w:lang w:val="bg-BG"/>
        </w:rPr>
        <w:t xml:space="preserve"> №33, фронт офис.</w:t>
      </w:r>
    </w:p>
    <w:p w:rsidR="007814FA" w:rsidRPr="000D4DC0" w:rsidRDefault="00F50E51" w:rsidP="007814FA">
      <w:pPr>
        <w:numPr>
          <w:ilvl w:val="1"/>
          <w:numId w:val="2"/>
        </w:numPr>
        <w:tabs>
          <w:tab w:val="left" w:pos="1134"/>
        </w:tabs>
        <w:autoSpaceDE w:val="0"/>
        <w:autoSpaceDN w:val="0"/>
        <w:adjustRightInd w:val="0"/>
        <w:spacing w:after="120"/>
        <w:ind w:left="0" w:firstLine="567"/>
        <w:jc w:val="both"/>
        <w:rPr>
          <w:lang w:val="bg-BG"/>
        </w:rPr>
      </w:pPr>
      <w:r w:rsidRPr="000D4DC0">
        <w:rPr>
          <w:lang w:val="bg-BG"/>
        </w:rPr>
        <w:t xml:space="preserve">Документите </w:t>
      </w:r>
      <w:r w:rsidR="00A201A2" w:rsidRPr="000D4DC0">
        <w:rPr>
          <w:lang w:val="bg-BG"/>
        </w:rPr>
        <w:t xml:space="preserve">свързани с участието в процедурата се представят от участника в запечатана непрозрачна опаковка, върху която се посочва: </w:t>
      </w:r>
      <w:r w:rsidR="00A201A2" w:rsidRPr="000D4DC0">
        <w:rPr>
          <w:b/>
          <w:lang w:val="bg-BG"/>
        </w:rPr>
        <w:t>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и ОБОСОБЕНАТА ПОЗИЦИЯ, за която участникът подава оферта</w:t>
      </w:r>
    </w:p>
    <w:p w:rsidR="007814FA" w:rsidRPr="000D4DC0" w:rsidRDefault="007814FA" w:rsidP="007814FA">
      <w:pPr>
        <w:numPr>
          <w:ilvl w:val="1"/>
          <w:numId w:val="2"/>
        </w:numPr>
        <w:tabs>
          <w:tab w:val="left" w:pos="1134"/>
        </w:tabs>
        <w:autoSpaceDE w:val="0"/>
        <w:autoSpaceDN w:val="0"/>
        <w:adjustRightInd w:val="0"/>
        <w:spacing w:after="120"/>
        <w:ind w:left="0" w:firstLine="567"/>
        <w:jc w:val="both"/>
        <w:rPr>
          <w:lang w:val="bg-BG"/>
        </w:rPr>
      </w:pPr>
      <w:r w:rsidRPr="000D4DC0">
        <w:rPr>
          <w:lang w:val="bg-BG"/>
        </w:rPr>
        <w:t xml:space="preserve">Опаковката включва документите посочени в т.24 от настоящата документация и техният опис, </w:t>
      </w:r>
      <w:r w:rsidRPr="000D4DC0">
        <w:rPr>
          <w:rFonts w:eastAsia="Times New Roman"/>
          <w:lang w:val="bg-BG"/>
        </w:rPr>
        <w:t>електронен</w:t>
      </w:r>
      <w:r w:rsidRPr="000D4DC0">
        <w:rPr>
          <w:rFonts w:eastAsia="Times New Roman"/>
          <w:b/>
          <w:lang w:val="bg-BG"/>
        </w:rPr>
        <w:t xml:space="preserve"> носител с ЦИФРОВО ПОДПИСАН ЕЕДОП</w:t>
      </w:r>
      <w:r w:rsidRPr="000D4DC0">
        <w:rPr>
          <w:rFonts w:eastAsia="Times New Roman"/>
          <w:lang w:val="bg-BG"/>
        </w:rPr>
        <w:t xml:space="preserve">, </w:t>
      </w:r>
      <w:r w:rsidRPr="000D4DC0">
        <w:rPr>
          <w:lang w:val="bg-BG"/>
        </w:rPr>
        <w:t xml:space="preserve">както и </w:t>
      </w:r>
      <w:r w:rsidRPr="000D4DC0">
        <w:rPr>
          <w:b/>
          <w:lang w:val="bg-BG"/>
        </w:rPr>
        <w:t>отделен запечатан непрозрачен плик с надпис "Предлагани ценови параметри",</w:t>
      </w:r>
      <w:r w:rsidRPr="000D4DC0">
        <w:rPr>
          <w:b/>
          <w:noProof/>
          <w:u w:val="single"/>
          <w:lang w:val="bg-BG"/>
        </w:rPr>
        <w:t xml:space="preserve"> за обособената позиция за която участникът подава оферта,</w:t>
      </w:r>
      <w:r w:rsidRPr="000D4DC0">
        <w:rPr>
          <w:noProof/>
          <w:u w:val="single"/>
          <w:lang w:val="bg-BG"/>
        </w:rPr>
        <w:t xml:space="preserve"> </w:t>
      </w:r>
      <w:r w:rsidRPr="000D4DC0">
        <w:rPr>
          <w:noProof/>
          <w:lang w:val="bg-BG"/>
        </w:rPr>
        <w:t xml:space="preserve">който да съдържа предложението на участника, относно цената, съгласно </w:t>
      </w:r>
      <w:r w:rsidRPr="000D4DC0">
        <w:rPr>
          <w:b/>
          <w:i/>
          <w:lang w:val="bg-BG"/>
        </w:rPr>
        <w:t>Образец</w:t>
      </w:r>
    </w:p>
    <w:p w:rsidR="007814FA" w:rsidRPr="000D4DC0" w:rsidRDefault="00A201A2" w:rsidP="00123EE3">
      <w:pPr>
        <w:numPr>
          <w:ilvl w:val="1"/>
          <w:numId w:val="2"/>
        </w:numPr>
        <w:tabs>
          <w:tab w:val="left" w:pos="1134"/>
        </w:tabs>
        <w:autoSpaceDE w:val="0"/>
        <w:autoSpaceDN w:val="0"/>
        <w:adjustRightInd w:val="0"/>
        <w:spacing w:after="120"/>
        <w:ind w:left="0" w:firstLine="567"/>
        <w:jc w:val="both"/>
        <w:rPr>
          <w:lang w:val="bg-BG"/>
        </w:rPr>
      </w:pPr>
      <w:r w:rsidRPr="000D4DC0">
        <w:rPr>
          <w:lang w:val="bg-BG"/>
        </w:rPr>
        <w:t xml:space="preserve">Участниците </w:t>
      </w:r>
      <w:r w:rsidRPr="000D4DC0">
        <w:rPr>
          <w:b/>
          <w:u w:val="single"/>
          <w:lang w:val="bg-BG"/>
        </w:rPr>
        <w:t>групират/обособяват и подвързват в отделна/и папка/и</w:t>
      </w:r>
      <w:r w:rsidRPr="000D4DC0">
        <w:rPr>
          <w:lang w:val="bg-BG"/>
        </w:rPr>
        <w:t xml:space="preserve"> документите за под</w:t>
      </w:r>
      <w:r w:rsidR="007814FA" w:rsidRPr="000D4DC0">
        <w:rPr>
          <w:lang w:val="bg-BG"/>
        </w:rPr>
        <w:t>бор и техническото предложение, съгласно обособената позиция за която подават оферта.</w:t>
      </w:r>
      <w:r w:rsidRPr="000D4DC0">
        <w:rPr>
          <w:lang w:val="bg-BG"/>
        </w:rPr>
        <w:t xml:space="preserve"> </w:t>
      </w:r>
    </w:p>
    <w:p w:rsidR="00F612A7" w:rsidRPr="000D4DC0" w:rsidRDefault="00F50E51" w:rsidP="00123EE3">
      <w:pPr>
        <w:numPr>
          <w:ilvl w:val="1"/>
          <w:numId w:val="2"/>
        </w:numPr>
        <w:tabs>
          <w:tab w:val="left" w:pos="1134"/>
        </w:tabs>
        <w:autoSpaceDE w:val="0"/>
        <w:autoSpaceDN w:val="0"/>
        <w:adjustRightInd w:val="0"/>
        <w:spacing w:after="120"/>
        <w:ind w:left="0" w:firstLine="567"/>
        <w:jc w:val="both"/>
        <w:rPr>
          <w:lang w:val="bg-BG"/>
        </w:rPr>
      </w:pPr>
      <w:r w:rsidRPr="000D4DC0">
        <w:rPr>
          <w:lang w:val="bg-BG"/>
        </w:rPr>
        <w:t>Не се приемат оферти, които са представени след изтичане на крайния срок за получаване или в незапечатана или скъсана опаковка;</w:t>
      </w:r>
    </w:p>
    <w:p w:rsidR="00F50E51" w:rsidRPr="000D4DC0" w:rsidRDefault="00F50E51" w:rsidP="00F612A7">
      <w:pPr>
        <w:numPr>
          <w:ilvl w:val="1"/>
          <w:numId w:val="2"/>
        </w:numPr>
        <w:tabs>
          <w:tab w:val="left" w:pos="1134"/>
        </w:tabs>
        <w:autoSpaceDE w:val="0"/>
        <w:autoSpaceDN w:val="0"/>
        <w:adjustRightInd w:val="0"/>
        <w:spacing w:after="120"/>
        <w:ind w:left="0" w:firstLine="567"/>
        <w:jc w:val="both"/>
        <w:rPr>
          <w:lang w:val="bg-BG"/>
        </w:rPr>
      </w:pPr>
      <w:r w:rsidRPr="000D4DC0">
        <w:rPr>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857F38" w:rsidRPr="000D4DC0" w:rsidRDefault="00857F38" w:rsidP="00857F38">
      <w:pPr>
        <w:tabs>
          <w:tab w:val="left" w:pos="1134"/>
        </w:tabs>
        <w:autoSpaceDE w:val="0"/>
        <w:autoSpaceDN w:val="0"/>
        <w:adjustRightInd w:val="0"/>
        <w:spacing w:after="120"/>
        <w:ind w:left="567"/>
        <w:jc w:val="both"/>
        <w:rPr>
          <w:lang w:val="bg-BG"/>
        </w:rPr>
      </w:pPr>
    </w:p>
    <w:p w:rsidR="00F50E51" w:rsidRPr="000D4DC0" w:rsidRDefault="00F50E51" w:rsidP="00F612A7">
      <w:pPr>
        <w:widowControl w:val="0"/>
        <w:numPr>
          <w:ilvl w:val="0"/>
          <w:numId w:val="2"/>
        </w:numPr>
        <w:tabs>
          <w:tab w:val="left" w:pos="284"/>
          <w:tab w:val="left" w:pos="426"/>
        </w:tabs>
        <w:spacing w:after="120"/>
        <w:ind w:left="0" w:firstLine="0"/>
        <w:jc w:val="both"/>
        <w:outlineLvl w:val="1"/>
        <w:rPr>
          <w:b/>
          <w:bCs/>
          <w:lang w:val="bg-BG" w:eastAsia="bg-BG"/>
        </w:rPr>
      </w:pPr>
      <w:r w:rsidRPr="000D4DC0">
        <w:rPr>
          <w:b/>
          <w:bCs/>
          <w:lang w:val="bg-BG" w:eastAsia="bg-BG"/>
        </w:rPr>
        <w:t>Разглеждане и оценка на офертите:</w:t>
      </w:r>
    </w:p>
    <w:p w:rsidR="00F50E51" w:rsidRPr="000D4DC0" w:rsidRDefault="00D36526" w:rsidP="00F612A7">
      <w:pPr>
        <w:numPr>
          <w:ilvl w:val="1"/>
          <w:numId w:val="2"/>
        </w:numPr>
        <w:tabs>
          <w:tab w:val="left" w:pos="1134"/>
        </w:tabs>
        <w:autoSpaceDE w:val="0"/>
        <w:autoSpaceDN w:val="0"/>
        <w:adjustRightInd w:val="0"/>
        <w:spacing w:after="120"/>
        <w:ind w:left="0" w:firstLine="567"/>
        <w:jc w:val="both"/>
        <w:rPr>
          <w:lang w:val="bg-BG"/>
        </w:rPr>
      </w:pPr>
      <w:r w:rsidRPr="000D4DC0">
        <w:rPr>
          <w:lang w:val="bg-BG"/>
        </w:rPr>
        <w:t>Съгласно разпоредбата на чл. 54, ал. 1 от ППЗОП, п</w:t>
      </w:r>
      <w:r w:rsidR="00F50E51" w:rsidRPr="000D4DC0">
        <w:rPr>
          <w:lang w:val="bg-BG"/>
        </w:rPr>
        <w:t>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w:t>
      </w:r>
      <w:r w:rsidRPr="000D4DC0">
        <w:rPr>
          <w:lang w:val="bg-BG"/>
        </w:rPr>
        <w:t>едствата за масово осведомяване;</w:t>
      </w:r>
    </w:p>
    <w:p w:rsidR="00F50E51" w:rsidRPr="000D4DC0" w:rsidRDefault="00F50E51" w:rsidP="00F612A7">
      <w:pPr>
        <w:numPr>
          <w:ilvl w:val="1"/>
          <w:numId w:val="2"/>
        </w:numPr>
        <w:tabs>
          <w:tab w:val="left" w:pos="1134"/>
        </w:tabs>
        <w:autoSpaceDE w:val="0"/>
        <w:autoSpaceDN w:val="0"/>
        <w:adjustRightInd w:val="0"/>
        <w:spacing w:after="120"/>
        <w:ind w:left="0" w:firstLine="567"/>
        <w:jc w:val="both"/>
        <w:rPr>
          <w:lang w:val="bg-BG"/>
        </w:rPr>
      </w:pPr>
      <w:r w:rsidRPr="000D4DC0">
        <w:rPr>
          <w:lang w:val="bg-BG"/>
        </w:rPr>
        <w:t>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Столична община на ул. „Париж” №</w:t>
      </w:r>
      <w:r w:rsidR="00D36526" w:rsidRPr="000D4DC0">
        <w:rPr>
          <w:lang w:val="bg-BG"/>
        </w:rPr>
        <w:t xml:space="preserve"> </w:t>
      </w:r>
      <w:r w:rsidRPr="000D4DC0">
        <w:rPr>
          <w:lang w:val="bg-BG"/>
        </w:rPr>
        <w:t>3, зала №</w:t>
      </w:r>
      <w:r w:rsidR="00D36526" w:rsidRPr="000D4DC0">
        <w:rPr>
          <w:lang w:val="bg-BG"/>
        </w:rPr>
        <w:t xml:space="preserve"> </w:t>
      </w:r>
      <w:r w:rsidRPr="000D4DC0">
        <w:rPr>
          <w:lang w:val="bg-BG"/>
        </w:rPr>
        <w:t xml:space="preserve">109. Посочената дата, </w:t>
      </w:r>
      <w:r w:rsidRPr="000D4DC0">
        <w:rPr>
          <w:lang w:val="bg-BG"/>
        </w:rPr>
        <w:lastRenderedPageBreak/>
        <w:t>час или място могат да бъдат променени от Възложителя, като участниците ще бъдат уведомени за промяната чрез „Профила на купувача“ най-малко 48 часа преди новоопределения час, съгласно чл.</w:t>
      </w:r>
      <w:r w:rsidR="00D36526" w:rsidRPr="000D4DC0">
        <w:rPr>
          <w:lang w:val="bg-BG"/>
        </w:rPr>
        <w:t xml:space="preserve"> </w:t>
      </w:r>
      <w:r w:rsidRPr="000D4DC0">
        <w:rPr>
          <w:lang w:val="bg-BG"/>
        </w:rPr>
        <w:t>53 от ППЗОП.</w:t>
      </w:r>
    </w:p>
    <w:p w:rsidR="00F50E51" w:rsidRPr="000D4DC0" w:rsidRDefault="00F50E51" w:rsidP="00F612A7">
      <w:pPr>
        <w:numPr>
          <w:ilvl w:val="1"/>
          <w:numId w:val="2"/>
        </w:numPr>
        <w:tabs>
          <w:tab w:val="left" w:pos="1134"/>
        </w:tabs>
        <w:autoSpaceDE w:val="0"/>
        <w:autoSpaceDN w:val="0"/>
        <w:adjustRightInd w:val="0"/>
        <w:spacing w:after="120"/>
        <w:ind w:left="0" w:firstLine="567"/>
        <w:jc w:val="both"/>
        <w:rPr>
          <w:lang w:val="bg-BG"/>
        </w:rPr>
      </w:pPr>
      <w:r w:rsidRPr="000D4DC0">
        <w:rPr>
          <w:lang w:val="bg-BG"/>
        </w:rPr>
        <w:t xml:space="preserve">Ценовите предложения ще бъдат отворени и оповестени на място, ден и час, обявени на интернет страницата </w:t>
      </w:r>
      <w:r w:rsidR="00D36526" w:rsidRPr="000D4DC0">
        <w:rPr>
          <w:lang w:val="bg-BG"/>
        </w:rPr>
        <w:t xml:space="preserve">на Столична община </w:t>
      </w:r>
      <w:hyperlink r:id="rId9" w:history="1">
        <w:r w:rsidR="00D36526" w:rsidRPr="000D4DC0">
          <w:rPr>
            <w:lang w:val="bg-BG"/>
          </w:rPr>
          <w:t>www.sofia.bg</w:t>
        </w:r>
      </w:hyperlink>
      <w:r w:rsidR="00D36526" w:rsidRPr="000D4DC0">
        <w:rPr>
          <w:lang w:val="bg-BG"/>
        </w:rPr>
        <w:t xml:space="preserve">, </w:t>
      </w:r>
      <w:r w:rsidRPr="000D4DC0">
        <w:rPr>
          <w:lang w:val="bg-BG"/>
        </w:rPr>
        <w:t>Раздел „Профил на купувача“</w:t>
      </w:r>
      <w:r w:rsidR="00D36526" w:rsidRPr="000D4DC0">
        <w:rPr>
          <w:lang w:val="bg-BG"/>
        </w:rPr>
        <w:t>,</w:t>
      </w:r>
      <w:r w:rsidRPr="000D4DC0">
        <w:rPr>
          <w:lang w:val="bg-BG"/>
        </w:rPr>
        <w:t xml:space="preserve"> най- малко два работни дни преди тяхното отваряне.</w:t>
      </w:r>
    </w:p>
    <w:p w:rsidR="00F50E51" w:rsidRPr="000D4DC0" w:rsidRDefault="00F50E51" w:rsidP="00292984">
      <w:pPr>
        <w:widowControl w:val="0"/>
        <w:autoSpaceDE w:val="0"/>
        <w:autoSpaceDN w:val="0"/>
        <w:adjustRightInd w:val="0"/>
        <w:spacing w:after="120"/>
        <w:jc w:val="both"/>
        <w:rPr>
          <w:lang w:val="bg-BG"/>
        </w:rPr>
      </w:pPr>
    </w:p>
    <w:p w:rsidR="00857F38" w:rsidRPr="000D4DC0" w:rsidRDefault="00857F38" w:rsidP="00292984">
      <w:pPr>
        <w:widowControl w:val="0"/>
        <w:autoSpaceDE w:val="0"/>
        <w:autoSpaceDN w:val="0"/>
        <w:adjustRightInd w:val="0"/>
        <w:spacing w:after="120"/>
        <w:jc w:val="both"/>
        <w:rPr>
          <w:lang w:val="bg-BG"/>
        </w:rPr>
      </w:pPr>
    </w:p>
    <w:p w:rsidR="00F50E51" w:rsidRPr="000D4DC0" w:rsidRDefault="00F50E51" w:rsidP="00292984">
      <w:pPr>
        <w:widowControl w:val="0"/>
        <w:autoSpaceDE w:val="0"/>
        <w:autoSpaceDN w:val="0"/>
        <w:adjustRightInd w:val="0"/>
        <w:spacing w:after="120"/>
        <w:jc w:val="center"/>
        <w:rPr>
          <w:b/>
          <w:lang w:val="bg-BG"/>
        </w:rPr>
      </w:pPr>
      <w:r w:rsidRPr="000D4DC0">
        <w:rPr>
          <w:b/>
          <w:lang w:val="bg-BG"/>
        </w:rPr>
        <w:t>IX. ГАРАНЦИИ ЗА ИЗПЪЛНЕНИЕ НА ДОГОВОРА И ОБЕЗПЕЧЕНИЯ</w:t>
      </w:r>
      <w:r w:rsidR="00BC6F1E" w:rsidRPr="000D4DC0">
        <w:rPr>
          <w:b/>
          <w:lang w:val="bg-BG"/>
        </w:rPr>
        <w:t>.</w:t>
      </w:r>
    </w:p>
    <w:p w:rsidR="0070098B" w:rsidRPr="000D4DC0" w:rsidRDefault="0070098B" w:rsidP="0070098B">
      <w:pPr>
        <w:pStyle w:val="ListParagraph"/>
        <w:numPr>
          <w:ilvl w:val="0"/>
          <w:numId w:val="2"/>
        </w:numPr>
        <w:spacing w:after="120"/>
        <w:ind w:left="360"/>
        <w:jc w:val="both"/>
        <w:rPr>
          <w:lang w:val="bg-BG"/>
        </w:rPr>
      </w:pPr>
      <w:r w:rsidRPr="000D4DC0">
        <w:rPr>
          <w:b/>
          <w:lang w:val="bg-BG"/>
        </w:rPr>
        <w:t>Гаранция за авансово плащане</w:t>
      </w:r>
      <w:r w:rsidRPr="000D4DC0">
        <w:rPr>
          <w:lang w:val="bg-BG"/>
        </w:rPr>
        <w:t xml:space="preserve"> </w:t>
      </w:r>
      <w:r w:rsidR="00AC53F8" w:rsidRPr="000D4DC0">
        <w:rPr>
          <w:lang w:val="bg-BG"/>
        </w:rPr>
        <w:t xml:space="preserve">за Обособена позиция №1 </w:t>
      </w:r>
      <w:r w:rsidRPr="000D4DC0">
        <w:rPr>
          <w:lang w:val="bg-BG"/>
        </w:rPr>
        <w:t xml:space="preserve">в размер на 100% от стойността на аванса </w:t>
      </w:r>
      <w:r w:rsidR="007D7DB6">
        <w:rPr>
          <w:lang w:val="bg-BG"/>
        </w:rPr>
        <w:t xml:space="preserve">за СМР </w:t>
      </w:r>
      <w:r w:rsidRPr="000D4DC0">
        <w:rPr>
          <w:lang w:val="bg-BG"/>
        </w:rPr>
        <w:t>(до 20%). Тя се представя от избрания изпълнител при искането за авансово плащане за изпълнение на СМР. Гаранцията за авансово плащане се освобождава от Възложителя съгласно проекта на договор.</w:t>
      </w:r>
    </w:p>
    <w:p w:rsidR="00F50E51" w:rsidRPr="000D4DC0" w:rsidRDefault="00F50E51" w:rsidP="00F612A7">
      <w:pPr>
        <w:widowControl w:val="0"/>
        <w:numPr>
          <w:ilvl w:val="0"/>
          <w:numId w:val="2"/>
        </w:numPr>
        <w:tabs>
          <w:tab w:val="left" w:pos="284"/>
          <w:tab w:val="left" w:pos="426"/>
        </w:tabs>
        <w:spacing w:after="120"/>
        <w:ind w:left="0" w:firstLine="0"/>
        <w:jc w:val="both"/>
        <w:outlineLvl w:val="1"/>
        <w:rPr>
          <w:b/>
          <w:bCs/>
          <w:lang w:val="bg-BG" w:eastAsia="bg-BG"/>
        </w:rPr>
      </w:pPr>
      <w:r w:rsidRPr="000D4DC0">
        <w:rPr>
          <w:b/>
          <w:bCs/>
          <w:lang w:val="bg-BG" w:eastAsia="bg-BG"/>
        </w:rPr>
        <w:t>Гаранция за изпълнение на договора – условия, размер и начин на плащане:</w:t>
      </w:r>
    </w:p>
    <w:p w:rsidR="00F50E51" w:rsidRPr="000D4DC0" w:rsidRDefault="00F50E51" w:rsidP="00F612A7">
      <w:pPr>
        <w:numPr>
          <w:ilvl w:val="1"/>
          <w:numId w:val="2"/>
        </w:numPr>
        <w:tabs>
          <w:tab w:val="left" w:pos="1134"/>
        </w:tabs>
        <w:autoSpaceDE w:val="0"/>
        <w:autoSpaceDN w:val="0"/>
        <w:adjustRightInd w:val="0"/>
        <w:spacing w:after="120"/>
        <w:ind w:left="0" w:firstLine="567"/>
        <w:jc w:val="both"/>
        <w:rPr>
          <w:lang w:val="bg-BG"/>
        </w:rPr>
      </w:pPr>
      <w:r w:rsidRPr="000D4DC0">
        <w:rPr>
          <w:lang w:val="bg-BG"/>
        </w:rPr>
        <w:t>Гаранцията за изпълнение се освобождава по начин, указан в проекта на договор към настоящата обществена поръчка.</w:t>
      </w:r>
    </w:p>
    <w:p w:rsidR="00F50E51" w:rsidRPr="000D4DC0" w:rsidRDefault="00F50E51" w:rsidP="00F612A7">
      <w:pPr>
        <w:numPr>
          <w:ilvl w:val="1"/>
          <w:numId w:val="2"/>
        </w:numPr>
        <w:tabs>
          <w:tab w:val="left" w:pos="1134"/>
        </w:tabs>
        <w:autoSpaceDE w:val="0"/>
        <w:autoSpaceDN w:val="0"/>
        <w:adjustRightInd w:val="0"/>
        <w:spacing w:after="120"/>
        <w:ind w:left="0" w:firstLine="567"/>
        <w:jc w:val="both"/>
        <w:rPr>
          <w:lang w:val="bg-BG"/>
        </w:rPr>
      </w:pPr>
      <w:r w:rsidRPr="000D4DC0">
        <w:rPr>
          <w:lang w:val="bg-BG"/>
        </w:rPr>
        <w:t xml:space="preserve">Гаранцията за изпълнение е в размер на 5% </w:t>
      </w:r>
      <w:r w:rsidR="00D36526" w:rsidRPr="000D4DC0">
        <w:rPr>
          <w:lang w:val="bg-BG"/>
        </w:rPr>
        <w:t xml:space="preserve">(пет на сто) </w:t>
      </w:r>
      <w:r w:rsidRPr="000D4DC0">
        <w:rPr>
          <w:lang w:val="bg-BG"/>
        </w:rPr>
        <w:t xml:space="preserve">от стойността на договора без </w:t>
      </w:r>
      <w:r w:rsidR="00D36526" w:rsidRPr="000D4DC0">
        <w:rPr>
          <w:lang w:val="bg-BG"/>
        </w:rPr>
        <w:t xml:space="preserve">включен </w:t>
      </w:r>
      <w:r w:rsidR="00BC6F1E" w:rsidRPr="000D4DC0">
        <w:rPr>
          <w:lang w:val="bg-BG"/>
        </w:rPr>
        <w:t xml:space="preserve">ДДС по всяка обособена позиция. </w:t>
      </w:r>
    </w:p>
    <w:p w:rsidR="00F50E51" w:rsidRPr="000D4DC0" w:rsidRDefault="00F50E51" w:rsidP="00F612A7">
      <w:pPr>
        <w:numPr>
          <w:ilvl w:val="1"/>
          <w:numId w:val="2"/>
        </w:numPr>
        <w:tabs>
          <w:tab w:val="left" w:pos="1134"/>
        </w:tabs>
        <w:autoSpaceDE w:val="0"/>
        <w:autoSpaceDN w:val="0"/>
        <w:adjustRightInd w:val="0"/>
        <w:spacing w:after="120"/>
        <w:ind w:left="0" w:firstLine="567"/>
        <w:jc w:val="both"/>
        <w:rPr>
          <w:lang w:val="bg-BG"/>
        </w:rPr>
      </w:pPr>
      <w:r w:rsidRPr="000D4DC0">
        <w:rPr>
          <w:lang w:val="bg-BG"/>
        </w:rPr>
        <w:t>Гаранцията за изпълнение се представят в една от следните форми:</w:t>
      </w:r>
    </w:p>
    <w:p w:rsidR="00F50E51" w:rsidRPr="000D4DC0" w:rsidRDefault="0070098B" w:rsidP="00292984">
      <w:pPr>
        <w:widowControl w:val="0"/>
        <w:spacing w:after="120"/>
        <w:ind w:left="709"/>
        <w:jc w:val="both"/>
        <w:rPr>
          <w:lang w:val="bg-BG"/>
        </w:rPr>
      </w:pPr>
      <w:r w:rsidRPr="000D4DC0">
        <w:rPr>
          <w:b/>
          <w:lang w:val="bg-BG"/>
        </w:rPr>
        <w:t>28</w:t>
      </w:r>
      <w:r w:rsidR="00F50E51" w:rsidRPr="000D4DC0">
        <w:rPr>
          <w:b/>
          <w:lang w:val="bg-BG"/>
        </w:rPr>
        <w:t>.3.1.</w:t>
      </w:r>
      <w:r w:rsidR="00F50E51" w:rsidRPr="000D4DC0">
        <w:rPr>
          <w:lang w:val="bg-BG"/>
        </w:rPr>
        <w:t xml:space="preserve"> парична сума;</w:t>
      </w:r>
    </w:p>
    <w:p w:rsidR="00F50E51" w:rsidRPr="000D4DC0" w:rsidRDefault="0070098B" w:rsidP="00292984">
      <w:pPr>
        <w:widowControl w:val="0"/>
        <w:spacing w:after="120"/>
        <w:ind w:left="709"/>
        <w:jc w:val="both"/>
        <w:rPr>
          <w:lang w:val="bg-BG"/>
        </w:rPr>
      </w:pPr>
      <w:r w:rsidRPr="000D4DC0">
        <w:rPr>
          <w:b/>
          <w:lang w:val="bg-BG"/>
        </w:rPr>
        <w:t>28</w:t>
      </w:r>
      <w:r w:rsidR="00F50E51" w:rsidRPr="000D4DC0">
        <w:rPr>
          <w:b/>
          <w:lang w:val="bg-BG"/>
        </w:rPr>
        <w:t>.3.2.</w:t>
      </w:r>
      <w:r w:rsidR="00F50E51" w:rsidRPr="000D4DC0">
        <w:rPr>
          <w:lang w:val="bg-BG"/>
        </w:rPr>
        <w:t xml:space="preserve"> банкова гаранция;</w:t>
      </w:r>
    </w:p>
    <w:p w:rsidR="00F50E51" w:rsidRPr="000D4DC0" w:rsidRDefault="0070098B" w:rsidP="00292984">
      <w:pPr>
        <w:widowControl w:val="0"/>
        <w:spacing w:after="120"/>
        <w:ind w:left="709"/>
        <w:jc w:val="both"/>
        <w:rPr>
          <w:lang w:val="bg-BG"/>
        </w:rPr>
      </w:pPr>
      <w:r w:rsidRPr="000D4DC0">
        <w:rPr>
          <w:b/>
          <w:lang w:val="bg-BG"/>
        </w:rPr>
        <w:t>28</w:t>
      </w:r>
      <w:r w:rsidR="00F50E51" w:rsidRPr="000D4DC0">
        <w:rPr>
          <w:b/>
          <w:lang w:val="bg-BG"/>
        </w:rPr>
        <w:t>.3.3.</w:t>
      </w:r>
      <w:r w:rsidR="00F50E51" w:rsidRPr="000D4DC0">
        <w:rPr>
          <w:lang w:val="bg-BG"/>
        </w:rPr>
        <w:t xml:space="preserve"> застраховка, която обезпечава изпълнението чрез покритие на отговорността на изпълнителя. </w:t>
      </w:r>
    </w:p>
    <w:p w:rsidR="00F50E51" w:rsidRPr="000D4DC0" w:rsidRDefault="00F612A7" w:rsidP="00F612A7">
      <w:pPr>
        <w:numPr>
          <w:ilvl w:val="1"/>
          <w:numId w:val="2"/>
        </w:numPr>
        <w:tabs>
          <w:tab w:val="left" w:pos="1134"/>
        </w:tabs>
        <w:autoSpaceDE w:val="0"/>
        <w:autoSpaceDN w:val="0"/>
        <w:adjustRightInd w:val="0"/>
        <w:spacing w:after="120"/>
        <w:ind w:left="0" w:firstLine="567"/>
        <w:jc w:val="both"/>
        <w:rPr>
          <w:lang w:val="bg-BG"/>
        </w:rPr>
      </w:pPr>
      <w:r w:rsidRPr="000D4DC0">
        <w:rPr>
          <w:lang w:val="bg-BG"/>
        </w:rPr>
        <w:t>Гаранциите по т. 27</w:t>
      </w:r>
      <w:r w:rsidR="00D31D94" w:rsidRPr="000D4DC0">
        <w:rPr>
          <w:lang w:val="bg-BG"/>
        </w:rPr>
        <w:t xml:space="preserve">.3.1 или т. </w:t>
      </w:r>
      <w:r w:rsidRPr="000D4DC0">
        <w:rPr>
          <w:lang w:val="bg-BG"/>
        </w:rPr>
        <w:t>27</w:t>
      </w:r>
      <w:r w:rsidR="00F50E51" w:rsidRPr="000D4DC0">
        <w:rPr>
          <w:lang w:val="bg-BG"/>
        </w:rPr>
        <w:t>.3.2 може да се предоставят от името на изпълнителя за сметка на трето лице – гарант.</w:t>
      </w:r>
    </w:p>
    <w:p w:rsidR="00F50E51" w:rsidRPr="000D4DC0" w:rsidRDefault="00F50E51" w:rsidP="00F612A7">
      <w:pPr>
        <w:numPr>
          <w:ilvl w:val="1"/>
          <w:numId w:val="2"/>
        </w:numPr>
        <w:tabs>
          <w:tab w:val="left" w:pos="1134"/>
        </w:tabs>
        <w:autoSpaceDE w:val="0"/>
        <w:autoSpaceDN w:val="0"/>
        <w:adjustRightInd w:val="0"/>
        <w:spacing w:after="120"/>
        <w:ind w:left="0" w:firstLine="567"/>
        <w:jc w:val="both"/>
        <w:rPr>
          <w:lang w:val="bg-BG"/>
        </w:rPr>
      </w:pPr>
      <w:r w:rsidRPr="000D4DC0">
        <w:rPr>
          <w:lang w:val="bg-BG"/>
        </w:rPr>
        <w:t>Учас</w:t>
      </w:r>
      <w:r w:rsidR="00D36526" w:rsidRPr="000D4DC0">
        <w:rPr>
          <w:lang w:val="bg-BG"/>
        </w:rPr>
        <w:t>тникът, определен за изпълнител,</w:t>
      </w:r>
      <w:r w:rsidRPr="000D4DC0">
        <w:rPr>
          <w:lang w:val="bg-BG"/>
        </w:rPr>
        <w:t xml:space="preserve"> избира сам формата на гаранцията за </w:t>
      </w:r>
      <w:r w:rsidR="00601180" w:rsidRPr="000D4DC0">
        <w:rPr>
          <w:lang w:val="bg-BG"/>
        </w:rPr>
        <w:t>авансово предоставените средства и гаранцията за изпълнение</w:t>
      </w:r>
      <w:r w:rsidRPr="000D4DC0">
        <w:rPr>
          <w:lang w:val="bg-BG"/>
        </w:rPr>
        <w:t>.</w:t>
      </w:r>
    </w:p>
    <w:p w:rsidR="00F50E51" w:rsidRPr="000D4DC0" w:rsidRDefault="00F50E51" w:rsidP="00F612A7">
      <w:pPr>
        <w:numPr>
          <w:ilvl w:val="1"/>
          <w:numId w:val="2"/>
        </w:numPr>
        <w:tabs>
          <w:tab w:val="left" w:pos="1134"/>
        </w:tabs>
        <w:autoSpaceDE w:val="0"/>
        <w:autoSpaceDN w:val="0"/>
        <w:adjustRightInd w:val="0"/>
        <w:spacing w:after="120"/>
        <w:ind w:left="0" w:firstLine="567"/>
        <w:jc w:val="both"/>
        <w:rPr>
          <w:lang w:val="bg-BG"/>
        </w:rPr>
      </w:pPr>
      <w:r w:rsidRPr="000D4DC0">
        <w:rPr>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F50E51" w:rsidRPr="000D4DC0" w:rsidRDefault="00F50E51" w:rsidP="00F612A7">
      <w:pPr>
        <w:numPr>
          <w:ilvl w:val="1"/>
          <w:numId w:val="2"/>
        </w:numPr>
        <w:tabs>
          <w:tab w:val="left" w:pos="1134"/>
        </w:tabs>
        <w:autoSpaceDE w:val="0"/>
        <w:autoSpaceDN w:val="0"/>
        <w:adjustRightInd w:val="0"/>
        <w:spacing w:after="120"/>
        <w:ind w:left="0" w:firstLine="567"/>
        <w:jc w:val="both"/>
        <w:rPr>
          <w:lang w:val="bg-BG"/>
        </w:rPr>
      </w:pPr>
      <w:r w:rsidRPr="000D4DC0">
        <w:rPr>
          <w:lang w:val="bg-BG"/>
        </w:rPr>
        <w:t>Условията за задържане и освобождаване на гаранциите са указани в Договора за изпълнение на обществената поръчка между Възложителя и Изпълнителя.</w:t>
      </w:r>
    </w:p>
    <w:p w:rsidR="00747E61" w:rsidRPr="000D4DC0" w:rsidRDefault="00F50E51" w:rsidP="00F612A7">
      <w:pPr>
        <w:numPr>
          <w:ilvl w:val="1"/>
          <w:numId w:val="2"/>
        </w:numPr>
        <w:tabs>
          <w:tab w:val="left" w:pos="1134"/>
        </w:tabs>
        <w:autoSpaceDE w:val="0"/>
        <w:autoSpaceDN w:val="0"/>
        <w:adjustRightInd w:val="0"/>
        <w:spacing w:after="120"/>
        <w:ind w:left="0" w:firstLine="567"/>
        <w:jc w:val="both"/>
        <w:rPr>
          <w:lang w:val="bg-BG"/>
        </w:rPr>
      </w:pPr>
      <w:r w:rsidRPr="000D4DC0">
        <w:rPr>
          <w:lang w:val="bg-BG"/>
        </w:rPr>
        <w:t xml:space="preserve">При </w:t>
      </w:r>
      <w:r w:rsidR="00747E61" w:rsidRPr="000D4DC0">
        <w:rPr>
          <w:lang w:val="bg-BG"/>
        </w:rPr>
        <w:t>представяне на гаранциите във вид на платежно нареждане – паричните суми се внасят по сметка на Столична община IBAN BG 72 SOMB 9130 33 33008301, или сметка в евро: IBAN: BG 80 SOMB 9130 36 33008302 към Общинска банка, клон "Врабча", ул."Врабча"№ 6, на името на Столична община, дирекция "Финанси</w:t>
      </w:r>
      <w:r w:rsidR="00D36526" w:rsidRPr="000D4DC0">
        <w:rPr>
          <w:lang w:val="bg-BG"/>
        </w:rPr>
        <w:t>“</w:t>
      </w:r>
      <w:r w:rsidRPr="000D4DC0">
        <w:rPr>
          <w:lang w:val="bg-BG"/>
        </w:rPr>
        <w:t>.</w:t>
      </w:r>
    </w:p>
    <w:p w:rsidR="00F50E51" w:rsidRPr="000D4DC0" w:rsidRDefault="00F50E51" w:rsidP="00F612A7">
      <w:pPr>
        <w:numPr>
          <w:ilvl w:val="1"/>
          <w:numId w:val="2"/>
        </w:numPr>
        <w:tabs>
          <w:tab w:val="left" w:pos="1134"/>
        </w:tabs>
        <w:autoSpaceDE w:val="0"/>
        <w:autoSpaceDN w:val="0"/>
        <w:adjustRightInd w:val="0"/>
        <w:spacing w:after="120"/>
        <w:ind w:left="0" w:firstLine="567"/>
        <w:jc w:val="both"/>
        <w:rPr>
          <w:lang w:val="bg-BG"/>
        </w:rPr>
      </w:pPr>
      <w:r w:rsidRPr="000D4DC0">
        <w:rPr>
          <w:lang w:val="bg-BG"/>
        </w:rPr>
        <w:t>Когато участникът избере гаранцията за изпълнение да бъде банкова гаранция, тогава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F50E51" w:rsidRPr="000D4DC0" w:rsidRDefault="00F612A7" w:rsidP="00292984">
      <w:pPr>
        <w:widowControl w:val="0"/>
        <w:spacing w:after="120"/>
        <w:ind w:firstLine="426"/>
        <w:jc w:val="both"/>
        <w:rPr>
          <w:lang w:val="bg-BG"/>
        </w:rPr>
      </w:pPr>
      <w:r w:rsidRPr="000D4DC0">
        <w:rPr>
          <w:b/>
          <w:lang w:val="bg-BG"/>
        </w:rPr>
        <w:t>2</w:t>
      </w:r>
      <w:r w:rsidR="0070098B" w:rsidRPr="000D4DC0">
        <w:rPr>
          <w:b/>
          <w:lang w:val="bg-BG"/>
        </w:rPr>
        <w:t>8</w:t>
      </w:r>
      <w:r w:rsidR="00747E61" w:rsidRPr="000D4DC0">
        <w:rPr>
          <w:b/>
          <w:lang w:val="bg-BG"/>
        </w:rPr>
        <w:t xml:space="preserve">.9.1. </w:t>
      </w:r>
      <w:r w:rsidR="00F50E51" w:rsidRPr="000D4DC0">
        <w:rPr>
          <w:lang w:val="bg-BG"/>
        </w:rPr>
        <w:t xml:space="preserve">да бъде безусловна и неотменяема банкова гаранция във форма, предварително съгласувана с ВЪЗЛОЖИТЕЛЯ, да съдържа задължение на банката </w:t>
      </w:r>
      <w:r w:rsidR="00535039" w:rsidRPr="000D4DC0">
        <w:rPr>
          <w:lang w:val="bg-BG"/>
        </w:rPr>
        <w:t>–</w:t>
      </w:r>
      <w:r w:rsidR="00F50E51" w:rsidRPr="000D4DC0">
        <w:rPr>
          <w:lang w:val="bg-BG"/>
        </w:rPr>
        <w:t xml:space="preserve">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на Договора и да бъде със срок на валидност 30</w:t>
      </w:r>
      <w:r w:rsidR="00535039" w:rsidRPr="000D4DC0">
        <w:rPr>
          <w:lang w:val="bg-BG"/>
        </w:rPr>
        <w:t xml:space="preserve"> </w:t>
      </w:r>
      <w:r w:rsidR="00F50E51" w:rsidRPr="000D4DC0">
        <w:rPr>
          <w:lang w:val="bg-BG"/>
        </w:rPr>
        <w:lastRenderedPageBreak/>
        <w:t>/тридесет/ дни след изтичане срока на договора, като при необходимост срокът на валидност на банковата гаранция се удължава или се издава нова.</w:t>
      </w:r>
    </w:p>
    <w:p w:rsidR="00F50E51" w:rsidRPr="000D4DC0" w:rsidRDefault="00F50E51" w:rsidP="00F612A7">
      <w:pPr>
        <w:numPr>
          <w:ilvl w:val="1"/>
          <w:numId w:val="2"/>
        </w:numPr>
        <w:tabs>
          <w:tab w:val="left" w:pos="1134"/>
        </w:tabs>
        <w:autoSpaceDE w:val="0"/>
        <w:autoSpaceDN w:val="0"/>
        <w:adjustRightInd w:val="0"/>
        <w:spacing w:after="120"/>
        <w:ind w:left="0" w:firstLine="567"/>
        <w:jc w:val="both"/>
        <w:rPr>
          <w:lang w:val="bg-BG"/>
        </w:rPr>
      </w:pPr>
      <w:r w:rsidRPr="000D4DC0">
        <w:rPr>
          <w:lang w:val="bg-BG"/>
        </w:rPr>
        <w:t>Когато участникът избере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обезпечава изпълнението на този Договор чрез покритие на отговорността на ИЗПЪЛНИТЕЛЯ и да бъде със срок на валидност 30</w:t>
      </w:r>
      <w:r w:rsidR="00535039" w:rsidRPr="000D4DC0">
        <w:rPr>
          <w:lang w:val="bg-BG"/>
        </w:rPr>
        <w:t xml:space="preserve"> </w:t>
      </w:r>
      <w:r w:rsidRPr="000D4DC0">
        <w:rPr>
          <w:lang w:val="bg-BG"/>
        </w:rPr>
        <w:t>/тридесет/ дни след изтичане срока на договора, като при необходимост срокът на представената застраховка се удължава или се издава нова.</w:t>
      </w:r>
    </w:p>
    <w:p w:rsidR="00F50E51" w:rsidRPr="000D4DC0" w:rsidRDefault="0070098B" w:rsidP="00292984">
      <w:pPr>
        <w:widowControl w:val="0"/>
        <w:spacing w:after="120"/>
        <w:ind w:firstLine="426"/>
        <w:jc w:val="both"/>
        <w:rPr>
          <w:b/>
          <w:lang w:val="bg-BG"/>
        </w:rPr>
      </w:pPr>
      <w:r w:rsidRPr="000D4DC0">
        <w:rPr>
          <w:b/>
          <w:lang w:val="bg-BG"/>
        </w:rPr>
        <w:t>28</w:t>
      </w:r>
      <w:r w:rsidR="00F50E51" w:rsidRPr="000D4DC0">
        <w:rPr>
          <w:b/>
          <w:lang w:val="bg-BG"/>
        </w:rPr>
        <w:t xml:space="preserve">.10.1. </w:t>
      </w:r>
      <w:r w:rsidR="00F50E51" w:rsidRPr="000D4DC0">
        <w:rPr>
          <w:lang w:val="bg-BG"/>
        </w:rPr>
        <w:t>Застрохователната премия следва да е платима еднократно.</w:t>
      </w:r>
    </w:p>
    <w:p w:rsidR="00F50E51" w:rsidRPr="000D4DC0" w:rsidRDefault="0070098B" w:rsidP="00292984">
      <w:pPr>
        <w:widowControl w:val="0"/>
        <w:spacing w:after="120"/>
        <w:ind w:firstLine="426"/>
        <w:jc w:val="both"/>
        <w:rPr>
          <w:b/>
          <w:lang w:val="bg-BG"/>
        </w:rPr>
      </w:pPr>
      <w:r w:rsidRPr="000D4DC0">
        <w:rPr>
          <w:b/>
          <w:lang w:val="bg-BG"/>
        </w:rPr>
        <w:t>28</w:t>
      </w:r>
      <w:r w:rsidR="00F50E51" w:rsidRPr="000D4DC0">
        <w:rPr>
          <w:b/>
          <w:lang w:val="bg-BG"/>
        </w:rPr>
        <w:t xml:space="preserve">.10.2. </w:t>
      </w:r>
      <w:r w:rsidR="00F50E51" w:rsidRPr="000D4DC0">
        <w:rPr>
          <w:lang w:val="bg-BG"/>
        </w:rPr>
        <w:t>Застраховката се сключва от Изпълнителя, след одобрението й от страна на Възложителя.</w:t>
      </w:r>
    </w:p>
    <w:p w:rsidR="00F50E51" w:rsidRPr="000D4DC0" w:rsidRDefault="00F50E51" w:rsidP="00F612A7">
      <w:pPr>
        <w:numPr>
          <w:ilvl w:val="1"/>
          <w:numId w:val="2"/>
        </w:numPr>
        <w:tabs>
          <w:tab w:val="left" w:pos="1134"/>
        </w:tabs>
        <w:autoSpaceDE w:val="0"/>
        <w:autoSpaceDN w:val="0"/>
        <w:adjustRightInd w:val="0"/>
        <w:spacing w:after="120"/>
        <w:ind w:left="0" w:firstLine="567"/>
        <w:jc w:val="both"/>
        <w:rPr>
          <w:lang w:val="bg-BG"/>
        </w:rPr>
      </w:pPr>
      <w:r w:rsidRPr="000D4DC0">
        <w:rPr>
          <w:lang w:val="bg-BG"/>
        </w:rPr>
        <w:t>Възложителят ще освободи гаранцията за изпълнение, без да дължи лихви за периода, през който средствата законно са престояли при него.</w:t>
      </w:r>
    </w:p>
    <w:p w:rsidR="00747E61" w:rsidRPr="000D4DC0" w:rsidRDefault="00747E61" w:rsidP="00292984">
      <w:pPr>
        <w:pStyle w:val="ListParagraph1"/>
        <w:widowControl w:val="0"/>
        <w:tabs>
          <w:tab w:val="left" w:pos="426"/>
          <w:tab w:val="left" w:pos="709"/>
          <w:tab w:val="left" w:pos="851"/>
          <w:tab w:val="left" w:pos="1134"/>
        </w:tabs>
        <w:spacing w:after="120"/>
        <w:ind w:left="0"/>
        <w:contextualSpacing w:val="0"/>
        <w:jc w:val="both"/>
        <w:rPr>
          <w:sz w:val="24"/>
          <w:szCs w:val="24"/>
          <w:lang w:val="bg-BG"/>
        </w:rPr>
      </w:pPr>
    </w:p>
    <w:p w:rsidR="00F50E51" w:rsidRPr="000D4DC0" w:rsidRDefault="00F50E51" w:rsidP="00F612A7">
      <w:pPr>
        <w:widowControl w:val="0"/>
        <w:numPr>
          <w:ilvl w:val="0"/>
          <w:numId w:val="2"/>
        </w:numPr>
        <w:tabs>
          <w:tab w:val="left" w:pos="284"/>
          <w:tab w:val="left" w:pos="426"/>
        </w:tabs>
        <w:spacing w:after="120"/>
        <w:ind w:left="0" w:firstLine="0"/>
        <w:jc w:val="both"/>
        <w:outlineLvl w:val="1"/>
        <w:rPr>
          <w:b/>
          <w:bCs/>
          <w:lang w:val="bg-BG" w:eastAsia="bg-BG"/>
        </w:rPr>
      </w:pPr>
      <w:r w:rsidRPr="000D4DC0">
        <w:rPr>
          <w:b/>
          <w:bCs/>
          <w:lang w:val="bg-BG" w:eastAsia="bg-BG"/>
        </w:rPr>
        <w:t>Възложителят сключва писмен договор с определения изпълнител по реда и при условията на чл.</w:t>
      </w:r>
      <w:r w:rsidR="00535039" w:rsidRPr="000D4DC0">
        <w:rPr>
          <w:b/>
          <w:bCs/>
          <w:lang w:val="bg-BG" w:eastAsia="bg-BG"/>
        </w:rPr>
        <w:t xml:space="preserve"> </w:t>
      </w:r>
      <w:r w:rsidRPr="000D4DC0">
        <w:rPr>
          <w:b/>
          <w:bCs/>
          <w:lang w:val="bg-BG" w:eastAsia="bg-BG"/>
        </w:rPr>
        <w:t>112 от Закона на обществени поръчки. При подписване на договора изпълнителят е длъжен да представи документи в съответствие с чл. 112 ал. 1 от ЗОП, както и Деклараци</w:t>
      </w:r>
      <w:r w:rsidR="003763C3">
        <w:rPr>
          <w:b/>
          <w:bCs/>
          <w:lang w:val="bg-BG" w:eastAsia="bg-BG"/>
        </w:rPr>
        <w:t>и</w:t>
      </w:r>
      <w:r w:rsidRPr="000D4DC0">
        <w:rPr>
          <w:b/>
          <w:bCs/>
          <w:lang w:val="bg-BG" w:eastAsia="bg-BG"/>
        </w:rPr>
        <w:t xml:space="preserve"> по чл. 59, ал. 1, т. 3</w:t>
      </w:r>
      <w:r w:rsidR="003763C3">
        <w:rPr>
          <w:b/>
          <w:bCs/>
          <w:lang w:val="bg-BG" w:eastAsia="bg-BG"/>
        </w:rPr>
        <w:t>,</w:t>
      </w:r>
      <w:r w:rsidRPr="000D4DC0">
        <w:rPr>
          <w:b/>
          <w:bCs/>
          <w:lang w:val="bg-BG" w:eastAsia="bg-BG"/>
        </w:rPr>
        <w:t xml:space="preserve"> по чл. 66, ал. 2 </w:t>
      </w:r>
      <w:r w:rsidR="003763C3">
        <w:rPr>
          <w:b/>
          <w:bCs/>
          <w:lang w:val="bg-BG" w:eastAsia="bg-BG"/>
        </w:rPr>
        <w:t xml:space="preserve">и по </w:t>
      </w:r>
      <w:r w:rsidRPr="000D4DC0">
        <w:rPr>
          <w:b/>
          <w:bCs/>
          <w:lang w:val="bg-BG" w:eastAsia="bg-BG"/>
        </w:rPr>
        <w:t xml:space="preserve">чл. 42, ал. 2, т. 2 от </w:t>
      </w:r>
      <w:r w:rsidR="00747E61" w:rsidRPr="000D4DC0">
        <w:rPr>
          <w:b/>
          <w:bCs/>
          <w:lang w:val="bg-BG" w:eastAsia="bg-BG"/>
        </w:rPr>
        <w:t>от Закона за мерките срещу изпирането на пари (</w:t>
      </w:r>
      <w:r w:rsidR="00535039" w:rsidRPr="000D4DC0">
        <w:rPr>
          <w:b/>
          <w:bCs/>
          <w:lang w:val="bg-BG" w:eastAsia="bg-BG"/>
        </w:rPr>
        <w:t>ЗМИП</w:t>
      </w:r>
      <w:r w:rsidR="00747E61" w:rsidRPr="000D4DC0">
        <w:rPr>
          <w:b/>
          <w:bCs/>
          <w:lang w:val="bg-BG" w:eastAsia="bg-BG"/>
        </w:rPr>
        <w:t>)</w:t>
      </w:r>
      <w:r w:rsidR="00535039" w:rsidRPr="000D4DC0">
        <w:rPr>
          <w:b/>
          <w:bCs/>
          <w:lang w:val="bg-BG" w:eastAsia="bg-BG"/>
        </w:rPr>
        <w:t>.</w:t>
      </w:r>
    </w:p>
    <w:p w:rsidR="00F612A7" w:rsidRPr="000D4DC0" w:rsidRDefault="00F612A7" w:rsidP="00F612A7">
      <w:pPr>
        <w:widowControl w:val="0"/>
        <w:tabs>
          <w:tab w:val="left" w:pos="284"/>
          <w:tab w:val="left" w:pos="426"/>
        </w:tabs>
        <w:spacing w:after="120"/>
        <w:jc w:val="both"/>
        <w:outlineLvl w:val="1"/>
        <w:rPr>
          <w:b/>
          <w:bCs/>
          <w:lang w:val="bg-BG" w:eastAsia="bg-BG"/>
        </w:rPr>
      </w:pPr>
    </w:p>
    <w:p w:rsidR="00F50E51" w:rsidRPr="000D4DC0" w:rsidRDefault="00F50E51" w:rsidP="00F612A7">
      <w:pPr>
        <w:widowControl w:val="0"/>
        <w:numPr>
          <w:ilvl w:val="0"/>
          <w:numId w:val="2"/>
        </w:numPr>
        <w:tabs>
          <w:tab w:val="left" w:pos="284"/>
          <w:tab w:val="left" w:pos="426"/>
        </w:tabs>
        <w:spacing w:after="120"/>
        <w:ind w:left="0" w:firstLine="0"/>
        <w:jc w:val="both"/>
        <w:outlineLvl w:val="1"/>
        <w:rPr>
          <w:bCs/>
          <w:lang w:val="bg-BG" w:eastAsia="bg-BG"/>
        </w:rPr>
      </w:pPr>
      <w:r w:rsidRPr="000D4DC0">
        <w:rPr>
          <w:bCs/>
          <w:lang w:val="bg-BG" w:eastAsia="bg-BG"/>
        </w:rPr>
        <w:t>Информация за задълженията, свързани с данъци и осигуровки, опазване на околната среда, закрила на заетостта и условията на труд.</w:t>
      </w:r>
    </w:p>
    <w:p w:rsidR="00F50E51" w:rsidRPr="000D4DC0" w:rsidRDefault="00F50E51" w:rsidP="00292984">
      <w:pPr>
        <w:widowControl w:val="0"/>
        <w:spacing w:after="120"/>
        <w:jc w:val="both"/>
        <w:rPr>
          <w:lang w:val="bg-BG"/>
        </w:rPr>
      </w:pPr>
      <w:r w:rsidRPr="000D4DC0">
        <w:rPr>
          <w:lang w:val="bg-BG"/>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 на поръчката, както следва:</w:t>
      </w:r>
    </w:p>
    <w:p w:rsidR="00F50E51" w:rsidRPr="000D4DC0" w:rsidRDefault="00F50E51" w:rsidP="00292984">
      <w:pPr>
        <w:widowControl w:val="0"/>
        <w:numPr>
          <w:ilvl w:val="0"/>
          <w:numId w:val="3"/>
        </w:numPr>
        <w:tabs>
          <w:tab w:val="left" w:pos="57"/>
          <w:tab w:val="num" w:pos="851"/>
          <w:tab w:val="left" w:pos="1134"/>
        </w:tabs>
        <w:spacing w:after="120"/>
        <w:ind w:left="0" w:right="136" w:firstLine="0"/>
        <w:jc w:val="both"/>
        <w:rPr>
          <w:i/>
          <w:lang w:val="bg-BG"/>
        </w:rPr>
      </w:pPr>
      <w:r w:rsidRPr="000D4DC0">
        <w:rPr>
          <w:i/>
          <w:lang w:val="bg-BG"/>
        </w:rPr>
        <w:t>Относно задълженията, свързани с данъци и осигуровки:</w:t>
      </w:r>
    </w:p>
    <w:p w:rsidR="00F50E51" w:rsidRPr="000D4DC0" w:rsidRDefault="00F50E51" w:rsidP="00292984">
      <w:pPr>
        <w:widowControl w:val="0"/>
        <w:tabs>
          <w:tab w:val="left" w:pos="57"/>
          <w:tab w:val="left" w:pos="1134"/>
        </w:tabs>
        <w:spacing w:after="120"/>
        <w:ind w:right="136"/>
        <w:jc w:val="both"/>
        <w:rPr>
          <w:i/>
          <w:lang w:val="bg-BG"/>
        </w:rPr>
      </w:pPr>
      <w:r w:rsidRPr="000D4DC0">
        <w:rPr>
          <w:i/>
          <w:lang w:val="bg-BG"/>
        </w:rPr>
        <w:t>Национална агенция по приходите:</w:t>
      </w:r>
    </w:p>
    <w:p w:rsidR="00F50E51" w:rsidRPr="000D4DC0" w:rsidRDefault="0057541E" w:rsidP="00292984">
      <w:pPr>
        <w:widowControl w:val="0"/>
        <w:shd w:val="clear" w:color="auto" w:fill="FFFFFF"/>
        <w:tabs>
          <w:tab w:val="left" w:pos="1134"/>
        </w:tabs>
        <w:spacing w:after="120"/>
        <w:rPr>
          <w:i/>
          <w:lang w:val="bg-BG" w:eastAsia="bg-BG"/>
        </w:rPr>
      </w:pPr>
      <w:hyperlink r:id="rId10" w:tgtFrame="_blank" w:history="1">
        <w:r w:rsidR="00F50E51" w:rsidRPr="000D4DC0">
          <w:rPr>
            <w:i/>
            <w:u w:val="single"/>
            <w:lang w:val="bg-BG" w:eastAsia="bg-BG"/>
          </w:rPr>
          <w:t>Информационен телефон на НАП - 0700 18 700</w:t>
        </w:r>
      </w:hyperlink>
      <w:r w:rsidR="00F50E51" w:rsidRPr="000D4DC0">
        <w:rPr>
          <w:bCs/>
          <w:i/>
          <w:lang w:val="bg-BG" w:eastAsia="bg-BG"/>
        </w:rPr>
        <w:t>;</w:t>
      </w:r>
      <w:r w:rsidR="00F50E51" w:rsidRPr="000D4DC0">
        <w:rPr>
          <w:b/>
          <w:bCs/>
          <w:i/>
          <w:lang w:val="bg-BG" w:eastAsia="bg-BG"/>
        </w:rPr>
        <w:t xml:space="preserve"> </w:t>
      </w:r>
      <w:r w:rsidR="00F50E51" w:rsidRPr="000D4DC0">
        <w:rPr>
          <w:i/>
          <w:lang w:val="bg-BG" w:eastAsia="bg-BG"/>
        </w:rPr>
        <w:t>интернет адрес:</w:t>
      </w:r>
      <w:r w:rsidR="00DB1593" w:rsidRPr="000D4DC0">
        <w:rPr>
          <w:i/>
          <w:lang w:val="bg-BG" w:eastAsia="bg-BG"/>
        </w:rPr>
        <w:t xml:space="preserve"> </w:t>
      </w:r>
      <w:r w:rsidR="00F50E51" w:rsidRPr="000D4DC0">
        <w:rPr>
          <w:i/>
          <w:u w:val="single"/>
          <w:lang w:val="bg-BG" w:eastAsia="bg-BG"/>
        </w:rPr>
        <w:t>www.nap.bg</w:t>
      </w:r>
    </w:p>
    <w:p w:rsidR="00F50E51" w:rsidRPr="000D4DC0" w:rsidRDefault="00F50E51" w:rsidP="00292984">
      <w:pPr>
        <w:widowControl w:val="0"/>
        <w:tabs>
          <w:tab w:val="left" w:pos="57"/>
          <w:tab w:val="left" w:pos="1134"/>
        </w:tabs>
        <w:spacing w:after="120"/>
        <w:ind w:right="136"/>
        <w:jc w:val="both"/>
        <w:rPr>
          <w:i/>
          <w:lang w:val="bg-BG"/>
        </w:rPr>
      </w:pPr>
      <w:r w:rsidRPr="000D4DC0">
        <w:rPr>
          <w:i/>
          <w:lang w:val="bg-BG"/>
        </w:rPr>
        <w:t>Относно задълженията, опазване на околната среда:</w:t>
      </w:r>
    </w:p>
    <w:p w:rsidR="00F50E51" w:rsidRPr="000D4DC0" w:rsidRDefault="00F50E51" w:rsidP="00292984">
      <w:pPr>
        <w:widowControl w:val="0"/>
        <w:tabs>
          <w:tab w:val="left" w:pos="57"/>
          <w:tab w:val="left" w:pos="1134"/>
        </w:tabs>
        <w:spacing w:after="120"/>
        <w:ind w:right="136"/>
        <w:jc w:val="both"/>
        <w:rPr>
          <w:i/>
          <w:lang w:val="bg-BG"/>
        </w:rPr>
      </w:pPr>
      <w:r w:rsidRPr="000D4DC0">
        <w:rPr>
          <w:i/>
          <w:lang w:val="bg-BG"/>
        </w:rPr>
        <w:t>Министерство на околната среда и водите</w:t>
      </w:r>
    </w:p>
    <w:p w:rsidR="00F50E51" w:rsidRPr="000D4DC0" w:rsidRDefault="00F50E51" w:rsidP="00292984">
      <w:pPr>
        <w:widowControl w:val="0"/>
        <w:tabs>
          <w:tab w:val="left" w:pos="709"/>
          <w:tab w:val="left" w:pos="1134"/>
        </w:tabs>
        <w:spacing w:after="120"/>
        <w:ind w:right="136"/>
        <w:rPr>
          <w:i/>
          <w:lang w:val="bg-BG"/>
        </w:rPr>
      </w:pPr>
      <w:r w:rsidRPr="000D4DC0">
        <w:rPr>
          <w:i/>
          <w:lang w:val="bg-BG"/>
        </w:rPr>
        <w:t>Информационен център на МОСВ:</w:t>
      </w:r>
    </w:p>
    <w:p w:rsidR="00F50E51" w:rsidRPr="000D4DC0" w:rsidRDefault="00F50E51" w:rsidP="00292984">
      <w:pPr>
        <w:widowControl w:val="0"/>
        <w:tabs>
          <w:tab w:val="left" w:pos="709"/>
          <w:tab w:val="left" w:pos="1134"/>
        </w:tabs>
        <w:spacing w:after="120"/>
        <w:ind w:right="136"/>
        <w:rPr>
          <w:i/>
          <w:lang w:val="bg-BG"/>
        </w:rPr>
      </w:pPr>
      <w:r w:rsidRPr="000D4DC0">
        <w:rPr>
          <w:i/>
          <w:lang w:val="bg-BG"/>
        </w:rPr>
        <w:t>работи за посетители всеки работен ден от 14 до 17 ч.</w:t>
      </w:r>
    </w:p>
    <w:p w:rsidR="00F50E51" w:rsidRPr="000D4DC0" w:rsidRDefault="00A7199A" w:rsidP="00292984">
      <w:pPr>
        <w:widowControl w:val="0"/>
        <w:tabs>
          <w:tab w:val="left" w:pos="709"/>
          <w:tab w:val="left" w:pos="1134"/>
        </w:tabs>
        <w:spacing w:after="120"/>
        <w:ind w:right="136"/>
        <w:rPr>
          <w:i/>
          <w:lang w:val="bg-BG"/>
        </w:rPr>
      </w:pPr>
      <w:r w:rsidRPr="000D4DC0">
        <w:rPr>
          <w:i/>
          <w:lang w:val="bg-BG"/>
        </w:rPr>
        <w:t>София 1000, ул. „У. Гладстон“</w:t>
      </w:r>
      <w:r w:rsidR="00F50E51" w:rsidRPr="000D4DC0">
        <w:rPr>
          <w:i/>
          <w:lang w:val="bg-BG"/>
        </w:rPr>
        <w:t xml:space="preserve"> № 67, телефон: 02/ 940 6331</w:t>
      </w:r>
    </w:p>
    <w:p w:rsidR="00F50E51" w:rsidRPr="000D4DC0" w:rsidRDefault="00F50E51" w:rsidP="00292984">
      <w:pPr>
        <w:widowControl w:val="0"/>
        <w:tabs>
          <w:tab w:val="left" w:pos="57"/>
          <w:tab w:val="left" w:pos="1134"/>
        </w:tabs>
        <w:spacing w:after="120"/>
        <w:ind w:right="136"/>
        <w:rPr>
          <w:i/>
          <w:u w:val="single"/>
          <w:lang w:val="bg-BG"/>
        </w:rPr>
      </w:pPr>
      <w:r w:rsidRPr="000D4DC0">
        <w:rPr>
          <w:i/>
          <w:lang w:val="bg-BG"/>
        </w:rPr>
        <w:t xml:space="preserve">Интернет адрес: </w:t>
      </w:r>
      <w:hyperlink r:id="rId11" w:history="1">
        <w:r w:rsidRPr="000D4DC0">
          <w:rPr>
            <w:i/>
            <w:u w:val="single"/>
            <w:lang w:val="bg-BG"/>
          </w:rPr>
          <w:t>http://www3.moew.government.bg/</w:t>
        </w:r>
      </w:hyperlink>
    </w:p>
    <w:p w:rsidR="00F50E51" w:rsidRPr="000D4DC0" w:rsidRDefault="00F50E51" w:rsidP="00292984">
      <w:pPr>
        <w:widowControl w:val="0"/>
        <w:tabs>
          <w:tab w:val="left" w:pos="57"/>
          <w:tab w:val="left" w:pos="1134"/>
        </w:tabs>
        <w:spacing w:after="120"/>
        <w:ind w:right="136"/>
        <w:jc w:val="both"/>
        <w:rPr>
          <w:i/>
          <w:lang w:val="bg-BG"/>
        </w:rPr>
      </w:pPr>
      <w:r w:rsidRPr="000D4DC0">
        <w:rPr>
          <w:i/>
          <w:lang w:val="bg-BG"/>
        </w:rPr>
        <w:t>Относно задълженията, закрила на заетостта и условията на труд:</w:t>
      </w:r>
    </w:p>
    <w:p w:rsidR="00F50E51" w:rsidRPr="000D4DC0" w:rsidRDefault="00F50E51" w:rsidP="00292984">
      <w:pPr>
        <w:widowControl w:val="0"/>
        <w:tabs>
          <w:tab w:val="left" w:pos="57"/>
          <w:tab w:val="left" w:pos="1134"/>
        </w:tabs>
        <w:spacing w:after="120"/>
        <w:ind w:right="136"/>
        <w:jc w:val="both"/>
        <w:rPr>
          <w:i/>
          <w:lang w:val="bg-BG"/>
        </w:rPr>
      </w:pPr>
      <w:r w:rsidRPr="000D4DC0">
        <w:rPr>
          <w:i/>
          <w:lang w:val="bg-BG"/>
        </w:rPr>
        <w:t>Министерство на труда и социалната политика:</w:t>
      </w:r>
    </w:p>
    <w:p w:rsidR="00F50E51" w:rsidRPr="000D4DC0" w:rsidRDefault="00F50E51" w:rsidP="00292984">
      <w:pPr>
        <w:widowControl w:val="0"/>
        <w:tabs>
          <w:tab w:val="left" w:pos="57"/>
          <w:tab w:val="left" w:pos="1134"/>
        </w:tabs>
        <w:spacing w:after="120"/>
        <w:ind w:right="136"/>
        <w:jc w:val="both"/>
        <w:rPr>
          <w:i/>
          <w:lang w:val="bg-BG"/>
        </w:rPr>
      </w:pPr>
      <w:r w:rsidRPr="000D4DC0">
        <w:rPr>
          <w:i/>
          <w:lang w:val="bg-BG"/>
        </w:rPr>
        <w:t xml:space="preserve">Интернет адрес: </w:t>
      </w:r>
      <w:r w:rsidRPr="000D4DC0">
        <w:rPr>
          <w:i/>
          <w:u w:val="single"/>
          <w:lang w:val="bg-BG"/>
        </w:rPr>
        <w:t>http://www.mlsp.government.bg</w:t>
      </w:r>
    </w:p>
    <w:p w:rsidR="00F50E51" w:rsidRPr="000D4DC0" w:rsidRDefault="00F50E51" w:rsidP="00292984">
      <w:pPr>
        <w:widowControl w:val="0"/>
        <w:autoSpaceDE w:val="0"/>
        <w:autoSpaceDN w:val="0"/>
        <w:adjustRightInd w:val="0"/>
        <w:spacing w:after="120"/>
        <w:jc w:val="both"/>
        <w:rPr>
          <w:b/>
          <w:i/>
          <w:lang w:val="bg-BG"/>
        </w:rPr>
      </w:pPr>
    </w:p>
    <w:p w:rsidR="00857F38" w:rsidRPr="000D4DC0" w:rsidRDefault="00857F38" w:rsidP="00292984">
      <w:pPr>
        <w:widowControl w:val="0"/>
        <w:autoSpaceDE w:val="0"/>
        <w:autoSpaceDN w:val="0"/>
        <w:adjustRightInd w:val="0"/>
        <w:spacing w:after="120"/>
        <w:jc w:val="both"/>
        <w:rPr>
          <w:b/>
          <w:i/>
          <w:lang w:val="bg-BG"/>
        </w:rPr>
      </w:pPr>
    </w:p>
    <w:p w:rsidR="00F50E51" w:rsidRPr="000D4DC0" w:rsidRDefault="00F50E51" w:rsidP="00292984">
      <w:pPr>
        <w:widowControl w:val="0"/>
        <w:autoSpaceDE w:val="0"/>
        <w:autoSpaceDN w:val="0"/>
        <w:adjustRightInd w:val="0"/>
        <w:spacing w:after="120"/>
        <w:jc w:val="center"/>
        <w:rPr>
          <w:b/>
          <w:bCs/>
          <w:kern w:val="32"/>
          <w:lang w:val="bg-BG"/>
        </w:rPr>
      </w:pPr>
      <w:r w:rsidRPr="000D4DC0">
        <w:rPr>
          <w:b/>
          <w:bCs/>
          <w:kern w:val="32"/>
          <w:lang w:val="bg-BG"/>
        </w:rPr>
        <w:lastRenderedPageBreak/>
        <w:t>X. ПРИЛОЖЕНИЯ, ОБРАЗЦИ НА ДОКУМЕНТИ</w:t>
      </w:r>
    </w:p>
    <w:p w:rsidR="00F50E51" w:rsidRPr="000D4DC0" w:rsidRDefault="00F50E51" w:rsidP="00F612A7">
      <w:pPr>
        <w:widowControl w:val="0"/>
        <w:numPr>
          <w:ilvl w:val="0"/>
          <w:numId w:val="2"/>
        </w:numPr>
        <w:tabs>
          <w:tab w:val="left" w:pos="284"/>
          <w:tab w:val="left" w:pos="426"/>
        </w:tabs>
        <w:spacing w:after="120"/>
        <w:ind w:left="0" w:firstLine="0"/>
        <w:jc w:val="both"/>
        <w:outlineLvl w:val="1"/>
        <w:rPr>
          <w:bCs/>
          <w:lang w:val="bg-BG" w:eastAsia="bg-BG"/>
        </w:rPr>
      </w:pPr>
      <w:r w:rsidRPr="000D4DC0">
        <w:rPr>
          <w:bCs/>
          <w:lang w:val="bg-BG" w:eastAsia="bg-BG"/>
        </w:rPr>
        <w:t>Стандартен образец за единния европейски документ за обществени поръчки (ЕЕДОП);</w:t>
      </w:r>
    </w:p>
    <w:p w:rsidR="00BC6F1E" w:rsidRPr="000D4DC0" w:rsidRDefault="00F50E51" w:rsidP="00F612A7">
      <w:pPr>
        <w:widowControl w:val="0"/>
        <w:numPr>
          <w:ilvl w:val="0"/>
          <w:numId w:val="2"/>
        </w:numPr>
        <w:tabs>
          <w:tab w:val="left" w:pos="284"/>
          <w:tab w:val="left" w:pos="426"/>
        </w:tabs>
        <w:spacing w:after="120"/>
        <w:ind w:left="0" w:firstLine="0"/>
        <w:jc w:val="both"/>
        <w:outlineLvl w:val="1"/>
        <w:rPr>
          <w:bCs/>
          <w:lang w:val="bg-BG" w:eastAsia="bg-BG"/>
        </w:rPr>
      </w:pPr>
      <w:r w:rsidRPr="000D4DC0">
        <w:rPr>
          <w:bCs/>
          <w:lang w:val="bg-BG" w:eastAsia="bg-BG"/>
        </w:rPr>
        <w:t>Техническо предложение</w:t>
      </w:r>
      <w:r w:rsidR="00840307" w:rsidRPr="000D4DC0">
        <w:rPr>
          <w:bCs/>
          <w:lang w:val="bg-BG" w:eastAsia="bg-BG"/>
        </w:rPr>
        <w:t xml:space="preserve"> за съответната обособена позиция</w:t>
      </w:r>
      <w:r w:rsidRPr="000D4DC0">
        <w:rPr>
          <w:bCs/>
          <w:lang w:val="bg-BG" w:eastAsia="bg-BG"/>
        </w:rPr>
        <w:t>, съгласно Образец;</w:t>
      </w:r>
    </w:p>
    <w:p w:rsidR="00F50E51" w:rsidRPr="000D4DC0" w:rsidRDefault="00F50E51" w:rsidP="00F612A7">
      <w:pPr>
        <w:widowControl w:val="0"/>
        <w:numPr>
          <w:ilvl w:val="0"/>
          <w:numId w:val="2"/>
        </w:numPr>
        <w:tabs>
          <w:tab w:val="left" w:pos="284"/>
          <w:tab w:val="left" w:pos="426"/>
        </w:tabs>
        <w:spacing w:after="120"/>
        <w:ind w:left="0" w:firstLine="0"/>
        <w:jc w:val="both"/>
        <w:outlineLvl w:val="1"/>
        <w:rPr>
          <w:bCs/>
          <w:lang w:val="bg-BG" w:eastAsia="bg-BG"/>
        </w:rPr>
      </w:pPr>
      <w:r w:rsidRPr="000D4DC0">
        <w:rPr>
          <w:bCs/>
          <w:lang w:val="bg-BG" w:eastAsia="bg-BG"/>
        </w:rPr>
        <w:t>Ценово предложение за съответната обособена позиция, съгласно Образец;</w:t>
      </w:r>
    </w:p>
    <w:p w:rsidR="00F50E51" w:rsidRPr="000D4DC0" w:rsidRDefault="00F50E51" w:rsidP="00F612A7">
      <w:pPr>
        <w:widowControl w:val="0"/>
        <w:numPr>
          <w:ilvl w:val="0"/>
          <w:numId w:val="2"/>
        </w:numPr>
        <w:tabs>
          <w:tab w:val="left" w:pos="284"/>
          <w:tab w:val="left" w:pos="426"/>
        </w:tabs>
        <w:spacing w:after="120"/>
        <w:ind w:left="0" w:firstLine="0"/>
        <w:jc w:val="both"/>
        <w:outlineLvl w:val="1"/>
        <w:rPr>
          <w:bCs/>
          <w:lang w:val="bg-BG" w:eastAsia="bg-BG"/>
        </w:rPr>
      </w:pPr>
      <w:r w:rsidRPr="000D4DC0">
        <w:rPr>
          <w:bCs/>
          <w:lang w:val="bg-BG" w:eastAsia="bg-BG"/>
        </w:rPr>
        <w:t>КСС</w:t>
      </w:r>
      <w:r w:rsidR="00840307" w:rsidRPr="000D4DC0">
        <w:rPr>
          <w:bCs/>
          <w:lang w:val="bg-BG" w:eastAsia="bg-BG"/>
        </w:rPr>
        <w:t xml:space="preserve"> за обособена позиция № 1</w:t>
      </w:r>
      <w:r w:rsidRPr="000D4DC0">
        <w:rPr>
          <w:bCs/>
          <w:lang w:val="bg-BG" w:eastAsia="bg-BG"/>
        </w:rPr>
        <w:t>, съгласно Образец</w:t>
      </w:r>
      <w:r w:rsidR="00DB1593" w:rsidRPr="000D4DC0">
        <w:rPr>
          <w:bCs/>
          <w:lang w:val="bg-BG" w:eastAsia="bg-BG"/>
        </w:rPr>
        <w:t>;</w:t>
      </w:r>
    </w:p>
    <w:p w:rsidR="00F50E51" w:rsidRPr="000D4DC0" w:rsidRDefault="00F50E51" w:rsidP="00F612A7">
      <w:pPr>
        <w:widowControl w:val="0"/>
        <w:numPr>
          <w:ilvl w:val="0"/>
          <w:numId w:val="2"/>
        </w:numPr>
        <w:tabs>
          <w:tab w:val="left" w:pos="284"/>
          <w:tab w:val="left" w:pos="426"/>
        </w:tabs>
        <w:spacing w:after="120"/>
        <w:ind w:left="0" w:firstLine="0"/>
        <w:jc w:val="both"/>
        <w:outlineLvl w:val="1"/>
        <w:rPr>
          <w:bCs/>
          <w:lang w:val="bg-BG" w:eastAsia="bg-BG"/>
        </w:rPr>
      </w:pPr>
      <w:r w:rsidRPr="000D4DC0">
        <w:rPr>
          <w:bCs/>
          <w:lang w:val="bg-BG" w:eastAsia="bg-BG"/>
        </w:rPr>
        <w:t xml:space="preserve">Проект на договор </w:t>
      </w:r>
      <w:r w:rsidR="00840307" w:rsidRPr="000D4DC0">
        <w:rPr>
          <w:bCs/>
          <w:lang w:val="bg-BG" w:eastAsia="bg-BG"/>
        </w:rPr>
        <w:t xml:space="preserve">за съответната обособена позиция </w:t>
      </w:r>
      <w:r w:rsidRPr="000D4DC0">
        <w:rPr>
          <w:bCs/>
          <w:lang w:val="bg-BG" w:eastAsia="bg-BG"/>
        </w:rPr>
        <w:t>– Образец</w:t>
      </w:r>
      <w:r w:rsidR="00DB1593" w:rsidRPr="000D4DC0">
        <w:rPr>
          <w:bCs/>
          <w:lang w:val="bg-BG" w:eastAsia="bg-BG"/>
        </w:rPr>
        <w:t>;</w:t>
      </w:r>
    </w:p>
    <w:p w:rsidR="00F50E51" w:rsidRPr="000D4DC0" w:rsidRDefault="00F50E51" w:rsidP="00F612A7">
      <w:pPr>
        <w:widowControl w:val="0"/>
        <w:numPr>
          <w:ilvl w:val="0"/>
          <w:numId w:val="2"/>
        </w:numPr>
        <w:tabs>
          <w:tab w:val="left" w:pos="284"/>
          <w:tab w:val="left" w:pos="426"/>
        </w:tabs>
        <w:spacing w:after="120"/>
        <w:ind w:left="0" w:firstLine="0"/>
        <w:jc w:val="both"/>
        <w:outlineLvl w:val="1"/>
        <w:rPr>
          <w:bCs/>
          <w:lang w:val="bg-BG" w:eastAsia="bg-BG"/>
        </w:rPr>
      </w:pPr>
      <w:r w:rsidRPr="000D4DC0">
        <w:rPr>
          <w:bCs/>
          <w:lang w:val="bg-BG" w:eastAsia="bg-BG"/>
        </w:rPr>
        <w:t>Де</w:t>
      </w:r>
      <w:r w:rsidR="002C62D5" w:rsidRPr="000D4DC0">
        <w:rPr>
          <w:bCs/>
          <w:lang w:val="bg-BG" w:eastAsia="bg-BG"/>
        </w:rPr>
        <w:t xml:space="preserve">кларация по </w:t>
      </w:r>
      <w:r w:rsidRPr="000D4DC0">
        <w:rPr>
          <w:bCs/>
          <w:lang w:val="bg-BG" w:eastAsia="bg-BG"/>
        </w:rPr>
        <w:t>чл. 42, ал. 2, т. 2 от Закона за мерките срещу изпирането на пари (ЗМИП) – Образец</w:t>
      </w:r>
      <w:r w:rsidR="00DB1593" w:rsidRPr="000D4DC0">
        <w:rPr>
          <w:bCs/>
          <w:lang w:val="bg-BG" w:eastAsia="bg-BG"/>
        </w:rPr>
        <w:t>;</w:t>
      </w:r>
    </w:p>
    <w:p w:rsidR="00BC6F1E" w:rsidRPr="000D4DC0" w:rsidRDefault="00F50E51" w:rsidP="00F612A7">
      <w:pPr>
        <w:widowControl w:val="0"/>
        <w:numPr>
          <w:ilvl w:val="0"/>
          <w:numId w:val="2"/>
        </w:numPr>
        <w:tabs>
          <w:tab w:val="left" w:pos="284"/>
          <w:tab w:val="left" w:pos="426"/>
        </w:tabs>
        <w:spacing w:after="120"/>
        <w:ind w:left="0" w:firstLine="0"/>
        <w:jc w:val="both"/>
        <w:outlineLvl w:val="1"/>
        <w:rPr>
          <w:bCs/>
          <w:lang w:val="bg-BG" w:eastAsia="bg-BG"/>
        </w:rPr>
      </w:pPr>
      <w:r w:rsidRPr="000D4DC0">
        <w:rPr>
          <w:bCs/>
          <w:lang w:val="bg-BG" w:eastAsia="bg-BG"/>
        </w:rPr>
        <w:t xml:space="preserve">Декларация по чл. 59, ал. 1, т. 3 </w:t>
      </w:r>
      <w:r w:rsidR="00BC6F1E" w:rsidRPr="000D4DC0">
        <w:rPr>
          <w:bCs/>
          <w:lang w:val="bg-BG" w:eastAsia="bg-BG"/>
        </w:rPr>
        <w:t>от ЗМИП – Образец;</w:t>
      </w:r>
    </w:p>
    <w:p w:rsidR="00F50E51" w:rsidRPr="000D4DC0" w:rsidRDefault="00BC6F1E" w:rsidP="00F612A7">
      <w:pPr>
        <w:widowControl w:val="0"/>
        <w:numPr>
          <w:ilvl w:val="0"/>
          <w:numId w:val="2"/>
        </w:numPr>
        <w:tabs>
          <w:tab w:val="left" w:pos="284"/>
          <w:tab w:val="left" w:pos="426"/>
        </w:tabs>
        <w:spacing w:after="120"/>
        <w:ind w:left="0" w:firstLine="0"/>
        <w:jc w:val="both"/>
        <w:outlineLvl w:val="1"/>
        <w:rPr>
          <w:bCs/>
          <w:lang w:val="bg-BG" w:eastAsia="bg-BG"/>
        </w:rPr>
      </w:pPr>
      <w:r w:rsidRPr="000D4DC0">
        <w:rPr>
          <w:bCs/>
          <w:lang w:val="bg-BG" w:eastAsia="bg-BG"/>
        </w:rPr>
        <w:t xml:space="preserve">Декларация по </w:t>
      </w:r>
      <w:r w:rsidR="00F50E51" w:rsidRPr="000D4DC0">
        <w:rPr>
          <w:bCs/>
          <w:lang w:val="bg-BG" w:eastAsia="bg-BG"/>
        </w:rPr>
        <w:t xml:space="preserve">чл. 66, ал. 2 от </w:t>
      </w:r>
      <w:r w:rsidRPr="000D4DC0">
        <w:rPr>
          <w:bCs/>
          <w:lang w:val="bg-BG" w:eastAsia="bg-BG"/>
        </w:rPr>
        <w:t xml:space="preserve">ЗМИП </w:t>
      </w:r>
      <w:r w:rsidR="00F50E51" w:rsidRPr="000D4DC0">
        <w:rPr>
          <w:bCs/>
          <w:lang w:val="bg-BG" w:eastAsia="bg-BG"/>
        </w:rPr>
        <w:t>– Образец</w:t>
      </w:r>
      <w:r w:rsidR="00DB1593" w:rsidRPr="000D4DC0">
        <w:rPr>
          <w:bCs/>
          <w:lang w:val="bg-BG" w:eastAsia="bg-BG"/>
        </w:rPr>
        <w:t>;</w:t>
      </w:r>
    </w:p>
    <w:p w:rsidR="00F50E51" w:rsidRPr="000D4DC0" w:rsidRDefault="00F50E51" w:rsidP="00F612A7">
      <w:pPr>
        <w:widowControl w:val="0"/>
        <w:numPr>
          <w:ilvl w:val="0"/>
          <w:numId w:val="2"/>
        </w:numPr>
        <w:tabs>
          <w:tab w:val="left" w:pos="284"/>
          <w:tab w:val="left" w:pos="426"/>
        </w:tabs>
        <w:spacing w:after="120"/>
        <w:ind w:left="0" w:firstLine="0"/>
        <w:jc w:val="both"/>
        <w:outlineLvl w:val="1"/>
        <w:rPr>
          <w:bCs/>
          <w:lang w:val="bg-BG" w:eastAsia="bg-BG"/>
        </w:rPr>
      </w:pPr>
      <w:r w:rsidRPr="000D4DC0">
        <w:rPr>
          <w:bCs/>
          <w:lang w:val="bg-BG" w:eastAsia="bg-BG"/>
        </w:rPr>
        <w:t xml:space="preserve">Приложение </w:t>
      </w:r>
      <w:r w:rsidR="00BC6F1E" w:rsidRPr="000D4DC0">
        <w:rPr>
          <w:bCs/>
          <w:lang w:val="bg-BG" w:eastAsia="bg-BG"/>
        </w:rPr>
        <w:t>–</w:t>
      </w:r>
      <w:r w:rsidRPr="000D4DC0">
        <w:rPr>
          <w:bCs/>
          <w:lang w:val="bg-BG" w:eastAsia="bg-BG"/>
        </w:rPr>
        <w:t xml:space="preserve"> МЕТОДИКА ЗА ОЦЕНКА</w:t>
      </w:r>
      <w:r w:rsidR="00BC6F1E" w:rsidRPr="000D4DC0">
        <w:rPr>
          <w:bCs/>
          <w:lang w:val="bg-BG" w:eastAsia="bg-BG"/>
        </w:rPr>
        <w:t xml:space="preserve"> на оферите по обосоебна позиция № 1.</w:t>
      </w:r>
    </w:p>
    <w:p w:rsidR="00747E61" w:rsidRPr="000D4DC0" w:rsidRDefault="004A6314" w:rsidP="00F612A7">
      <w:pPr>
        <w:widowControl w:val="0"/>
        <w:numPr>
          <w:ilvl w:val="0"/>
          <w:numId w:val="2"/>
        </w:numPr>
        <w:tabs>
          <w:tab w:val="left" w:pos="284"/>
          <w:tab w:val="left" w:pos="426"/>
        </w:tabs>
        <w:spacing w:after="120"/>
        <w:ind w:left="0" w:firstLine="0"/>
        <w:jc w:val="both"/>
        <w:outlineLvl w:val="1"/>
        <w:rPr>
          <w:bCs/>
          <w:lang w:val="bg-BG" w:eastAsia="bg-BG"/>
        </w:rPr>
      </w:pPr>
      <w:r w:rsidRPr="000D4DC0">
        <w:rPr>
          <w:bCs/>
          <w:lang w:val="bg-BG" w:eastAsia="bg-BG"/>
        </w:rPr>
        <w:t>Приложение – Обяснителна записка</w:t>
      </w:r>
    </w:p>
    <w:p w:rsidR="00F50E51" w:rsidRPr="000D4DC0" w:rsidRDefault="00F50E51" w:rsidP="00292984">
      <w:pPr>
        <w:widowControl w:val="0"/>
        <w:tabs>
          <w:tab w:val="left" w:pos="7938"/>
        </w:tabs>
        <w:spacing w:after="120"/>
        <w:jc w:val="right"/>
        <w:textAlignment w:val="center"/>
        <w:rPr>
          <w:b/>
          <w:lang w:val="bg-BG"/>
        </w:rPr>
      </w:pPr>
      <w:r w:rsidRPr="000D4DC0">
        <w:rPr>
          <w:b/>
          <w:i/>
          <w:color w:val="FF0000"/>
          <w:lang w:val="bg-BG"/>
        </w:rPr>
        <w:br w:type="page"/>
      </w:r>
      <w:r w:rsidRPr="000D4DC0">
        <w:rPr>
          <w:b/>
          <w:bCs/>
          <w:i/>
          <w:iCs/>
          <w:lang w:val="bg-BG"/>
        </w:rPr>
        <w:lastRenderedPageBreak/>
        <w:t>OБРАЗЕЦ</w:t>
      </w:r>
    </w:p>
    <w:p w:rsidR="00F50E51" w:rsidRPr="000D4DC0" w:rsidRDefault="00F50E51" w:rsidP="00EF1FF9">
      <w:pPr>
        <w:widowControl w:val="0"/>
        <w:spacing w:after="120"/>
        <w:jc w:val="center"/>
        <w:rPr>
          <w:b/>
          <w:bCs/>
          <w:i/>
          <w:iCs/>
          <w:lang w:val="bg-BG"/>
        </w:rPr>
      </w:pPr>
    </w:p>
    <w:p w:rsidR="00F50E51" w:rsidRPr="000D4DC0" w:rsidRDefault="00F50E51" w:rsidP="00EF1FF9">
      <w:pPr>
        <w:widowControl w:val="0"/>
        <w:spacing w:after="120"/>
        <w:jc w:val="center"/>
        <w:rPr>
          <w:b/>
          <w:lang w:val="bg-BG"/>
        </w:rPr>
      </w:pPr>
      <w:r w:rsidRPr="000D4DC0">
        <w:rPr>
          <w:b/>
          <w:bCs/>
          <w:lang w:val="bg-BG"/>
        </w:rPr>
        <w:t>Т Е Х Н И Ч Е С К О   П Р Е Д Л О Ж Е Н И Е</w:t>
      </w:r>
    </w:p>
    <w:p w:rsidR="00DD5204" w:rsidRPr="000D4DC0" w:rsidRDefault="00F50E51" w:rsidP="00EF1FF9">
      <w:pPr>
        <w:widowControl w:val="0"/>
        <w:spacing w:after="120"/>
        <w:jc w:val="center"/>
        <w:rPr>
          <w:b/>
          <w:bCs/>
          <w:lang w:val="bg-BG"/>
        </w:rPr>
      </w:pPr>
      <w:r w:rsidRPr="000D4DC0">
        <w:rPr>
          <w:lang w:val="bg-BG"/>
        </w:rPr>
        <w:t>за участие в открита процедура за възлагане на обществена поръчка с предмет:</w:t>
      </w:r>
    </w:p>
    <w:p w:rsidR="00DD5204" w:rsidRPr="000D4DC0" w:rsidRDefault="00DD5204" w:rsidP="00DD5204">
      <w:pPr>
        <w:widowControl w:val="0"/>
        <w:spacing w:after="120"/>
        <w:ind w:firstLine="708"/>
        <w:jc w:val="center"/>
        <w:rPr>
          <w:rFonts w:eastAsia="Verdana"/>
          <w:b/>
          <w:lang w:val="bg-BG" w:eastAsia="bg-BG"/>
        </w:rPr>
      </w:pPr>
      <w:r w:rsidRPr="000D4DC0">
        <w:rPr>
          <w:rFonts w:eastAsia="Verdana"/>
          <w:b/>
          <w:lang w:val="bg-BG" w:eastAsia="bg-BG"/>
        </w:rPr>
        <w:t>Избор на изпълнител за проектиране и изпълнение на обект: „Изграждане и развитие на център за компетентност „Горна баня” - реконструкция и модернизация на комплекс „Горна баня ”, с идентификатор 68134.4331.5474.1, упи- I, кв. 1а, на ул. „O</w:t>
      </w:r>
      <w:r w:rsidR="00AC53F8" w:rsidRPr="000D4DC0">
        <w:rPr>
          <w:rFonts w:eastAsia="Verdana"/>
          <w:b/>
          <w:lang w:val="bg-BG" w:eastAsia="bg-BG"/>
        </w:rPr>
        <w:t>бзор“ №2 в кв. Горна баня,</w:t>
      </w:r>
      <w:r w:rsidRPr="000D4DC0">
        <w:rPr>
          <w:rFonts w:eastAsia="Verdana"/>
          <w:b/>
          <w:lang w:val="bg-BG" w:eastAsia="bg-BG"/>
        </w:rPr>
        <w:t xml:space="preserve"> район „Овча купел”, гр. Соф</w:t>
      </w:r>
      <w:r w:rsidR="00EF1FF9" w:rsidRPr="000D4DC0">
        <w:rPr>
          <w:rFonts w:eastAsia="Verdana"/>
          <w:b/>
          <w:lang w:val="bg-BG" w:eastAsia="bg-BG"/>
        </w:rPr>
        <w:t xml:space="preserve">ия </w:t>
      </w:r>
      <w:r w:rsidR="00BE7DA4" w:rsidRPr="000D4DC0">
        <w:rPr>
          <w:rFonts w:eastAsia="Verdana"/>
          <w:b/>
          <w:lang w:val="bg-BG" w:eastAsia="bg-BG"/>
        </w:rPr>
        <w:t xml:space="preserve">- Iви етап </w:t>
      </w:r>
      <w:r w:rsidR="00EF1FF9" w:rsidRPr="000D4DC0">
        <w:rPr>
          <w:rFonts w:eastAsia="Verdana"/>
          <w:b/>
          <w:lang w:val="bg-BG" w:eastAsia="bg-BG"/>
        </w:rPr>
        <w:t>в две обособени позиции</w:t>
      </w:r>
      <w:r w:rsidRPr="000D4DC0">
        <w:rPr>
          <w:rFonts w:eastAsia="Verdana"/>
          <w:b/>
          <w:lang w:val="bg-BG" w:eastAsia="bg-BG"/>
        </w:rPr>
        <w:t>:</w:t>
      </w:r>
    </w:p>
    <w:p w:rsidR="00EF1FF9" w:rsidRPr="000D4DC0" w:rsidRDefault="00EF1FF9" w:rsidP="00EF1FF9">
      <w:pPr>
        <w:widowControl w:val="0"/>
        <w:spacing w:after="120"/>
        <w:jc w:val="both"/>
        <w:rPr>
          <w:rFonts w:eastAsia="Verdana"/>
          <w:lang w:val="bg-BG" w:eastAsia="bg-BG"/>
        </w:rPr>
      </w:pPr>
      <w:r w:rsidRPr="000D4DC0">
        <w:rPr>
          <w:rFonts w:eastAsia="Verdana"/>
          <w:lang w:val="bg-BG" w:eastAsia="bg-BG"/>
        </w:rPr>
        <w:t>Oбособена позиция 1 „П</w:t>
      </w:r>
      <w:r w:rsidR="00DD5204" w:rsidRPr="000D4DC0">
        <w:rPr>
          <w:rFonts w:eastAsia="Verdana"/>
          <w:lang w:val="bg-BG" w:eastAsia="bg-BG"/>
        </w:rPr>
        <w:t xml:space="preserve">роектиране и изпълнение на обект: „изграждане и развитие на център за компетентност </w:t>
      </w:r>
      <w:r w:rsidRPr="000D4DC0">
        <w:rPr>
          <w:rFonts w:eastAsia="Verdana"/>
          <w:lang w:val="bg-BG" w:eastAsia="bg-BG"/>
        </w:rPr>
        <w:t>„Горна баня” - реконструкция и модернизация на комплекс „Горна баня ”, с идентификатор 68134.4331.5474.1, упи- I, кв. 1а, на ул. „Oбзор“ №2 в кв. Горна баня , , район „Овча купел”, гр. София</w:t>
      </w:r>
      <w:r w:rsidR="00BE7DA4" w:rsidRPr="000D4DC0">
        <w:rPr>
          <w:rFonts w:eastAsia="Verdana"/>
          <w:lang w:val="bg-BG" w:eastAsia="bg-BG"/>
        </w:rPr>
        <w:t>- I –ви етап</w:t>
      </w:r>
      <w:r w:rsidR="00DD5204" w:rsidRPr="000D4DC0">
        <w:rPr>
          <w:rFonts w:eastAsia="Verdana"/>
          <w:lang w:val="bg-BG" w:eastAsia="bg-BG"/>
        </w:rPr>
        <w:t>.</w:t>
      </w:r>
    </w:p>
    <w:p w:rsidR="00EF1FF9" w:rsidRPr="000D4DC0" w:rsidRDefault="00EF1FF9" w:rsidP="00EF1FF9">
      <w:pPr>
        <w:widowControl w:val="0"/>
        <w:spacing w:after="120"/>
        <w:jc w:val="both"/>
        <w:rPr>
          <w:rFonts w:eastAsia="Verdana"/>
          <w:lang w:val="bg-BG" w:eastAsia="bg-BG"/>
        </w:rPr>
      </w:pPr>
      <w:r w:rsidRPr="000D4DC0">
        <w:rPr>
          <w:rFonts w:eastAsia="Verdana"/>
          <w:lang w:val="bg-BG" w:eastAsia="bg-BG"/>
        </w:rPr>
        <w:t>O</w:t>
      </w:r>
      <w:r w:rsidR="00DD5204" w:rsidRPr="000D4DC0">
        <w:rPr>
          <w:rFonts w:eastAsia="Verdana"/>
          <w:lang w:val="bg-BG" w:eastAsia="bg-BG"/>
        </w:rPr>
        <w:t>бособена позиция № 2 „</w:t>
      </w:r>
      <w:r w:rsidRPr="000D4DC0">
        <w:rPr>
          <w:rFonts w:eastAsia="Verdana"/>
          <w:lang w:val="bg-BG" w:eastAsia="bg-BG"/>
        </w:rPr>
        <w:t>И</w:t>
      </w:r>
      <w:r w:rsidR="00DD5204" w:rsidRPr="000D4DC0">
        <w:rPr>
          <w:rFonts w:eastAsia="Verdana"/>
          <w:lang w:val="bg-BG" w:eastAsia="bg-BG"/>
        </w:rPr>
        <w:t>зготвяне на комплексен доклад за съответствието на инвестиционен проект и упражняване на строителен надзор на смр на обект „изграждане и развитие на център за компетентност „</w:t>
      </w:r>
      <w:r w:rsidRPr="000D4DC0">
        <w:rPr>
          <w:rFonts w:eastAsia="Verdana"/>
          <w:lang w:val="bg-BG" w:eastAsia="bg-BG"/>
        </w:rPr>
        <w:t>„Горна баня” - реконструкция и модернизация на комплекс „Горна баня ”, с идентификатор 68134.4331.5474.1, упи- I, кв. 1а, на ул. „O</w:t>
      </w:r>
      <w:r w:rsidR="00BE7DA4" w:rsidRPr="000D4DC0">
        <w:rPr>
          <w:rFonts w:eastAsia="Verdana"/>
          <w:lang w:val="bg-BG" w:eastAsia="bg-BG"/>
        </w:rPr>
        <w:t>бзор“ №2 в кв. Горна баня,</w:t>
      </w:r>
      <w:r w:rsidRPr="000D4DC0">
        <w:rPr>
          <w:rFonts w:eastAsia="Verdana"/>
          <w:lang w:val="bg-BG" w:eastAsia="bg-BG"/>
        </w:rPr>
        <w:t xml:space="preserve"> район „Овча купел”, гр. София</w:t>
      </w:r>
      <w:r w:rsidR="00BE7DA4" w:rsidRPr="000D4DC0">
        <w:rPr>
          <w:rFonts w:eastAsia="Verdana"/>
          <w:lang w:val="bg-BG" w:eastAsia="bg-BG"/>
        </w:rPr>
        <w:t xml:space="preserve"> I –ви етап.</w:t>
      </w:r>
    </w:p>
    <w:p w:rsidR="00F50E51" w:rsidRPr="000D4DC0" w:rsidRDefault="00F50E51" w:rsidP="00DD5204">
      <w:pPr>
        <w:widowControl w:val="0"/>
        <w:spacing w:after="120"/>
        <w:jc w:val="center"/>
        <w:rPr>
          <w:b/>
          <w:bCs/>
          <w:i/>
          <w:iCs/>
          <w:lang w:val="bg-BG"/>
        </w:rPr>
      </w:pPr>
    </w:p>
    <w:p w:rsidR="00F50E51" w:rsidRPr="000D4DC0" w:rsidRDefault="00F50E51" w:rsidP="00292984">
      <w:pPr>
        <w:widowControl w:val="0"/>
        <w:spacing w:after="120"/>
        <w:jc w:val="both"/>
        <w:rPr>
          <w:b/>
          <w:bCs/>
          <w:i/>
          <w:iCs/>
          <w:lang w:val="bg-BG"/>
        </w:rPr>
      </w:pPr>
      <w:r w:rsidRPr="000D4DC0">
        <w:rPr>
          <w:b/>
          <w:bCs/>
          <w:i/>
          <w:iCs/>
          <w:lang w:val="bg-BG"/>
        </w:rPr>
        <w:t>Долуподписаният/ата .................................................................................................</w:t>
      </w:r>
    </w:p>
    <w:p w:rsidR="00F50E51" w:rsidRPr="000D4DC0" w:rsidRDefault="00F50E51" w:rsidP="00292984">
      <w:pPr>
        <w:widowControl w:val="0"/>
        <w:spacing w:after="120"/>
        <w:jc w:val="center"/>
        <w:rPr>
          <w:bCs/>
          <w:i/>
          <w:iCs/>
          <w:lang w:val="bg-BG"/>
        </w:rPr>
      </w:pPr>
      <w:r w:rsidRPr="000D4DC0">
        <w:rPr>
          <w:bCs/>
          <w:i/>
          <w:iCs/>
          <w:lang w:val="bg-BG"/>
        </w:rPr>
        <w:t>(трите имена)</w:t>
      </w:r>
    </w:p>
    <w:p w:rsidR="00F50E51" w:rsidRPr="000D4DC0" w:rsidRDefault="00F50E51" w:rsidP="00292984">
      <w:pPr>
        <w:widowControl w:val="0"/>
        <w:spacing w:after="120"/>
        <w:jc w:val="both"/>
        <w:rPr>
          <w:b/>
          <w:bCs/>
          <w:i/>
          <w:iCs/>
          <w:lang w:val="bg-BG"/>
        </w:rPr>
      </w:pPr>
      <w:r w:rsidRPr="000D4DC0">
        <w:rPr>
          <w:b/>
          <w:bCs/>
          <w:i/>
          <w:iCs/>
          <w:lang w:val="bg-BG"/>
        </w:rPr>
        <w:t>в качеството си на ................................... в/на .................................................., ЕИК (БУЛСТАТ)........................, със седалище и адрес на управление………………….. ..............................................................................,</w:t>
      </w:r>
    </w:p>
    <w:p w:rsidR="00F50E51" w:rsidRPr="000D4DC0" w:rsidRDefault="00F50E51" w:rsidP="00292984">
      <w:pPr>
        <w:widowControl w:val="0"/>
        <w:spacing w:after="120"/>
        <w:jc w:val="both"/>
        <w:rPr>
          <w:b/>
          <w:bCs/>
          <w:i/>
          <w:iCs/>
          <w:lang w:val="bg-BG"/>
        </w:rPr>
      </w:pPr>
    </w:p>
    <w:p w:rsidR="00F50E51" w:rsidRPr="000D4DC0" w:rsidRDefault="00F50E51" w:rsidP="00292984">
      <w:pPr>
        <w:widowControl w:val="0"/>
        <w:spacing w:after="120"/>
        <w:ind w:firstLine="708"/>
        <w:jc w:val="both"/>
        <w:rPr>
          <w:b/>
          <w:lang w:val="bg-BG"/>
        </w:rPr>
      </w:pPr>
      <w:r w:rsidRPr="000D4DC0">
        <w:rPr>
          <w:lang w:val="bg-BG" w:eastAsia="ar-SA"/>
        </w:rPr>
        <w:t xml:space="preserve">С настоящото представяме нашето техническо предложение за изпълнение на </w:t>
      </w:r>
      <w:r w:rsidR="00EF1FF9" w:rsidRPr="000D4DC0">
        <w:rPr>
          <w:rFonts w:eastAsia="Verdana"/>
          <w:b/>
          <w:lang w:val="bg-BG" w:eastAsia="bg-BG"/>
        </w:rPr>
        <w:t>Oбособена позиция 1 „Проектиране и изпълнение на обект: „изграждане и развитие на център за компетентност „Горна баня” - реконструкция и модернизация на комплекс „Горна баня ”, с идентификатор 68134.4331.5474.1, упи- I, кв. 1а, на ул. „Oбзор“ №2 в кв. Горна баня, район „Овча купел”, гр. София</w:t>
      </w:r>
      <w:r w:rsidR="00FB4327" w:rsidRPr="000D4DC0">
        <w:rPr>
          <w:rFonts w:eastAsia="Verdana"/>
          <w:b/>
          <w:lang w:val="bg-BG" w:eastAsia="bg-BG"/>
        </w:rPr>
        <w:t>- I –ви етап</w:t>
      </w:r>
      <w:r w:rsidR="00EF1FF9" w:rsidRPr="000D4DC0">
        <w:rPr>
          <w:rFonts w:eastAsia="Verdana"/>
          <w:b/>
          <w:lang w:val="bg-BG" w:eastAsia="bg-BG"/>
        </w:rPr>
        <w:t xml:space="preserve">, </w:t>
      </w:r>
      <w:r w:rsidRPr="000D4DC0">
        <w:rPr>
          <w:lang w:val="bg-BG"/>
        </w:rPr>
        <w:t>по</w:t>
      </w:r>
      <w:r w:rsidRPr="000D4DC0">
        <w:rPr>
          <w:lang w:val="bg-BG" w:eastAsia="ar-SA"/>
        </w:rPr>
        <w:t xml:space="preserve"> обявената от Вас процедура.</w:t>
      </w:r>
    </w:p>
    <w:p w:rsidR="00F50E51" w:rsidRPr="000D4DC0" w:rsidRDefault="00F50E51" w:rsidP="00292984">
      <w:pPr>
        <w:widowControl w:val="0"/>
        <w:spacing w:after="120"/>
        <w:ind w:firstLine="708"/>
        <w:jc w:val="both"/>
        <w:rPr>
          <w:lang w:val="bg-BG" w:eastAsia="bg-BG"/>
        </w:rPr>
      </w:pPr>
      <w:r w:rsidRPr="000D4DC0">
        <w:rPr>
          <w:lang w:val="bg-BG" w:eastAsia="bg-BG"/>
        </w:rPr>
        <w:t xml:space="preserve">Изпълнението на проектирането и строително-монтажните работи ще бъде изцяло съобразено с националните и европейски норми и добри практики в строителството. </w:t>
      </w:r>
    </w:p>
    <w:p w:rsidR="00F50E51" w:rsidRPr="000D4DC0" w:rsidRDefault="00F50E51" w:rsidP="00292984">
      <w:pPr>
        <w:widowControl w:val="0"/>
        <w:tabs>
          <w:tab w:val="left" w:pos="1080"/>
        </w:tabs>
        <w:spacing w:after="120"/>
        <w:jc w:val="both"/>
        <w:rPr>
          <w:lang w:val="bg-BG" w:eastAsia="bg-BG"/>
        </w:rPr>
      </w:pPr>
      <w:r w:rsidRPr="000D4DC0">
        <w:rPr>
          <w:lang w:val="bg-BG" w:eastAsia="bg-BG"/>
        </w:rPr>
        <w:t>Всички строителни материали (продукти), които ще се влага</w:t>
      </w:r>
      <w:r w:rsidR="00554DBB" w:rsidRPr="000D4DC0">
        <w:rPr>
          <w:lang w:val="bg-BG" w:eastAsia="bg-BG"/>
        </w:rPr>
        <w:t xml:space="preserve">т в строежа на етап изпълнение </w:t>
      </w:r>
      <w:r w:rsidRPr="000D4DC0">
        <w:rPr>
          <w:lang w:val="bg-BG" w:eastAsia="bg-BG"/>
        </w:rPr>
        <w:t>да съответстват на изискванията за условията и реда за влагане на строителните продукти в строежите на Република България.</w:t>
      </w:r>
    </w:p>
    <w:p w:rsidR="00F50E51" w:rsidRPr="000D4DC0" w:rsidRDefault="00F50E51" w:rsidP="00292984">
      <w:pPr>
        <w:widowControl w:val="0"/>
        <w:spacing w:after="120"/>
        <w:jc w:val="both"/>
        <w:rPr>
          <w:b/>
          <w:lang w:val="bg-BG"/>
        </w:rPr>
      </w:pPr>
      <w:bookmarkStart w:id="6" w:name="_Toc207120019"/>
      <w:r w:rsidRPr="000D4DC0">
        <w:rPr>
          <w:b/>
          <w:lang w:val="bg-BG"/>
        </w:rPr>
        <w:t xml:space="preserve">1. </w:t>
      </w:r>
      <w:r w:rsidRPr="000D4DC0">
        <w:rPr>
          <w:lang w:val="bg-BG"/>
        </w:rPr>
        <w:t xml:space="preserve">След като проучихме изискванията, посочени в обявлението и документацията за участие правим следното обвързващо </w:t>
      </w:r>
      <w:r w:rsidRPr="000D4DC0">
        <w:rPr>
          <w:b/>
          <w:lang w:val="bg-BG"/>
        </w:rPr>
        <w:t>предложение</w:t>
      </w:r>
      <w:r w:rsidRPr="000D4DC0">
        <w:rPr>
          <w:lang w:val="bg-BG"/>
        </w:rPr>
        <w:t xml:space="preserve"> </w:t>
      </w:r>
      <w:r w:rsidRPr="000D4DC0">
        <w:rPr>
          <w:b/>
          <w:lang w:val="bg-BG"/>
        </w:rPr>
        <w:t xml:space="preserve">за Срок за изпълнение </w:t>
      </w:r>
      <w:r w:rsidRPr="000D4DC0">
        <w:rPr>
          <w:lang w:val="bg-BG"/>
        </w:rPr>
        <w:t xml:space="preserve">на настоящата обществена поръчка ………/словом………………………../ календарни дни </w:t>
      </w:r>
      <w:r w:rsidR="00063115" w:rsidRPr="00FD67A1">
        <w:rPr>
          <w:i/>
          <w:lang w:val="bg-BG"/>
        </w:rPr>
        <w:t xml:space="preserve">(не повече от </w:t>
      </w:r>
      <w:r w:rsidR="00FD67A1" w:rsidRPr="00FD67A1">
        <w:rPr>
          <w:i/>
          <w:lang w:val="bg-BG"/>
        </w:rPr>
        <w:t>270 календарни дни)</w:t>
      </w:r>
      <w:r w:rsidR="00FD67A1">
        <w:rPr>
          <w:lang w:val="bg-BG"/>
        </w:rPr>
        <w:t xml:space="preserve"> </w:t>
      </w:r>
      <w:r w:rsidR="00554DBB" w:rsidRPr="000D4DC0">
        <w:rPr>
          <w:lang w:val="bg-BG"/>
        </w:rPr>
        <w:t>в това число:</w:t>
      </w:r>
    </w:p>
    <w:p w:rsidR="00F50E51" w:rsidRPr="000D4DC0" w:rsidRDefault="00F50E51" w:rsidP="00292984">
      <w:pPr>
        <w:widowControl w:val="0"/>
        <w:spacing w:after="120"/>
        <w:jc w:val="both"/>
        <w:rPr>
          <w:b/>
          <w:lang w:val="bg-BG"/>
        </w:rPr>
      </w:pPr>
      <w:r w:rsidRPr="000D4DC0">
        <w:rPr>
          <w:b/>
          <w:lang w:val="bg-BG"/>
        </w:rPr>
        <w:t>1.1.</w:t>
      </w:r>
      <w:r w:rsidRPr="000D4DC0">
        <w:rPr>
          <w:b/>
          <w:bCs/>
          <w:lang w:val="bg-BG"/>
        </w:rPr>
        <w:t xml:space="preserve"> Срок за </w:t>
      </w:r>
      <w:r w:rsidR="00554DBB" w:rsidRPr="000D4DC0">
        <w:rPr>
          <w:rFonts w:eastAsia="Verdana"/>
          <w:b/>
          <w:lang w:val="bg-BG" w:eastAsia="bg-BG"/>
        </w:rPr>
        <w:t>Изготвяне на инвестиционен проект</w:t>
      </w:r>
      <w:r w:rsidR="00554DBB" w:rsidRPr="000D4DC0">
        <w:rPr>
          <w:rFonts w:eastAsia="Verdana"/>
          <w:lang w:val="bg-BG" w:eastAsia="bg-BG"/>
        </w:rPr>
        <w:t xml:space="preserve"> - фаза „технически проект“ за първи и втори етап,</w:t>
      </w:r>
      <w:r w:rsidR="00B31E21">
        <w:rPr>
          <w:rFonts w:eastAsia="Verdana"/>
          <w:lang w:val="bg-BG" w:eastAsia="bg-BG"/>
        </w:rPr>
        <w:t xml:space="preserve"> </w:t>
      </w:r>
      <w:r w:rsidRPr="000D4DC0">
        <w:rPr>
          <w:b/>
          <w:bCs/>
          <w:lang w:val="bg-BG"/>
        </w:rPr>
        <w:t xml:space="preserve">.…………… </w:t>
      </w:r>
      <w:r w:rsidRPr="000D4DC0">
        <w:rPr>
          <w:b/>
          <w:bCs/>
          <w:i/>
          <w:lang w:val="bg-BG"/>
        </w:rPr>
        <w:t>/</w:t>
      </w:r>
      <w:r w:rsidRPr="000D4DC0">
        <w:rPr>
          <w:b/>
          <w:bCs/>
          <w:i/>
          <w:iCs/>
          <w:lang w:val="bg-BG"/>
        </w:rPr>
        <w:t>словом/ календарни дни</w:t>
      </w:r>
      <w:r w:rsidR="00451919" w:rsidRPr="000D4DC0">
        <w:rPr>
          <w:i/>
          <w:iCs/>
          <w:lang w:val="bg-BG"/>
        </w:rPr>
        <w:t>.</w:t>
      </w:r>
    </w:p>
    <w:p w:rsidR="00F50E51" w:rsidRPr="000D4DC0" w:rsidRDefault="00F50E51" w:rsidP="00292984">
      <w:pPr>
        <w:widowControl w:val="0"/>
        <w:spacing w:after="120"/>
        <w:jc w:val="both"/>
        <w:rPr>
          <w:i/>
          <w:lang w:val="bg-BG" w:eastAsia="sr-Cyrl-CS"/>
        </w:rPr>
      </w:pPr>
      <w:r w:rsidRPr="000D4DC0">
        <w:rPr>
          <w:b/>
          <w:lang w:val="bg-BG"/>
        </w:rPr>
        <w:t>1.</w:t>
      </w:r>
      <w:r w:rsidRPr="000D4DC0">
        <w:rPr>
          <w:b/>
          <w:bCs/>
          <w:lang w:val="bg-BG"/>
        </w:rPr>
        <w:t>2. Срок</w:t>
      </w:r>
      <w:r w:rsidRPr="000D4DC0">
        <w:rPr>
          <w:bCs/>
          <w:lang w:val="bg-BG"/>
        </w:rPr>
        <w:t xml:space="preserve"> </w:t>
      </w:r>
      <w:r w:rsidRPr="000D4DC0">
        <w:rPr>
          <w:b/>
          <w:bCs/>
          <w:lang w:val="bg-BG"/>
        </w:rPr>
        <w:t xml:space="preserve">за </w:t>
      </w:r>
      <w:r w:rsidRPr="000D4DC0">
        <w:rPr>
          <w:b/>
          <w:lang w:val="bg-BG"/>
        </w:rPr>
        <w:t>изпълнение на строително</w:t>
      </w:r>
      <w:r w:rsidRPr="000D4DC0">
        <w:rPr>
          <w:lang w:val="bg-BG"/>
        </w:rPr>
        <w:t xml:space="preserve"> – монтажни работи …….. /………….</w:t>
      </w:r>
      <w:r w:rsidRPr="000D4DC0">
        <w:rPr>
          <w:rFonts w:eastAsia="Times New Roman"/>
          <w:lang w:val="bg-BG" w:eastAsia="bg-BG"/>
        </w:rPr>
        <w:t>/ календарни дни</w:t>
      </w:r>
      <w:r w:rsidR="00451919" w:rsidRPr="000D4DC0">
        <w:rPr>
          <w:i/>
          <w:lang w:val="bg-BG" w:eastAsia="sr-Cyrl-CS"/>
        </w:rPr>
        <w:t>.</w:t>
      </w:r>
    </w:p>
    <w:p w:rsidR="00F50E51" w:rsidRDefault="00554DBB" w:rsidP="00B31E21">
      <w:pPr>
        <w:widowControl w:val="0"/>
        <w:spacing w:after="120"/>
        <w:jc w:val="both"/>
        <w:rPr>
          <w:b/>
          <w:bCs/>
          <w:lang w:val="bg-BG"/>
        </w:rPr>
      </w:pPr>
      <w:r w:rsidRPr="000D4DC0">
        <w:rPr>
          <w:b/>
          <w:lang w:val="bg-BG"/>
        </w:rPr>
        <w:t>1.3</w:t>
      </w:r>
      <w:r w:rsidRPr="000D4DC0">
        <w:rPr>
          <w:b/>
          <w:bCs/>
          <w:lang w:val="bg-BG"/>
        </w:rPr>
        <w:t xml:space="preserve">. </w:t>
      </w:r>
      <w:r w:rsidR="00B31E21">
        <w:rPr>
          <w:b/>
          <w:bCs/>
          <w:lang w:val="bg-BG"/>
        </w:rPr>
        <w:t xml:space="preserve">Декларираме, че се задължаваме да извършваме авторски надзор на обекта до </w:t>
      </w:r>
      <w:r w:rsidR="00B31E21">
        <w:rPr>
          <w:b/>
          <w:bCs/>
          <w:lang w:val="bg-BG"/>
        </w:rPr>
        <w:lastRenderedPageBreak/>
        <w:t xml:space="preserve">приключване на строителството. </w:t>
      </w:r>
    </w:p>
    <w:p w:rsidR="00335752" w:rsidRPr="000D4DC0" w:rsidRDefault="00335752" w:rsidP="00554DBB">
      <w:pPr>
        <w:widowControl w:val="0"/>
        <w:tabs>
          <w:tab w:val="left" w:pos="0"/>
        </w:tabs>
        <w:spacing w:after="120"/>
        <w:jc w:val="both"/>
        <w:rPr>
          <w:i/>
          <w:lang w:val="bg-BG" w:eastAsia="sr-Cyrl-CS"/>
        </w:rPr>
      </w:pPr>
    </w:p>
    <w:p w:rsidR="00AC53F8" w:rsidRPr="000D4DC0" w:rsidRDefault="00B417D3" w:rsidP="00292984">
      <w:pPr>
        <w:widowControl w:val="0"/>
        <w:tabs>
          <w:tab w:val="left" w:pos="720"/>
        </w:tabs>
        <w:spacing w:after="120"/>
        <w:jc w:val="both"/>
        <w:rPr>
          <w:b/>
          <w:lang w:val="bg-BG"/>
        </w:rPr>
      </w:pPr>
      <w:r w:rsidRPr="00CE546E">
        <w:rPr>
          <w:b/>
          <w:highlight w:val="yellow"/>
          <w:lang w:val="bg-BG"/>
        </w:rPr>
        <w:t>2</w:t>
      </w:r>
      <w:r w:rsidRPr="00CE546E">
        <w:rPr>
          <w:highlight w:val="yellow"/>
          <w:lang w:val="bg-BG"/>
        </w:rPr>
        <w:t xml:space="preserve">. Ще предадем изготвения </w:t>
      </w:r>
      <w:r w:rsidRPr="00CE546E">
        <w:rPr>
          <w:rFonts w:eastAsia="Verdana"/>
          <w:highlight w:val="yellow"/>
          <w:lang w:val="bg-BG" w:eastAsia="bg-BG"/>
        </w:rPr>
        <w:t xml:space="preserve">технически </w:t>
      </w:r>
      <w:r w:rsidRPr="00CE546E">
        <w:rPr>
          <w:highlight w:val="yellow"/>
          <w:lang w:val="bg-BG"/>
        </w:rPr>
        <w:t xml:space="preserve">проект и </w:t>
      </w:r>
      <w:r w:rsidRPr="00CE546E">
        <w:rPr>
          <w:rFonts w:eastAsia="Times New Roman"/>
          <w:highlight w:val="yellow"/>
          <w:lang w:val="bg-BG"/>
        </w:rPr>
        <w:t>подробни количествено -стойностни сметки  по всички части на проекта за първи и втори етап</w:t>
      </w:r>
      <w:r w:rsidRPr="00CE546E">
        <w:rPr>
          <w:highlight w:val="yellow"/>
          <w:lang w:val="bg-BG"/>
        </w:rPr>
        <w:t xml:space="preserve"> на </w:t>
      </w:r>
      <w:r w:rsidRPr="00CE546E">
        <w:rPr>
          <w:b/>
          <w:highlight w:val="yellow"/>
          <w:lang w:val="bg-BG"/>
        </w:rPr>
        <w:t>ВЪЗЛОЖИТЕЛЯ</w:t>
      </w:r>
      <w:r w:rsidRPr="00CE546E">
        <w:rPr>
          <w:highlight w:val="yellow"/>
          <w:lang w:val="bg-BG"/>
        </w:rPr>
        <w:t xml:space="preserve">, в </w:t>
      </w:r>
      <w:r w:rsidR="008866EA" w:rsidRPr="00CE546E">
        <w:rPr>
          <w:highlight w:val="yellow"/>
          <w:lang w:val="bg-BG"/>
        </w:rPr>
        <w:t>четири</w:t>
      </w:r>
      <w:r w:rsidRPr="00CE546E">
        <w:rPr>
          <w:highlight w:val="yellow"/>
          <w:lang w:val="bg-BG"/>
        </w:rPr>
        <w:t xml:space="preserve"> екземпляра на хартиен и един на електронен носител</w:t>
      </w:r>
    </w:p>
    <w:p w:rsidR="00B417D3" w:rsidRPr="000D4DC0" w:rsidRDefault="00B417D3" w:rsidP="00292984">
      <w:pPr>
        <w:widowControl w:val="0"/>
        <w:tabs>
          <w:tab w:val="left" w:pos="720"/>
        </w:tabs>
        <w:spacing w:after="120"/>
        <w:jc w:val="both"/>
        <w:rPr>
          <w:b/>
          <w:lang w:val="bg-BG"/>
        </w:rPr>
      </w:pPr>
    </w:p>
    <w:p w:rsidR="00F50E51" w:rsidRPr="000D4DC0" w:rsidRDefault="00B417D3" w:rsidP="00292984">
      <w:pPr>
        <w:widowControl w:val="0"/>
        <w:tabs>
          <w:tab w:val="left" w:pos="720"/>
        </w:tabs>
        <w:spacing w:after="120"/>
        <w:jc w:val="both"/>
        <w:rPr>
          <w:lang w:val="bg-BG"/>
        </w:rPr>
      </w:pPr>
      <w:r w:rsidRPr="000D4DC0">
        <w:rPr>
          <w:b/>
          <w:lang w:val="bg-BG"/>
        </w:rPr>
        <w:t>3</w:t>
      </w:r>
      <w:r w:rsidR="00F50E51" w:rsidRPr="000D4DC0">
        <w:rPr>
          <w:b/>
          <w:lang w:val="bg-BG"/>
        </w:rPr>
        <w:t xml:space="preserve">. </w:t>
      </w:r>
      <w:r w:rsidR="00F50E51" w:rsidRPr="000D4DC0">
        <w:rPr>
          <w:bCs/>
          <w:lang w:val="bg-BG"/>
        </w:rPr>
        <w:t xml:space="preserve">По време на изпълнение на </w:t>
      </w:r>
      <w:r w:rsidR="00F50E51" w:rsidRPr="000D4DC0">
        <w:rPr>
          <w:lang w:val="bg-BG"/>
        </w:rPr>
        <w:t>горецитираната обществена поръчка ще използвам основни материали, изделия и системи, отговарящи на изискванията на Наредба №</w:t>
      </w:r>
      <w:r w:rsidR="00510F6A" w:rsidRPr="000D4DC0">
        <w:rPr>
          <w:lang w:val="bg-BG"/>
        </w:rPr>
        <w:t xml:space="preserve"> </w:t>
      </w:r>
      <w:r w:rsidR="00F50E51" w:rsidRPr="000D4DC0">
        <w:rPr>
          <w:lang w:val="bg-BG"/>
        </w:rPr>
        <w:t xml:space="preserve">РД-02-20-1 от 05.02.2015г. за условията и реда </w:t>
      </w:r>
      <w:bookmarkStart w:id="7" w:name="_GoBack"/>
      <w:bookmarkEnd w:id="7"/>
      <w:r w:rsidR="00F50E51" w:rsidRPr="000D4DC0">
        <w:rPr>
          <w:lang w:val="bg-BG"/>
        </w:rPr>
        <w:t>за влагане на строителни продукти в строежите на Република България.</w:t>
      </w:r>
    </w:p>
    <w:p w:rsidR="00F50E51" w:rsidRPr="000D4DC0" w:rsidRDefault="00F50E51" w:rsidP="00292984">
      <w:pPr>
        <w:widowControl w:val="0"/>
        <w:tabs>
          <w:tab w:val="left" w:pos="720"/>
        </w:tabs>
        <w:spacing w:after="120"/>
        <w:jc w:val="both"/>
        <w:rPr>
          <w:b/>
          <w:lang w:val="bg-BG"/>
        </w:rPr>
      </w:pPr>
    </w:p>
    <w:p w:rsidR="00F50E51" w:rsidRPr="000D4DC0" w:rsidRDefault="00B417D3" w:rsidP="00292984">
      <w:pPr>
        <w:widowControl w:val="0"/>
        <w:spacing w:after="120"/>
        <w:jc w:val="both"/>
        <w:rPr>
          <w:rFonts w:eastAsia="Times New Roman"/>
          <w:lang w:val="bg-BG" w:eastAsia="sr-Cyrl-CS"/>
        </w:rPr>
      </w:pPr>
      <w:r w:rsidRPr="000D4DC0">
        <w:rPr>
          <w:rFonts w:eastAsia="Times New Roman"/>
          <w:b/>
          <w:lang w:val="bg-BG" w:eastAsia="sr-Cyrl-CS"/>
        </w:rPr>
        <w:t>4</w:t>
      </w:r>
      <w:r w:rsidR="00F50E51" w:rsidRPr="000D4DC0">
        <w:rPr>
          <w:rFonts w:eastAsia="Times New Roman"/>
          <w:b/>
          <w:lang w:val="bg-BG" w:eastAsia="sr-Cyrl-CS"/>
        </w:rPr>
        <w:t>.</w:t>
      </w:r>
      <w:r w:rsidR="00F50E51" w:rsidRPr="000D4DC0">
        <w:rPr>
          <w:rFonts w:eastAsia="Times New Roman"/>
          <w:lang w:val="bg-BG" w:eastAsia="sr-Cyrl-CS"/>
        </w:rPr>
        <w:t xml:space="preserve"> Предлагаме гаранционен срок за изпълнените строително-монтажните дейности както следва ………(……………)</w:t>
      </w:r>
      <w:r w:rsidR="00510F6A" w:rsidRPr="000D4DC0">
        <w:rPr>
          <w:rFonts w:eastAsia="Times New Roman"/>
          <w:lang w:val="bg-BG" w:eastAsia="sr-Cyrl-CS"/>
        </w:rPr>
        <w:t xml:space="preserve"> </w:t>
      </w:r>
      <w:r w:rsidR="00F50E51" w:rsidRPr="000D4DC0">
        <w:rPr>
          <w:rFonts w:eastAsia="Times New Roman"/>
          <w:lang w:val="bg-BG" w:eastAsia="sr-Cyrl-CS"/>
        </w:rPr>
        <w:t>години.</w:t>
      </w:r>
    </w:p>
    <w:p w:rsidR="00F50E51" w:rsidRPr="000D4DC0" w:rsidRDefault="00F50E51" w:rsidP="00292984">
      <w:pPr>
        <w:widowControl w:val="0"/>
        <w:spacing w:after="120"/>
        <w:jc w:val="both"/>
        <w:rPr>
          <w:i/>
          <w:iCs/>
          <w:lang w:val="bg-BG"/>
        </w:rPr>
      </w:pPr>
      <w:r w:rsidRPr="000D4DC0">
        <w:rPr>
          <w:i/>
          <w:iCs/>
          <w:lang w:val="bg-BG"/>
        </w:rPr>
        <w:t>*Забележка: Предложението за гаранционен срок не може да бъде по-малко от минималните гаранционни срокове за конкретния вид СМР, определени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(Обн., ДВ, бр. 72 от 15.08.2003 г.,)</w:t>
      </w:r>
    </w:p>
    <w:p w:rsidR="00F50E51" w:rsidRPr="000D4DC0" w:rsidRDefault="00F50E51" w:rsidP="00292984">
      <w:pPr>
        <w:widowControl w:val="0"/>
        <w:spacing w:after="120"/>
        <w:jc w:val="both"/>
        <w:rPr>
          <w:lang w:val="bg-BG" w:eastAsia="bg-BG"/>
        </w:rPr>
      </w:pPr>
    </w:p>
    <w:p w:rsidR="00EF1FF9" w:rsidRPr="000D4DC0" w:rsidRDefault="00B417D3" w:rsidP="00EF1FF9">
      <w:pPr>
        <w:tabs>
          <w:tab w:val="left" w:pos="0"/>
        </w:tabs>
        <w:spacing w:after="120"/>
        <w:jc w:val="both"/>
        <w:rPr>
          <w:b/>
          <w:lang w:val="bg-BG"/>
        </w:rPr>
      </w:pPr>
      <w:r w:rsidRPr="000D4DC0">
        <w:rPr>
          <w:b/>
          <w:lang w:val="bg-BG"/>
        </w:rPr>
        <w:t>5</w:t>
      </w:r>
      <w:r w:rsidR="00EF1FF9" w:rsidRPr="000D4DC0">
        <w:rPr>
          <w:b/>
          <w:lang w:val="bg-BG"/>
        </w:rPr>
        <w:t>. Организация и изпълнение на проектирането</w:t>
      </w:r>
    </w:p>
    <w:p w:rsidR="00EF1FF9" w:rsidRPr="000D4DC0" w:rsidRDefault="00EF1FF9" w:rsidP="00EF1FF9">
      <w:pPr>
        <w:pStyle w:val="12"/>
        <w:tabs>
          <w:tab w:val="left" w:pos="426"/>
        </w:tabs>
        <w:spacing w:after="120" w:line="240" w:lineRule="auto"/>
        <w:ind w:left="0"/>
        <w:contextualSpacing w:val="0"/>
        <w:jc w:val="both"/>
        <w:rPr>
          <w:rFonts w:ascii="Times New Roman" w:hAnsi="Times New Roman"/>
          <w:sz w:val="24"/>
          <w:szCs w:val="24"/>
        </w:rPr>
      </w:pPr>
      <w:r w:rsidRPr="000D4DC0">
        <w:rPr>
          <w:rFonts w:ascii="Times New Roman" w:hAnsi="Times New Roman"/>
          <w:sz w:val="24"/>
          <w:szCs w:val="24"/>
        </w:rPr>
        <w:t>………………………………………………………………………………………………………………………………………………………………………………………………………………………………………………………………..</w:t>
      </w:r>
    </w:p>
    <w:p w:rsidR="00EF1FF9" w:rsidRPr="000D4DC0" w:rsidRDefault="00EF1FF9" w:rsidP="00EF1FF9">
      <w:pPr>
        <w:tabs>
          <w:tab w:val="left" w:pos="0"/>
        </w:tabs>
        <w:spacing w:after="120"/>
        <w:jc w:val="both"/>
        <w:rPr>
          <w:b/>
          <w:lang w:val="bg-BG"/>
        </w:rPr>
      </w:pPr>
    </w:p>
    <w:p w:rsidR="00EF1FF9" w:rsidRPr="000D4DC0" w:rsidRDefault="00B417D3" w:rsidP="00EF1FF9">
      <w:pPr>
        <w:tabs>
          <w:tab w:val="left" w:pos="0"/>
        </w:tabs>
        <w:spacing w:after="120"/>
        <w:jc w:val="both"/>
        <w:rPr>
          <w:b/>
          <w:lang w:val="bg-BG"/>
        </w:rPr>
      </w:pPr>
      <w:r w:rsidRPr="000D4DC0">
        <w:rPr>
          <w:b/>
          <w:lang w:val="bg-BG"/>
        </w:rPr>
        <w:t>6</w:t>
      </w:r>
      <w:r w:rsidR="00EF1FF9" w:rsidRPr="000D4DC0">
        <w:rPr>
          <w:b/>
          <w:lang w:val="bg-BG"/>
        </w:rPr>
        <w:t>. Предложение за изпълнение на строителството</w:t>
      </w:r>
    </w:p>
    <w:p w:rsidR="00EF1FF9" w:rsidRPr="000D4DC0" w:rsidRDefault="00EF1FF9" w:rsidP="00EF1FF9">
      <w:pPr>
        <w:pStyle w:val="12"/>
        <w:tabs>
          <w:tab w:val="left" w:pos="426"/>
        </w:tabs>
        <w:spacing w:after="120" w:line="240" w:lineRule="auto"/>
        <w:ind w:left="0"/>
        <w:contextualSpacing w:val="0"/>
        <w:jc w:val="both"/>
        <w:rPr>
          <w:rFonts w:ascii="Times New Roman" w:hAnsi="Times New Roman"/>
          <w:sz w:val="24"/>
          <w:szCs w:val="24"/>
        </w:rPr>
      </w:pPr>
      <w:r w:rsidRPr="000D4DC0">
        <w:rPr>
          <w:rFonts w:ascii="Times New Roman" w:hAnsi="Times New Roman"/>
          <w:sz w:val="24"/>
          <w:szCs w:val="24"/>
        </w:rPr>
        <w:t>………………………………………………………………………………………………………………………………………………………………………………………………………………………………………………………………..</w:t>
      </w:r>
    </w:p>
    <w:p w:rsidR="00F50E51" w:rsidRPr="000D4DC0" w:rsidRDefault="00F50E51" w:rsidP="00292984">
      <w:pPr>
        <w:widowControl w:val="0"/>
        <w:spacing w:after="120"/>
        <w:jc w:val="both"/>
        <w:rPr>
          <w:i/>
          <w:iCs/>
          <w:lang w:val="bg-BG"/>
        </w:rPr>
      </w:pPr>
    </w:p>
    <w:p w:rsidR="00F50E51" w:rsidRPr="000D4DC0" w:rsidRDefault="00B417D3" w:rsidP="00292984">
      <w:pPr>
        <w:widowControl w:val="0"/>
        <w:spacing w:after="120"/>
        <w:jc w:val="both"/>
        <w:rPr>
          <w:rFonts w:eastAsia="Times New Roman"/>
          <w:b/>
          <w:lang w:val="bg-BG" w:eastAsia="bg-BG"/>
        </w:rPr>
      </w:pPr>
      <w:r w:rsidRPr="000D4DC0">
        <w:rPr>
          <w:rFonts w:eastAsia="Times New Roman"/>
          <w:b/>
          <w:lang w:val="bg-BG" w:eastAsia="bg-BG"/>
        </w:rPr>
        <w:t>7</w:t>
      </w:r>
      <w:r w:rsidR="00F50E51" w:rsidRPr="000D4DC0">
        <w:rPr>
          <w:rFonts w:eastAsia="Times New Roman"/>
          <w:b/>
          <w:lang w:val="bg-BG" w:eastAsia="bg-BG"/>
        </w:rPr>
        <w:t>.</w:t>
      </w:r>
      <w:r w:rsidR="00F50E51" w:rsidRPr="000D4DC0">
        <w:rPr>
          <w:rFonts w:eastAsia="Times New Roman"/>
          <w:lang w:val="bg-BG" w:eastAsia="bg-BG"/>
        </w:rPr>
        <w:t xml:space="preserve"> </w:t>
      </w:r>
      <w:r w:rsidR="00840307" w:rsidRPr="000D4DC0">
        <w:rPr>
          <w:rFonts w:eastAsia="Times New Roman"/>
          <w:lang w:val="bg-BG" w:eastAsia="bg-BG"/>
        </w:rPr>
        <w:t>Декларирам, че</w:t>
      </w:r>
      <w:r w:rsidR="00840307" w:rsidRPr="000D4DC0">
        <w:rPr>
          <w:rFonts w:eastAsia="Times New Roman"/>
          <w:b/>
          <w:lang w:val="bg-BG" w:eastAsia="bg-BG"/>
        </w:rPr>
        <w:t xml:space="preserve"> </w:t>
      </w:r>
      <w:r w:rsidR="00F50E51" w:rsidRPr="000D4DC0">
        <w:rPr>
          <w:rFonts w:eastAsia="Times New Roman"/>
          <w:lang w:val="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bookmarkEnd w:id="6"/>
    <w:p w:rsidR="00F50E51" w:rsidRPr="000D4DC0" w:rsidRDefault="00F50E51" w:rsidP="00292984">
      <w:pPr>
        <w:widowControl w:val="0"/>
        <w:autoSpaceDE w:val="0"/>
        <w:autoSpaceDN w:val="0"/>
        <w:adjustRightInd w:val="0"/>
        <w:spacing w:after="120"/>
        <w:jc w:val="both"/>
        <w:rPr>
          <w:b/>
          <w:bCs/>
          <w:iCs/>
          <w:lang w:val="bg-BG"/>
        </w:rPr>
      </w:pPr>
    </w:p>
    <w:p w:rsidR="00857F38" w:rsidRPr="000D4DC0" w:rsidRDefault="00857F38" w:rsidP="00857F38">
      <w:pPr>
        <w:widowControl w:val="0"/>
        <w:spacing w:after="120"/>
        <w:jc w:val="both"/>
        <w:rPr>
          <w:lang w:val="bg-BG" w:eastAsia="bg-BG"/>
        </w:rPr>
      </w:pPr>
      <w:r w:rsidRPr="000D4DC0">
        <w:rPr>
          <w:lang w:val="bg-BG" w:eastAsia="bg-BG"/>
        </w:rPr>
        <w:t>При несъответствие на посочените в тази оферта числа в изписването им с думи и с цифри, обвързващо за нас е предложението, посочено с думи.</w:t>
      </w:r>
    </w:p>
    <w:p w:rsidR="00F50E51" w:rsidRPr="00B31E21" w:rsidRDefault="00B31E21" w:rsidP="00292984">
      <w:pPr>
        <w:widowControl w:val="0"/>
        <w:spacing w:after="120"/>
        <w:jc w:val="both"/>
        <w:rPr>
          <w:b/>
          <w:lang w:val="bg-BG" w:eastAsia="bg-BG"/>
        </w:rPr>
      </w:pPr>
      <w:r w:rsidRPr="00B31E21">
        <w:rPr>
          <w:b/>
          <w:lang w:val="bg-BG" w:eastAsia="bg-BG"/>
        </w:rPr>
        <w:t>Приложение: Линеен график за изпълнение на СМР;</w:t>
      </w:r>
    </w:p>
    <w:p w:rsidR="00F50E51" w:rsidRPr="000D4DC0" w:rsidRDefault="00F50E51" w:rsidP="00292984">
      <w:pPr>
        <w:widowControl w:val="0"/>
        <w:spacing w:after="120"/>
        <w:jc w:val="both"/>
        <w:rPr>
          <w:lang w:val="bg-BG" w:eastAsia="bg-BG"/>
        </w:rPr>
      </w:pPr>
    </w:p>
    <w:p w:rsidR="00F50E51" w:rsidRPr="000D4DC0" w:rsidRDefault="00F50E51" w:rsidP="00292984">
      <w:pPr>
        <w:widowControl w:val="0"/>
        <w:shd w:val="clear" w:color="auto" w:fill="FFFFFF"/>
        <w:tabs>
          <w:tab w:val="left" w:leader="dot" w:pos="0"/>
        </w:tabs>
        <w:spacing w:after="120"/>
        <w:rPr>
          <w:b/>
          <w:lang w:val="bg-BG"/>
        </w:rPr>
      </w:pPr>
      <w:r w:rsidRPr="000D4DC0">
        <w:rPr>
          <w:lang w:val="bg-BG"/>
        </w:rPr>
        <w:t>Дата:</w:t>
      </w:r>
      <w:r w:rsidRPr="000D4DC0">
        <w:rPr>
          <w:b/>
          <w:lang w:val="bg-BG"/>
        </w:rPr>
        <w:tab/>
      </w:r>
      <w:r w:rsidRPr="000D4DC0">
        <w:rPr>
          <w:b/>
          <w:lang w:val="bg-BG"/>
        </w:rPr>
        <w:tab/>
      </w:r>
      <w:r w:rsidRPr="000D4DC0">
        <w:rPr>
          <w:b/>
          <w:lang w:val="bg-BG"/>
        </w:rPr>
        <w:tab/>
      </w:r>
      <w:r w:rsidRPr="000D4DC0">
        <w:rPr>
          <w:b/>
          <w:lang w:val="bg-BG"/>
        </w:rPr>
        <w:tab/>
      </w:r>
      <w:r w:rsidRPr="000D4DC0">
        <w:rPr>
          <w:b/>
          <w:lang w:val="bg-BG"/>
        </w:rPr>
        <w:tab/>
      </w:r>
      <w:r w:rsidRPr="000D4DC0">
        <w:rPr>
          <w:b/>
          <w:lang w:val="bg-BG"/>
        </w:rPr>
        <w:tab/>
      </w:r>
      <w:r w:rsidRPr="000D4DC0">
        <w:rPr>
          <w:b/>
          <w:lang w:val="bg-BG"/>
        </w:rPr>
        <w:tab/>
      </w:r>
      <w:r w:rsidRPr="000D4DC0">
        <w:rPr>
          <w:b/>
          <w:lang w:val="bg-BG"/>
        </w:rPr>
        <w:tab/>
      </w:r>
      <w:r w:rsidRPr="000D4DC0">
        <w:rPr>
          <w:b/>
          <w:lang w:val="bg-BG"/>
        </w:rPr>
        <w:tab/>
      </w:r>
      <w:r w:rsidRPr="000D4DC0">
        <w:rPr>
          <w:lang w:val="bg-BG"/>
        </w:rPr>
        <w:t>Декларатор:</w:t>
      </w:r>
    </w:p>
    <w:p w:rsidR="00F50E51" w:rsidRPr="000D4DC0" w:rsidRDefault="00F50E51" w:rsidP="00EF1FF9">
      <w:pPr>
        <w:widowControl w:val="0"/>
        <w:shd w:val="clear" w:color="auto" w:fill="FFFFFF"/>
        <w:tabs>
          <w:tab w:val="left" w:leader="dot" w:pos="0"/>
        </w:tabs>
        <w:spacing w:after="120"/>
        <w:jc w:val="right"/>
        <w:rPr>
          <w:lang w:val="bg-BG"/>
        </w:rPr>
      </w:pPr>
      <w:r w:rsidRPr="000D4DC0">
        <w:rPr>
          <w:b/>
          <w:lang w:val="bg-BG"/>
        </w:rPr>
        <w:tab/>
      </w:r>
      <w:r w:rsidRPr="000D4DC0">
        <w:rPr>
          <w:b/>
          <w:lang w:val="bg-BG"/>
        </w:rPr>
        <w:tab/>
      </w:r>
      <w:r w:rsidRPr="000D4DC0">
        <w:rPr>
          <w:b/>
          <w:lang w:val="bg-BG"/>
        </w:rPr>
        <w:tab/>
      </w:r>
      <w:r w:rsidRPr="000D4DC0">
        <w:rPr>
          <w:b/>
          <w:lang w:val="bg-BG"/>
        </w:rPr>
        <w:tab/>
      </w:r>
      <w:r w:rsidRPr="000D4DC0">
        <w:rPr>
          <w:b/>
          <w:lang w:val="bg-BG"/>
        </w:rPr>
        <w:tab/>
      </w:r>
      <w:r w:rsidRPr="000D4DC0">
        <w:rPr>
          <w:b/>
          <w:lang w:val="bg-BG"/>
        </w:rPr>
        <w:tab/>
      </w:r>
      <w:r w:rsidRPr="000D4DC0">
        <w:rPr>
          <w:b/>
          <w:lang w:val="bg-BG"/>
        </w:rPr>
        <w:tab/>
      </w:r>
      <w:r w:rsidRPr="000D4DC0">
        <w:rPr>
          <w:b/>
          <w:lang w:val="bg-BG"/>
        </w:rPr>
        <w:tab/>
      </w:r>
      <w:r w:rsidRPr="000D4DC0">
        <w:rPr>
          <w:b/>
          <w:lang w:val="bg-BG"/>
        </w:rPr>
        <w:tab/>
      </w:r>
      <w:r w:rsidRPr="000D4DC0">
        <w:rPr>
          <w:b/>
          <w:lang w:val="bg-BG"/>
        </w:rPr>
        <w:tab/>
      </w:r>
      <w:r w:rsidR="00EF1FF9" w:rsidRPr="000D4DC0">
        <w:rPr>
          <w:lang w:val="bg-BG"/>
        </w:rPr>
        <w:t>/подпис и печат/</w:t>
      </w:r>
    </w:p>
    <w:p w:rsidR="00F50E51" w:rsidRPr="000D4DC0" w:rsidRDefault="00F50E51" w:rsidP="00292984">
      <w:pPr>
        <w:widowControl w:val="0"/>
        <w:tabs>
          <w:tab w:val="left" w:pos="7938"/>
        </w:tabs>
        <w:spacing w:after="120"/>
        <w:jc w:val="right"/>
        <w:textAlignment w:val="center"/>
        <w:rPr>
          <w:b/>
          <w:lang w:val="bg-BG"/>
        </w:rPr>
      </w:pPr>
      <w:r w:rsidRPr="000D4DC0">
        <w:rPr>
          <w:b/>
          <w:bCs/>
          <w:i/>
          <w:iCs/>
          <w:caps/>
          <w:color w:val="FF0000"/>
          <w:w w:val="120"/>
          <w:kern w:val="1"/>
          <w:lang w:val="bg-BG" w:eastAsia="bg-BG"/>
        </w:rPr>
        <w:br w:type="page"/>
      </w:r>
      <w:r w:rsidRPr="000D4DC0">
        <w:rPr>
          <w:b/>
          <w:bCs/>
          <w:i/>
          <w:iCs/>
          <w:lang w:val="bg-BG"/>
        </w:rPr>
        <w:lastRenderedPageBreak/>
        <w:t>OБРАЗЕЦ</w:t>
      </w:r>
    </w:p>
    <w:p w:rsidR="00F50E51" w:rsidRPr="000D4DC0" w:rsidRDefault="00F50E51" w:rsidP="00292984">
      <w:pPr>
        <w:widowControl w:val="0"/>
        <w:spacing w:after="120"/>
        <w:jc w:val="center"/>
        <w:rPr>
          <w:b/>
          <w:lang w:val="bg-BG"/>
        </w:rPr>
      </w:pPr>
      <w:r w:rsidRPr="000D4DC0">
        <w:rPr>
          <w:b/>
          <w:bCs/>
          <w:lang w:val="bg-BG"/>
        </w:rPr>
        <w:t>Т Е Х Н И Ч Е С К О   П Р Е Д Л О Ж Е Н И Е</w:t>
      </w:r>
    </w:p>
    <w:p w:rsidR="00FA3B66" w:rsidRPr="000D4DC0" w:rsidRDefault="00DB1593" w:rsidP="00FA3B66">
      <w:pPr>
        <w:widowControl w:val="0"/>
        <w:spacing w:after="120"/>
        <w:ind w:firstLine="708"/>
        <w:jc w:val="center"/>
        <w:rPr>
          <w:rFonts w:eastAsia="Verdana"/>
          <w:b/>
          <w:lang w:val="bg-BG" w:eastAsia="bg-BG"/>
        </w:rPr>
      </w:pPr>
      <w:r w:rsidRPr="000D4DC0">
        <w:rPr>
          <w:lang w:val="bg-BG"/>
        </w:rPr>
        <w:t xml:space="preserve">за участие в открита процедура за възлагане на обществена поръчка с предмет: </w:t>
      </w:r>
      <w:r w:rsidR="00FA3B66" w:rsidRPr="000D4DC0">
        <w:rPr>
          <w:rFonts w:eastAsia="Verdana"/>
          <w:b/>
          <w:lang w:val="bg-BG" w:eastAsia="bg-BG"/>
        </w:rPr>
        <w:t>Избор на изпълнител за проектиране и изпълнение на обект: „Изграждане и развитие на център за компетентност „Горна баня” - реконструкция и модернизация на комплекс „Горна баня ”, с идентификатор 68134.4331.5474.1, упи- I, кв. 1а, на ул. „Oбзор“ №2 в кв. Горна баня, район „Овча купел”, гр. София - Iви етап в две обособени позиции:</w:t>
      </w:r>
    </w:p>
    <w:p w:rsidR="00FA3B66" w:rsidRPr="000D4DC0" w:rsidRDefault="00FA3B66" w:rsidP="00FA3B66">
      <w:pPr>
        <w:widowControl w:val="0"/>
        <w:spacing w:after="120"/>
        <w:jc w:val="both"/>
        <w:rPr>
          <w:rFonts w:eastAsia="Verdana"/>
          <w:lang w:val="bg-BG" w:eastAsia="bg-BG"/>
        </w:rPr>
      </w:pPr>
      <w:r w:rsidRPr="000D4DC0">
        <w:rPr>
          <w:rFonts w:eastAsia="Verdana"/>
          <w:lang w:val="bg-BG" w:eastAsia="bg-BG"/>
        </w:rPr>
        <w:t>Oбособена позиция 1 „Проектиране и изпълнение на обект: „изграждане и развитие на център за компетентност „Горна баня” - реконструкция и модернизация на комплекс „Горна баня ”, с идентификатор 68134.4331.5474.1, упи- I, кв. 1а, на ул. „O</w:t>
      </w:r>
      <w:r w:rsidR="00AC53F8" w:rsidRPr="000D4DC0">
        <w:rPr>
          <w:rFonts w:eastAsia="Verdana"/>
          <w:lang w:val="bg-BG" w:eastAsia="bg-BG"/>
        </w:rPr>
        <w:t>бзор“ №2 в кв. Горна баня</w:t>
      </w:r>
      <w:r w:rsidRPr="000D4DC0">
        <w:rPr>
          <w:rFonts w:eastAsia="Verdana"/>
          <w:lang w:val="bg-BG" w:eastAsia="bg-BG"/>
        </w:rPr>
        <w:t>, район „Овча купел”, гр. София- I –ви етап.</w:t>
      </w:r>
    </w:p>
    <w:p w:rsidR="00FA3B66" w:rsidRPr="000D4DC0" w:rsidRDefault="00FA3B66" w:rsidP="00FA3B66">
      <w:pPr>
        <w:widowControl w:val="0"/>
        <w:spacing w:after="120"/>
        <w:jc w:val="both"/>
        <w:rPr>
          <w:rFonts w:eastAsia="Verdana"/>
          <w:lang w:val="bg-BG" w:eastAsia="bg-BG"/>
        </w:rPr>
      </w:pPr>
      <w:r w:rsidRPr="000D4DC0">
        <w:rPr>
          <w:rFonts w:eastAsia="Verdana"/>
          <w:lang w:val="bg-BG" w:eastAsia="bg-BG"/>
        </w:rPr>
        <w:t xml:space="preserve">Oбособена позиция № 2 „Изготвяне на комплексен доклад за съответствието на инвестиционен проект и упражняване на строителен надзор на </w:t>
      </w:r>
      <w:r w:rsidR="00AC53F8" w:rsidRPr="000D4DC0">
        <w:rPr>
          <w:rFonts w:eastAsia="Verdana"/>
          <w:lang w:val="bg-BG" w:eastAsia="bg-BG"/>
        </w:rPr>
        <w:t xml:space="preserve">СМР </w:t>
      </w:r>
      <w:r w:rsidRPr="000D4DC0">
        <w:rPr>
          <w:rFonts w:eastAsia="Verdana"/>
          <w:lang w:val="bg-BG" w:eastAsia="bg-BG"/>
        </w:rPr>
        <w:t>на обект „изграждане и развитие на център за компетентност „„Горна баня” - реконструкция и модернизация на комплекс „Горна баня ”, с идентификатор 68134.4331.5474.1, упи- I, кв. 1а, на ул. „Oбзор“ №2 в кв. Горна баня, район „Овча купел”, гр. София I –ви етап.</w:t>
      </w:r>
    </w:p>
    <w:p w:rsidR="00FA3B66" w:rsidRPr="000D4DC0" w:rsidRDefault="00FA3B66" w:rsidP="00292984">
      <w:pPr>
        <w:widowControl w:val="0"/>
        <w:spacing w:after="120"/>
        <w:jc w:val="center"/>
        <w:rPr>
          <w:b/>
          <w:bCs/>
          <w:i/>
          <w:iCs/>
          <w:lang w:val="bg-BG"/>
        </w:rPr>
      </w:pPr>
    </w:p>
    <w:p w:rsidR="00F50E51" w:rsidRPr="000D4DC0" w:rsidRDefault="00F50E51" w:rsidP="00292984">
      <w:pPr>
        <w:widowControl w:val="0"/>
        <w:spacing w:after="120"/>
        <w:jc w:val="both"/>
        <w:rPr>
          <w:b/>
          <w:bCs/>
          <w:i/>
          <w:iCs/>
          <w:lang w:val="bg-BG"/>
        </w:rPr>
      </w:pPr>
      <w:r w:rsidRPr="000D4DC0">
        <w:rPr>
          <w:b/>
          <w:bCs/>
          <w:i/>
          <w:iCs/>
          <w:lang w:val="bg-BG"/>
        </w:rPr>
        <w:t>Долуподписаният/ата .................................................................................................</w:t>
      </w:r>
    </w:p>
    <w:p w:rsidR="00F50E51" w:rsidRPr="000D4DC0" w:rsidRDefault="00F50E51" w:rsidP="00292984">
      <w:pPr>
        <w:widowControl w:val="0"/>
        <w:spacing w:after="120"/>
        <w:jc w:val="center"/>
        <w:rPr>
          <w:bCs/>
          <w:i/>
          <w:iCs/>
          <w:lang w:val="bg-BG"/>
        </w:rPr>
      </w:pPr>
      <w:r w:rsidRPr="000D4DC0">
        <w:rPr>
          <w:bCs/>
          <w:i/>
          <w:iCs/>
          <w:lang w:val="bg-BG"/>
        </w:rPr>
        <w:t>(трите имена)</w:t>
      </w:r>
    </w:p>
    <w:p w:rsidR="00F50E51" w:rsidRPr="000D4DC0" w:rsidRDefault="00F50E51" w:rsidP="00292984">
      <w:pPr>
        <w:widowControl w:val="0"/>
        <w:spacing w:after="120"/>
        <w:jc w:val="both"/>
        <w:rPr>
          <w:b/>
          <w:bCs/>
          <w:i/>
          <w:iCs/>
          <w:lang w:val="bg-BG"/>
        </w:rPr>
      </w:pPr>
      <w:r w:rsidRPr="000D4DC0">
        <w:rPr>
          <w:b/>
          <w:bCs/>
          <w:i/>
          <w:iCs/>
          <w:lang w:val="bg-BG"/>
        </w:rPr>
        <w:t>в качеството си на .............................</w:t>
      </w:r>
      <w:r w:rsidR="00FA3B66" w:rsidRPr="000D4DC0">
        <w:rPr>
          <w:b/>
          <w:bCs/>
          <w:i/>
          <w:iCs/>
          <w:lang w:val="bg-BG"/>
        </w:rPr>
        <w:t>.....................</w:t>
      </w:r>
      <w:r w:rsidRPr="000D4DC0">
        <w:rPr>
          <w:b/>
          <w:bCs/>
          <w:i/>
          <w:iCs/>
          <w:lang w:val="bg-BG"/>
        </w:rPr>
        <w:t>...... в/на ......................</w:t>
      </w:r>
      <w:r w:rsidR="00FA3B66" w:rsidRPr="000D4DC0">
        <w:rPr>
          <w:b/>
          <w:bCs/>
          <w:i/>
          <w:iCs/>
          <w:lang w:val="bg-BG"/>
        </w:rPr>
        <w:t>.</w:t>
      </w:r>
      <w:r w:rsidRPr="000D4DC0">
        <w:rPr>
          <w:b/>
          <w:bCs/>
          <w:i/>
          <w:iCs/>
          <w:lang w:val="bg-BG"/>
        </w:rPr>
        <w:t>............................, ЕИК (БУЛСТАТ)..............</w:t>
      </w:r>
      <w:r w:rsidR="00FA3B66" w:rsidRPr="000D4DC0">
        <w:rPr>
          <w:b/>
          <w:bCs/>
          <w:i/>
          <w:iCs/>
          <w:lang w:val="bg-BG"/>
        </w:rPr>
        <w:t>..........</w:t>
      </w:r>
      <w:r w:rsidRPr="000D4DC0">
        <w:rPr>
          <w:b/>
          <w:bCs/>
          <w:i/>
          <w:iCs/>
          <w:lang w:val="bg-BG"/>
        </w:rPr>
        <w:t>.........., със седалище и адрес на управление………………….. ....................</w:t>
      </w:r>
      <w:r w:rsidR="00FA3B66" w:rsidRPr="000D4DC0">
        <w:rPr>
          <w:b/>
          <w:bCs/>
          <w:i/>
          <w:iCs/>
          <w:lang w:val="bg-BG"/>
        </w:rPr>
        <w:t>................</w:t>
      </w:r>
      <w:r w:rsidRPr="000D4DC0">
        <w:rPr>
          <w:b/>
          <w:bCs/>
          <w:i/>
          <w:iCs/>
          <w:lang w:val="bg-BG"/>
        </w:rPr>
        <w:t>..........................................................,</w:t>
      </w:r>
    </w:p>
    <w:p w:rsidR="00F50E51" w:rsidRPr="000D4DC0" w:rsidRDefault="00F50E51" w:rsidP="00292984">
      <w:pPr>
        <w:widowControl w:val="0"/>
        <w:spacing w:after="120"/>
        <w:jc w:val="both"/>
        <w:rPr>
          <w:b/>
          <w:bCs/>
          <w:i/>
          <w:iCs/>
          <w:lang w:val="bg-BG"/>
        </w:rPr>
      </w:pPr>
    </w:p>
    <w:p w:rsidR="00F50E51" w:rsidRPr="000D4DC0" w:rsidRDefault="00F50E51" w:rsidP="009E1750">
      <w:pPr>
        <w:widowControl w:val="0"/>
        <w:spacing w:after="120"/>
        <w:ind w:firstLine="708"/>
        <w:jc w:val="both"/>
        <w:rPr>
          <w:lang w:val="bg-BG" w:eastAsia="ar-SA"/>
        </w:rPr>
      </w:pPr>
      <w:r w:rsidRPr="000D4DC0">
        <w:rPr>
          <w:lang w:val="bg-BG" w:eastAsia="ar-SA"/>
        </w:rPr>
        <w:t xml:space="preserve">С настоящото представяме нашето техническо предложение за изпълнение на </w:t>
      </w:r>
      <w:r w:rsidR="00EF1FF9" w:rsidRPr="000D4DC0">
        <w:rPr>
          <w:rFonts w:eastAsia="Verdana"/>
          <w:b/>
          <w:lang w:val="bg-BG" w:eastAsia="bg-BG"/>
        </w:rPr>
        <w:t>Oбособена позиция № 2 „Изготвяне на комплексен доклад за съответствието на инвестиционен проект и упражняване на строителен надзор на смр на обект „изграждане и развитие на център за компетентност „Горна баня” - реконструкция и модернизация на комплекс „Горна баня ”, с идентификатор 68134.4331.5474.1, упи- I, кв. 1а, на ул. „Oбзор“ №2 в кв. Горна баня, район „Овча к</w:t>
      </w:r>
      <w:r w:rsidR="00123EE3" w:rsidRPr="000D4DC0">
        <w:rPr>
          <w:rFonts w:eastAsia="Verdana"/>
          <w:b/>
          <w:lang w:val="bg-BG" w:eastAsia="bg-BG"/>
        </w:rPr>
        <w:t xml:space="preserve">упел”, гр. София </w:t>
      </w:r>
      <w:r w:rsidR="00EF1FF9" w:rsidRPr="000D4DC0">
        <w:rPr>
          <w:rFonts w:eastAsia="Verdana"/>
          <w:b/>
          <w:lang w:val="bg-BG" w:eastAsia="bg-BG"/>
        </w:rPr>
        <w:t>- I –ви етап</w:t>
      </w:r>
      <w:r w:rsidR="00DB1593" w:rsidRPr="000D4DC0">
        <w:rPr>
          <w:b/>
          <w:lang w:val="bg-BG"/>
        </w:rPr>
        <w:t>,</w:t>
      </w:r>
      <w:r w:rsidRPr="000D4DC0">
        <w:rPr>
          <w:b/>
          <w:lang w:val="bg-BG"/>
        </w:rPr>
        <w:t xml:space="preserve"> по</w:t>
      </w:r>
      <w:r w:rsidRPr="000D4DC0">
        <w:rPr>
          <w:lang w:val="bg-BG" w:eastAsia="ar-SA"/>
        </w:rPr>
        <w:t xml:space="preserve"> обявената от Вас процедура.</w:t>
      </w:r>
    </w:p>
    <w:p w:rsidR="009E1750" w:rsidRPr="000D4DC0" w:rsidRDefault="009E1750" w:rsidP="009E1750">
      <w:pPr>
        <w:widowControl w:val="0"/>
        <w:tabs>
          <w:tab w:val="left" w:pos="1080"/>
        </w:tabs>
        <w:spacing w:after="120"/>
        <w:jc w:val="both"/>
        <w:rPr>
          <w:lang w:val="bg-BG" w:eastAsia="bg-BG"/>
        </w:rPr>
      </w:pPr>
      <w:r w:rsidRPr="000D4DC0">
        <w:rPr>
          <w:lang w:val="bg-BG" w:eastAsia="bg-BG"/>
        </w:rPr>
        <w:t>Предлагаме следните условия за изпълнение, които подлежат на оценка, съгласно избраната от възложителя методика:</w:t>
      </w:r>
    </w:p>
    <w:p w:rsidR="00123EE3" w:rsidRPr="000D4DC0" w:rsidRDefault="009E1750" w:rsidP="00123EE3">
      <w:pPr>
        <w:widowControl w:val="0"/>
        <w:spacing w:after="120"/>
        <w:ind w:firstLine="708"/>
        <w:jc w:val="both"/>
        <w:rPr>
          <w:b/>
          <w:lang w:val="bg-BG"/>
        </w:rPr>
      </w:pPr>
      <w:r w:rsidRPr="000D4DC0">
        <w:rPr>
          <w:lang w:val="bg-BG"/>
        </w:rPr>
        <w:t xml:space="preserve">След като проучихме изискванията, посочени в обявлението и документацията за участие правим следното обвързващо </w:t>
      </w:r>
      <w:r w:rsidRPr="000D4DC0">
        <w:rPr>
          <w:b/>
          <w:lang w:val="bg-BG"/>
        </w:rPr>
        <w:t>предложение</w:t>
      </w:r>
      <w:r w:rsidR="00123EE3" w:rsidRPr="000D4DC0">
        <w:rPr>
          <w:b/>
          <w:lang w:val="bg-BG"/>
        </w:rPr>
        <w:t>:</w:t>
      </w:r>
    </w:p>
    <w:p w:rsidR="00797924" w:rsidRPr="000D4DC0" w:rsidRDefault="00FA3B66" w:rsidP="00797924">
      <w:pPr>
        <w:spacing w:line="288" w:lineRule="auto"/>
        <w:jc w:val="both"/>
        <w:rPr>
          <w:rFonts w:eastAsia="Verdana"/>
          <w:lang w:val="bg-BG" w:eastAsia="bg-BG"/>
        </w:rPr>
      </w:pPr>
      <w:r w:rsidRPr="000D4DC0">
        <w:rPr>
          <w:rFonts w:eastAsia="Verdana"/>
          <w:lang w:val="bg-BG" w:eastAsia="bg-BG"/>
        </w:rPr>
        <w:t>1</w:t>
      </w:r>
      <w:r w:rsidR="00123EE3" w:rsidRPr="000D4DC0">
        <w:rPr>
          <w:rFonts w:eastAsia="Verdana"/>
          <w:lang w:val="bg-BG" w:eastAsia="bg-BG"/>
        </w:rPr>
        <w:t>.</w:t>
      </w:r>
      <w:r w:rsidR="00797924" w:rsidRPr="000D4DC0">
        <w:rPr>
          <w:rFonts w:eastAsia="Verdana"/>
          <w:lang w:val="bg-BG" w:eastAsia="bg-BG"/>
        </w:rPr>
        <w:t xml:space="preserve"> Ще изготвим Комплексен доклад за оценка на съответствието на инвестиционния проект за обекта</w:t>
      </w:r>
      <w:r w:rsidRPr="000D4DC0">
        <w:rPr>
          <w:rFonts w:eastAsia="Verdana"/>
          <w:lang w:val="bg-BG" w:eastAsia="bg-BG"/>
        </w:rPr>
        <w:t>, съгласно изискванията на ЗУТ.</w:t>
      </w:r>
    </w:p>
    <w:p w:rsidR="00FA3B66" w:rsidRPr="000D4DC0" w:rsidRDefault="00FA3B66" w:rsidP="00797924">
      <w:pPr>
        <w:spacing w:line="288" w:lineRule="auto"/>
        <w:jc w:val="both"/>
        <w:rPr>
          <w:rFonts w:eastAsia="Verdana"/>
          <w:lang w:val="bg-BG" w:eastAsia="bg-BG"/>
        </w:rPr>
      </w:pPr>
      <w:r w:rsidRPr="000D4DC0">
        <w:rPr>
          <w:rFonts w:eastAsia="Verdana"/>
          <w:lang w:val="bg-BG" w:eastAsia="bg-BG"/>
        </w:rPr>
        <w:t xml:space="preserve">2. Ще изготвим Комплексния оклад за оценка на съответствието на инвестиционния проект за обекта в срок до </w:t>
      </w:r>
      <w:r w:rsidR="00896DC4" w:rsidRPr="000D4DC0">
        <w:rPr>
          <w:rFonts w:eastAsia="Verdana"/>
          <w:lang w:val="bg-BG" w:eastAsia="bg-BG"/>
        </w:rPr>
        <w:t>7(седем)</w:t>
      </w:r>
      <w:r w:rsidRPr="000D4DC0">
        <w:rPr>
          <w:rFonts w:eastAsia="Verdana"/>
          <w:lang w:val="bg-BG" w:eastAsia="bg-BG"/>
        </w:rPr>
        <w:t xml:space="preserve"> календарни дни, след предаване на проекта.</w:t>
      </w:r>
    </w:p>
    <w:p w:rsidR="00797924" w:rsidRPr="000D4DC0" w:rsidRDefault="00FA3B66" w:rsidP="00797924">
      <w:pPr>
        <w:spacing w:line="288" w:lineRule="auto"/>
        <w:jc w:val="both"/>
        <w:rPr>
          <w:rFonts w:eastAsia="Verdana"/>
          <w:lang w:val="bg-BG" w:eastAsia="bg-BG"/>
        </w:rPr>
      </w:pPr>
      <w:r w:rsidRPr="000D4DC0">
        <w:rPr>
          <w:rFonts w:eastAsia="Verdana"/>
          <w:lang w:val="bg-BG" w:eastAsia="bg-BG"/>
        </w:rPr>
        <w:t>3</w:t>
      </w:r>
      <w:r w:rsidR="00797924" w:rsidRPr="000D4DC0">
        <w:rPr>
          <w:rFonts w:eastAsia="Verdana"/>
          <w:lang w:val="bg-BG" w:eastAsia="bg-BG"/>
        </w:rPr>
        <w:t>. Ще извършваме строителен надзор по всички части на инвестиционния проект;</w:t>
      </w:r>
    </w:p>
    <w:p w:rsidR="00797924" w:rsidRPr="000D4DC0" w:rsidRDefault="00FA3B66" w:rsidP="00797924">
      <w:pPr>
        <w:spacing w:line="288" w:lineRule="auto"/>
        <w:jc w:val="both"/>
        <w:rPr>
          <w:rFonts w:eastAsia="Verdana"/>
          <w:lang w:val="bg-BG" w:eastAsia="bg-BG"/>
        </w:rPr>
      </w:pPr>
      <w:r w:rsidRPr="000D4DC0">
        <w:rPr>
          <w:rFonts w:eastAsia="Verdana"/>
          <w:lang w:val="bg-BG" w:eastAsia="bg-BG"/>
        </w:rPr>
        <w:t>4</w:t>
      </w:r>
      <w:r w:rsidR="00797924" w:rsidRPr="000D4DC0">
        <w:rPr>
          <w:rFonts w:eastAsia="Verdana"/>
          <w:lang w:val="bg-BG" w:eastAsia="bg-BG"/>
        </w:rPr>
        <w:t>. Ще изпълняваме всички задължения на координатор по безопасност и здраве;</w:t>
      </w:r>
    </w:p>
    <w:p w:rsidR="00797924" w:rsidRPr="000D4DC0" w:rsidRDefault="00FA3B66" w:rsidP="00797924">
      <w:pPr>
        <w:spacing w:line="288" w:lineRule="auto"/>
        <w:jc w:val="both"/>
        <w:rPr>
          <w:rFonts w:eastAsia="Verdana"/>
          <w:lang w:val="bg-BG" w:eastAsia="bg-BG"/>
        </w:rPr>
      </w:pPr>
      <w:r w:rsidRPr="000D4DC0">
        <w:rPr>
          <w:rFonts w:eastAsia="Verdana"/>
          <w:lang w:val="bg-BG" w:eastAsia="bg-BG"/>
        </w:rPr>
        <w:t>5</w:t>
      </w:r>
      <w:r w:rsidR="00797924" w:rsidRPr="000D4DC0">
        <w:rPr>
          <w:rFonts w:eastAsia="Verdana"/>
          <w:lang w:val="bg-BG" w:eastAsia="bg-BG"/>
        </w:rPr>
        <w:t>. Ще осъществяваме контрол  върху извършваните строително-монтажни работи (СМР) по качество, количество и стойност;</w:t>
      </w:r>
    </w:p>
    <w:p w:rsidR="00797924" w:rsidRPr="000D4DC0" w:rsidRDefault="00FA3B66" w:rsidP="00797924">
      <w:pPr>
        <w:spacing w:line="288" w:lineRule="auto"/>
        <w:jc w:val="both"/>
        <w:rPr>
          <w:rFonts w:eastAsia="Verdana"/>
          <w:lang w:val="bg-BG" w:eastAsia="bg-BG"/>
        </w:rPr>
      </w:pPr>
      <w:r w:rsidRPr="000D4DC0">
        <w:rPr>
          <w:rFonts w:eastAsia="Verdana"/>
          <w:lang w:val="bg-BG" w:eastAsia="bg-BG"/>
        </w:rPr>
        <w:lastRenderedPageBreak/>
        <w:t>6</w:t>
      </w:r>
      <w:r w:rsidR="00797924" w:rsidRPr="000D4DC0">
        <w:rPr>
          <w:rFonts w:eastAsia="Verdana"/>
          <w:lang w:val="bg-BG" w:eastAsia="bg-BG"/>
        </w:rPr>
        <w:t xml:space="preserve">. Ще изпълним всички свои задължения, предвидени в </w:t>
      </w:r>
      <w:r w:rsidR="00B31E21">
        <w:rPr>
          <w:rFonts w:eastAsia="Verdana"/>
          <w:lang w:val="bg-BG" w:eastAsia="bg-BG"/>
        </w:rPr>
        <w:t>Техническата спецификация</w:t>
      </w:r>
      <w:r w:rsidRPr="000D4DC0">
        <w:rPr>
          <w:rFonts w:eastAsia="Verdana"/>
          <w:lang w:val="bg-BG" w:eastAsia="bg-BG"/>
        </w:rPr>
        <w:t xml:space="preserve"> </w:t>
      </w:r>
      <w:r w:rsidR="00797924" w:rsidRPr="000D4DC0">
        <w:rPr>
          <w:rFonts w:eastAsia="Verdana"/>
          <w:lang w:val="bg-BG" w:eastAsia="bg-BG"/>
        </w:rPr>
        <w:t>и договора за обществена поръчка, договора с Изпълнителя на строителството и законовите разпоредби.</w:t>
      </w:r>
    </w:p>
    <w:p w:rsidR="00F50E51" w:rsidRPr="000D4DC0" w:rsidRDefault="00FA3B66" w:rsidP="00797924">
      <w:pPr>
        <w:widowControl w:val="0"/>
        <w:spacing w:after="120"/>
        <w:jc w:val="both"/>
        <w:rPr>
          <w:rFonts w:eastAsia="Times New Roman"/>
          <w:b/>
          <w:lang w:val="bg-BG" w:eastAsia="bg-BG"/>
        </w:rPr>
      </w:pPr>
      <w:r w:rsidRPr="000D4DC0">
        <w:rPr>
          <w:rFonts w:eastAsia="Times New Roman"/>
          <w:lang w:val="bg-BG" w:eastAsia="bg-BG"/>
        </w:rPr>
        <w:t>7</w:t>
      </w:r>
      <w:r w:rsidR="00797924" w:rsidRPr="000D4DC0">
        <w:rPr>
          <w:rFonts w:eastAsia="Times New Roman"/>
          <w:lang w:val="bg-BG" w:eastAsia="bg-BG"/>
        </w:rPr>
        <w:t xml:space="preserve">. </w:t>
      </w:r>
      <w:r w:rsidR="00E921DA" w:rsidRPr="000D4DC0">
        <w:rPr>
          <w:rFonts w:eastAsia="Times New Roman"/>
          <w:lang w:val="bg-BG" w:eastAsia="bg-BG"/>
        </w:rPr>
        <w:t>Декларирам, че</w:t>
      </w:r>
      <w:r w:rsidR="00E921DA" w:rsidRPr="000D4DC0">
        <w:rPr>
          <w:rFonts w:eastAsia="Times New Roman"/>
          <w:b/>
          <w:lang w:val="bg-BG" w:eastAsia="bg-BG"/>
        </w:rPr>
        <w:t xml:space="preserve"> </w:t>
      </w:r>
      <w:r w:rsidR="00F50E51" w:rsidRPr="000D4DC0">
        <w:rPr>
          <w:rFonts w:eastAsia="Times New Roman"/>
          <w:lang w:val="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E921DA" w:rsidRPr="000D4DC0" w:rsidRDefault="00E921DA" w:rsidP="00292984">
      <w:pPr>
        <w:widowControl w:val="0"/>
        <w:spacing w:after="120"/>
        <w:jc w:val="both"/>
        <w:rPr>
          <w:lang w:val="bg-BG" w:eastAsia="bg-BG"/>
        </w:rPr>
      </w:pPr>
    </w:p>
    <w:p w:rsidR="00E921DA" w:rsidRPr="000D4DC0" w:rsidRDefault="00E921DA" w:rsidP="00292984">
      <w:pPr>
        <w:widowControl w:val="0"/>
        <w:spacing w:after="120"/>
        <w:jc w:val="both"/>
        <w:rPr>
          <w:lang w:val="bg-BG" w:eastAsia="bg-BG"/>
        </w:rPr>
      </w:pPr>
    </w:p>
    <w:p w:rsidR="00E921DA" w:rsidRPr="000D4DC0" w:rsidRDefault="00E921DA" w:rsidP="00292984">
      <w:pPr>
        <w:widowControl w:val="0"/>
        <w:spacing w:after="120"/>
        <w:jc w:val="both"/>
        <w:rPr>
          <w:lang w:val="bg-BG" w:eastAsia="bg-BG"/>
        </w:rPr>
      </w:pPr>
    </w:p>
    <w:p w:rsidR="00E921DA" w:rsidRPr="000D4DC0" w:rsidRDefault="00E921DA" w:rsidP="00292984">
      <w:pPr>
        <w:widowControl w:val="0"/>
        <w:spacing w:after="120"/>
        <w:jc w:val="both"/>
        <w:rPr>
          <w:lang w:val="bg-BG" w:eastAsia="bg-BG"/>
        </w:rPr>
      </w:pPr>
    </w:p>
    <w:p w:rsidR="00F50E51" w:rsidRPr="000D4DC0" w:rsidRDefault="00F50E51" w:rsidP="00292984">
      <w:pPr>
        <w:widowControl w:val="0"/>
        <w:shd w:val="clear" w:color="auto" w:fill="FFFFFF"/>
        <w:tabs>
          <w:tab w:val="left" w:leader="dot" w:pos="0"/>
        </w:tabs>
        <w:spacing w:after="120"/>
        <w:rPr>
          <w:b/>
          <w:lang w:val="bg-BG"/>
        </w:rPr>
      </w:pPr>
      <w:r w:rsidRPr="000D4DC0">
        <w:rPr>
          <w:lang w:val="bg-BG"/>
        </w:rPr>
        <w:t>Дата:</w:t>
      </w:r>
      <w:r w:rsidRPr="000D4DC0">
        <w:rPr>
          <w:b/>
          <w:lang w:val="bg-BG"/>
        </w:rPr>
        <w:tab/>
      </w:r>
      <w:r w:rsidRPr="000D4DC0">
        <w:rPr>
          <w:b/>
          <w:lang w:val="bg-BG"/>
        </w:rPr>
        <w:tab/>
      </w:r>
      <w:r w:rsidRPr="000D4DC0">
        <w:rPr>
          <w:b/>
          <w:lang w:val="bg-BG"/>
        </w:rPr>
        <w:tab/>
      </w:r>
      <w:r w:rsidRPr="000D4DC0">
        <w:rPr>
          <w:b/>
          <w:lang w:val="bg-BG"/>
        </w:rPr>
        <w:tab/>
      </w:r>
      <w:r w:rsidRPr="000D4DC0">
        <w:rPr>
          <w:b/>
          <w:lang w:val="bg-BG"/>
        </w:rPr>
        <w:tab/>
      </w:r>
      <w:r w:rsidRPr="000D4DC0">
        <w:rPr>
          <w:b/>
          <w:lang w:val="bg-BG"/>
        </w:rPr>
        <w:tab/>
      </w:r>
      <w:r w:rsidRPr="000D4DC0">
        <w:rPr>
          <w:b/>
          <w:lang w:val="bg-BG"/>
        </w:rPr>
        <w:tab/>
      </w:r>
      <w:r w:rsidRPr="000D4DC0">
        <w:rPr>
          <w:b/>
          <w:lang w:val="bg-BG"/>
        </w:rPr>
        <w:tab/>
      </w:r>
      <w:r w:rsidRPr="000D4DC0">
        <w:rPr>
          <w:b/>
          <w:lang w:val="bg-BG"/>
        </w:rPr>
        <w:tab/>
      </w:r>
      <w:r w:rsidRPr="000D4DC0">
        <w:rPr>
          <w:lang w:val="bg-BG"/>
        </w:rPr>
        <w:t>Декларатор:</w:t>
      </w:r>
    </w:p>
    <w:p w:rsidR="00F50E51" w:rsidRPr="000D4DC0" w:rsidRDefault="00F50E51" w:rsidP="00292984">
      <w:pPr>
        <w:widowControl w:val="0"/>
        <w:shd w:val="clear" w:color="auto" w:fill="FFFFFF"/>
        <w:tabs>
          <w:tab w:val="left" w:leader="dot" w:pos="0"/>
        </w:tabs>
        <w:spacing w:after="120"/>
        <w:jc w:val="right"/>
        <w:rPr>
          <w:lang w:val="bg-BG"/>
        </w:rPr>
      </w:pPr>
      <w:r w:rsidRPr="000D4DC0">
        <w:rPr>
          <w:b/>
          <w:lang w:val="bg-BG"/>
        </w:rPr>
        <w:tab/>
      </w:r>
      <w:r w:rsidRPr="000D4DC0">
        <w:rPr>
          <w:b/>
          <w:lang w:val="bg-BG"/>
        </w:rPr>
        <w:tab/>
      </w:r>
      <w:r w:rsidRPr="000D4DC0">
        <w:rPr>
          <w:b/>
          <w:lang w:val="bg-BG"/>
        </w:rPr>
        <w:tab/>
      </w:r>
      <w:r w:rsidRPr="000D4DC0">
        <w:rPr>
          <w:b/>
          <w:lang w:val="bg-BG"/>
        </w:rPr>
        <w:tab/>
      </w:r>
      <w:r w:rsidRPr="000D4DC0">
        <w:rPr>
          <w:b/>
          <w:lang w:val="bg-BG"/>
        </w:rPr>
        <w:tab/>
      </w:r>
      <w:r w:rsidRPr="000D4DC0">
        <w:rPr>
          <w:b/>
          <w:lang w:val="bg-BG"/>
        </w:rPr>
        <w:tab/>
      </w:r>
      <w:r w:rsidRPr="000D4DC0">
        <w:rPr>
          <w:b/>
          <w:lang w:val="bg-BG"/>
        </w:rPr>
        <w:tab/>
      </w:r>
      <w:r w:rsidRPr="000D4DC0">
        <w:rPr>
          <w:b/>
          <w:lang w:val="bg-BG"/>
        </w:rPr>
        <w:tab/>
      </w:r>
      <w:r w:rsidRPr="000D4DC0">
        <w:rPr>
          <w:b/>
          <w:lang w:val="bg-BG"/>
        </w:rPr>
        <w:tab/>
      </w:r>
      <w:r w:rsidRPr="000D4DC0">
        <w:rPr>
          <w:b/>
          <w:lang w:val="bg-BG"/>
        </w:rPr>
        <w:tab/>
      </w:r>
      <w:r w:rsidRPr="000D4DC0">
        <w:rPr>
          <w:lang w:val="bg-BG"/>
        </w:rPr>
        <w:t>/подпис и печат/</w:t>
      </w:r>
    </w:p>
    <w:p w:rsidR="00F50E51" w:rsidRPr="000D4DC0" w:rsidRDefault="00F50E51" w:rsidP="00292984">
      <w:pPr>
        <w:widowControl w:val="0"/>
        <w:shd w:val="clear" w:color="auto" w:fill="FFFFFF"/>
        <w:tabs>
          <w:tab w:val="left" w:leader="dot" w:pos="0"/>
        </w:tabs>
        <w:spacing w:after="120"/>
        <w:jc w:val="right"/>
        <w:rPr>
          <w:b/>
          <w:i/>
          <w:iCs/>
          <w:caps/>
          <w:w w:val="120"/>
          <w:kern w:val="1"/>
          <w:lang w:val="bg-BG"/>
        </w:rPr>
      </w:pPr>
      <w:r w:rsidRPr="000D4DC0">
        <w:rPr>
          <w:lang w:val="bg-BG"/>
        </w:rPr>
        <w:br w:type="page"/>
      </w:r>
      <w:r w:rsidRPr="000D4DC0">
        <w:rPr>
          <w:b/>
          <w:i/>
          <w:iCs/>
          <w:caps/>
          <w:w w:val="120"/>
          <w:kern w:val="1"/>
          <w:lang w:val="bg-BG"/>
        </w:rPr>
        <w:lastRenderedPageBreak/>
        <w:t>ОБРАЗЕЦ</w:t>
      </w:r>
    </w:p>
    <w:p w:rsidR="00F50E51" w:rsidRPr="000D4DC0" w:rsidRDefault="00F50E51" w:rsidP="00292984">
      <w:pPr>
        <w:widowControl w:val="0"/>
        <w:shd w:val="clear" w:color="auto" w:fill="FFFFFF"/>
        <w:tabs>
          <w:tab w:val="left" w:leader="dot" w:pos="0"/>
        </w:tabs>
        <w:spacing w:after="120"/>
        <w:jc w:val="center"/>
        <w:rPr>
          <w:b/>
          <w:i/>
          <w:u w:val="single"/>
          <w:lang w:val="bg-BG" w:eastAsia="bg-BG"/>
        </w:rPr>
      </w:pPr>
      <w:r w:rsidRPr="000D4DC0">
        <w:rPr>
          <w:b/>
          <w:i/>
          <w:u w:val="single"/>
          <w:lang w:val="bg-BG" w:eastAsia="bg-BG"/>
        </w:rPr>
        <w:t>Поставя се в отделен непрозрачен плик</w:t>
      </w:r>
    </w:p>
    <w:p w:rsidR="00F50E51" w:rsidRPr="000D4DC0" w:rsidRDefault="00F50E51" w:rsidP="00292984">
      <w:pPr>
        <w:widowControl w:val="0"/>
        <w:spacing w:after="120"/>
        <w:jc w:val="center"/>
        <w:outlineLvl w:val="0"/>
        <w:rPr>
          <w:b/>
          <w:i/>
          <w:u w:val="single"/>
          <w:lang w:val="bg-BG" w:eastAsia="bg-BG"/>
        </w:rPr>
      </w:pPr>
    </w:p>
    <w:p w:rsidR="00F50E51" w:rsidRPr="000D4DC0" w:rsidRDefault="00F50E51" w:rsidP="00292984">
      <w:pPr>
        <w:widowControl w:val="0"/>
        <w:spacing w:after="120"/>
        <w:jc w:val="center"/>
        <w:rPr>
          <w:b/>
          <w:lang w:val="bg-BG"/>
        </w:rPr>
      </w:pPr>
      <w:r w:rsidRPr="000D4DC0">
        <w:rPr>
          <w:b/>
          <w:lang w:val="bg-BG"/>
        </w:rPr>
        <w:t>ЦЕНОВО ПРЕДЛОЖЕНИЕ</w:t>
      </w:r>
    </w:p>
    <w:p w:rsidR="00F50E51" w:rsidRPr="000D4DC0" w:rsidRDefault="00F50E51" w:rsidP="00292984">
      <w:pPr>
        <w:widowControl w:val="0"/>
        <w:spacing w:after="120"/>
        <w:jc w:val="both"/>
        <w:rPr>
          <w:spacing w:val="5"/>
          <w:lang w:val="bg-BG" w:eastAsia="bg-BG"/>
        </w:rPr>
      </w:pPr>
      <w:r w:rsidRPr="000D4DC0">
        <w:rPr>
          <w:spacing w:val="5"/>
          <w:lang w:val="bg-BG" w:eastAsia="bg-BG"/>
        </w:rPr>
        <w:t>От………………....................................................................................................</w:t>
      </w:r>
    </w:p>
    <w:p w:rsidR="00F50E51" w:rsidRPr="000D4DC0" w:rsidRDefault="00F50E51" w:rsidP="00292984">
      <w:pPr>
        <w:widowControl w:val="0"/>
        <w:spacing w:after="120"/>
        <w:jc w:val="center"/>
        <w:rPr>
          <w:lang w:val="bg-BG" w:eastAsia="bg-BG"/>
        </w:rPr>
      </w:pPr>
      <w:r w:rsidRPr="000D4DC0">
        <w:rPr>
          <w:i/>
          <w:iCs/>
          <w:spacing w:val="5"/>
          <w:lang w:val="bg-BG" w:eastAsia="bg-BG"/>
        </w:rPr>
        <w:t>(наименование на участника</w:t>
      </w:r>
      <w:r w:rsidRPr="000D4DC0">
        <w:rPr>
          <w:spacing w:val="5"/>
          <w:lang w:val="bg-BG" w:eastAsia="bg-BG"/>
        </w:rPr>
        <w:t>)</w:t>
      </w:r>
    </w:p>
    <w:p w:rsidR="00F50E51" w:rsidRPr="000D4DC0" w:rsidRDefault="00F50E51" w:rsidP="00292984">
      <w:pPr>
        <w:widowControl w:val="0"/>
        <w:shd w:val="clear" w:color="auto" w:fill="FFFFFF"/>
        <w:spacing w:after="120"/>
        <w:rPr>
          <w:spacing w:val="5"/>
          <w:lang w:val="bg-BG" w:eastAsia="bg-BG"/>
        </w:rPr>
      </w:pPr>
      <w:r w:rsidRPr="000D4DC0">
        <w:rPr>
          <w:spacing w:val="5"/>
          <w:lang w:val="bg-BG" w:eastAsia="bg-BG"/>
        </w:rPr>
        <w:t>представлявано от ............................................................................................................</w:t>
      </w:r>
    </w:p>
    <w:p w:rsidR="00F50E51" w:rsidRPr="000D4DC0" w:rsidRDefault="00F50E51" w:rsidP="00292984">
      <w:pPr>
        <w:widowControl w:val="0"/>
        <w:shd w:val="clear" w:color="auto" w:fill="FFFFFF"/>
        <w:spacing w:after="120"/>
        <w:jc w:val="center"/>
        <w:rPr>
          <w:i/>
          <w:iCs/>
          <w:spacing w:val="5"/>
          <w:lang w:val="bg-BG" w:eastAsia="bg-BG"/>
        </w:rPr>
      </w:pPr>
      <w:r w:rsidRPr="000D4DC0">
        <w:rPr>
          <w:i/>
          <w:iCs/>
          <w:spacing w:val="5"/>
          <w:lang w:val="bg-BG" w:eastAsia="bg-BG"/>
        </w:rPr>
        <w:t>(трите имена)</w:t>
      </w:r>
    </w:p>
    <w:p w:rsidR="00F50E51" w:rsidRPr="000D4DC0" w:rsidRDefault="00F50E51" w:rsidP="00292984">
      <w:pPr>
        <w:widowControl w:val="0"/>
        <w:spacing w:after="120"/>
        <w:jc w:val="both"/>
        <w:rPr>
          <w:lang w:val="bg-BG" w:eastAsia="zh-CN"/>
        </w:rPr>
      </w:pPr>
      <w:r w:rsidRPr="000D4DC0">
        <w:rPr>
          <w:lang w:val="bg-BG" w:eastAsia="zh-CN"/>
        </w:rPr>
        <w:t>в качеството си на ........................................................ на .....................................................</w:t>
      </w:r>
    </w:p>
    <w:p w:rsidR="00F50E51" w:rsidRPr="000D4DC0" w:rsidRDefault="00F50E51" w:rsidP="00292984">
      <w:pPr>
        <w:widowControl w:val="0"/>
        <w:shd w:val="clear" w:color="auto" w:fill="FFFFFF"/>
        <w:spacing w:after="120"/>
        <w:rPr>
          <w:lang w:val="bg-BG" w:eastAsia="bg-BG"/>
        </w:rPr>
      </w:pPr>
      <w:r w:rsidRPr="000D4DC0">
        <w:rPr>
          <w:i/>
          <w:iCs/>
          <w:spacing w:val="5"/>
          <w:lang w:val="bg-BG" w:eastAsia="bg-BG"/>
        </w:rPr>
        <w:t>(длъжност или друго качество)</w:t>
      </w:r>
      <w:r w:rsidRPr="000D4DC0">
        <w:rPr>
          <w:i/>
          <w:iCs/>
          <w:spacing w:val="5"/>
          <w:lang w:val="bg-BG" w:eastAsia="bg-BG"/>
        </w:rPr>
        <w:tab/>
      </w:r>
      <w:r w:rsidRPr="000D4DC0">
        <w:rPr>
          <w:i/>
          <w:iCs/>
          <w:spacing w:val="5"/>
          <w:lang w:val="bg-BG" w:eastAsia="bg-BG"/>
        </w:rPr>
        <w:tab/>
        <w:t>(наименование на участника)</w:t>
      </w:r>
    </w:p>
    <w:p w:rsidR="00F50E51" w:rsidRPr="000D4DC0" w:rsidRDefault="00F50E51" w:rsidP="00292984">
      <w:pPr>
        <w:widowControl w:val="0"/>
        <w:shd w:val="clear" w:color="auto" w:fill="FFFFFF"/>
        <w:spacing w:after="120"/>
        <w:rPr>
          <w:spacing w:val="2"/>
          <w:lang w:val="bg-BG" w:eastAsia="bg-BG"/>
        </w:rPr>
      </w:pPr>
      <w:r w:rsidRPr="000D4DC0">
        <w:rPr>
          <w:spacing w:val="2"/>
          <w:lang w:val="bg-BG" w:eastAsia="bg-BG"/>
        </w:rPr>
        <w:t>с БУЛСТАТ/ЕИК ............................................., регистрирано в .........................................</w:t>
      </w:r>
    </w:p>
    <w:p w:rsidR="00F50E51" w:rsidRPr="000D4DC0" w:rsidRDefault="00F50E51" w:rsidP="00292984">
      <w:pPr>
        <w:widowControl w:val="0"/>
        <w:spacing w:after="120"/>
        <w:jc w:val="center"/>
        <w:rPr>
          <w:spacing w:val="2"/>
          <w:lang w:val="bg-BG" w:eastAsia="bg-BG"/>
        </w:rPr>
      </w:pPr>
      <w:r w:rsidRPr="000D4DC0">
        <w:rPr>
          <w:spacing w:val="2"/>
          <w:lang w:val="bg-BG" w:eastAsia="bg-BG"/>
        </w:rPr>
        <w:t>сьс седалище и адрес на управление: ...................................................................................</w:t>
      </w:r>
    </w:p>
    <w:p w:rsidR="00F50E51" w:rsidRPr="000D4DC0" w:rsidRDefault="00F50E51" w:rsidP="00292984">
      <w:pPr>
        <w:widowControl w:val="0"/>
        <w:spacing w:after="120"/>
        <w:jc w:val="both"/>
        <w:rPr>
          <w:b/>
          <w:caps/>
          <w:lang w:val="bg-BG"/>
        </w:rPr>
      </w:pPr>
      <w:r w:rsidRPr="000D4DC0">
        <w:rPr>
          <w:lang w:val="bg-BG"/>
        </w:rPr>
        <w:t>за участие в открита процедура за възлагане на обществена поръчка с предмет</w:t>
      </w:r>
      <w:r w:rsidRPr="000D4DC0">
        <w:rPr>
          <w:b/>
          <w:caps/>
          <w:lang w:val="bg-BG"/>
        </w:rPr>
        <w:t xml:space="preserve">: </w:t>
      </w:r>
    </w:p>
    <w:p w:rsidR="00FA3B66" w:rsidRPr="000D4DC0" w:rsidRDefault="00FA3B66" w:rsidP="00FA3B66">
      <w:pPr>
        <w:widowControl w:val="0"/>
        <w:spacing w:after="120"/>
        <w:ind w:firstLine="708"/>
        <w:jc w:val="center"/>
        <w:rPr>
          <w:rFonts w:eastAsia="Verdana"/>
          <w:b/>
          <w:lang w:val="bg-BG" w:eastAsia="bg-BG"/>
        </w:rPr>
      </w:pPr>
      <w:r w:rsidRPr="000D4DC0">
        <w:rPr>
          <w:rFonts w:eastAsia="Verdana"/>
          <w:b/>
          <w:lang w:val="bg-BG" w:eastAsia="bg-BG"/>
        </w:rPr>
        <w:t>Избор на изпълнител за проектиране и изпълнение на обект: „Изграждане и развитие на център за компетентност „Горна баня” - реконструкция и модернизация на комплекс „Горна баня ”, с идентификатор 68134.4331.5474.1, упи- I, кв. 1а, на ул. „Oбзор“ №2 в кв. Горна баня , , район „Овча купел”, гр. София - Iви етап в две обособени позиции:</w:t>
      </w:r>
    </w:p>
    <w:p w:rsidR="00FA3B66" w:rsidRPr="000D4DC0" w:rsidRDefault="00FA3B66" w:rsidP="00FA3B66">
      <w:pPr>
        <w:widowControl w:val="0"/>
        <w:spacing w:after="120"/>
        <w:jc w:val="both"/>
        <w:rPr>
          <w:rFonts w:eastAsia="Verdana"/>
          <w:lang w:val="bg-BG" w:eastAsia="bg-BG"/>
        </w:rPr>
      </w:pPr>
      <w:r w:rsidRPr="000D4DC0">
        <w:rPr>
          <w:rFonts w:eastAsia="Verdana"/>
          <w:lang w:val="bg-BG" w:eastAsia="bg-BG"/>
        </w:rPr>
        <w:t>Oбособена позиция 1 „Проектиране и изпълнение на обект: „изграждане и развитие на център за компетентност „Горна баня” - реконструкция и модернизация на комплекс „Горна баня ”, с идентификатор 68134.4331.5474.1, упи- I, кв. 1а, на ул. „Oбзор“ №2 в кв. Горна баня , , район „Овча купел”, гр. София- I –ви етап.</w:t>
      </w:r>
    </w:p>
    <w:p w:rsidR="00FA3B66" w:rsidRPr="000D4DC0" w:rsidRDefault="00FA3B66" w:rsidP="00FA3B66">
      <w:pPr>
        <w:widowControl w:val="0"/>
        <w:spacing w:after="120"/>
        <w:jc w:val="both"/>
        <w:rPr>
          <w:rFonts w:eastAsia="Verdana"/>
          <w:lang w:val="bg-BG" w:eastAsia="bg-BG"/>
        </w:rPr>
      </w:pPr>
      <w:r w:rsidRPr="000D4DC0">
        <w:rPr>
          <w:rFonts w:eastAsia="Verdana"/>
          <w:lang w:val="bg-BG" w:eastAsia="bg-BG"/>
        </w:rPr>
        <w:t>Oбособена позиция № 2 „Изготвяне на комплексен доклад за съответствието на инвестиционен проект и упражняване на строителен надзор на смр на обект „изграждане и развитие на център за компетентност „„Горна баня” - реконструкция и модернизация на комплекс „Горна баня ”, с идентификатор 68134.4331.5474.1, упи- I, кв. 1а, на ул. „Oбзор“ №2 в кв. Горна баня, район „Овча купел”, гр. София I –ви етап.</w:t>
      </w:r>
    </w:p>
    <w:p w:rsidR="00E921DA" w:rsidRPr="000D4DC0" w:rsidRDefault="00E921DA" w:rsidP="00292984">
      <w:pPr>
        <w:widowControl w:val="0"/>
        <w:spacing w:after="120"/>
        <w:jc w:val="both"/>
        <w:rPr>
          <w:lang w:val="bg-BG" w:eastAsia="bg-BG"/>
        </w:rPr>
      </w:pPr>
    </w:p>
    <w:p w:rsidR="00B05819" w:rsidRPr="000D4DC0" w:rsidRDefault="00B05819" w:rsidP="00292984">
      <w:pPr>
        <w:widowControl w:val="0"/>
        <w:spacing w:after="120"/>
        <w:ind w:firstLine="708"/>
        <w:jc w:val="both"/>
        <w:rPr>
          <w:b/>
          <w:bCs/>
          <w:lang w:val="bg-BG" w:eastAsia="ar-SA"/>
        </w:rPr>
      </w:pPr>
      <w:r w:rsidRPr="000D4DC0">
        <w:rPr>
          <w:b/>
          <w:bCs/>
          <w:lang w:val="bg-BG" w:eastAsia="ar-SA"/>
        </w:rPr>
        <w:t>УВАЖАЕМИ ДАМИ И ГОСПОДА,</w:t>
      </w:r>
    </w:p>
    <w:p w:rsidR="00F50E51" w:rsidRPr="000D4DC0" w:rsidRDefault="00F50E51" w:rsidP="00292984">
      <w:pPr>
        <w:widowControl w:val="0"/>
        <w:spacing w:after="120"/>
        <w:ind w:firstLine="708"/>
        <w:jc w:val="both"/>
        <w:rPr>
          <w:b/>
          <w:lang w:val="bg-BG"/>
        </w:rPr>
      </w:pPr>
      <w:r w:rsidRPr="000D4DC0">
        <w:rPr>
          <w:lang w:val="bg-BG" w:eastAsia="bg-BG"/>
        </w:rPr>
        <w:t>С настоящото Ви представяме нашето</w:t>
      </w:r>
      <w:r w:rsidR="00E921DA" w:rsidRPr="000D4DC0">
        <w:rPr>
          <w:lang w:val="bg-BG" w:eastAsia="bg-BG"/>
        </w:rPr>
        <w:t xml:space="preserve"> ценово предложение за участие по</w:t>
      </w:r>
      <w:r w:rsidRPr="000D4DC0">
        <w:rPr>
          <w:lang w:val="bg-BG" w:eastAsia="bg-BG"/>
        </w:rPr>
        <w:t xml:space="preserve"> </w:t>
      </w:r>
      <w:r w:rsidR="006C5CAA" w:rsidRPr="000D4DC0">
        <w:rPr>
          <w:rFonts w:eastAsia="Verdana"/>
          <w:lang w:val="bg-BG" w:eastAsia="bg-BG"/>
        </w:rPr>
        <w:t>Oбособена позиция 1 „Проектиране и изпълнение на обект: „изграждане и развитие на център за компетентност „Горна баня” - реконструкция и модернизация на комплекс „Горна баня ”, с идентификатор 68134.4331.5474.1, упи- I, кв. 1а, на ул. „Oбзор“ №2 в кв. Горна баня , ,</w:t>
      </w:r>
      <w:r w:rsidR="00FA3B66" w:rsidRPr="000D4DC0">
        <w:rPr>
          <w:rFonts w:eastAsia="Verdana"/>
          <w:lang w:val="bg-BG" w:eastAsia="bg-BG"/>
        </w:rPr>
        <w:t xml:space="preserve"> район „Овча купел”, гр. София </w:t>
      </w:r>
      <w:r w:rsidR="006C5CAA" w:rsidRPr="000D4DC0">
        <w:rPr>
          <w:rFonts w:eastAsia="Verdana"/>
          <w:lang w:val="bg-BG" w:eastAsia="bg-BG"/>
        </w:rPr>
        <w:t>- I –ви етап</w:t>
      </w:r>
      <w:r w:rsidRPr="000D4DC0">
        <w:rPr>
          <w:lang w:val="bg-BG"/>
        </w:rPr>
        <w:t xml:space="preserve">на </w:t>
      </w:r>
      <w:r w:rsidRPr="000D4DC0">
        <w:rPr>
          <w:lang w:val="bg-BG" w:eastAsia="bg-BG"/>
        </w:rPr>
        <w:t>обявената от Вас процедура за възлагане на обществената поръчка, както следва:</w:t>
      </w:r>
    </w:p>
    <w:p w:rsidR="00F50E51" w:rsidRPr="000D4DC0" w:rsidRDefault="00F50E51" w:rsidP="00292984">
      <w:pPr>
        <w:widowControl w:val="0"/>
        <w:spacing w:after="120"/>
        <w:jc w:val="both"/>
        <w:rPr>
          <w:lang w:val="bg-BG" w:eastAsia="bg-BG"/>
        </w:rPr>
      </w:pPr>
    </w:p>
    <w:p w:rsidR="00F50E51" w:rsidRPr="000D4DC0" w:rsidRDefault="00F50E51" w:rsidP="00292984">
      <w:pPr>
        <w:widowControl w:val="0"/>
        <w:numPr>
          <w:ilvl w:val="0"/>
          <w:numId w:val="14"/>
        </w:numPr>
        <w:spacing w:after="120"/>
        <w:ind w:left="0" w:firstLine="0"/>
        <w:jc w:val="both"/>
        <w:rPr>
          <w:lang w:val="bg-BG"/>
        </w:rPr>
      </w:pPr>
      <w:r w:rsidRPr="000D4DC0">
        <w:rPr>
          <w:b/>
          <w:lang w:val="bg-BG" w:eastAsia="bg-BG"/>
        </w:rPr>
        <w:t>ПРЕДЛАГАНА ЦЕНА:</w:t>
      </w:r>
    </w:p>
    <w:p w:rsidR="00F50E51" w:rsidRPr="000D4DC0" w:rsidRDefault="00F50E51" w:rsidP="00292984">
      <w:pPr>
        <w:widowControl w:val="0"/>
        <w:spacing w:after="120"/>
        <w:jc w:val="both"/>
        <w:rPr>
          <w:b/>
          <w:i/>
          <w:lang w:val="bg-BG"/>
        </w:rPr>
      </w:pPr>
      <w:r w:rsidRPr="000D4DC0">
        <w:rPr>
          <w:b/>
          <w:i/>
          <w:lang w:val="bg-BG"/>
        </w:rPr>
        <w:t>I.</w:t>
      </w:r>
      <w:r w:rsidR="00E921DA" w:rsidRPr="000D4DC0">
        <w:rPr>
          <w:b/>
          <w:i/>
          <w:lang w:val="bg-BG"/>
        </w:rPr>
        <w:t xml:space="preserve"> </w:t>
      </w:r>
      <w:r w:rsidRPr="000D4DC0">
        <w:rPr>
          <w:b/>
          <w:i/>
          <w:lang w:val="bg-BG"/>
        </w:rPr>
        <w:t>Проектиране:</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5129"/>
        <w:gridCol w:w="3614"/>
      </w:tblGrid>
      <w:tr w:rsidR="00A3487C" w:rsidRPr="000D4DC0" w:rsidTr="00587555">
        <w:tc>
          <w:tcPr>
            <w:tcW w:w="714" w:type="dxa"/>
          </w:tcPr>
          <w:p w:rsidR="00F50E51" w:rsidRPr="000D4DC0" w:rsidRDefault="00F50E51" w:rsidP="00292984">
            <w:pPr>
              <w:widowControl w:val="0"/>
              <w:tabs>
                <w:tab w:val="left" w:pos="360"/>
              </w:tabs>
              <w:spacing w:after="120"/>
              <w:jc w:val="center"/>
              <w:rPr>
                <w:b/>
                <w:bCs/>
                <w:spacing w:val="13"/>
                <w:lang w:val="bg-BG"/>
              </w:rPr>
            </w:pPr>
            <w:r w:rsidRPr="000D4DC0">
              <w:rPr>
                <w:b/>
                <w:bCs/>
                <w:spacing w:val="13"/>
                <w:lang w:val="bg-BG"/>
              </w:rPr>
              <w:t>1</w:t>
            </w:r>
            <w:r w:rsidR="00840307" w:rsidRPr="000D4DC0">
              <w:rPr>
                <w:b/>
                <w:bCs/>
                <w:spacing w:val="13"/>
                <w:lang w:val="bg-BG"/>
              </w:rPr>
              <w:t>.</w:t>
            </w:r>
          </w:p>
        </w:tc>
        <w:tc>
          <w:tcPr>
            <w:tcW w:w="5129" w:type="dxa"/>
          </w:tcPr>
          <w:p w:rsidR="00F50E51" w:rsidRPr="000D4DC0" w:rsidRDefault="00F50E51" w:rsidP="00292984">
            <w:pPr>
              <w:widowControl w:val="0"/>
              <w:tabs>
                <w:tab w:val="left" w:pos="360"/>
              </w:tabs>
              <w:spacing w:after="120"/>
              <w:rPr>
                <w:b/>
                <w:lang w:val="bg-BG"/>
              </w:rPr>
            </w:pPr>
            <w:r w:rsidRPr="000D4DC0">
              <w:rPr>
                <w:b/>
                <w:lang w:val="bg-BG"/>
              </w:rPr>
              <w:t xml:space="preserve">Цена за изпълнение на проектиране без </w:t>
            </w:r>
            <w:r w:rsidR="00840307" w:rsidRPr="000D4DC0">
              <w:rPr>
                <w:b/>
                <w:lang w:val="bg-BG"/>
              </w:rPr>
              <w:t xml:space="preserve">включен </w:t>
            </w:r>
            <w:r w:rsidRPr="000D4DC0">
              <w:rPr>
                <w:b/>
                <w:lang w:val="bg-BG"/>
              </w:rPr>
              <w:t>ДДС</w:t>
            </w:r>
          </w:p>
        </w:tc>
        <w:tc>
          <w:tcPr>
            <w:tcW w:w="3614" w:type="dxa"/>
            <w:vAlign w:val="center"/>
          </w:tcPr>
          <w:p w:rsidR="00F50E51" w:rsidRPr="000D4DC0" w:rsidRDefault="00F50E51" w:rsidP="00292984">
            <w:pPr>
              <w:widowControl w:val="0"/>
              <w:tabs>
                <w:tab w:val="left" w:pos="360"/>
              </w:tabs>
              <w:spacing w:after="120"/>
              <w:jc w:val="center"/>
              <w:rPr>
                <w:b/>
                <w:bCs/>
                <w:spacing w:val="13"/>
                <w:lang w:val="bg-BG"/>
              </w:rPr>
            </w:pPr>
            <w:r w:rsidRPr="000D4DC0">
              <w:rPr>
                <w:b/>
                <w:bCs/>
                <w:spacing w:val="13"/>
                <w:lang w:val="bg-BG"/>
              </w:rPr>
              <w:t>……………………………….</w:t>
            </w:r>
          </w:p>
          <w:p w:rsidR="00F50E51" w:rsidRPr="000D4DC0" w:rsidRDefault="00F50E51" w:rsidP="00292984">
            <w:pPr>
              <w:widowControl w:val="0"/>
              <w:tabs>
                <w:tab w:val="left" w:pos="360"/>
              </w:tabs>
              <w:spacing w:after="120"/>
              <w:jc w:val="center"/>
              <w:rPr>
                <w:b/>
                <w:bCs/>
                <w:spacing w:val="13"/>
                <w:lang w:val="bg-BG"/>
              </w:rPr>
            </w:pPr>
            <w:r w:rsidRPr="000D4DC0">
              <w:rPr>
                <w:b/>
                <w:bCs/>
                <w:spacing w:val="13"/>
                <w:lang w:val="bg-BG"/>
              </w:rPr>
              <w:t>/….словом/ лева</w:t>
            </w:r>
          </w:p>
        </w:tc>
      </w:tr>
      <w:tr w:rsidR="00A3487C" w:rsidRPr="000D4DC0" w:rsidTr="00587555">
        <w:tc>
          <w:tcPr>
            <w:tcW w:w="714" w:type="dxa"/>
          </w:tcPr>
          <w:p w:rsidR="00F50E51" w:rsidRPr="000D4DC0" w:rsidRDefault="00F50E51" w:rsidP="00292984">
            <w:pPr>
              <w:widowControl w:val="0"/>
              <w:tabs>
                <w:tab w:val="left" w:pos="360"/>
              </w:tabs>
              <w:spacing w:after="120"/>
              <w:jc w:val="center"/>
              <w:rPr>
                <w:b/>
                <w:bCs/>
                <w:spacing w:val="13"/>
                <w:lang w:val="bg-BG"/>
              </w:rPr>
            </w:pPr>
            <w:r w:rsidRPr="000D4DC0">
              <w:rPr>
                <w:b/>
                <w:bCs/>
                <w:spacing w:val="13"/>
                <w:lang w:val="bg-BG"/>
              </w:rPr>
              <w:t>2</w:t>
            </w:r>
            <w:r w:rsidR="00840307" w:rsidRPr="000D4DC0">
              <w:rPr>
                <w:b/>
                <w:bCs/>
                <w:spacing w:val="13"/>
                <w:lang w:val="bg-BG"/>
              </w:rPr>
              <w:t>.</w:t>
            </w:r>
          </w:p>
        </w:tc>
        <w:tc>
          <w:tcPr>
            <w:tcW w:w="5129" w:type="dxa"/>
          </w:tcPr>
          <w:p w:rsidR="00F50E51" w:rsidRPr="000D4DC0" w:rsidRDefault="00F50E51" w:rsidP="00292984">
            <w:pPr>
              <w:widowControl w:val="0"/>
              <w:tabs>
                <w:tab w:val="left" w:pos="360"/>
              </w:tabs>
              <w:spacing w:after="120"/>
              <w:rPr>
                <w:b/>
                <w:lang w:val="bg-BG"/>
              </w:rPr>
            </w:pPr>
            <w:r w:rsidRPr="000D4DC0">
              <w:rPr>
                <w:b/>
                <w:lang w:val="bg-BG"/>
              </w:rPr>
              <w:t xml:space="preserve">Цена за изпълнение на проектиране с </w:t>
            </w:r>
            <w:r w:rsidR="00840307" w:rsidRPr="000D4DC0">
              <w:rPr>
                <w:b/>
                <w:lang w:val="bg-BG"/>
              </w:rPr>
              <w:t xml:space="preserve">включен </w:t>
            </w:r>
            <w:r w:rsidRPr="000D4DC0">
              <w:rPr>
                <w:b/>
                <w:lang w:val="bg-BG"/>
              </w:rPr>
              <w:t>ДДС</w:t>
            </w:r>
          </w:p>
        </w:tc>
        <w:tc>
          <w:tcPr>
            <w:tcW w:w="3614" w:type="dxa"/>
            <w:vAlign w:val="center"/>
          </w:tcPr>
          <w:p w:rsidR="00F50E51" w:rsidRPr="000D4DC0" w:rsidRDefault="00F50E51" w:rsidP="00292984">
            <w:pPr>
              <w:widowControl w:val="0"/>
              <w:tabs>
                <w:tab w:val="left" w:pos="360"/>
              </w:tabs>
              <w:spacing w:after="120"/>
              <w:jc w:val="center"/>
              <w:rPr>
                <w:b/>
                <w:bCs/>
                <w:spacing w:val="13"/>
                <w:lang w:val="bg-BG"/>
              </w:rPr>
            </w:pPr>
            <w:r w:rsidRPr="000D4DC0">
              <w:rPr>
                <w:b/>
                <w:bCs/>
                <w:spacing w:val="13"/>
                <w:lang w:val="bg-BG"/>
              </w:rPr>
              <w:t>……………………………….</w:t>
            </w:r>
          </w:p>
          <w:p w:rsidR="00F50E51" w:rsidRPr="000D4DC0" w:rsidRDefault="00F50E51" w:rsidP="00292984">
            <w:pPr>
              <w:widowControl w:val="0"/>
              <w:tabs>
                <w:tab w:val="left" w:pos="360"/>
              </w:tabs>
              <w:spacing w:after="120"/>
              <w:jc w:val="center"/>
              <w:rPr>
                <w:b/>
                <w:bCs/>
                <w:spacing w:val="13"/>
                <w:lang w:val="bg-BG"/>
              </w:rPr>
            </w:pPr>
            <w:r w:rsidRPr="000D4DC0">
              <w:rPr>
                <w:b/>
                <w:bCs/>
                <w:spacing w:val="13"/>
                <w:lang w:val="bg-BG"/>
              </w:rPr>
              <w:lastRenderedPageBreak/>
              <w:t>/….словом/ лева</w:t>
            </w:r>
          </w:p>
        </w:tc>
      </w:tr>
    </w:tbl>
    <w:p w:rsidR="006C5CAA" w:rsidRPr="000D4DC0" w:rsidRDefault="006C5CAA" w:rsidP="00292984">
      <w:pPr>
        <w:widowControl w:val="0"/>
        <w:spacing w:after="120"/>
        <w:rPr>
          <w:b/>
          <w:i/>
          <w:lang w:val="bg-BG"/>
        </w:rPr>
      </w:pPr>
    </w:p>
    <w:p w:rsidR="00F50E51" w:rsidRPr="000D4DC0" w:rsidRDefault="00F50E51" w:rsidP="00292984">
      <w:pPr>
        <w:widowControl w:val="0"/>
        <w:spacing w:after="120"/>
        <w:rPr>
          <w:lang w:val="bg-BG"/>
        </w:rPr>
      </w:pPr>
      <w:r w:rsidRPr="000D4DC0">
        <w:rPr>
          <w:b/>
          <w:i/>
          <w:lang w:val="bg-BG"/>
        </w:rPr>
        <w:t>II. Строителство:</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5315"/>
        <w:gridCol w:w="3388"/>
      </w:tblGrid>
      <w:tr w:rsidR="00A3487C" w:rsidRPr="000D4DC0" w:rsidTr="00B05819">
        <w:tc>
          <w:tcPr>
            <w:tcW w:w="754" w:type="dxa"/>
          </w:tcPr>
          <w:p w:rsidR="00F50E51" w:rsidRPr="000D4DC0" w:rsidRDefault="00587555" w:rsidP="00292984">
            <w:pPr>
              <w:widowControl w:val="0"/>
              <w:tabs>
                <w:tab w:val="left" w:pos="360"/>
              </w:tabs>
              <w:spacing w:after="120"/>
              <w:jc w:val="center"/>
              <w:rPr>
                <w:b/>
                <w:bCs/>
                <w:spacing w:val="13"/>
                <w:lang w:val="bg-BG"/>
              </w:rPr>
            </w:pPr>
            <w:r w:rsidRPr="000D4DC0">
              <w:rPr>
                <w:b/>
                <w:bCs/>
                <w:spacing w:val="13"/>
                <w:lang w:val="bg-BG"/>
              </w:rPr>
              <w:t>3</w:t>
            </w:r>
            <w:r w:rsidR="00840307" w:rsidRPr="000D4DC0">
              <w:rPr>
                <w:b/>
                <w:bCs/>
                <w:spacing w:val="13"/>
                <w:lang w:val="bg-BG"/>
              </w:rPr>
              <w:t>.</w:t>
            </w:r>
          </w:p>
        </w:tc>
        <w:tc>
          <w:tcPr>
            <w:tcW w:w="5315" w:type="dxa"/>
          </w:tcPr>
          <w:p w:rsidR="00F50E51" w:rsidRPr="000D4DC0" w:rsidRDefault="00F50E51" w:rsidP="00292984">
            <w:pPr>
              <w:widowControl w:val="0"/>
              <w:tabs>
                <w:tab w:val="left" w:pos="360"/>
              </w:tabs>
              <w:spacing w:after="120"/>
              <w:rPr>
                <w:b/>
                <w:lang w:val="bg-BG"/>
              </w:rPr>
            </w:pPr>
            <w:r w:rsidRPr="000D4DC0">
              <w:rPr>
                <w:b/>
                <w:lang w:val="bg-BG"/>
              </w:rPr>
              <w:t xml:space="preserve">Цена за изпълнение на СМР </w:t>
            </w:r>
            <w:r w:rsidR="00441A9E" w:rsidRPr="000D4DC0">
              <w:rPr>
                <w:b/>
                <w:lang w:val="bg-BG"/>
              </w:rPr>
              <w:t>без ДДС</w:t>
            </w:r>
          </w:p>
        </w:tc>
        <w:tc>
          <w:tcPr>
            <w:tcW w:w="3388" w:type="dxa"/>
          </w:tcPr>
          <w:p w:rsidR="00F50E51" w:rsidRPr="000D4DC0" w:rsidRDefault="00F50E51" w:rsidP="00292984">
            <w:pPr>
              <w:widowControl w:val="0"/>
              <w:tabs>
                <w:tab w:val="left" w:pos="360"/>
              </w:tabs>
              <w:spacing w:after="120"/>
              <w:jc w:val="center"/>
              <w:rPr>
                <w:b/>
                <w:bCs/>
                <w:spacing w:val="13"/>
                <w:lang w:val="bg-BG"/>
              </w:rPr>
            </w:pPr>
            <w:r w:rsidRPr="000D4DC0">
              <w:rPr>
                <w:b/>
                <w:bCs/>
                <w:spacing w:val="13"/>
                <w:lang w:val="bg-BG"/>
              </w:rPr>
              <w:t>……………………………….</w:t>
            </w:r>
          </w:p>
          <w:p w:rsidR="00F50E51" w:rsidRPr="000D4DC0" w:rsidRDefault="00F50E51" w:rsidP="00292984">
            <w:pPr>
              <w:widowControl w:val="0"/>
              <w:tabs>
                <w:tab w:val="left" w:pos="360"/>
              </w:tabs>
              <w:spacing w:after="120"/>
              <w:jc w:val="center"/>
              <w:rPr>
                <w:b/>
                <w:bCs/>
                <w:spacing w:val="13"/>
                <w:lang w:val="bg-BG"/>
              </w:rPr>
            </w:pPr>
            <w:r w:rsidRPr="000D4DC0">
              <w:rPr>
                <w:b/>
                <w:bCs/>
                <w:spacing w:val="13"/>
                <w:lang w:val="bg-BG"/>
              </w:rPr>
              <w:t xml:space="preserve">/….словом/ лева </w:t>
            </w:r>
          </w:p>
        </w:tc>
      </w:tr>
      <w:tr w:rsidR="00B31E21" w:rsidRPr="000D4DC0" w:rsidTr="00B05819">
        <w:tc>
          <w:tcPr>
            <w:tcW w:w="754" w:type="dxa"/>
          </w:tcPr>
          <w:p w:rsidR="00B31E21" w:rsidRPr="000D4DC0" w:rsidRDefault="00B31E21" w:rsidP="00292984">
            <w:pPr>
              <w:widowControl w:val="0"/>
              <w:tabs>
                <w:tab w:val="left" w:pos="360"/>
              </w:tabs>
              <w:spacing w:after="120"/>
              <w:jc w:val="center"/>
              <w:rPr>
                <w:b/>
                <w:bCs/>
                <w:spacing w:val="13"/>
                <w:lang w:val="bg-BG"/>
              </w:rPr>
            </w:pPr>
            <w:r>
              <w:rPr>
                <w:b/>
                <w:bCs/>
                <w:spacing w:val="13"/>
                <w:lang w:val="bg-BG"/>
              </w:rPr>
              <w:t>4</w:t>
            </w:r>
          </w:p>
        </w:tc>
        <w:tc>
          <w:tcPr>
            <w:tcW w:w="5315" w:type="dxa"/>
          </w:tcPr>
          <w:p w:rsidR="00B31E21" w:rsidRPr="000D4DC0" w:rsidRDefault="00B31E21" w:rsidP="00B31E21">
            <w:pPr>
              <w:widowControl w:val="0"/>
              <w:tabs>
                <w:tab w:val="left" w:pos="360"/>
              </w:tabs>
              <w:spacing w:after="120"/>
              <w:rPr>
                <w:b/>
                <w:lang w:val="bg-BG"/>
              </w:rPr>
            </w:pPr>
            <w:r w:rsidRPr="000D4DC0">
              <w:rPr>
                <w:b/>
                <w:lang w:val="bg-BG"/>
              </w:rPr>
              <w:t>Цена за изпълнение на СМР без ДДС</w:t>
            </w:r>
            <w:r>
              <w:rPr>
                <w:b/>
                <w:lang w:val="bg-BG"/>
              </w:rPr>
              <w:t>, в това число 10% непредвидени разходи</w:t>
            </w:r>
          </w:p>
        </w:tc>
        <w:tc>
          <w:tcPr>
            <w:tcW w:w="3388" w:type="dxa"/>
          </w:tcPr>
          <w:p w:rsidR="00B31E21" w:rsidRPr="000D4DC0" w:rsidRDefault="00B31E21" w:rsidP="00B31E21">
            <w:pPr>
              <w:widowControl w:val="0"/>
              <w:tabs>
                <w:tab w:val="left" w:pos="360"/>
              </w:tabs>
              <w:spacing w:after="120"/>
              <w:jc w:val="center"/>
              <w:rPr>
                <w:b/>
                <w:bCs/>
                <w:spacing w:val="13"/>
                <w:lang w:val="bg-BG"/>
              </w:rPr>
            </w:pPr>
            <w:r w:rsidRPr="000D4DC0">
              <w:rPr>
                <w:b/>
                <w:bCs/>
                <w:spacing w:val="13"/>
                <w:lang w:val="bg-BG"/>
              </w:rPr>
              <w:t>……………………………….</w:t>
            </w:r>
          </w:p>
          <w:p w:rsidR="00B31E21" w:rsidRPr="000D4DC0" w:rsidRDefault="00B31E21" w:rsidP="00B31E21">
            <w:pPr>
              <w:widowControl w:val="0"/>
              <w:tabs>
                <w:tab w:val="left" w:pos="360"/>
              </w:tabs>
              <w:spacing w:after="120"/>
              <w:jc w:val="center"/>
              <w:rPr>
                <w:b/>
                <w:bCs/>
                <w:spacing w:val="13"/>
                <w:lang w:val="bg-BG"/>
              </w:rPr>
            </w:pPr>
            <w:r w:rsidRPr="000D4DC0">
              <w:rPr>
                <w:b/>
                <w:bCs/>
                <w:spacing w:val="13"/>
                <w:lang w:val="bg-BG"/>
              </w:rPr>
              <w:t>/….словом/ лева</w:t>
            </w:r>
          </w:p>
        </w:tc>
      </w:tr>
      <w:tr w:rsidR="00A3487C" w:rsidRPr="000D4DC0" w:rsidTr="00B05819">
        <w:tc>
          <w:tcPr>
            <w:tcW w:w="754" w:type="dxa"/>
          </w:tcPr>
          <w:p w:rsidR="00F50E51" w:rsidRPr="000D4DC0" w:rsidRDefault="00B31E21" w:rsidP="00292984">
            <w:pPr>
              <w:widowControl w:val="0"/>
              <w:tabs>
                <w:tab w:val="left" w:pos="360"/>
              </w:tabs>
              <w:spacing w:after="120"/>
              <w:jc w:val="center"/>
              <w:rPr>
                <w:b/>
                <w:bCs/>
                <w:spacing w:val="13"/>
                <w:lang w:val="bg-BG"/>
              </w:rPr>
            </w:pPr>
            <w:r>
              <w:rPr>
                <w:b/>
                <w:bCs/>
                <w:spacing w:val="13"/>
                <w:lang w:val="bg-BG"/>
              </w:rPr>
              <w:t>5</w:t>
            </w:r>
            <w:r w:rsidR="00840307" w:rsidRPr="000D4DC0">
              <w:rPr>
                <w:b/>
                <w:bCs/>
                <w:spacing w:val="13"/>
                <w:lang w:val="bg-BG"/>
              </w:rPr>
              <w:t>.</w:t>
            </w:r>
          </w:p>
        </w:tc>
        <w:tc>
          <w:tcPr>
            <w:tcW w:w="5315" w:type="dxa"/>
          </w:tcPr>
          <w:p w:rsidR="00F50E51" w:rsidRPr="000D4DC0" w:rsidRDefault="00F50E51" w:rsidP="00441A9E">
            <w:pPr>
              <w:widowControl w:val="0"/>
              <w:tabs>
                <w:tab w:val="left" w:pos="360"/>
              </w:tabs>
              <w:spacing w:after="120"/>
              <w:rPr>
                <w:b/>
                <w:lang w:val="bg-BG"/>
              </w:rPr>
            </w:pPr>
            <w:r w:rsidRPr="000D4DC0">
              <w:rPr>
                <w:b/>
                <w:lang w:val="bg-BG"/>
              </w:rPr>
              <w:t>Цена за изпълнение на СМР</w:t>
            </w:r>
            <w:r w:rsidR="00B31E21">
              <w:rPr>
                <w:b/>
                <w:lang w:val="bg-BG"/>
              </w:rPr>
              <w:t xml:space="preserve">, в това число 10% непредвидени разходи </w:t>
            </w:r>
            <w:r w:rsidR="00441A9E" w:rsidRPr="000D4DC0">
              <w:rPr>
                <w:b/>
                <w:lang w:val="bg-BG"/>
              </w:rPr>
              <w:t>с</w:t>
            </w:r>
            <w:r w:rsidRPr="000D4DC0">
              <w:rPr>
                <w:b/>
                <w:lang w:val="bg-BG"/>
              </w:rPr>
              <w:t xml:space="preserve"> ДДС </w:t>
            </w:r>
          </w:p>
        </w:tc>
        <w:tc>
          <w:tcPr>
            <w:tcW w:w="3388" w:type="dxa"/>
            <w:vAlign w:val="center"/>
          </w:tcPr>
          <w:p w:rsidR="00F50E51" w:rsidRPr="000D4DC0" w:rsidRDefault="00F50E51" w:rsidP="00292984">
            <w:pPr>
              <w:widowControl w:val="0"/>
              <w:tabs>
                <w:tab w:val="left" w:pos="360"/>
              </w:tabs>
              <w:spacing w:after="120"/>
              <w:jc w:val="center"/>
              <w:rPr>
                <w:b/>
                <w:bCs/>
                <w:spacing w:val="13"/>
                <w:lang w:val="bg-BG"/>
              </w:rPr>
            </w:pPr>
            <w:r w:rsidRPr="000D4DC0">
              <w:rPr>
                <w:b/>
                <w:bCs/>
                <w:spacing w:val="13"/>
                <w:lang w:val="bg-BG"/>
              </w:rPr>
              <w:t>……………………………….</w:t>
            </w:r>
          </w:p>
          <w:p w:rsidR="00F50E51" w:rsidRPr="000D4DC0" w:rsidRDefault="00F50E51" w:rsidP="00292984">
            <w:pPr>
              <w:widowControl w:val="0"/>
              <w:tabs>
                <w:tab w:val="left" w:pos="360"/>
              </w:tabs>
              <w:spacing w:after="120"/>
              <w:jc w:val="center"/>
              <w:rPr>
                <w:b/>
                <w:bCs/>
                <w:spacing w:val="13"/>
                <w:lang w:val="bg-BG"/>
              </w:rPr>
            </w:pPr>
            <w:r w:rsidRPr="000D4DC0">
              <w:rPr>
                <w:b/>
                <w:bCs/>
                <w:spacing w:val="13"/>
                <w:lang w:val="bg-BG"/>
              </w:rPr>
              <w:t>/….словом/ лева</w:t>
            </w:r>
          </w:p>
        </w:tc>
      </w:tr>
    </w:tbl>
    <w:p w:rsidR="00F50E51" w:rsidRPr="000D4DC0" w:rsidRDefault="00F50E51" w:rsidP="00292984">
      <w:pPr>
        <w:widowControl w:val="0"/>
        <w:tabs>
          <w:tab w:val="left" w:pos="709"/>
          <w:tab w:val="left" w:pos="1134"/>
        </w:tabs>
        <w:spacing w:after="120"/>
        <w:jc w:val="both"/>
        <w:rPr>
          <w:bCs/>
          <w:lang w:val="bg-BG" w:eastAsia="bg-BG"/>
        </w:rPr>
      </w:pPr>
    </w:p>
    <w:p w:rsidR="00441A9E" w:rsidRPr="000D4DC0" w:rsidRDefault="00441A9E" w:rsidP="00441A9E">
      <w:pPr>
        <w:widowControl w:val="0"/>
        <w:spacing w:after="120"/>
        <w:jc w:val="both"/>
        <w:rPr>
          <w:b/>
          <w:bCs/>
          <w:spacing w:val="-2"/>
          <w:lang w:val="bg-BG"/>
        </w:rPr>
      </w:pPr>
      <w:r w:rsidRPr="000D4DC0">
        <w:rPr>
          <w:b/>
          <w:i/>
          <w:lang w:val="bg-BG"/>
        </w:rPr>
        <w:t xml:space="preserve">III. </w:t>
      </w:r>
      <w:r w:rsidRPr="000D4DC0">
        <w:rPr>
          <w:b/>
          <w:lang w:val="bg-BG"/>
        </w:rPr>
        <w:t>Обща ц</w:t>
      </w:r>
      <w:r w:rsidRPr="000D4DC0">
        <w:rPr>
          <w:b/>
          <w:bCs/>
          <w:lang w:val="bg-BG" w:eastAsia="sr-Cyrl-CS"/>
        </w:rPr>
        <w:t>ена за упражняване на авторски надзор</w:t>
      </w:r>
      <w:r w:rsidRPr="000D4DC0">
        <w:rPr>
          <w:b/>
          <w:lang w:val="bg-BG" w:eastAsia="sr-Cyrl-CS"/>
        </w:rPr>
        <w:t xml:space="preserve"> е </w:t>
      </w:r>
      <w:r w:rsidRPr="000D4DC0">
        <w:rPr>
          <w:b/>
          <w:bCs/>
          <w:lang w:val="bg-BG" w:eastAsia="sr-Cyrl-CS"/>
        </w:rPr>
        <w:t>………………………..</w:t>
      </w:r>
      <w:r w:rsidRPr="000D4DC0">
        <w:rPr>
          <w:b/>
          <w:lang w:val="bg-BG" w:eastAsia="sr-Cyrl-CS"/>
        </w:rPr>
        <w:t xml:space="preserve">. без ДДС или </w:t>
      </w:r>
      <w:r w:rsidRPr="000D4DC0">
        <w:rPr>
          <w:b/>
          <w:bCs/>
          <w:lang w:val="bg-BG" w:eastAsia="sr-Cyrl-CS"/>
        </w:rPr>
        <w:t xml:space="preserve">……………… /….словом/ лева </w:t>
      </w:r>
      <w:r w:rsidRPr="000D4DC0">
        <w:rPr>
          <w:b/>
          <w:lang w:val="bg-BG" w:eastAsia="sr-Cyrl-CS"/>
        </w:rPr>
        <w:t>с ДДС, при часова ставка ………… лв/час без ДДС</w:t>
      </w:r>
    </w:p>
    <w:p w:rsidR="00441A9E" w:rsidRPr="000D4DC0" w:rsidRDefault="00441A9E" w:rsidP="00292984">
      <w:pPr>
        <w:widowControl w:val="0"/>
        <w:tabs>
          <w:tab w:val="left" w:pos="709"/>
          <w:tab w:val="left" w:pos="1134"/>
        </w:tabs>
        <w:spacing w:after="120"/>
        <w:jc w:val="both"/>
        <w:rPr>
          <w:bCs/>
          <w:lang w:val="bg-BG" w:eastAsia="bg-BG"/>
        </w:rPr>
      </w:pPr>
    </w:p>
    <w:p w:rsidR="006C5CAA" w:rsidRPr="000D4DC0" w:rsidRDefault="006C5CAA" w:rsidP="006C5CAA">
      <w:pPr>
        <w:widowControl w:val="0"/>
        <w:numPr>
          <w:ilvl w:val="0"/>
          <w:numId w:val="14"/>
        </w:numPr>
        <w:spacing w:after="120"/>
        <w:ind w:left="0" w:firstLine="0"/>
        <w:jc w:val="both"/>
        <w:rPr>
          <w:b/>
          <w:lang w:val="bg-BG" w:eastAsia="bg-BG"/>
        </w:rPr>
      </w:pPr>
      <w:r w:rsidRPr="000D4DC0">
        <w:rPr>
          <w:b/>
          <w:lang w:val="bg-BG" w:eastAsia="bg-BG"/>
        </w:rPr>
        <w:t xml:space="preserve">Предлаганата от нас </w:t>
      </w:r>
      <w:r w:rsidR="00441A9E" w:rsidRPr="000D4DC0">
        <w:rPr>
          <w:b/>
          <w:lang w:val="bg-BG" w:eastAsia="bg-BG"/>
        </w:rPr>
        <w:t xml:space="preserve">обща </w:t>
      </w:r>
      <w:r w:rsidRPr="000D4DC0">
        <w:rPr>
          <w:b/>
          <w:lang w:val="bg-BG" w:eastAsia="bg-BG"/>
        </w:rPr>
        <w:t>Цена за изпълнение на поръчката</w:t>
      </w:r>
      <w:r w:rsidR="00441A9E" w:rsidRPr="000D4DC0">
        <w:rPr>
          <w:b/>
          <w:lang w:val="bg-BG" w:eastAsia="bg-BG"/>
        </w:rPr>
        <w:t xml:space="preserve"> включваща:</w:t>
      </w:r>
      <w:r w:rsidR="00441A9E" w:rsidRPr="000D4DC0">
        <w:rPr>
          <w:i/>
          <w:lang w:val="bg-BG"/>
        </w:rPr>
        <w:t>Цена за изпълнение на проектиране, Цена за изпълнение на СМР</w:t>
      </w:r>
      <w:r w:rsidR="00B31E21">
        <w:rPr>
          <w:i/>
          <w:lang w:val="bg-BG"/>
        </w:rPr>
        <w:t xml:space="preserve"> (с непредвидени разходи)</w:t>
      </w:r>
      <w:r w:rsidR="00441A9E" w:rsidRPr="000D4DC0">
        <w:rPr>
          <w:i/>
          <w:lang w:val="bg-BG"/>
        </w:rPr>
        <w:t xml:space="preserve"> и цена за упражняване на авторски надзор</w:t>
      </w:r>
      <w:r w:rsidR="00441A9E" w:rsidRPr="000D4DC0">
        <w:rPr>
          <w:b/>
          <w:lang w:val="bg-BG" w:eastAsia="bg-BG"/>
        </w:rPr>
        <w:t xml:space="preserve"> </w:t>
      </w:r>
      <w:r w:rsidRPr="000D4DC0">
        <w:rPr>
          <w:b/>
          <w:lang w:val="bg-BG" w:eastAsia="bg-BG"/>
        </w:rPr>
        <w:t>е в размер на ..................... лв. (словом: …………….........……………) без ДДС или ..................... лв. (словом: …………….........……………) с ДДС.</w:t>
      </w:r>
    </w:p>
    <w:p w:rsidR="00FA3B66" w:rsidRPr="000D4DC0" w:rsidRDefault="00FA3B66" w:rsidP="00FA3B66">
      <w:pPr>
        <w:widowControl w:val="0"/>
        <w:tabs>
          <w:tab w:val="left" w:pos="709"/>
          <w:tab w:val="left" w:pos="1134"/>
        </w:tabs>
        <w:spacing w:after="120"/>
        <w:jc w:val="both"/>
        <w:rPr>
          <w:bCs/>
          <w:lang w:val="bg-BG" w:eastAsia="bg-BG"/>
        </w:rPr>
      </w:pPr>
    </w:p>
    <w:p w:rsidR="006C5CAA" w:rsidRPr="000D4DC0" w:rsidRDefault="006C5CAA" w:rsidP="006C5CAA">
      <w:pPr>
        <w:spacing w:after="120"/>
        <w:jc w:val="both"/>
        <w:rPr>
          <w:b/>
          <w:bCs/>
          <w:lang w:val="bg-BG"/>
        </w:rPr>
      </w:pPr>
      <w:r w:rsidRPr="000D4DC0">
        <w:rPr>
          <w:b/>
          <w:bCs/>
          <w:lang w:val="bg-BG"/>
        </w:rPr>
        <w:t>3. Елементи на ценообразуване:</w:t>
      </w:r>
    </w:p>
    <w:p w:rsidR="006C5CAA" w:rsidRPr="000D4DC0" w:rsidRDefault="006C5CAA" w:rsidP="006C5CAA">
      <w:pPr>
        <w:spacing w:after="120"/>
        <w:ind w:firstLine="708"/>
        <w:jc w:val="both"/>
        <w:rPr>
          <w:color w:val="000000"/>
          <w:lang w:val="bg-BG"/>
        </w:rPr>
      </w:pPr>
      <w:r w:rsidRPr="000D4DC0">
        <w:rPr>
          <w:lang w:val="bg-BG"/>
        </w:rPr>
        <w:t>- часова ставка</w:t>
      </w:r>
      <w:r w:rsidRPr="000D4DC0">
        <w:rPr>
          <w:lang w:val="bg-BG"/>
        </w:rPr>
        <w:tab/>
      </w:r>
      <w:r w:rsidRPr="000D4DC0">
        <w:rPr>
          <w:lang w:val="bg-BG"/>
        </w:rPr>
        <w:tab/>
      </w:r>
      <w:r w:rsidRPr="000D4DC0">
        <w:rPr>
          <w:lang w:val="bg-BG"/>
        </w:rPr>
        <w:tab/>
      </w:r>
      <w:r w:rsidRPr="000D4DC0">
        <w:rPr>
          <w:color w:val="000000"/>
          <w:lang w:val="bg-BG"/>
        </w:rPr>
        <w:tab/>
      </w:r>
      <w:r w:rsidRPr="000D4DC0">
        <w:rPr>
          <w:color w:val="000000"/>
          <w:lang w:val="bg-BG"/>
        </w:rPr>
        <w:tab/>
      </w:r>
      <w:r w:rsidRPr="000D4DC0">
        <w:rPr>
          <w:color w:val="000000"/>
          <w:lang w:val="bg-BG"/>
        </w:rPr>
        <w:tab/>
        <w:t>…........ лв./час</w:t>
      </w:r>
    </w:p>
    <w:p w:rsidR="006C5CAA" w:rsidRPr="000D4DC0" w:rsidRDefault="006C5CAA" w:rsidP="006C5CAA">
      <w:pPr>
        <w:spacing w:after="120"/>
        <w:ind w:firstLine="708"/>
        <w:jc w:val="both"/>
        <w:rPr>
          <w:color w:val="000000"/>
          <w:lang w:val="bg-BG"/>
        </w:rPr>
      </w:pPr>
      <w:r w:rsidRPr="000D4DC0">
        <w:rPr>
          <w:color w:val="000000"/>
          <w:lang w:val="bg-BG"/>
        </w:rPr>
        <w:t>- допълнителни разходи върху труда</w:t>
      </w:r>
      <w:r w:rsidRPr="000D4DC0">
        <w:rPr>
          <w:color w:val="000000"/>
          <w:lang w:val="bg-BG"/>
        </w:rPr>
        <w:tab/>
      </w:r>
      <w:r w:rsidRPr="000D4DC0">
        <w:rPr>
          <w:color w:val="000000"/>
          <w:lang w:val="bg-BG"/>
        </w:rPr>
        <w:tab/>
      </w:r>
      <w:r w:rsidRPr="000D4DC0">
        <w:rPr>
          <w:color w:val="000000"/>
          <w:lang w:val="bg-BG"/>
        </w:rPr>
        <w:tab/>
        <w:t>.................... %</w:t>
      </w:r>
    </w:p>
    <w:p w:rsidR="006C5CAA" w:rsidRPr="000D4DC0" w:rsidRDefault="006C5CAA" w:rsidP="006C5CAA">
      <w:pPr>
        <w:spacing w:after="120"/>
        <w:ind w:firstLine="708"/>
        <w:jc w:val="both"/>
        <w:rPr>
          <w:color w:val="000000"/>
          <w:lang w:val="bg-BG"/>
        </w:rPr>
      </w:pPr>
      <w:r w:rsidRPr="000D4DC0">
        <w:rPr>
          <w:color w:val="000000"/>
          <w:lang w:val="bg-BG"/>
        </w:rPr>
        <w:t>- допълнителни разходи върху механизацията</w:t>
      </w:r>
      <w:r w:rsidRPr="000D4DC0">
        <w:rPr>
          <w:color w:val="000000"/>
          <w:lang w:val="bg-BG"/>
        </w:rPr>
        <w:tab/>
      </w:r>
      <w:r w:rsidRPr="000D4DC0">
        <w:rPr>
          <w:color w:val="000000"/>
          <w:lang w:val="bg-BG"/>
        </w:rPr>
        <w:tab/>
        <w:t>.................... %</w:t>
      </w:r>
    </w:p>
    <w:p w:rsidR="006C5CAA" w:rsidRPr="000D4DC0" w:rsidRDefault="006C5CAA" w:rsidP="006C5CAA">
      <w:pPr>
        <w:spacing w:after="120"/>
        <w:ind w:firstLine="708"/>
        <w:jc w:val="both"/>
        <w:rPr>
          <w:color w:val="000000"/>
          <w:lang w:val="bg-BG"/>
        </w:rPr>
      </w:pPr>
      <w:r w:rsidRPr="000D4DC0">
        <w:rPr>
          <w:color w:val="000000"/>
          <w:lang w:val="bg-BG"/>
        </w:rPr>
        <w:t xml:space="preserve">- доставно-складови разходи </w:t>
      </w:r>
      <w:r w:rsidRPr="000D4DC0">
        <w:rPr>
          <w:color w:val="000000"/>
          <w:lang w:val="bg-BG"/>
        </w:rPr>
        <w:tab/>
      </w:r>
      <w:r w:rsidRPr="000D4DC0">
        <w:rPr>
          <w:color w:val="000000"/>
          <w:lang w:val="bg-BG"/>
        </w:rPr>
        <w:tab/>
      </w:r>
      <w:r w:rsidRPr="000D4DC0">
        <w:rPr>
          <w:color w:val="000000"/>
          <w:lang w:val="bg-BG"/>
        </w:rPr>
        <w:tab/>
      </w:r>
      <w:r w:rsidRPr="000D4DC0">
        <w:rPr>
          <w:color w:val="000000"/>
          <w:lang w:val="bg-BG"/>
        </w:rPr>
        <w:tab/>
        <w:t>.................... %</w:t>
      </w:r>
    </w:p>
    <w:p w:rsidR="006C5CAA" w:rsidRPr="000D4DC0" w:rsidRDefault="006C5CAA" w:rsidP="00441A9E">
      <w:pPr>
        <w:spacing w:after="120"/>
        <w:ind w:firstLine="708"/>
        <w:jc w:val="both"/>
        <w:rPr>
          <w:color w:val="000000"/>
          <w:lang w:val="bg-BG"/>
        </w:rPr>
      </w:pPr>
      <w:r w:rsidRPr="000D4DC0">
        <w:rPr>
          <w:color w:val="000000"/>
          <w:lang w:val="bg-BG"/>
        </w:rPr>
        <w:t>- печал</w:t>
      </w:r>
      <w:r w:rsidR="00441A9E" w:rsidRPr="000D4DC0">
        <w:rPr>
          <w:color w:val="000000"/>
          <w:lang w:val="bg-BG"/>
        </w:rPr>
        <w:t>ба</w:t>
      </w:r>
      <w:r w:rsidR="00441A9E" w:rsidRPr="000D4DC0">
        <w:rPr>
          <w:color w:val="000000"/>
          <w:lang w:val="bg-BG"/>
        </w:rPr>
        <w:tab/>
      </w:r>
      <w:r w:rsidR="00441A9E" w:rsidRPr="000D4DC0">
        <w:rPr>
          <w:color w:val="000000"/>
          <w:lang w:val="bg-BG"/>
        </w:rPr>
        <w:tab/>
      </w:r>
      <w:r w:rsidR="00441A9E" w:rsidRPr="000D4DC0">
        <w:rPr>
          <w:color w:val="000000"/>
          <w:lang w:val="bg-BG"/>
        </w:rPr>
        <w:tab/>
      </w:r>
      <w:r w:rsidR="00441A9E" w:rsidRPr="000D4DC0">
        <w:rPr>
          <w:color w:val="000000"/>
          <w:lang w:val="bg-BG"/>
        </w:rPr>
        <w:tab/>
      </w:r>
      <w:r w:rsidR="00441A9E" w:rsidRPr="000D4DC0">
        <w:rPr>
          <w:color w:val="000000"/>
          <w:lang w:val="bg-BG"/>
        </w:rPr>
        <w:tab/>
      </w:r>
      <w:r w:rsidR="00441A9E" w:rsidRPr="000D4DC0">
        <w:rPr>
          <w:color w:val="000000"/>
          <w:lang w:val="bg-BG"/>
        </w:rPr>
        <w:tab/>
      </w:r>
      <w:r w:rsidR="00441A9E" w:rsidRPr="000D4DC0">
        <w:rPr>
          <w:color w:val="000000"/>
          <w:lang w:val="bg-BG"/>
        </w:rPr>
        <w:tab/>
        <w:t>.................... %</w:t>
      </w:r>
    </w:p>
    <w:p w:rsidR="006C5CAA" w:rsidRPr="000D4DC0" w:rsidRDefault="006C5CAA" w:rsidP="006C5CAA">
      <w:pPr>
        <w:tabs>
          <w:tab w:val="left" w:pos="709"/>
          <w:tab w:val="left" w:pos="1134"/>
        </w:tabs>
        <w:spacing w:after="120"/>
        <w:ind w:left="-142"/>
        <w:jc w:val="both"/>
        <w:rPr>
          <w:lang w:val="bg-BG" w:eastAsia="bg-BG"/>
        </w:rPr>
      </w:pPr>
    </w:p>
    <w:p w:rsidR="006C5CAA" w:rsidRPr="000D4DC0" w:rsidRDefault="00515FBB" w:rsidP="00FA3B66">
      <w:pPr>
        <w:tabs>
          <w:tab w:val="left" w:pos="709"/>
          <w:tab w:val="left" w:pos="1134"/>
        </w:tabs>
        <w:spacing w:after="120"/>
        <w:jc w:val="both"/>
        <w:rPr>
          <w:lang w:val="bg-BG" w:eastAsia="bg-BG"/>
        </w:rPr>
      </w:pPr>
      <w:r w:rsidRPr="000D4DC0">
        <w:rPr>
          <w:b/>
          <w:bCs/>
          <w:iCs/>
          <w:lang w:val="bg-BG" w:eastAsia="bg-BG"/>
        </w:rPr>
        <w:t>4</w:t>
      </w:r>
      <w:r w:rsidR="00FA3B66" w:rsidRPr="000D4DC0">
        <w:rPr>
          <w:b/>
          <w:bCs/>
          <w:iCs/>
          <w:lang w:val="bg-BG" w:eastAsia="bg-BG"/>
        </w:rPr>
        <w:t>.</w:t>
      </w:r>
      <w:r w:rsidR="00FA3B66" w:rsidRPr="000D4DC0">
        <w:rPr>
          <w:bCs/>
          <w:iCs/>
          <w:lang w:val="bg-BG" w:eastAsia="bg-BG"/>
        </w:rPr>
        <w:t xml:space="preserve"> </w:t>
      </w:r>
      <w:r w:rsidR="006C5CAA" w:rsidRPr="000D4DC0">
        <w:rPr>
          <w:bCs/>
          <w:iCs/>
          <w:lang w:val="bg-BG" w:eastAsia="bg-BG"/>
        </w:rPr>
        <w:t xml:space="preserve">Плащането на Цената за изпълнение на договора се извършва при условията на договора за </w:t>
      </w:r>
      <w:r w:rsidR="00BB2DA0" w:rsidRPr="000D4DC0">
        <w:rPr>
          <w:bCs/>
          <w:iCs/>
          <w:lang w:val="bg-BG" w:eastAsia="bg-BG"/>
        </w:rPr>
        <w:t>възлагане на обществена поръчка и изготвените при проектирането подробни количествено стойностни сметки</w:t>
      </w:r>
    </w:p>
    <w:p w:rsidR="00335752" w:rsidRPr="000D4DC0" w:rsidRDefault="00335752" w:rsidP="00FA3B66">
      <w:pPr>
        <w:tabs>
          <w:tab w:val="left" w:pos="709"/>
          <w:tab w:val="left" w:pos="1134"/>
        </w:tabs>
        <w:spacing w:after="120"/>
        <w:jc w:val="both"/>
        <w:rPr>
          <w:rFonts w:eastAsia="Verdana"/>
          <w:lang w:val="bg-BG" w:eastAsia="bg-BG"/>
        </w:rPr>
      </w:pPr>
    </w:p>
    <w:p w:rsidR="006C5CAA" w:rsidRPr="000D4DC0" w:rsidRDefault="00515FBB" w:rsidP="00FA3B66">
      <w:pPr>
        <w:tabs>
          <w:tab w:val="left" w:pos="709"/>
          <w:tab w:val="left" w:pos="1134"/>
        </w:tabs>
        <w:spacing w:after="120"/>
        <w:jc w:val="both"/>
        <w:rPr>
          <w:lang w:val="bg-BG" w:eastAsia="bg-BG"/>
        </w:rPr>
      </w:pPr>
      <w:r w:rsidRPr="000D4DC0">
        <w:rPr>
          <w:b/>
          <w:lang w:val="bg-BG"/>
        </w:rPr>
        <w:t>5</w:t>
      </w:r>
      <w:r w:rsidR="00FA3B66" w:rsidRPr="000D4DC0">
        <w:rPr>
          <w:b/>
          <w:lang w:val="bg-BG"/>
        </w:rPr>
        <w:t>.</w:t>
      </w:r>
      <w:r w:rsidR="00FA3B66" w:rsidRPr="000D4DC0">
        <w:rPr>
          <w:lang w:val="bg-BG"/>
        </w:rPr>
        <w:t xml:space="preserve"> </w:t>
      </w:r>
      <w:r w:rsidR="006C5CAA" w:rsidRPr="000D4DC0">
        <w:rPr>
          <w:lang w:val="bg-BG"/>
        </w:rPr>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006C5CAA" w:rsidRPr="000D4DC0">
        <w:rPr>
          <w:b/>
          <w:lang w:val="bg-BG"/>
        </w:rPr>
        <w:t>5%</w:t>
      </w:r>
      <w:r w:rsidR="006C5CAA" w:rsidRPr="000D4DC0">
        <w:rPr>
          <w:lang w:val="bg-BG"/>
        </w:rPr>
        <w:t xml:space="preserve"> от приетата договорна стойност без ДДС.</w:t>
      </w:r>
    </w:p>
    <w:p w:rsidR="00335752" w:rsidRPr="000D4DC0" w:rsidRDefault="00335752" w:rsidP="00335752">
      <w:pPr>
        <w:pStyle w:val="BodyText"/>
        <w:spacing w:after="120"/>
        <w:jc w:val="both"/>
        <w:rPr>
          <w:rFonts w:eastAsia="Times New Roman"/>
          <w:b/>
          <w:i/>
          <w:iCs/>
          <w:sz w:val="24"/>
          <w:szCs w:val="24"/>
          <w:u w:val="single"/>
        </w:rPr>
      </w:pPr>
    </w:p>
    <w:p w:rsidR="006C5CAA" w:rsidRPr="000D4DC0" w:rsidRDefault="006C5CAA" w:rsidP="006C5CAA">
      <w:pPr>
        <w:spacing w:after="120"/>
        <w:jc w:val="both"/>
        <w:rPr>
          <w:i/>
          <w:lang w:val="bg-BG"/>
        </w:rPr>
      </w:pPr>
      <w:r w:rsidRPr="000D4DC0">
        <w:rPr>
          <w:rFonts w:eastAsia="Times New Roman"/>
          <w:b/>
          <w:i/>
          <w:iCs/>
          <w:u w:val="single"/>
          <w:lang w:val="bg-BG"/>
        </w:rPr>
        <w:t>*Забележка:</w:t>
      </w:r>
      <w:r w:rsidRPr="000D4DC0">
        <w:rPr>
          <w:i/>
          <w:lang w:val="bg-BG" w:eastAsia="zh-CN"/>
        </w:rPr>
        <w:t xml:space="preserve"> </w:t>
      </w:r>
      <w:r w:rsidRPr="000D4DC0">
        <w:rPr>
          <w:i/>
          <w:lang w:val="bg-BG"/>
        </w:rPr>
        <w:t>Цените следва да са посочени в лева и закръглени до втория знак след десетичната запетая.</w:t>
      </w:r>
    </w:p>
    <w:p w:rsidR="006C5CAA" w:rsidRPr="000D4DC0" w:rsidRDefault="006C5CAA" w:rsidP="006C5CAA">
      <w:pPr>
        <w:spacing w:after="120"/>
        <w:jc w:val="both"/>
        <w:rPr>
          <w:i/>
          <w:lang w:val="bg-BG"/>
        </w:rPr>
      </w:pPr>
      <w:r w:rsidRPr="000D4DC0">
        <w:rPr>
          <w:rFonts w:eastAsia="Times New Roman"/>
          <w:b/>
          <w:i/>
          <w:iCs/>
          <w:u w:val="single"/>
          <w:lang w:val="bg-BG"/>
        </w:rPr>
        <w:t>*Забележка:</w:t>
      </w:r>
      <w:r w:rsidRPr="000D4DC0">
        <w:rPr>
          <w:i/>
          <w:lang w:val="bg-BG" w:eastAsia="zh-CN"/>
        </w:rPr>
        <w:t xml:space="preserve"> </w:t>
      </w:r>
      <w:r w:rsidRPr="000D4DC0">
        <w:rPr>
          <w:i/>
          <w:lang w:val="bg-BG"/>
        </w:rPr>
        <w:t>При различия между стойностите, изразени с цифри и думи, за вярно се приема словесното изражение на стойностите;</w:t>
      </w:r>
    </w:p>
    <w:p w:rsidR="006C5CAA" w:rsidRPr="000D4DC0" w:rsidRDefault="006C5CAA" w:rsidP="006C5CAA">
      <w:pPr>
        <w:spacing w:after="120"/>
        <w:jc w:val="both"/>
        <w:rPr>
          <w:i/>
          <w:lang w:val="bg-BG" w:eastAsia="zh-CN"/>
        </w:rPr>
      </w:pPr>
      <w:r w:rsidRPr="000D4DC0">
        <w:rPr>
          <w:rFonts w:eastAsia="Times New Roman"/>
          <w:b/>
          <w:i/>
          <w:iCs/>
          <w:u w:val="single"/>
          <w:lang w:val="bg-BG"/>
        </w:rPr>
        <w:t>*Забележка:</w:t>
      </w:r>
      <w:r w:rsidRPr="000D4DC0">
        <w:rPr>
          <w:i/>
          <w:lang w:val="bg-BG" w:eastAsia="zh-CN"/>
        </w:rPr>
        <w:t xml:space="preserve"> В случай, че Участникът е допуснал аритметични грешки, изразяващи се в несъответствие между единичната цена от отделните количествено – стойностни </w:t>
      </w:r>
      <w:r w:rsidRPr="000D4DC0">
        <w:rPr>
          <w:i/>
          <w:lang w:val="bg-BG" w:eastAsia="zh-CN"/>
        </w:rPr>
        <w:lastRenderedPageBreak/>
        <w:t>сметки и общата цена, ще се вземе предвид единичната, т.е. след извършване на пресмятане, ако комисията констатира разлика между сметнатите единични цени, и крайната обща цена, ще се вземе предвид сумата получена от произведенията на единичните цени и количествата, без значение дали крайната цена се увеличава или намалява.</w:t>
      </w:r>
    </w:p>
    <w:p w:rsidR="006C5CAA" w:rsidRPr="000D4DC0" w:rsidRDefault="006C5CAA" w:rsidP="006C5CAA">
      <w:pPr>
        <w:spacing w:after="120"/>
        <w:jc w:val="both"/>
        <w:rPr>
          <w:rFonts w:eastAsia="Times New Roman"/>
          <w:i/>
          <w:iCs/>
          <w:lang w:val="bg-BG" w:eastAsia="zh-CN"/>
        </w:rPr>
      </w:pPr>
      <w:r w:rsidRPr="000D4DC0">
        <w:rPr>
          <w:rFonts w:eastAsia="Times New Roman"/>
          <w:b/>
          <w:i/>
          <w:iCs/>
          <w:u w:val="single"/>
          <w:lang w:val="bg-BG"/>
        </w:rPr>
        <w:t>*Забележка:</w:t>
      </w:r>
      <w:r w:rsidRPr="000D4DC0">
        <w:rPr>
          <w:rFonts w:eastAsia="Times New Roman"/>
          <w:i/>
          <w:iCs/>
          <w:lang w:val="bg-BG"/>
        </w:rPr>
        <w:t xml:space="preserve"> Количествено-стойностна сметка</w:t>
      </w:r>
      <w:r w:rsidRPr="000D4DC0">
        <w:rPr>
          <w:rFonts w:eastAsia="Times New Roman"/>
          <w:i/>
          <w:iCs/>
          <w:noProof/>
          <w:lang w:val="bg-BG" w:eastAsia="zh-CN"/>
        </w:rPr>
        <w:t xml:space="preserve"> </w:t>
      </w:r>
      <w:r w:rsidRPr="000D4DC0">
        <w:rPr>
          <w:rFonts w:eastAsia="Times New Roman"/>
          <w:i/>
          <w:iCs/>
          <w:lang w:val="bg-BG"/>
        </w:rPr>
        <w:t xml:space="preserve">се </w:t>
      </w:r>
      <w:r w:rsidRPr="000D4DC0">
        <w:rPr>
          <w:rFonts w:eastAsia="Times New Roman"/>
          <w:i/>
          <w:iCs/>
          <w:lang w:val="bg-BG" w:eastAsia="zh-CN"/>
        </w:rPr>
        <w:t>представя на хартиен и на електронен носител, във формат EXCEL или еквивалент. При липса на представен/и на хартиен носител "Предлагани ценови параметри" или на част/и от тях, участникът ще бъде отстранен от по-нататъшно участие в процедурата. При разминаване на стойностите, посочени на хартиен и на електронен носител, за достоверни ще се приемат тези, посочени на хартиен носител. Информацията, посочена на електронен носител служи само и единствено за проверка на извършените калкулации и няма да се приема като волеизявление на участника, освен в случаите, когато същата е представена по реда на Закона за електронния документ и електронния подпис.</w:t>
      </w:r>
    </w:p>
    <w:p w:rsidR="006C5CAA" w:rsidRPr="000D4DC0" w:rsidRDefault="006C5CAA" w:rsidP="006C5CAA">
      <w:pPr>
        <w:pStyle w:val="BodyText"/>
        <w:spacing w:after="120"/>
        <w:jc w:val="both"/>
        <w:rPr>
          <w:sz w:val="24"/>
          <w:szCs w:val="24"/>
        </w:rPr>
      </w:pPr>
    </w:p>
    <w:p w:rsidR="00335752" w:rsidRPr="000D4DC0" w:rsidRDefault="00335752" w:rsidP="006C5CAA">
      <w:pPr>
        <w:pStyle w:val="BodyText"/>
        <w:spacing w:after="120"/>
        <w:jc w:val="both"/>
        <w:rPr>
          <w:bCs/>
          <w:sz w:val="24"/>
          <w:szCs w:val="24"/>
        </w:rPr>
      </w:pPr>
    </w:p>
    <w:p w:rsidR="00335752" w:rsidRPr="000D4DC0" w:rsidRDefault="00335752" w:rsidP="006C5CAA">
      <w:pPr>
        <w:pStyle w:val="BodyText"/>
        <w:spacing w:after="120"/>
        <w:jc w:val="both"/>
        <w:rPr>
          <w:sz w:val="24"/>
          <w:szCs w:val="24"/>
        </w:rPr>
      </w:pPr>
    </w:p>
    <w:p w:rsidR="006C5CAA" w:rsidRPr="000D4DC0" w:rsidRDefault="006C5CAA" w:rsidP="006C5CAA">
      <w:pPr>
        <w:spacing w:after="120"/>
        <w:ind w:firstLine="709"/>
        <w:jc w:val="both"/>
        <w:rPr>
          <w:b/>
          <w:i/>
          <w:iCs/>
          <w:lang w:val="bg-BG" w:eastAsia="bg-BG"/>
        </w:rPr>
      </w:pPr>
      <w:r w:rsidRPr="000D4DC0">
        <w:rPr>
          <w:b/>
          <w:i/>
          <w:iCs/>
          <w:u w:val="single"/>
          <w:lang w:val="bg-BG" w:eastAsia="bg-BG"/>
        </w:rPr>
        <w:t>ПРИЛОЖЕНИЯ:</w:t>
      </w:r>
      <w:r w:rsidRPr="000D4DC0">
        <w:rPr>
          <w:b/>
          <w:i/>
          <w:iCs/>
          <w:lang w:val="bg-BG" w:eastAsia="bg-BG"/>
        </w:rPr>
        <w:t xml:space="preserve"> </w:t>
      </w:r>
      <w:r w:rsidRPr="000D4DC0">
        <w:rPr>
          <w:b/>
          <w:i/>
          <w:iCs/>
          <w:lang w:val="bg-BG"/>
        </w:rPr>
        <w:t xml:space="preserve">Образец - </w:t>
      </w:r>
      <w:r w:rsidRPr="000D4DC0">
        <w:rPr>
          <w:lang w:val="bg-BG"/>
        </w:rPr>
        <w:t>Количествено-стойностна сметка на хартиен и електронен носител (xls. формат).</w:t>
      </w:r>
    </w:p>
    <w:p w:rsidR="006C5CAA" w:rsidRPr="000D4DC0" w:rsidRDefault="006C5CAA" w:rsidP="006C5CAA">
      <w:pPr>
        <w:spacing w:after="120"/>
        <w:jc w:val="both"/>
        <w:rPr>
          <w:lang w:val="bg-BG"/>
        </w:rPr>
      </w:pPr>
    </w:p>
    <w:p w:rsidR="006C5CAA" w:rsidRPr="000D4DC0" w:rsidRDefault="006C5CAA" w:rsidP="006C5CAA">
      <w:pPr>
        <w:spacing w:after="120"/>
        <w:ind w:right="1"/>
        <w:rPr>
          <w:b/>
          <w:lang w:val="bg-BG" w:eastAsia="bg-BG"/>
        </w:rPr>
      </w:pPr>
      <w:r w:rsidRPr="000D4DC0">
        <w:rPr>
          <w:b/>
          <w:lang w:val="bg-BG" w:eastAsia="bg-BG"/>
        </w:rPr>
        <w:t>Дата:..............</w:t>
      </w:r>
      <w:r w:rsidRPr="000D4DC0">
        <w:rPr>
          <w:b/>
          <w:lang w:val="bg-BG" w:eastAsia="bg-BG"/>
        </w:rPr>
        <w:tab/>
      </w:r>
      <w:r w:rsidRPr="000D4DC0">
        <w:rPr>
          <w:b/>
          <w:lang w:val="bg-BG" w:eastAsia="bg-BG"/>
        </w:rPr>
        <w:tab/>
      </w:r>
      <w:r w:rsidRPr="000D4DC0">
        <w:rPr>
          <w:b/>
          <w:lang w:val="bg-BG" w:eastAsia="bg-BG"/>
        </w:rPr>
        <w:tab/>
      </w:r>
      <w:r w:rsidRPr="000D4DC0">
        <w:rPr>
          <w:b/>
          <w:lang w:val="bg-BG" w:eastAsia="bg-BG"/>
        </w:rPr>
        <w:tab/>
      </w:r>
      <w:r w:rsidRPr="000D4DC0">
        <w:rPr>
          <w:b/>
          <w:lang w:val="bg-BG" w:eastAsia="bg-BG"/>
        </w:rPr>
        <w:tab/>
      </w:r>
      <w:r w:rsidRPr="000D4DC0">
        <w:rPr>
          <w:b/>
          <w:lang w:val="bg-BG" w:eastAsia="bg-BG"/>
        </w:rPr>
        <w:tab/>
        <w:t>Подпис и печат:.........................</w:t>
      </w:r>
    </w:p>
    <w:p w:rsidR="006C5CAA" w:rsidRPr="000D4DC0" w:rsidRDefault="006C5CAA" w:rsidP="006C5CAA">
      <w:pPr>
        <w:spacing w:after="120"/>
        <w:jc w:val="right"/>
        <w:rPr>
          <w:b/>
          <w:bCs/>
          <w:i/>
          <w:iCs/>
          <w:caps/>
          <w:w w:val="120"/>
          <w:kern w:val="1"/>
          <w:lang w:val="bg-BG"/>
        </w:rPr>
      </w:pPr>
      <w:r w:rsidRPr="000D4DC0">
        <w:rPr>
          <w:lang w:val="bg-BG" w:eastAsia="bg-BG"/>
        </w:rPr>
        <w:tab/>
      </w:r>
      <w:r w:rsidRPr="000D4DC0">
        <w:rPr>
          <w:lang w:val="bg-BG" w:eastAsia="bg-BG"/>
        </w:rPr>
        <w:tab/>
      </w:r>
      <w:r w:rsidRPr="000D4DC0">
        <w:rPr>
          <w:lang w:val="bg-BG" w:eastAsia="bg-BG"/>
        </w:rPr>
        <w:tab/>
      </w:r>
      <w:r w:rsidRPr="000D4DC0">
        <w:rPr>
          <w:lang w:val="bg-BG" w:eastAsia="bg-BG"/>
        </w:rPr>
        <w:tab/>
      </w:r>
      <w:r w:rsidRPr="000D4DC0">
        <w:rPr>
          <w:lang w:val="bg-BG" w:eastAsia="bg-BG"/>
        </w:rPr>
        <w:tab/>
      </w:r>
      <w:r w:rsidRPr="000D4DC0">
        <w:rPr>
          <w:lang w:val="bg-BG" w:eastAsia="bg-BG"/>
        </w:rPr>
        <w:tab/>
      </w:r>
      <w:r w:rsidRPr="000D4DC0">
        <w:rPr>
          <w:lang w:val="bg-BG" w:eastAsia="bg-BG"/>
        </w:rPr>
        <w:tab/>
      </w:r>
      <w:r w:rsidRPr="000D4DC0">
        <w:rPr>
          <w:lang w:val="bg-BG" w:eastAsia="bg-BG"/>
        </w:rPr>
        <w:tab/>
      </w:r>
      <w:r w:rsidRPr="000D4DC0">
        <w:rPr>
          <w:lang w:val="bg-BG" w:eastAsia="bg-BG"/>
        </w:rPr>
        <w:tab/>
      </w:r>
      <w:r w:rsidRPr="000D4DC0">
        <w:rPr>
          <w:lang w:val="bg-BG" w:eastAsia="bg-BG"/>
        </w:rPr>
        <w:tab/>
        <w:t>/име, длъжност/</w:t>
      </w:r>
    </w:p>
    <w:p w:rsidR="006C5CAA" w:rsidRPr="000D4DC0" w:rsidRDefault="006C5CAA" w:rsidP="006C5CAA">
      <w:pPr>
        <w:autoSpaceDE w:val="0"/>
        <w:autoSpaceDN w:val="0"/>
        <w:adjustRightInd w:val="0"/>
        <w:spacing w:after="120"/>
        <w:ind w:firstLine="720"/>
        <w:jc w:val="both"/>
        <w:rPr>
          <w:b/>
          <w:bCs/>
          <w:iCs/>
          <w:color w:val="000000"/>
          <w:lang w:val="bg-BG"/>
        </w:rPr>
      </w:pPr>
      <w:r w:rsidRPr="000D4DC0">
        <w:rPr>
          <w:b/>
          <w:bCs/>
          <w:i/>
          <w:iCs/>
          <w:caps/>
          <w:w w:val="120"/>
          <w:kern w:val="1"/>
          <w:lang w:val="bg-BG"/>
        </w:rPr>
        <w:br w:type="page"/>
      </w:r>
    </w:p>
    <w:p w:rsidR="00F50E51" w:rsidRPr="000D4DC0" w:rsidRDefault="00F50E51" w:rsidP="00292984">
      <w:pPr>
        <w:widowControl w:val="0"/>
        <w:shd w:val="clear" w:color="auto" w:fill="FFFFFF"/>
        <w:tabs>
          <w:tab w:val="left" w:leader="dot" w:pos="0"/>
        </w:tabs>
        <w:spacing w:after="120"/>
        <w:jc w:val="right"/>
        <w:rPr>
          <w:b/>
          <w:i/>
          <w:iCs/>
          <w:caps/>
          <w:w w:val="120"/>
          <w:kern w:val="1"/>
          <w:lang w:val="bg-BG"/>
        </w:rPr>
      </w:pPr>
      <w:r w:rsidRPr="000D4DC0">
        <w:rPr>
          <w:b/>
          <w:i/>
          <w:iCs/>
          <w:caps/>
          <w:w w:val="120"/>
          <w:kern w:val="1"/>
          <w:lang w:val="bg-BG"/>
        </w:rPr>
        <w:lastRenderedPageBreak/>
        <w:t>ОБРАЗЕЦ</w:t>
      </w:r>
    </w:p>
    <w:p w:rsidR="00F50E51" w:rsidRPr="000D4DC0" w:rsidRDefault="00F50E51" w:rsidP="00292984">
      <w:pPr>
        <w:widowControl w:val="0"/>
        <w:spacing w:after="120"/>
        <w:jc w:val="center"/>
        <w:outlineLvl w:val="0"/>
        <w:rPr>
          <w:b/>
          <w:i/>
          <w:u w:val="single"/>
          <w:lang w:val="bg-BG" w:eastAsia="bg-BG"/>
        </w:rPr>
      </w:pPr>
      <w:r w:rsidRPr="000D4DC0">
        <w:rPr>
          <w:b/>
          <w:i/>
          <w:u w:val="single"/>
          <w:lang w:val="bg-BG" w:eastAsia="bg-BG"/>
        </w:rPr>
        <w:t>Поставя се в отделен непрозрачен плик</w:t>
      </w:r>
    </w:p>
    <w:p w:rsidR="00F50E51" w:rsidRPr="000D4DC0" w:rsidRDefault="00F50E51" w:rsidP="00292984">
      <w:pPr>
        <w:widowControl w:val="0"/>
        <w:spacing w:after="120"/>
        <w:jc w:val="center"/>
        <w:outlineLvl w:val="0"/>
        <w:rPr>
          <w:b/>
          <w:i/>
          <w:u w:val="single"/>
          <w:lang w:val="bg-BG" w:eastAsia="bg-BG"/>
        </w:rPr>
      </w:pPr>
    </w:p>
    <w:p w:rsidR="00F50E51" w:rsidRPr="000D4DC0" w:rsidRDefault="00F50E51" w:rsidP="00292984">
      <w:pPr>
        <w:widowControl w:val="0"/>
        <w:spacing w:after="120"/>
        <w:jc w:val="center"/>
        <w:rPr>
          <w:b/>
          <w:lang w:val="bg-BG"/>
        </w:rPr>
      </w:pPr>
      <w:r w:rsidRPr="000D4DC0">
        <w:rPr>
          <w:b/>
          <w:lang w:val="bg-BG"/>
        </w:rPr>
        <w:t>ЦЕНОВО ПРЕДЛОЖЕНИЕ</w:t>
      </w:r>
    </w:p>
    <w:p w:rsidR="00F50E51" w:rsidRPr="000D4DC0" w:rsidRDefault="00F50E51" w:rsidP="00292984">
      <w:pPr>
        <w:widowControl w:val="0"/>
        <w:spacing w:after="120"/>
        <w:jc w:val="both"/>
        <w:rPr>
          <w:spacing w:val="5"/>
          <w:lang w:val="bg-BG" w:eastAsia="bg-BG"/>
        </w:rPr>
      </w:pPr>
      <w:r w:rsidRPr="000D4DC0">
        <w:rPr>
          <w:spacing w:val="5"/>
          <w:lang w:val="bg-BG" w:eastAsia="bg-BG"/>
        </w:rPr>
        <w:t>От………………....................................................................................................</w:t>
      </w:r>
    </w:p>
    <w:p w:rsidR="00F50E51" w:rsidRPr="000D4DC0" w:rsidRDefault="00F50E51" w:rsidP="00292984">
      <w:pPr>
        <w:widowControl w:val="0"/>
        <w:spacing w:after="120"/>
        <w:jc w:val="center"/>
        <w:rPr>
          <w:lang w:val="bg-BG" w:eastAsia="bg-BG"/>
        </w:rPr>
      </w:pPr>
      <w:r w:rsidRPr="000D4DC0">
        <w:rPr>
          <w:i/>
          <w:iCs/>
          <w:spacing w:val="5"/>
          <w:lang w:val="bg-BG" w:eastAsia="bg-BG"/>
        </w:rPr>
        <w:t>(наименование на участника</w:t>
      </w:r>
      <w:r w:rsidRPr="000D4DC0">
        <w:rPr>
          <w:spacing w:val="5"/>
          <w:lang w:val="bg-BG" w:eastAsia="bg-BG"/>
        </w:rPr>
        <w:t>)</w:t>
      </w:r>
    </w:p>
    <w:p w:rsidR="00F50E51" w:rsidRPr="000D4DC0" w:rsidRDefault="00F50E51" w:rsidP="00292984">
      <w:pPr>
        <w:widowControl w:val="0"/>
        <w:shd w:val="clear" w:color="auto" w:fill="FFFFFF"/>
        <w:spacing w:after="120"/>
        <w:rPr>
          <w:spacing w:val="5"/>
          <w:lang w:val="bg-BG" w:eastAsia="bg-BG"/>
        </w:rPr>
      </w:pPr>
      <w:r w:rsidRPr="000D4DC0">
        <w:rPr>
          <w:spacing w:val="5"/>
          <w:lang w:val="bg-BG" w:eastAsia="bg-BG"/>
        </w:rPr>
        <w:t>представлявано от ............................................................................................................</w:t>
      </w:r>
    </w:p>
    <w:p w:rsidR="00F50E51" w:rsidRPr="000D4DC0" w:rsidRDefault="00F50E51" w:rsidP="00292984">
      <w:pPr>
        <w:widowControl w:val="0"/>
        <w:shd w:val="clear" w:color="auto" w:fill="FFFFFF"/>
        <w:spacing w:after="120"/>
        <w:jc w:val="center"/>
        <w:rPr>
          <w:i/>
          <w:iCs/>
          <w:spacing w:val="5"/>
          <w:lang w:val="bg-BG" w:eastAsia="bg-BG"/>
        </w:rPr>
      </w:pPr>
      <w:r w:rsidRPr="000D4DC0">
        <w:rPr>
          <w:i/>
          <w:iCs/>
          <w:spacing w:val="5"/>
          <w:lang w:val="bg-BG" w:eastAsia="bg-BG"/>
        </w:rPr>
        <w:t>(трите имена)</w:t>
      </w:r>
    </w:p>
    <w:p w:rsidR="00F50E51" w:rsidRPr="000D4DC0" w:rsidRDefault="00F50E51" w:rsidP="00292984">
      <w:pPr>
        <w:widowControl w:val="0"/>
        <w:spacing w:after="120"/>
        <w:jc w:val="both"/>
        <w:rPr>
          <w:lang w:val="bg-BG" w:eastAsia="zh-CN"/>
        </w:rPr>
      </w:pPr>
      <w:r w:rsidRPr="000D4DC0">
        <w:rPr>
          <w:lang w:val="bg-BG" w:eastAsia="zh-CN"/>
        </w:rPr>
        <w:t>в качеството си на ........................................................ на .....................................................</w:t>
      </w:r>
    </w:p>
    <w:p w:rsidR="00F50E51" w:rsidRPr="000D4DC0" w:rsidRDefault="00F50E51" w:rsidP="00292984">
      <w:pPr>
        <w:widowControl w:val="0"/>
        <w:shd w:val="clear" w:color="auto" w:fill="FFFFFF"/>
        <w:spacing w:after="120"/>
        <w:rPr>
          <w:lang w:val="bg-BG" w:eastAsia="bg-BG"/>
        </w:rPr>
      </w:pPr>
      <w:r w:rsidRPr="000D4DC0">
        <w:rPr>
          <w:i/>
          <w:iCs/>
          <w:spacing w:val="5"/>
          <w:lang w:val="bg-BG" w:eastAsia="bg-BG"/>
        </w:rPr>
        <w:t>(длъжност или друго качество)</w:t>
      </w:r>
      <w:r w:rsidRPr="000D4DC0">
        <w:rPr>
          <w:i/>
          <w:iCs/>
          <w:spacing w:val="5"/>
          <w:lang w:val="bg-BG" w:eastAsia="bg-BG"/>
        </w:rPr>
        <w:tab/>
      </w:r>
      <w:r w:rsidRPr="000D4DC0">
        <w:rPr>
          <w:i/>
          <w:iCs/>
          <w:spacing w:val="5"/>
          <w:lang w:val="bg-BG" w:eastAsia="bg-BG"/>
        </w:rPr>
        <w:tab/>
        <w:t>(наименование на участника)</w:t>
      </w:r>
    </w:p>
    <w:p w:rsidR="00F50E51" w:rsidRPr="000D4DC0" w:rsidRDefault="00F50E51" w:rsidP="00292984">
      <w:pPr>
        <w:widowControl w:val="0"/>
        <w:shd w:val="clear" w:color="auto" w:fill="FFFFFF"/>
        <w:spacing w:after="120"/>
        <w:rPr>
          <w:spacing w:val="2"/>
          <w:lang w:val="bg-BG" w:eastAsia="bg-BG"/>
        </w:rPr>
      </w:pPr>
      <w:r w:rsidRPr="000D4DC0">
        <w:rPr>
          <w:spacing w:val="2"/>
          <w:lang w:val="bg-BG" w:eastAsia="bg-BG"/>
        </w:rPr>
        <w:t>с БУЛСТАТ/ЕИК ............................................., регистрирано в .........................................</w:t>
      </w:r>
    </w:p>
    <w:p w:rsidR="00F50E51" w:rsidRPr="000D4DC0" w:rsidRDefault="00F50E51" w:rsidP="00292984">
      <w:pPr>
        <w:widowControl w:val="0"/>
        <w:spacing w:after="120"/>
        <w:jc w:val="center"/>
        <w:rPr>
          <w:spacing w:val="2"/>
          <w:lang w:val="bg-BG" w:eastAsia="bg-BG"/>
        </w:rPr>
      </w:pPr>
      <w:r w:rsidRPr="000D4DC0">
        <w:rPr>
          <w:spacing w:val="2"/>
          <w:lang w:val="bg-BG" w:eastAsia="bg-BG"/>
        </w:rPr>
        <w:t>сьс седалище и адрес на управление: ...................................................................................</w:t>
      </w:r>
    </w:p>
    <w:p w:rsidR="00F50E51" w:rsidRPr="000D4DC0" w:rsidRDefault="00F50E51" w:rsidP="00292984">
      <w:pPr>
        <w:widowControl w:val="0"/>
        <w:spacing w:after="120"/>
        <w:jc w:val="center"/>
        <w:rPr>
          <w:b/>
          <w:bCs/>
          <w:lang w:val="bg-BG"/>
        </w:rPr>
      </w:pPr>
      <w:r w:rsidRPr="000D4DC0">
        <w:rPr>
          <w:lang w:val="bg-BG"/>
        </w:rPr>
        <w:t>за участие в открита процедура за възлагане на обществена поръчка с предмет</w:t>
      </w:r>
      <w:r w:rsidRPr="000D4DC0">
        <w:rPr>
          <w:b/>
          <w:caps/>
          <w:lang w:val="bg-BG"/>
        </w:rPr>
        <w:t xml:space="preserve">: </w:t>
      </w:r>
    </w:p>
    <w:p w:rsidR="001A46BF" w:rsidRPr="000D4DC0" w:rsidRDefault="001A46BF" w:rsidP="001A46BF">
      <w:pPr>
        <w:widowControl w:val="0"/>
        <w:spacing w:after="120"/>
        <w:ind w:firstLine="708"/>
        <w:jc w:val="center"/>
        <w:rPr>
          <w:rFonts w:eastAsia="Verdana"/>
          <w:b/>
          <w:lang w:val="bg-BG" w:eastAsia="bg-BG"/>
        </w:rPr>
      </w:pPr>
      <w:r w:rsidRPr="000D4DC0">
        <w:rPr>
          <w:rFonts w:eastAsia="Verdana"/>
          <w:b/>
          <w:lang w:val="bg-BG" w:eastAsia="bg-BG"/>
        </w:rPr>
        <w:t>Избор на изпълнител за проектиране и изпълнение на обект: „Изграждане и развитие на център за компетентност „Горна баня” - реконструкция и модернизация на комплекс „Горна баня ”, с идентификатор 68134.4331.5474.1, упи- I, кв. 1а, на ул. „O</w:t>
      </w:r>
      <w:r w:rsidR="00DF758C" w:rsidRPr="000D4DC0">
        <w:rPr>
          <w:rFonts w:eastAsia="Verdana"/>
          <w:b/>
          <w:lang w:val="bg-BG" w:eastAsia="bg-BG"/>
        </w:rPr>
        <w:t>бзор“ №2 в кв. Горна баня,</w:t>
      </w:r>
      <w:r w:rsidRPr="000D4DC0">
        <w:rPr>
          <w:rFonts w:eastAsia="Verdana"/>
          <w:b/>
          <w:lang w:val="bg-BG" w:eastAsia="bg-BG"/>
        </w:rPr>
        <w:t xml:space="preserve"> район „Овча купел”, гр. София - Iви етап в две обособени позиции:</w:t>
      </w:r>
    </w:p>
    <w:p w:rsidR="001A46BF" w:rsidRPr="000D4DC0" w:rsidRDefault="001A46BF" w:rsidP="001A46BF">
      <w:pPr>
        <w:widowControl w:val="0"/>
        <w:spacing w:after="120"/>
        <w:jc w:val="both"/>
        <w:rPr>
          <w:rFonts w:eastAsia="Verdana"/>
          <w:lang w:val="bg-BG" w:eastAsia="bg-BG"/>
        </w:rPr>
      </w:pPr>
      <w:r w:rsidRPr="000D4DC0">
        <w:rPr>
          <w:rFonts w:eastAsia="Verdana"/>
          <w:lang w:val="bg-BG" w:eastAsia="bg-BG"/>
        </w:rPr>
        <w:t>Oбособена позиция 1 „Проектиране и изпълнение на обект: „изграждане и развитие на център за компетентност „Горна баня” - реконструкция и модернизация на комплекс „Горна баня ”, с идентификатор 68134.4331.5474.1, упи- I, кв. 1а, на ул. „O</w:t>
      </w:r>
      <w:r w:rsidR="00295E0A" w:rsidRPr="000D4DC0">
        <w:rPr>
          <w:rFonts w:eastAsia="Verdana"/>
          <w:lang w:val="bg-BG" w:eastAsia="bg-BG"/>
        </w:rPr>
        <w:t>бзор“ №2 в кв. Горна баня</w:t>
      </w:r>
      <w:r w:rsidRPr="000D4DC0">
        <w:rPr>
          <w:rFonts w:eastAsia="Verdana"/>
          <w:lang w:val="bg-BG" w:eastAsia="bg-BG"/>
        </w:rPr>
        <w:t>, район „Овча купел”, гр. София- I –ви етап.</w:t>
      </w:r>
    </w:p>
    <w:p w:rsidR="001A46BF" w:rsidRPr="000D4DC0" w:rsidRDefault="001A46BF" w:rsidP="001A46BF">
      <w:pPr>
        <w:widowControl w:val="0"/>
        <w:spacing w:after="120"/>
        <w:jc w:val="both"/>
        <w:rPr>
          <w:rFonts w:eastAsia="Verdana"/>
          <w:lang w:val="bg-BG" w:eastAsia="bg-BG"/>
        </w:rPr>
      </w:pPr>
      <w:r w:rsidRPr="000D4DC0">
        <w:rPr>
          <w:rFonts w:eastAsia="Verdana"/>
          <w:lang w:val="bg-BG" w:eastAsia="bg-BG"/>
        </w:rPr>
        <w:t xml:space="preserve">Oбособена позиция № 2 „Изготвяне на комплексен доклад за съответствието на инвестиционен проект и упражняване на строителен надзор на </w:t>
      </w:r>
      <w:r w:rsidR="00295E0A" w:rsidRPr="000D4DC0">
        <w:rPr>
          <w:rFonts w:eastAsia="Verdana"/>
          <w:lang w:val="bg-BG" w:eastAsia="bg-BG"/>
        </w:rPr>
        <w:t>СМР на обект „И</w:t>
      </w:r>
      <w:r w:rsidRPr="000D4DC0">
        <w:rPr>
          <w:rFonts w:eastAsia="Verdana"/>
          <w:lang w:val="bg-BG" w:eastAsia="bg-BG"/>
        </w:rPr>
        <w:t>зграждане и развитие на център за компетентност „Горна баня” - реконструкция и модернизация на комплекс „Горна баня ”, с идентификатор 68134.4331.5474.1, упи- I, кв. 1а, на ул. „Oбзор“ №2 в кв. Горна баня, район „Овча купел”, гр. София I –ви етап.</w:t>
      </w:r>
    </w:p>
    <w:p w:rsidR="00F50E51" w:rsidRPr="000D4DC0" w:rsidRDefault="00F50E51" w:rsidP="00292984">
      <w:pPr>
        <w:widowControl w:val="0"/>
        <w:spacing w:after="120"/>
        <w:rPr>
          <w:b/>
          <w:bCs/>
          <w:lang w:val="bg-BG" w:eastAsia="ar-SA"/>
        </w:rPr>
      </w:pPr>
    </w:p>
    <w:p w:rsidR="00F50E51" w:rsidRPr="000D4DC0" w:rsidRDefault="00F50E51" w:rsidP="00292984">
      <w:pPr>
        <w:widowControl w:val="0"/>
        <w:spacing w:after="120"/>
        <w:ind w:firstLine="708"/>
        <w:jc w:val="both"/>
        <w:rPr>
          <w:b/>
          <w:bCs/>
          <w:lang w:val="bg-BG" w:eastAsia="ar-SA"/>
        </w:rPr>
      </w:pPr>
      <w:r w:rsidRPr="000D4DC0">
        <w:rPr>
          <w:b/>
          <w:bCs/>
          <w:lang w:val="bg-BG" w:eastAsia="ar-SA"/>
        </w:rPr>
        <w:t>УВАЖАЕМИ ДАМИ И ГОСПОДА,</w:t>
      </w:r>
    </w:p>
    <w:p w:rsidR="00F50E51" w:rsidRPr="000D4DC0" w:rsidRDefault="00F50E51" w:rsidP="00292984">
      <w:pPr>
        <w:widowControl w:val="0"/>
        <w:spacing w:after="120"/>
        <w:ind w:firstLine="708"/>
        <w:jc w:val="both"/>
        <w:rPr>
          <w:b/>
          <w:lang w:val="bg-BG"/>
        </w:rPr>
      </w:pPr>
      <w:r w:rsidRPr="000D4DC0">
        <w:rPr>
          <w:lang w:val="bg-BG" w:eastAsia="bg-BG"/>
        </w:rPr>
        <w:t xml:space="preserve">С настоящото Ви представяме нашето ценово предложение за участие в </w:t>
      </w:r>
      <w:r w:rsidR="00E25BA4" w:rsidRPr="000D4DC0">
        <w:rPr>
          <w:rFonts w:eastAsia="Verdana"/>
          <w:lang w:val="bg-BG" w:eastAsia="bg-BG"/>
        </w:rPr>
        <w:t xml:space="preserve">Oбособена позиция № 2 „Изготвяне на комплексен доклад за съответствието на инвестиционен проект и упражняване на строителен надзор на </w:t>
      </w:r>
      <w:r w:rsidR="001A46BF" w:rsidRPr="000D4DC0">
        <w:rPr>
          <w:rFonts w:eastAsia="Verdana"/>
          <w:lang w:val="bg-BG" w:eastAsia="bg-BG"/>
        </w:rPr>
        <w:t xml:space="preserve">СМР </w:t>
      </w:r>
      <w:r w:rsidR="00E25BA4" w:rsidRPr="000D4DC0">
        <w:rPr>
          <w:rFonts w:eastAsia="Verdana"/>
          <w:lang w:val="bg-BG" w:eastAsia="bg-BG"/>
        </w:rPr>
        <w:t>на обект „изграждане и развитие на център за компетентност „Горна баня” - реконструкция и модернизация на комплекс „Горна баня ”, с идентификатор 68134.4331.5474.1, упи- I, кв. 1а, на ул. „Oбзор“ №2 в кв. Горна баня , , район „Овча купел”, гр. София, в две обособени позиции - I –ви етап</w:t>
      </w:r>
      <w:r w:rsidR="00810E54" w:rsidRPr="000D4DC0">
        <w:rPr>
          <w:b/>
          <w:lang w:val="bg-BG"/>
        </w:rPr>
        <w:t xml:space="preserve">, </w:t>
      </w:r>
      <w:r w:rsidRPr="000D4DC0">
        <w:rPr>
          <w:lang w:val="bg-BG"/>
        </w:rPr>
        <w:t xml:space="preserve">на </w:t>
      </w:r>
      <w:r w:rsidRPr="000D4DC0">
        <w:rPr>
          <w:lang w:val="bg-BG" w:eastAsia="bg-BG"/>
        </w:rPr>
        <w:t>обявената от Вас процедура за възлагане на обществената поръчка, както следва:</w:t>
      </w:r>
    </w:p>
    <w:p w:rsidR="00F50E51" w:rsidRPr="000D4DC0" w:rsidRDefault="00F50E51" w:rsidP="00292984">
      <w:pPr>
        <w:widowControl w:val="0"/>
        <w:spacing w:after="120"/>
        <w:jc w:val="both"/>
        <w:rPr>
          <w:lang w:val="bg-BG" w:eastAsia="bg-BG"/>
        </w:rPr>
      </w:pPr>
    </w:p>
    <w:p w:rsidR="00F50E51" w:rsidRPr="000D4DC0" w:rsidRDefault="00F50E51" w:rsidP="00292984">
      <w:pPr>
        <w:widowControl w:val="0"/>
        <w:spacing w:after="120"/>
        <w:jc w:val="both"/>
        <w:rPr>
          <w:lang w:val="bg-BG"/>
        </w:rPr>
      </w:pPr>
      <w:r w:rsidRPr="000D4DC0">
        <w:rPr>
          <w:b/>
          <w:lang w:val="bg-BG" w:eastAsia="bg-BG"/>
        </w:rPr>
        <w:t>ПРЕДЛАГАНА ЦЕНА:</w:t>
      </w:r>
    </w:p>
    <w:p w:rsidR="001A46BF" w:rsidRPr="000D4DC0" w:rsidRDefault="001A46BF" w:rsidP="00292984">
      <w:pPr>
        <w:pStyle w:val="ListParagraph"/>
        <w:widowControl w:val="0"/>
        <w:numPr>
          <w:ilvl w:val="0"/>
          <w:numId w:val="23"/>
        </w:numPr>
        <w:spacing w:after="120"/>
        <w:ind w:left="0" w:firstLine="0"/>
        <w:jc w:val="both"/>
        <w:rPr>
          <w:rFonts w:eastAsia="Times New Roman"/>
          <w:lang w:val="bg-BG"/>
        </w:rPr>
      </w:pPr>
      <w:r w:rsidRPr="000D4DC0">
        <w:rPr>
          <w:rFonts w:eastAsia="Times New Roman"/>
          <w:lang w:val="bg-BG"/>
        </w:rPr>
        <w:t xml:space="preserve">Предлаганата от нас цена за </w:t>
      </w:r>
      <w:r w:rsidRPr="000D4DC0">
        <w:rPr>
          <w:rFonts w:eastAsia="Verdana"/>
          <w:lang w:val="bg-BG" w:eastAsia="bg-BG"/>
        </w:rPr>
        <w:t>Изготвяне на комплексен доклад за съответствието на инвестиционен проект е в размер на</w:t>
      </w:r>
      <w:r w:rsidRPr="000D4DC0">
        <w:rPr>
          <w:lang w:val="bg-BG" w:eastAsia="bg-BG"/>
        </w:rPr>
        <w:t xml:space="preserve"> ..................... лв. (словом: …………….........……………) без ДДС или ..................... лв. (словом: …………….........……………) с ДДС.</w:t>
      </w:r>
    </w:p>
    <w:p w:rsidR="001A46BF" w:rsidRPr="00F267C2" w:rsidRDefault="001A46BF" w:rsidP="001A46BF">
      <w:pPr>
        <w:pStyle w:val="ListParagraph"/>
        <w:widowControl w:val="0"/>
        <w:numPr>
          <w:ilvl w:val="0"/>
          <w:numId w:val="23"/>
        </w:numPr>
        <w:spacing w:after="120"/>
        <w:ind w:left="0" w:firstLine="0"/>
        <w:jc w:val="both"/>
        <w:rPr>
          <w:rFonts w:eastAsia="Times New Roman"/>
          <w:lang w:val="bg-BG"/>
        </w:rPr>
      </w:pPr>
      <w:r w:rsidRPr="000D4DC0">
        <w:rPr>
          <w:lang w:val="bg-BG" w:eastAsia="bg-BG"/>
        </w:rPr>
        <w:t xml:space="preserve">Предлаганата от нас цена за </w:t>
      </w:r>
      <w:r w:rsidRPr="000D4DC0">
        <w:rPr>
          <w:rFonts w:eastAsia="Verdana"/>
          <w:lang w:val="bg-BG" w:eastAsia="bg-BG"/>
        </w:rPr>
        <w:t xml:space="preserve">упражняване на строителен надзор на СМР на обекта </w:t>
      </w:r>
      <w:r w:rsidRPr="000D4DC0">
        <w:rPr>
          <w:rFonts w:eastAsia="Verdana"/>
          <w:lang w:val="bg-BG" w:eastAsia="bg-BG"/>
        </w:rPr>
        <w:lastRenderedPageBreak/>
        <w:t xml:space="preserve">е в размер на </w:t>
      </w:r>
      <w:r w:rsidRPr="000D4DC0">
        <w:rPr>
          <w:lang w:val="bg-BG" w:eastAsia="bg-BG"/>
        </w:rPr>
        <w:t>..................... лв. (словом: …………….........……………) без ДДС или ..................... лв. (словом: …………….........……………) с ДДС.</w:t>
      </w:r>
    </w:p>
    <w:p w:rsidR="00F267C2" w:rsidRPr="00F267C2" w:rsidRDefault="00F267C2" w:rsidP="00F267C2">
      <w:pPr>
        <w:pStyle w:val="ListParagraph"/>
        <w:widowControl w:val="0"/>
        <w:numPr>
          <w:ilvl w:val="0"/>
          <w:numId w:val="23"/>
        </w:numPr>
        <w:spacing w:after="120"/>
        <w:ind w:left="0" w:firstLine="0"/>
        <w:jc w:val="both"/>
        <w:rPr>
          <w:rFonts w:eastAsia="Times New Roman"/>
          <w:b/>
          <w:lang w:val="bg-BG"/>
        </w:rPr>
      </w:pPr>
      <w:r w:rsidRPr="00F267C2">
        <w:rPr>
          <w:b/>
          <w:lang w:val="bg-BG" w:eastAsia="bg-BG"/>
        </w:rPr>
        <w:t xml:space="preserve">ОБЩА цена за изпълнение на поръчката (т.1 + т.2)  </w:t>
      </w:r>
      <w:r w:rsidRPr="00F267C2">
        <w:rPr>
          <w:rFonts w:eastAsia="Verdana"/>
          <w:b/>
          <w:lang w:val="bg-BG" w:eastAsia="bg-BG"/>
        </w:rPr>
        <w:t xml:space="preserve">е в размер на </w:t>
      </w:r>
      <w:r w:rsidRPr="00F267C2">
        <w:rPr>
          <w:b/>
          <w:lang w:val="bg-BG" w:eastAsia="bg-BG"/>
        </w:rPr>
        <w:t>..................... лв. (словом: …………….........……………) без ДДС или ..................... лв. (словом: …………….........……………) с ДДС.</w:t>
      </w:r>
    </w:p>
    <w:p w:rsidR="00F267C2" w:rsidRDefault="00F267C2" w:rsidP="00F267C2">
      <w:pPr>
        <w:pStyle w:val="ListParagraph"/>
        <w:widowControl w:val="0"/>
        <w:spacing w:after="120"/>
        <w:ind w:left="0"/>
        <w:jc w:val="both"/>
        <w:rPr>
          <w:lang w:val="bg-BG" w:eastAsia="bg-BG"/>
        </w:rPr>
      </w:pPr>
    </w:p>
    <w:p w:rsidR="00810E54" w:rsidRPr="000D4DC0" w:rsidRDefault="00810E54" w:rsidP="00292984">
      <w:pPr>
        <w:pStyle w:val="ListParagraph"/>
        <w:widowControl w:val="0"/>
        <w:numPr>
          <w:ilvl w:val="0"/>
          <w:numId w:val="23"/>
        </w:numPr>
        <w:spacing w:after="120"/>
        <w:ind w:left="0" w:firstLine="0"/>
        <w:jc w:val="both"/>
        <w:rPr>
          <w:rFonts w:eastAsia="Times New Roman"/>
          <w:lang w:val="bg-BG"/>
        </w:rPr>
      </w:pPr>
      <w:r w:rsidRPr="000D4DC0">
        <w:rPr>
          <w:rFonts w:eastAsia="Times New Roman"/>
          <w:lang w:val="bg-BG"/>
        </w:rPr>
        <w:t>При условие, че бъдем избрани за Изпълнител на обществената поръчка, ние сме съгласни да представим гаранция за изпълнение в размер на 5% (пет на сто) от стойност</w:t>
      </w:r>
      <w:r w:rsidR="00F267C2">
        <w:rPr>
          <w:rFonts w:eastAsia="Times New Roman"/>
          <w:lang w:val="bg-BG"/>
        </w:rPr>
        <w:t>та</w:t>
      </w:r>
      <w:r w:rsidRPr="000D4DC0">
        <w:rPr>
          <w:rFonts w:eastAsia="Times New Roman"/>
          <w:lang w:val="bg-BG"/>
        </w:rPr>
        <w:t xml:space="preserve"> </w:t>
      </w:r>
      <w:r w:rsidR="00840307" w:rsidRPr="000D4DC0">
        <w:rPr>
          <w:rFonts w:eastAsia="Times New Roman"/>
          <w:lang w:val="bg-BG"/>
        </w:rPr>
        <w:t xml:space="preserve">на обособената позиция </w:t>
      </w:r>
      <w:r w:rsidRPr="000D4DC0">
        <w:rPr>
          <w:rFonts w:eastAsia="Times New Roman"/>
          <w:lang w:val="bg-BG"/>
        </w:rPr>
        <w:t>без включен ДДС.</w:t>
      </w:r>
    </w:p>
    <w:p w:rsidR="00F50E51" w:rsidRPr="000D4DC0" w:rsidRDefault="00F50E51" w:rsidP="00292984">
      <w:pPr>
        <w:pStyle w:val="ListParagraph"/>
        <w:widowControl w:val="0"/>
        <w:numPr>
          <w:ilvl w:val="0"/>
          <w:numId w:val="23"/>
        </w:numPr>
        <w:spacing w:after="120"/>
        <w:ind w:left="0" w:firstLine="0"/>
        <w:jc w:val="both"/>
        <w:rPr>
          <w:lang w:val="bg-BG" w:eastAsia="bg-BG"/>
        </w:rPr>
      </w:pPr>
      <w:r w:rsidRPr="000D4DC0">
        <w:rPr>
          <w:bCs/>
          <w:iCs/>
          <w:lang w:val="bg-BG" w:eastAsia="bg-BG"/>
        </w:rPr>
        <w:t>Цената за изпълнение на договора е окончателна и не подлежи на увеличение, като посочената цена включва всички разходи по изпълнение на пълния обект на поръчката.</w:t>
      </w:r>
    </w:p>
    <w:p w:rsidR="00F50E51" w:rsidRPr="000D4DC0" w:rsidRDefault="00810E54" w:rsidP="00292984">
      <w:pPr>
        <w:pStyle w:val="ListParagraph"/>
        <w:widowControl w:val="0"/>
        <w:numPr>
          <w:ilvl w:val="0"/>
          <w:numId w:val="23"/>
        </w:numPr>
        <w:tabs>
          <w:tab w:val="left" w:pos="709"/>
          <w:tab w:val="left" w:pos="1134"/>
        </w:tabs>
        <w:spacing w:after="120"/>
        <w:ind w:left="0" w:firstLine="0"/>
        <w:jc w:val="both"/>
        <w:rPr>
          <w:lang w:val="bg-BG" w:eastAsia="bg-BG"/>
        </w:rPr>
      </w:pPr>
      <w:r w:rsidRPr="000D4DC0">
        <w:rPr>
          <w:bCs/>
          <w:iCs/>
          <w:lang w:val="bg-BG" w:eastAsia="bg-BG"/>
        </w:rPr>
        <w:t>Съгласни сме п</w:t>
      </w:r>
      <w:r w:rsidR="00F50E51" w:rsidRPr="000D4DC0">
        <w:rPr>
          <w:bCs/>
          <w:iCs/>
          <w:lang w:val="bg-BG" w:eastAsia="bg-BG"/>
        </w:rPr>
        <w:t xml:space="preserve">лащането на Цената за изпълнение на договора </w:t>
      </w:r>
      <w:r w:rsidR="00C34B58" w:rsidRPr="000D4DC0">
        <w:rPr>
          <w:bCs/>
          <w:iCs/>
          <w:lang w:val="bg-BG" w:eastAsia="bg-BG"/>
        </w:rPr>
        <w:t xml:space="preserve">да </w:t>
      </w:r>
      <w:r w:rsidR="00F50E51" w:rsidRPr="000D4DC0">
        <w:rPr>
          <w:bCs/>
          <w:iCs/>
          <w:lang w:val="bg-BG" w:eastAsia="bg-BG"/>
        </w:rPr>
        <w:t>се извършва при условията на договора за възлагане на обществена поръчка.</w:t>
      </w:r>
    </w:p>
    <w:p w:rsidR="00F50E51" w:rsidRPr="000D4DC0" w:rsidRDefault="00F50E51" w:rsidP="00292984">
      <w:pPr>
        <w:widowControl w:val="0"/>
        <w:tabs>
          <w:tab w:val="left" w:pos="709"/>
          <w:tab w:val="left" w:pos="1134"/>
        </w:tabs>
        <w:spacing w:after="120"/>
        <w:jc w:val="both"/>
        <w:rPr>
          <w:lang w:val="bg-BG" w:eastAsia="bg-BG"/>
        </w:rPr>
      </w:pPr>
    </w:p>
    <w:p w:rsidR="00F50E51" w:rsidRPr="000D4DC0" w:rsidRDefault="00F50E51" w:rsidP="00292984">
      <w:pPr>
        <w:widowControl w:val="0"/>
        <w:spacing w:after="120"/>
        <w:jc w:val="both"/>
        <w:rPr>
          <w:i/>
          <w:lang w:val="bg-BG"/>
        </w:rPr>
      </w:pPr>
      <w:r w:rsidRPr="000D4DC0">
        <w:rPr>
          <w:rFonts w:eastAsia="Times New Roman"/>
          <w:b/>
          <w:i/>
          <w:iCs/>
          <w:u w:val="single"/>
          <w:lang w:val="bg-BG"/>
        </w:rPr>
        <w:t>*Забележка:</w:t>
      </w:r>
      <w:r w:rsidRPr="000D4DC0">
        <w:rPr>
          <w:i/>
          <w:lang w:val="bg-BG" w:eastAsia="zh-CN"/>
        </w:rPr>
        <w:t xml:space="preserve"> </w:t>
      </w:r>
      <w:r w:rsidRPr="000D4DC0">
        <w:rPr>
          <w:i/>
          <w:lang w:val="bg-BG"/>
        </w:rPr>
        <w:t>Цените следва да са посочени в лева и закръглени до втория знак след десетичната запетая.</w:t>
      </w:r>
    </w:p>
    <w:p w:rsidR="00F50E51" w:rsidRPr="000D4DC0" w:rsidRDefault="00F50E51" w:rsidP="00292984">
      <w:pPr>
        <w:widowControl w:val="0"/>
        <w:spacing w:after="120"/>
        <w:jc w:val="both"/>
        <w:rPr>
          <w:i/>
          <w:lang w:val="bg-BG"/>
        </w:rPr>
      </w:pPr>
      <w:r w:rsidRPr="000D4DC0">
        <w:rPr>
          <w:rFonts w:eastAsia="Times New Roman"/>
          <w:b/>
          <w:i/>
          <w:iCs/>
          <w:u w:val="single"/>
          <w:lang w:val="bg-BG"/>
        </w:rPr>
        <w:t>*Забележка:</w:t>
      </w:r>
      <w:r w:rsidRPr="000D4DC0">
        <w:rPr>
          <w:i/>
          <w:lang w:val="bg-BG" w:eastAsia="zh-CN"/>
        </w:rPr>
        <w:t xml:space="preserve"> </w:t>
      </w:r>
      <w:r w:rsidRPr="000D4DC0">
        <w:rPr>
          <w:i/>
          <w:lang w:val="bg-BG"/>
        </w:rPr>
        <w:t>При различия между стойностите, изразени с цифри и думи, за вярно се приема словесното изражение на стойностите;</w:t>
      </w:r>
    </w:p>
    <w:p w:rsidR="00810E54" w:rsidRPr="000D4DC0" w:rsidRDefault="00810E54" w:rsidP="00292984">
      <w:pPr>
        <w:pStyle w:val="BodyText"/>
        <w:widowControl w:val="0"/>
        <w:spacing w:after="120"/>
        <w:jc w:val="both"/>
        <w:rPr>
          <w:sz w:val="24"/>
          <w:szCs w:val="24"/>
        </w:rPr>
      </w:pPr>
    </w:p>
    <w:p w:rsidR="00810E54" w:rsidRPr="000D4DC0" w:rsidRDefault="00810E54" w:rsidP="00292984">
      <w:pPr>
        <w:pStyle w:val="BodyText"/>
        <w:widowControl w:val="0"/>
        <w:spacing w:after="120"/>
        <w:jc w:val="both"/>
        <w:rPr>
          <w:sz w:val="24"/>
          <w:szCs w:val="24"/>
        </w:rPr>
      </w:pPr>
    </w:p>
    <w:p w:rsidR="00F50E51" w:rsidRPr="000D4DC0" w:rsidRDefault="00F50E51" w:rsidP="00292984">
      <w:pPr>
        <w:pStyle w:val="BodyText"/>
        <w:widowControl w:val="0"/>
        <w:spacing w:after="120"/>
        <w:jc w:val="both"/>
        <w:rPr>
          <w:sz w:val="24"/>
          <w:szCs w:val="24"/>
        </w:rPr>
      </w:pPr>
    </w:p>
    <w:p w:rsidR="00F50E51" w:rsidRPr="000D4DC0" w:rsidRDefault="00F50E51" w:rsidP="00292984">
      <w:pPr>
        <w:widowControl w:val="0"/>
        <w:spacing w:after="120"/>
        <w:ind w:right="1"/>
        <w:rPr>
          <w:b/>
          <w:lang w:val="bg-BG" w:eastAsia="bg-BG"/>
        </w:rPr>
      </w:pPr>
      <w:r w:rsidRPr="000D4DC0">
        <w:rPr>
          <w:b/>
          <w:lang w:val="bg-BG" w:eastAsia="bg-BG"/>
        </w:rPr>
        <w:t>Дата:..............</w:t>
      </w:r>
      <w:r w:rsidRPr="000D4DC0">
        <w:rPr>
          <w:b/>
          <w:lang w:val="bg-BG" w:eastAsia="bg-BG"/>
        </w:rPr>
        <w:tab/>
      </w:r>
      <w:r w:rsidRPr="000D4DC0">
        <w:rPr>
          <w:b/>
          <w:lang w:val="bg-BG" w:eastAsia="bg-BG"/>
        </w:rPr>
        <w:tab/>
      </w:r>
      <w:r w:rsidRPr="000D4DC0">
        <w:rPr>
          <w:b/>
          <w:lang w:val="bg-BG" w:eastAsia="bg-BG"/>
        </w:rPr>
        <w:tab/>
      </w:r>
      <w:r w:rsidRPr="000D4DC0">
        <w:rPr>
          <w:b/>
          <w:lang w:val="bg-BG" w:eastAsia="bg-BG"/>
        </w:rPr>
        <w:tab/>
      </w:r>
      <w:r w:rsidRPr="000D4DC0">
        <w:rPr>
          <w:b/>
          <w:lang w:val="bg-BG" w:eastAsia="bg-BG"/>
        </w:rPr>
        <w:tab/>
      </w:r>
      <w:r w:rsidRPr="000D4DC0">
        <w:rPr>
          <w:b/>
          <w:lang w:val="bg-BG" w:eastAsia="bg-BG"/>
        </w:rPr>
        <w:tab/>
        <w:t>Подпис и печат:.........................</w:t>
      </w:r>
    </w:p>
    <w:p w:rsidR="00F50E51" w:rsidRPr="000D4DC0" w:rsidRDefault="00F50E51" w:rsidP="00292984">
      <w:pPr>
        <w:widowControl w:val="0"/>
        <w:spacing w:after="120"/>
        <w:jc w:val="right"/>
        <w:rPr>
          <w:b/>
          <w:bCs/>
          <w:i/>
          <w:iCs/>
          <w:caps/>
          <w:w w:val="120"/>
          <w:kern w:val="1"/>
          <w:lang w:val="bg-BG"/>
        </w:rPr>
      </w:pPr>
      <w:r w:rsidRPr="000D4DC0">
        <w:rPr>
          <w:lang w:val="bg-BG" w:eastAsia="bg-BG"/>
        </w:rPr>
        <w:tab/>
      </w:r>
      <w:r w:rsidRPr="000D4DC0">
        <w:rPr>
          <w:lang w:val="bg-BG" w:eastAsia="bg-BG"/>
        </w:rPr>
        <w:tab/>
      </w:r>
      <w:r w:rsidRPr="000D4DC0">
        <w:rPr>
          <w:lang w:val="bg-BG" w:eastAsia="bg-BG"/>
        </w:rPr>
        <w:tab/>
      </w:r>
      <w:r w:rsidRPr="000D4DC0">
        <w:rPr>
          <w:lang w:val="bg-BG" w:eastAsia="bg-BG"/>
        </w:rPr>
        <w:tab/>
      </w:r>
      <w:r w:rsidRPr="000D4DC0">
        <w:rPr>
          <w:lang w:val="bg-BG" w:eastAsia="bg-BG"/>
        </w:rPr>
        <w:tab/>
      </w:r>
      <w:r w:rsidRPr="000D4DC0">
        <w:rPr>
          <w:lang w:val="bg-BG" w:eastAsia="bg-BG"/>
        </w:rPr>
        <w:tab/>
      </w:r>
      <w:r w:rsidRPr="000D4DC0">
        <w:rPr>
          <w:lang w:val="bg-BG" w:eastAsia="bg-BG"/>
        </w:rPr>
        <w:tab/>
      </w:r>
      <w:r w:rsidRPr="000D4DC0">
        <w:rPr>
          <w:lang w:val="bg-BG" w:eastAsia="bg-BG"/>
        </w:rPr>
        <w:tab/>
      </w:r>
      <w:r w:rsidRPr="000D4DC0">
        <w:rPr>
          <w:lang w:val="bg-BG" w:eastAsia="bg-BG"/>
        </w:rPr>
        <w:tab/>
      </w:r>
      <w:r w:rsidRPr="000D4DC0">
        <w:rPr>
          <w:lang w:val="bg-BG" w:eastAsia="bg-BG"/>
        </w:rPr>
        <w:tab/>
        <w:t>/име, длъжност/</w:t>
      </w:r>
    </w:p>
    <w:p w:rsidR="00F50E51" w:rsidRPr="000D4DC0" w:rsidRDefault="00F50E51" w:rsidP="00292984">
      <w:pPr>
        <w:widowControl w:val="0"/>
        <w:spacing w:after="120"/>
        <w:jc w:val="right"/>
        <w:rPr>
          <w:b/>
          <w:bCs/>
          <w:lang w:val="bg-BG"/>
        </w:rPr>
      </w:pPr>
      <w:r w:rsidRPr="000D4DC0">
        <w:rPr>
          <w:b/>
          <w:bCs/>
          <w:i/>
          <w:iCs/>
          <w:caps/>
          <w:w w:val="120"/>
          <w:kern w:val="1"/>
          <w:lang w:val="bg-BG"/>
        </w:rPr>
        <w:br w:type="page"/>
      </w:r>
      <w:r w:rsidRPr="000D4DC0">
        <w:rPr>
          <w:b/>
          <w:bCs/>
          <w:lang w:val="bg-BG"/>
        </w:rPr>
        <w:lastRenderedPageBreak/>
        <w:t>ОБРАЗЕЦ</w:t>
      </w:r>
    </w:p>
    <w:p w:rsidR="00F50E51" w:rsidRPr="000D4DC0" w:rsidRDefault="00F50E51" w:rsidP="00292984">
      <w:pPr>
        <w:pStyle w:val="00"/>
        <w:widowControl w:val="0"/>
        <w:spacing w:after="120"/>
        <w:jc w:val="center"/>
      </w:pPr>
      <w:r w:rsidRPr="000D4DC0">
        <w:t xml:space="preserve">ПРОЕКТ НА ДОГОВОР </w:t>
      </w:r>
    </w:p>
    <w:p w:rsidR="00927683" w:rsidRPr="000D4DC0" w:rsidRDefault="00F50E51" w:rsidP="00292984">
      <w:pPr>
        <w:widowControl w:val="0"/>
        <w:spacing w:after="120"/>
        <w:jc w:val="both"/>
        <w:rPr>
          <w:lang w:val="bg-BG"/>
        </w:rPr>
      </w:pPr>
      <w:r w:rsidRPr="000D4DC0">
        <w:rPr>
          <w:lang w:val="bg-BG"/>
        </w:rPr>
        <w:t xml:space="preserve">Днес, ...………. 2019 г., в гр. София, между </w:t>
      </w:r>
    </w:p>
    <w:p w:rsidR="00927683" w:rsidRPr="000D4DC0" w:rsidRDefault="00927683" w:rsidP="00292984">
      <w:pPr>
        <w:widowControl w:val="0"/>
        <w:spacing w:after="120"/>
        <w:jc w:val="both"/>
        <w:rPr>
          <w:lang w:val="bg-BG"/>
        </w:rPr>
      </w:pPr>
    </w:p>
    <w:p w:rsidR="00927683" w:rsidRPr="000D4DC0" w:rsidRDefault="00F50E51" w:rsidP="00292984">
      <w:pPr>
        <w:widowControl w:val="0"/>
        <w:spacing w:after="120"/>
        <w:jc w:val="both"/>
        <w:rPr>
          <w:lang w:val="bg-BG"/>
        </w:rPr>
      </w:pPr>
      <w:r w:rsidRPr="000D4DC0">
        <w:rPr>
          <w:b/>
          <w:lang w:val="bg-BG"/>
        </w:rPr>
        <w:t>СТОЛИЧНА ОБЩИНА</w:t>
      </w:r>
      <w:r w:rsidR="001E7D43" w:rsidRPr="000D4DC0">
        <w:rPr>
          <w:b/>
          <w:lang w:val="bg-BG"/>
        </w:rPr>
        <w:t>,</w:t>
      </w:r>
      <w:r w:rsidRPr="000D4DC0">
        <w:rPr>
          <w:b/>
          <w:lang w:val="bg-BG"/>
        </w:rPr>
        <w:t xml:space="preserve"> </w:t>
      </w:r>
      <w:r w:rsidR="001E7D43" w:rsidRPr="000D4DC0">
        <w:rPr>
          <w:b/>
          <w:lang w:val="bg-BG"/>
        </w:rPr>
        <w:t>с ЕИК по БУЛСТАТ 000696327,</w:t>
      </w:r>
      <w:r w:rsidR="001E7D43" w:rsidRPr="000D4DC0">
        <w:rPr>
          <w:lang w:val="bg-BG"/>
        </w:rPr>
        <w:t xml:space="preserve"> със седалище и адрес на управление: гр. София, ул. „Московска“ № 33</w:t>
      </w:r>
      <w:r w:rsidRPr="000D4DC0">
        <w:rPr>
          <w:lang w:val="bg-BG"/>
        </w:rPr>
        <w:t xml:space="preserve">, представлявана от </w:t>
      </w:r>
      <w:r w:rsidR="003C15C9" w:rsidRPr="000D4DC0">
        <w:rPr>
          <w:lang w:val="bg-BG"/>
        </w:rPr>
        <w:t xml:space="preserve">доц. д-р </w:t>
      </w:r>
      <w:r w:rsidR="001E7D43" w:rsidRPr="000D4DC0">
        <w:rPr>
          <w:b/>
          <w:lang w:val="bg-BG"/>
        </w:rPr>
        <w:t>Тодор Вълков Чобанов</w:t>
      </w:r>
      <w:r w:rsidR="00927683" w:rsidRPr="000D4DC0">
        <w:rPr>
          <w:b/>
          <w:lang w:val="bg-BG"/>
        </w:rPr>
        <w:t xml:space="preserve"> – заместник-</w:t>
      </w:r>
      <w:r w:rsidRPr="000D4DC0">
        <w:rPr>
          <w:b/>
          <w:bCs/>
          <w:lang w:val="bg-BG"/>
        </w:rPr>
        <w:t>к</w:t>
      </w:r>
      <w:r w:rsidRPr="000D4DC0">
        <w:rPr>
          <w:b/>
          <w:lang w:val="bg-BG"/>
        </w:rPr>
        <w:t xml:space="preserve">мет на Столична община </w:t>
      </w:r>
      <w:r w:rsidRPr="000D4DC0">
        <w:rPr>
          <w:lang w:val="bg-BG"/>
        </w:rPr>
        <w:t>(възложител, съгласно заповед №</w:t>
      </w:r>
      <w:r w:rsidR="00927683" w:rsidRPr="000D4DC0">
        <w:rPr>
          <w:lang w:val="bg-BG"/>
        </w:rPr>
        <w:t xml:space="preserve"> </w:t>
      </w:r>
      <w:r w:rsidRPr="000D4DC0">
        <w:rPr>
          <w:lang w:val="bg-BG"/>
        </w:rPr>
        <w:t>СОА18-РД09-1409/06.12.2018 г. на кмета н</w:t>
      </w:r>
      <w:r w:rsidR="001E7D43" w:rsidRPr="000D4DC0">
        <w:rPr>
          <w:lang w:val="bg-BG"/>
        </w:rPr>
        <w:t>а Столична община),</w:t>
      </w:r>
      <w:r w:rsidR="00927683" w:rsidRPr="000D4DC0">
        <w:rPr>
          <w:lang w:val="bg-BG"/>
        </w:rPr>
        <w:t xml:space="preserve"> </w:t>
      </w:r>
      <w:r w:rsidRPr="000D4DC0">
        <w:rPr>
          <w:lang w:val="bg-BG"/>
        </w:rPr>
        <w:t>наричана за краткост</w:t>
      </w:r>
      <w:r w:rsidRPr="000D4DC0">
        <w:rPr>
          <w:b/>
          <w:lang w:val="bg-BG"/>
        </w:rPr>
        <w:t xml:space="preserve"> ВЪЗЛОЖИТЕЛ</w:t>
      </w:r>
      <w:r w:rsidR="001E7D43" w:rsidRPr="000D4DC0">
        <w:rPr>
          <w:b/>
          <w:lang w:val="bg-BG"/>
        </w:rPr>
        <w:t xml:space="preserve"> </w:t>
      </w:r>
    </w:p>
    <w:p w:rsidR="00927683" w:rsidRPr="000D4DC0" w:rsidRDefault="00927683" w:rsidP="00292984">
      <w:pPr>
        <w:widowControl w:val="0"/>
        <w:spacing w:after="120"/>
        <w:jc w:val="both"/>
        <w:rPr>
          <w:lang w:val="bg-BG"/>
        </w:rPr>
      </w:pPr>
      <w:r w:rsidRPr="000D4DC0">
        <w:rPr>
          <w:lang w:val="bg-BG"/>
        </w:rPr>
        <w:t xml:space="preserve">и </w:t>
      </w:r>
    </w:p>
    <w:p w:rsidR="00F50E51" w:rsidRPr="000D4DC0" w:rsidRDefault="00F50E51" w:rsidP="00292984">
      <w:pPr>
        <w:widowControl w:val="0"/>
        <w:spacing w:after="120"/>
        <w:jc w:val="both"/>
        <w:rPr>
          <w:b/>
          <w:lang w:val="bg-BG"/>
        </w:rPr>
      </w:pPr>
      <w:r w:rsidRPr="000D4DC0">
        <w:rPr>
          <w:lang w:val="bg-BG"/>
        </w:rPr>
        <w:t>..................................</w:t>
      </w:r>
      <w:r w:rsidRPr="000D4DC0">
        <w:rPr>
          <w:b/>
          <w:lang w:val="bg-BG"/>
        </w:rPr>
        <w:t>, ЕИК № ..............................</w:t>
      </w:r>
      <w:r w:rsidRPr="000D4DC0">
        <w:rPr>
          <w:lang w:val="bg-BG"/>
        </w:rPr>
        <w:t>, представлявано от ..........................................</w:t>
      </w:r>
      <w:r w:rsidRPr="000D4DC0">
        <w:rPr>
          <w:b/>
          <w:lang w:val="bg-BG"/>
        </w:rPr>
        <w:t xml:space="preserve">, </w:t>
      </w:r>
      <w:r w:rsidRPr="000D4DC0">
        <w:rPr>
          <w:lang w:val="bg-BG"/>
        </w:rPr>
        <w:t xml:space="preserve">със седалище и адрес на управление гр. ......................., ................................, </w:t>
      </w:r>
      <w:r w:rsidR="00927683" w:rsidRPr="000D4DC0">
        <w:rPr>
          <w:lang w:val="bg-BG"/>
        </w:rPr>
        <w:t xml:space="preserve">от една страна, </w:t>
      </w:r>
      <w:r w:rsidRPr="000D4DC0">
        <w:rPr>
          <w:lang w:val="bg-BG"/>
        </w:rPr>
        <w:t xml:space="preserve">наричан за краткост </w:t>
      </w:r>
      <w:r w:rsidRPr="000D4DC0">
        <w:rPr>
          <w:b/>
          <w:lang w:val="bg-BG"/>
        </w:rPr>
        <w:t>ИЗПЪЛНИТЕЛ,</w:t>
      </w:r>
    </w:p>
    <w:p w:rsidR="00F50E51" w:rsidRPr="000D4DC0" w:rsidRDefault="00F50E51" w:rsidP="00292984">
      <w:pPr>
        <w:widowControl w:val="0"/>
        <w:spacing w:after="120"/>
        <w:jc w:val="both"/>
        <w:rPr>
          <w:lang w:val="bg-BG" w:eastAsia="bg-BG"/>
        </w:rPr>
      </w:pPr>
      <w:r w:rsidRPr="000D4DC0">
        <w:rPr>
          <w:lang w:val="bg-BG"/>
        </w:rPr>
        <w:t xml:space="preserve">определен за изпълнител след проведена открита процедура на основание </w:t>
      </w:r>
      <w:r w:rsidRPr="000D4DC0">
        <w:rPr>
          <w:lang w:val="bg-BG" w:eastAsia="bg-BG"/>
        </w:rPr>
        <w:t>чл. 73, ал.</w:t>
      </w:r>
      <w:r w:rsidR="00927683" w:rsidRPr="000D4DC0">
        <w:rPr>
          <w:lang w:val="bg-BG" w:eastAsia="bg-BG"/>
        </w:rPr>
        <w:t xml:space="preserve"> </w:t>
      </w:r>
      <w:r w:rsidRPr="000D4DC0">
        <w:rPr>
          <w:lang w:val="bg-BG" w:eastAsia="bg-BG"/>
        </w:rPr>
        <w:t xml:space="preserve">1 във връзка с чл. 18, ал. 1, т. 1 </w:t>
      </w:r>
      <w:r w:rsidRPr="000D4DC0">
        <w:rPr>
          <w:lang w:val="bg-BG"/>
        </w:rPr>
        <w:t>и на основание на чл. 112, ал. 1 от ЗОП</w:t>
      </w:r>
      <w:r w:rsidRPr="000D4DC0">
        <w:rPr>
          <w:lang w:val="bg-BG" w:eastAsia="bg-BG"/>
        </w:rPr>
        <w:t xml:space="preserve">, в изпълнение на Решение за класиране № </w:t>
      </w:r>
      <w:r w:rsidR="00927683" w:rsidRPr="000D4DC0">
        <w:rPr>
          <w:lang w:val="bg-BG" w:eastAsia="bg-BG"/>
        </w:rPr>
        <w:t>.</w:t>
      </w:r>
      <w:r w:rsidRPr="000D4DC0">
        <w:rPr>
          <w:lang w:val="bg-BG" w:eastAsia="bg-BG"/>
        </w:rPr>
        <w:t>....………../ ……………</w:t>
      </w:r>
      <w:r w:rsidR="00927683" w:rsidRPr="000D4DC0">
        <w:rPr>
          <w:lang w:val="bg-BG" w:eastAsia="bg-BG"/>
        </w:rPr>
        <w:t xml:space="preserve">.. </w:t>
      </w:r>
      <w:r w:rsidRPr="000D4DC0">
        <w:rPr>
          <w:lang w:val="bg-BG" w:eastAsia="bg-BG"/>
        </w:rPr>
        <w:t xml:space="preserve">г., за процедура открита с Решение № </w:t>
      </w:r>
      <w:r w:rsidR="00927683" w:rsidRPr="000D4DC0">
        <w:rPr>
          <w:lang w:val="bg-BG" w:eastAsia="bg-BG"/>
        </w:rPr>
        <w:t>……..</w:t>
      </w:r>
      <w:r w:rsidRPr="000D4DC0">
        <w:rPr>
          <w:lang w:val="bg-BG" w:eastAsia="bg-BG"/>
        </w:rPr>
        <w:t>......................,Уникален номер в регистъра на АОП .................... и уникален номер в ОВ на ЕС ..................</w:t>
      </w:r>
      <w:r w:rsidR="00927683" w:rsidRPr="000D4DC0">
        <w:rPr>
          <w:lang w:val="bg-BG" w:eastAsia="bg-BG"/>
        </w:rPr>
        <w:t>,</w:t>
      </w:r>
      <w:r w:rsidRPr="000D4DC0">
        <w:rPr>
          <w:lang w:val="bg-BG" w:eastAsia="bg-BG"/>
        </w:rPr>
        <w:t xml:space="preserve"> се сключи настоящият договор за следното:</w:t>
      </w:r>
    </w:p>
    <w:p w:rsidR="00F50E51" w:rsidRPr="000D4DC0" w:rsidRDefault="00F50E51" w:rsidP="00292984">
      <w:pPr>
        <w:widowControl w:val="0"/>
        <w:spacing w:after="120"/>
        <w:jc w:val="both"/>
        <w:rPr>
          <w:lang w:val="bg-BG"/>
        </w:rPr>
      </w:pPr>
    </w:p>
    <w:p w:rsidR="00F50E51" w:rsidRPr="000D4DC0" w:rsidRDefault="00F50E51" w:rsidP="00292984">
      <w:pPr>
        <w:widowControl w:val="0"/>
        <w:spacing w:after="120"/>
        <w:jc w:val="center"/>
        <w:rPr>
          <w:b/>
          <w:lang w:val="bg-BG"/>
        </w:rPr>
      </w:pPr>
      <w:r w:rsidRPr="000D4DC0">
        <w:rPr>
          <w:b/>
          <w:lang w:val="bg-BG"/>
        </w:rPr>
        <w:t>І. ПРЕДМЕТ НА ДОГОВОРА</w:t>
      </w:r>
    </w:p>
    <w:p w:rsidR="00810E54" w:rsidRPr="000D4DC0" w:rsidRDefault="00F50E51" w:rsidP="002D31A1">
      <w:pPr>
        <w:widowControl w:val="0"/>
        <w:spacing w:after="120"/>
        <w:ind w:firstLine="708"/>
        <w:jc w:val="both"/>
        <w:rPr>
          <w:rFonts w:eastAsia="Verdana"/>
          <w:lang w:val="bg-BG" w:eastAsia="bg-BG"/>
        </w:rPr>
      </w:pPr>
      <w:r w:rsidRPr="000D4DC0">
        <w:rPr>
          <w:b/>
          <w:lang w:val="bg-BG"/>
        </w:rPr>
        <w:t>Чл.</w:t>
      </w:r>
      <w:r w:rsidR="00810E54" w:rsidRPr="000D4DC0">
        <w:rPr>
          <w:b/>
          <w:lang w:val="bg-BG"/>
        </w:rPr>
        <w:t xml:space="preserve"> </w:t>
      </w:r>
      <w:r w:rsidRPr="000D4DC0">
        <w:rPr>
          <w:b/>
          <w:lang w:val="bg-BG"/>
        </w:rPr>
        <w:t>1. ВЪЗЛОЖИТЕЛЯТ</w:t>
      </w:r>
      <w:r w:rsidRPr="000D4DC0">
        <w:rPr>
          <w:lang w:val="bg-BG"/>
        </w:rPr>
        <w:t xml:space="preserve"> възлага, а </w:t>
      </w:r>
      <w:r w:rsidRPr="000D4DC0">
        <w:rPr>
          <w:b/>
          <w:lang w:val="bg-BG"/>
        </w:rPr>
        <w:t>ИЗПЪЛНИТЕЛЯТ</w:t>
      </w:r>
      <w:r w:rsidRPr="000D4DC0">
        <w:rPr>
          <w:lang w:val="bg-BG"/>
        </w:rPr>
        <w:t xml:space="preserve"> приема да извърши </w:t>
      </w:r>
      <w:r w:rsidR="00DF758C" w:rsidRPr="000D4DC0">
        <w:rPr>
          <w:b/>
          <w:lang w:val="bg-BG"/>
        </w:rPr>
        <w:t>по обособена позиция №1 П</w:t>
      </w:r>
      <w:r w:rsidR="002D31A1" w:rsidRPr="000D4DC0">
        <w:rPr>
          <w:rFonts w:eastAsia="Verdana"/>
          <w:b/>
          <w:lang w:val="bg-BG" w:eastAsia="bg-BG"/>
        </w:rPr>
        <w:t>роектиране и изпълнение на обект: „Изграждане и развитие на център за компетентност „Горна баня” - реконструкция и модернизация на комплекс „Горна баня ”, с идентификатор 68134.4331.5474.1, упи- I, кв. 1а, на ул. „O</w:t>
      </w:r>
      <w:r w:rsidR="001A637F" w:rsidRPr="000D4DC0">
        <w:rPr>
          <w:rFonts w:eastAsia="Verdana"/>
          <w:b/>
          <w:lang w:val="bg-BG" w:eastAsia="bg-BG"/>
        </w:rPr>
        <w:t>бзор“ №2 в кв. Горна баня</w:t>
      </w:r>
      <w:r w:rsidR="002D31A1" w:rsidRPr="000D4DC0">
        <w:rPr>
          <w:rFonts w:eastAsia="Verdana"/>
          <w:b/>
          <w:lang w:val="bg-BG" w:eastAsia="bg-BG"/>
        </w:rPr>
        <w:t>,</w:t>
      </w:r>
      <w:r w:rsidR="001A637F" w:rsidRPr="000D4DC0">
        <w:rPr>
          <w:rFonts w:eastAsia="Verdana"/>
          <w:b/>
          <w:lang w:val="bg-BG" w:eastAsia="bg-BG"/>
        </w:rPr>
        <w:t xml:space="preserve"> </w:t>
      </w:r>
      <w:r w:rsidR="002D31A1" w:rsidRPr="000D4DC0">
        <w:rPr>
          <w:rFonts w:eastAsia="Verdana"/>
          <w:b/>
          <w:lang w:val="bg-BG" w:eastAsia="bg-BG"/>
        </w:rPr>
        <w:t>район „Овча купел”, гр. София</w:t>
      </w:r>
      <w:r w:rsidR="001A637F" w:rsidRPr="000D4DC0">
        <w:rPr>
          <w:rFonts w:eastAsia="Verdana"/>
          <w:b/>
          <w:lang w:val="bg-BG" w:eastAsia="bg-BG"/>
        </w:rPr>
        <w:t xml:space="preserve"> - I –ви етап</w:t>
      </w:r>
      <w:r w:rsidR="00DF758C" w:rsidRPr="000D4DC0">
        <w:rPr>
          <w:rFonts w:eastAsia="Verdana"/>
          <w:b/>
          <w:lang w:val="bg-BG" w:eastAsia="bg-BG"/>
        </w:rPr>
        <w:t xml:space="preserve">, </w:t>
      </w:r>
      <w:r w:rsidR="00A118C4" w:rsidRPr="000D4DC0">
        <w:rPr>
          <w:lang w:val="bg-BG"/>
        </w:rPr>
        <w:t xml:space="preserve">съгласно </w:t>
      </w:r>
      <w:r w:rsidR="00DF758C" w:rsidRPr="000D4DC0">
        <w:rPr>
          <w:lang w:val="bg-BG"/>
        </w:rPr>
        <w:t>Идеен проект,</w:t>
      </w:r>
      <w:r w:rsidR="00A118C4" w:rsidRPr="000D4DC0">
        <w:rPr>
          <w:lang w:val="bg-BG"/>
        </w:rPr>
        <w:t xml:space="preserve"> Техническото и Ценовото предложение на</w:t>
      </w:r>
      <w:r w:rsidR="00A118C4" w:rsidRPr="000D4DC0">
        <w:rPr>
          <w:b/>
          <w:lang w:val="bg-BG"/>
        </w:rPr>
        <w:t xml:space="preserve"> ИЗПЪЛНИТЕЛЯ, </w:t>
      </w:r>
      <w:r w:rsidR="00A118C4" w:rsidRPr="000D4DC0">
        <w:rPr>
          <w:lang w:val="bg-BG"/>
        </w:rPr>
        <w:t>съответно Приложения № 1, 2 и 3 – неразделна част от настоящия договор.</w:t>
      </w:r>
    </w:p>
    <w:p w:rsidR="00A118C4" w:rsidRPr="000D4DC0" w:rsidRDefault="00A118C4" w:rsidP="00292984">
      <w:pPr>
        <w:widowControl w:val="0"/>
        <w:spacing w:after="120"/>
        <w:jc w:val="both"/>
        <w:rPr>
          <w:b/>
          <w:lang w:val="bg-BG"/>
        </w:rPr>
      </w:pPr>
    </w:p>
    <w:p w:rsidR="00F50E51" w:rsidRPr="000D4DC0" w:rsidRDefault="00810E54" w:rsidP="00292984">
      <w:pPr>
        <w:widowControl w:val="0"/>
        <w:spacing w:after="120"/>
        <w:jc w:val="center"/>
        <w:rPr>
          <w:b/>
          <w:lang w:val="bg-BG"/>
        </w:rPr>
      </w:pPr>
      <w:r w:rsidRPr="000D4DC0">
        <w:rPr>
          <w:b/>
          <w:lang w:val="bg-BG"/>
        </w:rPr>
        <w:t>ІІ. ЦЕНИ И НАЧИН НА ПЛАЩАНИЯ</w:t>
      </w:r>
    </w:p>
    <w:p w:rsidR="00F50E51" w:rsidRPr="000D4DC0" w:rsidRDefault="00F50E51" w:rsidP="00292984">
      <w:pPr>
        <w:widowControl w:val="0"/>
        <w:spacing w:after="120"/>
        <w:jc w:val="both"/>
        <w:rPr>
          <w:b/>
          <w:bCs/>
          <w:lang w:val="bg-BG"/>
        </w:rPr>
      </w:pPr>
      <w:r w:rsidRPr="000D4DC0">
        <w:rPr>
          <w:b/>
          <w:bCs/>
          <w:lang w:val="bg-BG"/>
        </w:rPr>
        <w:t>Чл.</w:t>
      </w:r>
      <w:r w:rsidR="008045D7" w:rsidRPr="000D4DC0">
        <w:rPr>
          <w:b/>
          <w:bCs/>
          <w:lang w:val="bg-BG"/>
        </w:rPr>
        <w:t xml:space="preserve"> </w:t>
      </w:r>
      <w:r w:rsidR="002117D1" w:rsidRPr="000D4DC0">
        <w:rPr>
          <w:b/>
          <w:bCs/>
          <w:lang w:val="bg-BG"/>
        </w:rPr>
        <w:t xml:space="preserve">2. (1) </w:t>
      </w:r>
      <w:r w:rsidRPr="000D4DC0">
        <w:rPr>
          <w:b/>
          <w:bCs/>
          <w:lang w:val="bg-BG"/>
        </w:rPr>
        <w:t>Общата предложена от участника цена за изпълнение на предмета на поръчката е ……………….. /….словом/ лв. без ДДС или …………... /….словом/ лева с ДДС, в това число:</w:t>
      </w:r>
    </w:p>
    <w:p w:rsidR="00F50E51" w:rsidRPr="000D4DC0" w:rsidRDefault="002117D1" w:rsidP="00292984">
      <w:pPr>
        <w:widowControl w:val="0"/>
        <w:spacing w:after="120"/>
        <w:jc w:val="both"/>
        <w:rPr>
          <w:b/>
          <w:lang w:val="bg-BG" w:eastAsia="sr-Cyrl-CS"/>
        </w:rPr>
      </w:pPr>
      <w:r w:rsidRPr="000D4DC0">
        <w:rPr>
          <w:b/>
          <w:bCs/>
          <w:lang w:val="bg-BG"/>
        </w:rPr>
        <w:t>(2)</w:t>
      </w:r>
      <w:r w:rsidR="00F50E51" w:rsidRPr="000D4DC0">
        <w:rPr>
          <w:b/>
          <w:bCs/>
          <w:lang w:val="bg-BG"/>
        </w:rPr>
        <w:t xml:space="preserve"> </w:t>
      </w:r>
      <w:r w:rsidR="00F50E51" w:rsidRPr="000D4DC0">
        <w:rPr>
          <w:bCs/>
          <w:lang w:val="bg-BG" w:eastAsia="sr-Cyrl-CS"/>
        </w:rPr>
        <w:t xml:space="preserve">Цената за изготвяне на инвестиционен проект </w:t>
      </w:r>
      <w:r w:rsidR="00DF758C" w:rsidRPr="000D4DC0">
        <w:rPr>
          <w:bCs/>
          <w:lang w:val="bg-BG" w:eastAsia="sr-Cyrl-CS"/>
        </w:rPr>
        <w:t xml:space="preserve">във фаза Технически </w:t>
      </w:r>
      <w:r w:rsidR="00F50E51" w:rsidRPr="000D4DC0">
        <w:rPr>
          <w:bCs/>
          <w:lang w:val="bg-BG" w:eastAsia="sr-Cyrl-CS"/>
        </w:rPr>
        <w:t>е .............................. лв. без ДДС или ……………… /….словом/ лева с ДДС;</w:t>
      </w:r>
    </w:p>
    <w:p w:rsidR="00F50E51" w:rsidRPr="000D4DC0" w:rsidRDefault="002117D1" w:rsidP="00292984">
      <w:pPr>
        <w:widowControl w:val="0"/>
        <w:spacing w:after="120"/>
        <w:jc w:val="both"/>
        <w:rPr>
          <w:lang w:val="bg-BG" w:eastAsia="sr-Cyrl-CS"/>
        </w:rPr>
      </w:pPr>
      <w:r w:rsidRPr="000D4DC0">
        <w:rPr>
          <w:b/>
          <w:lang w:val="bg-BG" w:eastAsia="sr-Cyrl-CS"/>
        </w:rPr>
        <w:t>(3)</w:t>
      </w:r>
      <w:r w:rsidR="00F50E51" w:rsidRPr="000D4DC0">
        <w:rPr>
          <w:b/>
          <w:lang w:val="bg-BG" w:eastAsia="sr-Cyrl-CS"/>
        </w:rPr>
        <w:t xml:space="preserve"> </w:t>
      </w:r>
      <w:r w:rsidR="00F50E51" w:rsidRPr="000D4DC0">
        <w:rPr>
          <w:bCs/>
          <w:lang w:val="bg-BG" w:eastAsia="sr-Cyrl-CS"/>
        </w:rPr>
        <w:t>Цената за изпълнение на строително – монтажни работи /СМР/ е ………………………... без ДДС или ……………… /….словом/ лева с ДДС;</w:t>
      </w:r>
    </w:p>
    <w:p w:rsidR="00F50E51" w:rsidRPr="000D4DC0" w:rsidRDefault="002117D1" w:rsidP="00292984">
      <w:pPr>
        <w:widowControl w:val="0"/>
        <w:spacing w:after="120"/>
        <w:jc w:val="both"/>
        <w:rPr>
          <w:bCs/>
          <w:lang w:val="bg-BG"/>
        </w:rPr>
      </w:pPr>
      <w:r w:rsidRPr="000D4DC0">
        <w:rPr>
          <w:b/>
          <w:lang w:val="bg-BG" w:eastAsia="sr-Cyrl-CS"/>
        </w:rPr>
        <w:t>(4)</w:t>
      </w:r>
      <w:r w:rsidR="00F50E51" w:rsidRPr="000D4DC0">
        <w:rPr>
          <w:lang w:val="bg-BG" w:eastAsia="sr-Cyrl-CS"/>
        </w:rPr>
        <w:t xml:space="preserve"> </w:t>
      </w:r>
      <w:r w:rsidR="00F50E51" w:rsidRPr="000D4DC0">
        <w:rPr>
          <w:bCs/>
          <w:lang w:val="bg-BG" w:eastAsia="sr-Cyrl-CS"/>
        </w:rPr>
        <w:t>Цената за упражняване на авторски надзор</w:t>
      </w:r>
      <w:r w:rsidR="00F50E51" w:rsidRPr="000D4DC0">
        <w:rPr>
          <w:lang w:val="bg-BG" w:eastAsia="sr-Cyrl-CS"/>
        </w:rPr>
        <w:t xml:space="preserve"> е </w:t>
      </w:r>
      <w:r w:rsidR="00F50E51" w:rsidRPr="000D4DC0">
        <w:rPr>
          <w:bCs/>
          <w:lang w:val="bg-BG" w:eastAsia="sr-Cyrl-CS"/>
        </w:rPr>
        <w:t>………………………..</w:t>
      </w:r>
      <w:r w:rsidR="00F50E51" w:rsidRPr="000D4DC0">
        <w:rPr>
          <w:lang w:val="bg-BG" w:eastAsia="sr-Cyrl-CS"/>
        </w:rPr>
        <w:t xml:space="preserve">. без ДДС или </w:t>
      </w:r>
      <w:r w:rsidR="00F50E51" w:rsidRPr="000D4DC0">
        <w:rPr>
          <w:bCs/>
          <w:lang w:val="bg-BG" w:eastAsia="sr-Cyrl-CS"/>
        </w:rPr>
        <w:t xml:space="preserve">……………… /….словом/ лева </w:t>
      </w:r>
      <w:r w:rsidR="00F50E51" w:rsidRPr="000D4DC0">
        <w:rPr>
          <w:lang w:val="bg-BG" w:eastAsia="sr-Cyrl-CS"/>
        </w:rPr>
        <w:t>с ДДС</w:t>
      </w:r>
      <w:r w:rsidR="008045D7" w:rsidRPr="000D4DC0">
        <w:rPr>
          <w:lang w:val="bg-BG" w:eastAsia="sr-Cyrl-CS"/>
        </w:rPr>
        <w:t xml:space="preserve">, </w:t>
      </w:r>
      <w:r w:rsidR="00F50E51" w:rsidRPr="000D4DC0">
        <w:rPr>
          <w:lang w:val="bg-BG" w:eastAsia="sr-Cyrl-CS"/>
        </w:rPr>
        <w:t>при часова ставка ………… лв/час без ДДС;</w:t>
      </w:r>
    </w:p>
    <w:p w:rsidR="00F50E51" w:rsidRPr="000D4DC0" w:rsidRDefault="00F50E51" w:rsidP="00292984">
      <w:pPr>
        <w:widowControl w:val="0"/>
        <w:spacing w:after="120"/>
        <w:jc w:val="both"/>
        <w:rPr>
          <w:lang w:val="bg-BG"/>
        </w:rPr>
      </w:pPr>
      <w:r w:rsidRPr="000D4DC0">
        <w:rPr>
          <w:b/>
          <w:bCs/>
          <w:lang w:val="bg-BG"/>
        </w:rPr>
        <w:t>Чл.</w:t>
      </w:r>
      <w:r w:rsidR="008045D7" w:rsidRPr="000D4DC0">
        <w:rPr>
          <w:b/>
          <w:bCs/>
          <w:lang w:val="bg-BG"/>
        </w:rPr>
        <w:t xml:space="preserve"> </w:t>
      </w:r>
      <w:r w:rsidRPr="000D4DC0">
        <w:rPr>
          <w:b/>
          <w:bCs/>
          <w:lang w:val="bg-BG"/>
        </w:rPr>
        <w:t xml:space="preserve">3. </w:t>
      </w:r>
      <w:r w:rsidRPr="000D4DC0">
        <w:rPr>
          <w:lang w:val="bg-BG"/>
        </w:rPr>
        <w:t>Разплащането на договорен</w:t>
      </w:r>
      <w:r w:rsidR="00C431A1" w:rsidRPr="000D4DC0">
        <w:rPr>
          <w:lang w:val="bg-BG"/>
        </w:rPr>
        <w:t>ите</w:t>
      </w:r>
      <w:r w:rsidRPr="000D4DC0">
        <w:rPr>
          <w:lang w:val="bg-BG"/>
        </w:rPr>
        <w:t xml:space="preserve"> дейност</w:t>
      </w:r>
      <w:r w:rsidR="00C431A1" w:rsidRPr="000D4DC0">
        <w:rPr>
          <w:lang w:val="bg-BG"/>
        </w:rPr>
        <w:t>и</w:t>
      </w:r>
      <w:r w:rsidRPr="000D4DC0">
        <w:rPr>
          <w:lang w:val="bg-BG"/>
        </w:rPr>
        <w:t xml:space="preserve"> по чл. 1 се извършва</w:t>
      </w:r>
      <w:r w:rsidR="00C431A1" w:rsidRPr="000D4DC0">
        <w:rPr>
          <w:lang w:val="bg-BG"/>
        </w:rPr>
        <w:t>т</w:t>
      </w:r>
      <w:r w:rsidRPr="000D4DC0">
        <w:rPr>
          <w:lang w:val="bg-BG"/>
        </w:rPr>
        <w:t xml:space="preserve"> както следва:</w:t>
      </w:r>
    </w:p>
    <w:p w:rsidR="002117D1" w:rsidRPr="000D4DC0" w:rsidRDefault="002117D1" w:rsidP="002117D1">
      <w:pPr>
        <w:suppressAutoHyphens/>
        <w:spacing w:after="120"/>
        <w:jc w:val="both"/>
        <w:rPr>
          <w:bCs/>
          <w:lang w:val="bg-BG" w:eastAsia="ar-SA"/>
        </w:rPr>
      </w:pPr>
      <w:r w:rsidRPr="000D4DC0">
        <w:rPr>
          <w:b/>
          <w:bCs/>
          <w:lang w:val="bg-BG" w:eastAsia="ar-SA"/>
        </w:rPr>
        <w:t>(1) ВЪЗЛОЖИТЕЛЯТ</w:t>
      </w:r>
      <w:r w:rsidRPr="000D4DC0">
        <w:rPr>
          <w:lang w:val="bg-BG" w:eastAsia="ar-SA"/>
        </w:rPr>
        <w:t xml:space="preserve"> заплаща на </w:t>
      </w:r>
      <w:r w:rsidRPr="000D4DC0">
        <w:rPr>
          <w:b/>
          <w:bCs/>
          <w:lang w:val="bg-BG" w:eastAsia="ar-SA"/>
        </w:rPr>
        <w:t xml:space="preserve">ИЗПЪЛНИТЕЛЯ </w:t>
      </w:r>
      <w:r w:rsidRPr="000D4DC0">
        <w:rPr>
          <w:lang w:val="bg-BG" w:eastAsia="ar-SA"/>
        </w:rPr>
        <w:t xml:space="preserve">цената на договорените проектни работи по </w:t>
      </w:r>
      <w:r w:rsidRPr="000D4DC0">
        <w:rPr>
          <w:bCs/>
          <w:lang w:val="bg-BG" w:eastAsia="ar-SA"/>
        </w:rPr>
        <w:t xml:space="preserve">чл. 2, ал.2, </w:t>
      </w:r>
      <w:r w:rsidRPr="000D4DC0">
        <w:rPr>
          <w:lang w:val="bg-BG" w:eastAsia="ar-SA"/>
        </w:rPr>
        <w:t>в 30-дневен срок от получаване на влязл</w:t>
      </w:r>
      <w:r w:rsidR="00984396" w:rsidRPr="000D4DC0">
        <w:rPr>
          <w:lang w:val="bg-BG" w:eastAsia="ar-SA"/>
        </w:rPr>
        <w:t xml:space="preserve">о в сила разрешение за строеж, </w:t>
      </w:r>
      <w:r w:rsidRPr="000D4DC0">
        <w:rPr>
          <w:lang w:val="bg-BG" w:eastAsia="ar-SA"/>
        </w:rPr>
        <w:t>фактура</w:t>
      </w:r>
      <w:r w:rsidRPr="000D4DC0">
        <w:rPr>
          <w:bCs/>
          <w:lang w:val="bg-BG" w:eastAsia="ar-SA"/>
        </w:rPr>
        <w:t xml:space="preserve"> </w:t>
      </w:r>
      <w:r w:rsidR="00984396" w:rsidRPr="000D4DC0">
        <w:rPr>
          <w:bCs/>
          <w:lang w:val="bg-BG" w:eastAsia="ar-SA"/>
        </w:rPr>
        <w:t>и приемо предавателен протокол.</w:t>
      </w:r>
    </w:p>
    <w:p w:rsidR="005E0233" w:rsidRPr="000D4DC0" w:rsidRDefault="002117D1" w:rsidP="005E0233">
      <w:pPr>
        <w:suppressAutoHyphens/>
        <w:spacing w:line="276" w:lineRule="auto"/>
        <w:jc w:val="both"/>
        <w:rPr>
          <w:color w:val="000000"/>
          <w:lang w:val="bg-BG"/>
        </w:rPr>
      </w:pPr>
      <w:r w:rsidRPr="000D4DC0">
        <w:rPr>
          <w:b/>
          <w:bCs/>
          <w:lang w:val="bg-BG" w:eastAsia="ar-SA"/>
        </w:rPr>
        <w:lastRenderedPageBreak/>
        <w:t>(2) ВЪЗЛОЖИТЕЛЯТ</w:t>
      </w:r>
      <w:r w:rsidRPr="000D4DC0">
        <w:rPr>
          <w:lang w:val="bg-BG" w:eastAsia="ar-SA"/>
        </w:rPr>
        <w:t xml:space="preserve"> превежда на </w:t>
      </w:r>
      <w:r w:rsidRPr="000D4DC0">
        <w:rPr>
          <w:b/>
          <w:bCs/>
          <w:lang w:val="bg-BG" w:eastAsia="ar-SA"/>
        </w:rPr>
        <w:t>ИЗПЪЛНИТЕЛЯ</w:t>
      </w:r>
      <w:r w:rsidRPr="000D4DC0">
        <w:rPr>
          <w:lang w:val="bg-BG" w:eastAsia="ar-SA"/>
        </w:rPr>
        <w:t xml:space="preserve"> аванс за изпълнение на СМР в размер на ............(до 20 % /двадесет процента/) от стойността на договорената сума по чл. 2, ал.3 без ДДС, в размер на ………………/……………лева/ без ДДС, </w:t>
      </w:r>
      <w:r w:rsidR="005E0233" w:rsidRPr="000D4DC0">
        <w:rPr>
          <w:color w:val="000000"/>
          <w:lang w:val="bg-BG" w:eastAsia="ar-SA"/>
        </w:rPr>
        <w:t>или ………………………/…………………………………/ лева с ДДС в срок до 30 /тридесет/ календарни дни, след откриване на строителна площадка и представяне на фактура, придружена с гаранция в размер на аванса</w:t>
      </w:r>
      <w:r w:rsidR="005E0233" w:rsidRPr="000D4DC0">
        <w:rPr>
          <w:color w:val="000000"/>
          <w:lang w:val="bg-BG"/>
        </w:rPr>
        <w:t xml:space="preserve">. Гаранцията за авансово плащане се освобождава след извършване на първо междинно плащане с приспаднат целия аванс. </w:t>
      </w:r>
    </w:p>
    <w:p w:rsidR="005E0233" w:rsidRPr="000D4DC0" w:rsidRDefault="005E0233" w:rsidP="005E0233">
      <w:pPr>
        <w:suppressAutoHyphens/>
        <w:spacing w:line="276" w:lineRule="auto"/>
        <w:jc w:val="both"/>
        <w:rPr>
          <w:lang w:val="bg-BG"/>
        </w:rPr>
      </w:pPr>
      <w:r w:rsidRPr="000D4DC0">
        <w:rPr>
          <w:b/>
          <w:bCs/>
          <w:color w:val="000000"/>
          <w:lang w:val="bg-BG"/>
        </w:rPr>
        <w:t xml:space="preserve">(3) </w:t>
      </w:r>
      <w:r w:rsidRPr="000D4DC0">
        <w:rPr>
          <w:lang w:val="bg-BG"/>
        </w:rPr>
        <w:t xml:space="preserve">Разплащането на извършените СМР се извършва по единичните цени, съгласно </w:t>
      </w:r>
      <w:r w:rsidR="0076132C" w:rsidRPr="000D4DC0">
        <w:rPr>
          <w:lang w:val="bg-BG"/>
        </w:rPr>
        <w:t>изготвените п</w:t>
      </w:r>
      <w:r w:rsidR="0076132C" w:rsidRPr="000D4DC0">
        <w:rPr>
          <w:rFonts w:eastAsia="Times New Roman"/>
          <w:lang w:val="bg-BG"/>
        </w:rPr>
        <w:t>одробни количествено -стойностни сметки по всички части на проекта,</w:t>
      </w:r>
      <w:r w:rsidR="0076132C" w:rsidRPr="000D4DC0">
        <w:rPr>
          <w:lang w:val="bg-BG"/>
        </w:rPr>
        <w:t xml:space="preserve"> </w:t>
      </w:r>
      <w:r w:rsidRPr="000D4DC0">
        <w:rPr>
          <w:lang w:val="bg-BG"/>
        </w:rPr>
        <w:t xml:space="preserve">представяне на надлежно съставени и подписани: протокол за установяване на действително извършени СМР (бивш акт Образец 19), </w:t>
      </w:r>
      <w:r w:rsidRPr="000D4DC0">
        <w:rPr>
          <w:lang w:val="bg-BG" w:eastAsia="bg-BG"/>
        </w:rPr>
        <w:t>протоколи за приемане на изпълнените СМР</w:t>
      </w:r>
      <w:r w:rsidRPr="000D4DC0">
        <w:rPr>
          <w:b/>
          <w:bCs/>
          <w:lang w:val="bg-BG"/>
        </w:rPr>
        <w:t>,</w:t>
      </w:r>
      <w:r w:rsidRPr="000D4DC0">
        <w:rPr>
          <w:lang w:val="bg-BG"/>
        </w:rPr>
        <w:t xml:space="preserve"> сметка образец 22 и фактура, в 30 /тридесет/ дневен срок.</w:t>
      </w:r>
      <w:r w:rsidR="0076132C" w:rsidRPr="000D4DC0">
        <w:rPr>
          <w:lang w:val="bg-BG"/>
        </w:rPr>
        <w:t xml:space="preserve"> </w:t>
      </w:r>
    </w:p>
    <w:p w:rsidR="005E0233" w:rsidRPr="000D4DC0" w:rsidRDefault="005E0233" w:rsidP="003F2137">
      <w:pPr>
        <w:suppressAutoHyphens/>
        <w:spacing w:line="276" w:lineRule="auto"/>
        <w:jc w:val="both"/>
        <w:rPr>
          <w:color w:val="000000"/>
          <w:lang w:val="bg-BG"/>
        </w:rPr>
      </w:pPr>
      <w:r w:rsidRPr="000D4DC0">
        <w:rPr>
          <w:b/>
          <w:bCs/>
          <w:lang w:val="bg-BG"/>
        </w:rPr>
        <w:t xml:space="preserve">(4) </w:t>
      </w:r>
      <w:r w:rsidRPr="000D4DC0">
        <w:rPr>
          <w:b/>
          <w:lang w:val="bg-BG" w:eastAsia="bg-BG"/>
        </w:rPr>
        <w:t>ВЪЗЛОЖИТЕЛЯТ</w:t>
      </w:r>
      <w:r w:rsidRPr="000D4DC0">
        <w:rPr>
          <w:lang w:val="bg-BG" w:eastAsia="bg-BG"/>
        </w:rPr>
        <w:t xml:space="preserve"> превежда на </w:t>
      </w:r>
      <w:r w:rsidRPr="000D4DC0">
        <w:rPr>
          <w:b/>
          <w:lang w:val="bg-BG" w:eastAsia="bg-BG"/>
        </w:rPr>
        <w:t>ИЗПЪЛНИТЕЛЯ</w:t>
      </w:r>
      <w:r w:rsidRPr="000D4DC0">
        <w:rPr>
          <w:lang w:val="bg-BG" w:eastAsia="bg-BG"/>
        </w:rPr>
        <w:t xml:space="preserve"> междинни плащания, които не могат да надвишават 70% от стойността </w:t>
      </w:r>
      <w:r w:rsidRPr="000D4DC0">
        <w:rPr>
          <w:lang w:val="bg-BG" w:eastAsia="ar-SA"/>
        </w:rPr>
        <w:t xml:space="preserve">на по чл. 2, ал.3, при </w:t>
      </w:r>
      <w:r w:rsidRPr="000D4DC0">
        <w:rPr>
          <w:lang w:val="bg-BG"/>
        </w:rPr>
        <w:t>условията на чл.3 ал.3</w:t>
      </w:r>
      <w:r w:rsidR="00F267C2">
        <w:rPr>
          <w:lang w:val="bg-BG"/>
        </w:rPr>
        <w:t>. Първото междинно плащане се извършва при достигане на изпълнен обем</w:t>
      </w:r>
      <w:r w:rsidR="003F2137">
        <w:rPr>
          <w:lang w:val="bg-BG"/>
        </w:rPr>
        <w:t xml:space="preserve"> от дейности, равняващи се на минимум 30% от стойността на СМР, като се приспада преведения аванс и се освобождава предоставената гаранция за авансово плащане. </w:t>
      </w:r>
    </w:p>
    <w:p w:rsidR="005E0233" w:rsidRPr="000D4DC0" w:rsidRDefault="005E0233" w:rsidP="005E0233">
      <w:pPr>
        <w:spacing w:line="276" w:lineRule="auto"/>
        <w:jc w:val="both"/>
        <w:rPr>
          <w:lang w:val="bg-BG"/>
        </w:rPr>
      </w:pPr>
      <w:r w:rsidRPr="000D4DC0">
        <w:rPr>
          <w:b/>
          <w:bCs/>
          <w:color w:val="000000"/>
          <w:lang w:val="bg-BG"/>
        </w:rPr>
        <w:t xml:space="preserve">(5) </w:t>
      </w:r>
      <w:r w:rsidRPr="000D4DC0">
        <w:rPr>
          <w:color w:val="000000"/>
          <w:lang w:val="bg-BG"/>
        </w:rPr>
        <w:t xml:space="preserve">Окончателното плащане по чл.2, ал.3 се извършват при условията на чл.3, ал. 3. в 30 (тридесет) дневен срок </w:t>
      </w:r>
      <w:r w:rsidRPr="000D4DC0">
        <w:rPr>
          <w:lang w:val="bg-BG"/>
        </w:rPr>
        <w:t xml:space="preserve">след получаване на </w:t>
      </w:r>
      <w:r w:rsidR="003F2137">
        <w:rPr>
          <w:lang w:val="bg-BG"/>
        </w:rPr>
        <w:t>констативен акт за установяване годността</w:t>
      </w:r>
      <w:r w:rsidRPr="000D4DC0">
        <w:rPr>
          <w:lang w:val="bg-BG"/>
        </w:rPr>
        <w:t xml:space="preserve"> на строежа.</w:t>
      </w:r>
    </w:p>
    <w:p w:rsidR="005E0233" w:rsidRPr="000D4DC0" w:rsidRDefault="005E0233" w:rsidP="005E0233">
      <w:pPr>
        <w:suppressAutoHyphens/>
        <w:spacing w:line="276" w:lineRule="auto"/>
        <w:jc w:val="both"/>
        <w:rPr>
          <w:b/>
          <w:bCs/>
          <w:color w:val="000000"/>
          <w:lang w:val="bg-BG" w:eastAsia="ar-SA"/>
        </w:rPr>
      </w:pPr>
      <w:r w:rsidRPr="000D4DC0">
        <w:rPr>
          <w:b/>
          <w:bCs/>
          <w:color w:val="000000"/>
          <w:lang w:val="bg-BG"/>
        </w:rPr>
        <w:t>Чл.4.</w:t>
      </w:r>
      <w:r w:rsidRPr="000D4DC0">
        <w:rPr>
          <w:color w:val="000000"/>
          <w:lang w:val="bg-BG"/>
        </w:rPr>
        <w:t xml:space="preserve"> За действително извършени и подлежащи на разплащане се считат само тези видове работи, които са отразени в акт за извършени СМР. </w:t>
      </w:r>
    </w:p>
    <w:p w:rsidR="003F2137" w:rsidRPr="00333EE7" w:rsidRDefault="005E0233" w:rsidP="003F2137">
      <w:pPr>
        <w:spacing w:line="276" w:lineRule="auto"/>
        <w:jc w:val="both"/>
      </w:pPr>
      <w:r w:rsidRPr="000D4DC0">
        <w:rPr>
          <w:b/>
          <w:bCs/>
          <w:color w:val="000000"/>
          <w:lang w:val="bg-BG"/>
        </w:rPr>
        <w:t xml:space="preserve">Чл.5. </w:t>
      </w:r>
      <w:r w:rsidR="003F2137" w:rsidRPr="00333EE7">
        <w:t>Непредвидените и/или допълнително възникнали видове</w:t>
      </w:r>
      <w:r w:rsidR="003F2137">
        <w:t xml:space="preserve"> и количества</w:t>
      </w:r>
      <w:r w:rsidR="003F2137" w:rsidRPr="00333EE7">
        <w:t xml:space="preserve"> СМР се определят с констативен протокол между </w:t>
      </w:r>
      <w:r w:rsidR="003F2137" w:rsidRPr="00863DDF">
        <w:rPr>
          <w:b/>
        </w:rPr>
        <w:t>ВЪЗЛОЖИТЕЛ, ИНВЕСТИТОРСКИЯ КОНТРОЛ,  СТРОИТЕЛЕН НАДЗОР и ИЗПЪЛНИТЕЛ</w:t>
      </w:r>
      <w:r w:rsidR="003F2137" w:rsidRPr="00333EE7">
        <w:t xml:space="preserve"> и ще се разплащат от процента на непредвидените СМР, включени в цената на договора. За тези видове работи </w:t>
      </w:r>
      <w:r w:rsidR="003F2137" w:rsidRPr="00863DDF">
        <w:rPr>
          <w:b/>
        </w:rPr>
        <w:t>ИЗПЪЛНИТЕЛЯТ</w:t>
      </w:r>
      <w:r w:rsidR="003F2137" w:rsidRPr="00333EE7">
        <w:t xml:space="preserve"> изготвя, а </w:t>
      </w:r>
      <w:r w:rsidR="003F2137" w:rsidRPr="00863DDF">
        <w:rPr>
          <w:b/>
        </w:rPr>
        <w:t>ИНВЕСТИТОРСКИЯ КОНТРОЛ и СТРОИТЕЛНИЯ НАДЗОР</w:t>
      </w:r>
      <w:r w:rsidR="003F2137" w:rsidRPr="00333EE7">
        <w:t xml:space="preserve"> утвърждават анализни цени, съставени  въз  основата на елементи на ценообразуване, както следва:  </w:t>
      </w:r>
    </w:p>
    <w:p w:rsidR="003F2137" w:rsidRPr="00333EE7" w:rsidRDefault="003F2137" w:rsidP="003F2137">
      <w:pPr>
        <w:spacing w:before="60" w:line="276" w:lineRule="auto"/>
        <w:ind w:firstLine="720"/>
      </w:pPr>
      <w:r w:rsidRPr="00333EE7">
        <w:t xml:space="preserve">- средна часова ставка </w:t>
      </w:r>
      <w:r w:rsidRPr="00333EE7">
        <w:tab/>
      </w:r>
      <w:r w:rsidRPr="00333EE7">
        <w:tab/>
      </w:r>
      <w:r w:rsidRPr="00333EE7">
        <w:tab/>
      </w:r>
      <w:r w:rsidRPr="00333EE7">
        <w:tab/>
      </w:r>
      <w:r w:rsidRPr="00333EE7">
        <w:tab/>
      </w:r>
      <w:r w:rsidRPr="00333EE7">
        <w:tab/>
        <w:t>......... лв./час</w:t>
      </w:r>
    </w:p>
    <w:p w:rsidR="003F2137" w:rsidRPr="00333EE7" w:rsidRDefault="003F2137" w:rsidP="003F2137">
      <w:pPr>
        <w:spacing w:before="60" w:line="276" w:lineRule="auto"/>
        <w:ind w:firstLine="720"/>
      </w:pPr>
      <w:r w:rsidRPr="00333EE7">
        <w:t>- допълнителни разходи върху труд</w:t>
      </w:r>
      <w:r w:rsidRPr="00333EE7">
        <w:tab/>
      </w:r>
      <w:r w:rsidRPr="00333EE7">
        <w:tab/>
      </w:r>
      <w:r w:rsidRPr="00333EE7">
        <w:tab/>
      </w:r>
      <w:r w:rsidRPr="00333EE7">
        <w:tab/>
        <w:t>...... %</w:t>
      </w:r>
    </w:p>
    <w:p w:rsidR="003F2137" w:rsidRPr="00333EE7" w:rsidRDefault="003F2137" w:rsidP="003F2137">
      <w:pPr>
        <w:spacing w:before="60" w:line="276" w:lineRule="auto"/>
        <w:ind w:firstLine="720"/>
      </w:pPr>
      <w:r w:rsidRPr="00333EE7">
        <w:t>- допълнителни разходи върху механизацията</w:t>
      </w:r>
      <w:r w:rsidRPr="00333EE7">
        <w:tab/>
      </w:r>
      <w:r w:rsidRPr="00333EE7">
        <w:tab/>
      </w:r>
      <w:r w:rsidRPr="00333EE7">
        <w:tab/>
        <w:t>...... %</w:t>
      </w:r>
    </w:p>
    <w:p w:rsidR="003F2137" w:rsidRPr="00333EE7" w:rsidRDefault="003F2137" w:rsidP="003F2137">
      <w:pPr>
        <w:spacing w:before="60" w:line="276" w:lineRule="auto"/>
        <w:ind w:firstLine="720"/>
      </w:pPr>
      <w:r w:rsidRPr="00333EE7">
        <w:t>- доставно-складови разходи</w:t>
      </w:r>
      <w:r w:rsidRPr="00333EE7">
        <w:tab/>
      </w:r>
      <w:r w:rsidRPr="00333EE7">
        <w:tab/>
      </w:r>
      <w:r w:rsidRPr="00333EE7">
        <w:tab/>
      </w:r>
      <w:r w:rsidRPr="00333EE7">
        <w:tab/>
      </w:r>
      <w:r w:rsidRPr="00333EE7">
        <w:tab/>
        <w:t>...... %</w:t>
      </w:r>
    </w:p>
    <w:p w:rsidR="003F2137" w:rsidRDefault="003F2137" w:rsidP="003F2137">
      <w:pPr>
        <w:spacing w:before="120" w:line="276" w:lineRule="auto"/>
        <w:ind w:firstLine="720"/>
      </w:pPr>
      <w:r w:rsidRPr="00333EE7">
        <w:t>- печалба</w:t>
      </w:r>
      <w:r w:rsidRPr="00333EE7">
        <w:tab/>
      </w:r>
      <w:r w:rsidRPr="00333EE7">
        <w:tab/>
      </w:r>
      <w:r w:rsidRPr="00333EE7">
        <w:tab/>
      </w:r>
      <w:r w:rsidRPr="00333EE7">
        <w:tab/>
      </w:r>
      <w:r w:rsidRPr="00333EE7">
        <w:tab/>
      </w:r>
      <w:r w:rsidRPr="00333EE7">
        <w:tab/>
      </w:r>
      <w:r w:rsidRPr="00333EE7">
        <w:tab/>
      </w:r>
      <w:r w:rsidRPr="00333EE7">
        <w:tab/>
        <w:t>...... %</w:t>
      </w:r>
    </w:p>
    <w:p w:rsidR="005E0233" w:rsidRDefault="005E0233" w:rsidP="005E0233">
      <w:pPr>
        <w:spacing w:line="276" w:lineRule="auto"/>
        <w:jc w:val="both"/>
        <w:rPr>
          <w:lang w:val="bg-BG"/>
        </w:rPr>
      </w:pPr>
    </w:p>
    <w:p w:rsidR="00FD67A1" w:rsidRPr="00C57561" w:rsidRDefault="00FD67A1" w:rsidP="00FD67A1">
      <w:pPr>
        <w:spacing w:before="120" w:line="276" w:lineRule="auto"/>
        <w:jc w:val="both"/>
      </w:pPr>
      <w:r w:rsidRPr="00C57561">
        <w:t>като разходните норми за труд и механизация се залагат, съгласно УСН и ТНС. Ако някои видове работи липсват в тези норми, се прилага “Билдинг мениджър” или Местни норми;</w:t>
      </w:r>
    </w:p>
    <w:p w:rsidR="00FD67A1" w:rsidRPr="00333EE7" w:rsidRDefault="00FD67A1" w:rsidP="00FD67A1">
      <w:pPr>
        <w:spacing w:before="120" w:line="276" w:lineRule="auto"/>
        <w:jc w:val="both"/>
      </w:pPr>
      <w:r w:rsidRPr="00C57561">
        <w:t>- цените на материалите ще се доказват с фактури и не трябва да надвишават цените на производители или официални дистрибутори.</w:t>
      </w:r>
    </w:p>
    <w:p w:rsidR="00FD67A1" w:rsidRPr="000D4DC0" w:rsidRDefault="00FD67A1" w:rsidP="005E0233">
      <w:pPr>
        <w:spacing w:line="276" w:lineRule="auto"/>
        <w:jc w:val="both"/>
        <w:rPr>
          <w:lang w:val="bg-BG"/>
        </w:rPr>
      </w:pPr>
    </w:p>
    <w:p w:rsidR="002117D1" w:rsidRPr="000D4DC0" w:rsidRDefault="005E0233" w:rsidP="00984396">
      <w:pPr>
        <w:autoSpaceDN w:val="0"/>
        <w:spacing w:line="276" w:lineRule="auto"/>
        <w:jc w:val="both"/>
        <w:rPr>
          <w:lang w:val="bg-BG"/>
        </w:rPr>
      </w:pPr>
      <w:r w:rsidRPr="000D4DC0">
        <w:rPr>
          <w:b/>
          <w:bCs/>
          <w:lang w:val="bg-BG"/>
        </w:rPr>
        <w:t xml:space="preserve">Чл.6. </w:t>
      </w:r>
      <w:r w:rsidR="002117D1" w:rsidRPr="000D4DC0">
        <w:rPr>
          <w:b/>
          <w:bCs/>
          <w:lang w:val="bg-BG"/>
        </w:rPr>
        <w:t>(</w:t>
      </w:r>
      <w:r w:rsidR="00984396" w:rsidRPr="000D4DC0">
        <w:rPr>
          <w:b/>
          <w:bCs/>
          <w:lang w:val="bg-BG"/>
        </w:rPr>
        <w:t>1</w:t>
      </w:r>
      <w:r w:rsidR="002117D1" w:rsidRPr="000D4DC0">
        <w:rPr>
          <w:b/>
          <w:bCs/>
          <w:lang w:val="bg-BG"/>
        </w:rPr>
        <w:t xml:space="preserve">) </w:t>
      </w:r>
      <w:r w:rsidR="002117D1" w:rsidRPr="000D4DC0">
        <w:rPr>
          <w:b/>
          <w:lang w:val="bg-BG"/>
        </w:rPr>
        <w:t>ВЪЗЛОЖИТЕЛЯТ</w:t>
      </w:r>
      <w:r w:rsidR="002117D1" w:rsidRPr="000D4DC0">
        <w:rPr>
          <w:lang w:val="bg-BG"/>
        </w:rPr>
        <w:t xml:space="preserve"> извършва разплащането за часовете на действително извършения авторски надзор, в едно с окончателното плащане по чл</w:t>
      </w:r>
      <w:r w:rsidR="00984396" w:rsidRPr="000D4DC0">
        <w:rPr>
          <w:lang w:val="bg-BG"/>
        </w:rPr>
        <w:t>. 3, ал.5</w:t>
      </w:r>
      <w:r w:rsidR="002117D1" w:rsidRPr="000D4DC0">
        <w:rPr>
          <w:lang w:val="bg-BG"/>
        </w:rPr>
        <w:t xml:space="preserve">, в срок от 30 /тридесет/ календарни дни, след представяне от </w:t>
      </w:r>
      <w:r w:rsidR="002117D1" w:rsidRPr="000D4DC0">
        <w:rPr>
          <w:b/>
          <w:lang w:val="bg-BG"/>
        </w:rPr>
        <w:t xml:space="preserve">ИЗПЪЛНИТЕЛЯ </w:t>
      </w:r>
      <w:r w:rsidR="002117D1" w:rsidRPr="000D4DC0">
        <w:rPr>
          <w:lang w:val="bg-BG"/>
        </w:rPr>
        <w:t xml:space="preserve">на надлежно съставен </w:t>
      </w:r>
      <w:r w:rsidR="002117D1" w:rsidRPr="000D4DC0">
        <w:rPr>
          <w:lang w:val="bg-BG"/>
        </w:rPr>
        <w:lastRenderedPageBreak/>
        <w:t xml:space="preserve">и подписан протокол за вложените часове авторски надзор и предоставяне на фактура. Общата стойност на извършеният надзор не може да надвишава предложената от участника цена за изпълнение на дейността, от ценовото предложение на участника. </w:t>
      </w:r>
    </w:p>
    <w:p w:rsidR="00984396" w:rsidRPr="000D4DC0" w:rsidRDefault="00984396" w:rsidP="002117D1">
      <w:pPr>
        <w:autoSpaceDN w:val="0"/>
        <w:spacing w:after="120"/>
        <w:jc w:val="both"/>
        <w:rPr>
          <w:lang w:val="bg-BG"/>
        </w:rPr>
      </w:pPr>
      <w:r w:rsidRPr="000D4DC0">
        <w:rPr>
          <w:b/>
          <w:bCs/>
          <w:lang w:val="bg-BG"/>
        </w:rPr>
        <w:t xml:space="preserve">(2) </w:t>
      </w:r>
      <w:r w:rsidRPr="000D4DC0">
        <w:rPr>
          <w:lang w:val="bg-BG"/>
        </w:rPr>
        <w:t xml:space="preserve">При изчеррпване на средствата за авторски надзор по чл.2, ал.4, ИЗПЪЛНИТЕЛЯ се задължава да извърши дейността до </w:t>
      </w:r>
      <w:r w:rsidR="003F2137">
        <w:rPr>
          <w:lang w:val="bg-BG"/>
        </w:rPr>
        <w:t>приключване</w:t>
      </w:r>
      <w:r w:rsidRPr="000D4DC0">
        <w:rPr>
          <w:lang w:val="bg-BG"/>
        </w:rPr>
        <w:t xml:space="preserve"> на строителството, без допълнително заплащане.</w:t>
      </w:r>
    </w:p>
    <w:p w:rsidR="00F50E51" w:rsidRPr="000D4DC0" w:rsidRDefault="00F50E51" w:rsidP="00292984">
      <w:pPr>
        <w:widowControl w:val="0"/>
        <w:autoSpaceDN w:val="0"/>
        <w:spacing w:after="120"/>
        <w:jc w:val="both"/>
        <w:rPr>
          <w:lang w:val="bg-BG"/>
        </w:rPr>
      </w:pPr>
      <w:r w:rsidRPr="000D4DC0">
        <w:rPr>
          <w:b/>
          <w:lang w:val="bg-BG"/>
        </w:rPr>
        <w:t>Чл.</w:t>
      </w:r>
      <w:r w:rsidR="00F84DEC" w:rsidRPr="000D4DC0">
        <w:rPr>
          <w:b/>
          <w:lang w:val="bg-BG"/>
        </w:rPr>
        <w:t xml:space="preserve"> </w:t>
      </w:r>
      <w:r w:rsidR="00984396" w:rsidRPr="000D4DC0">
        <w:rPr>
          <w:b/>
          <w:lang w:val="bg-BG"/>
        </w:rPr>
        <w:t>7</w:t>
      </w:r>
      <w:r w:rsidRPr="000D4DC0">
        <w:rPr>
          <w:b/>
          <w:lang w:val="bg-BG"/>
        </w:rPr>
        <w:t xml:space="preserve">. (1) </w:t>
      </w:r>
      <w:r w:rsidRPr="000D4DC0">
        <w:rPr>
          <w:bCs/>
          <w:spacing w:val="1"/>
          <w:lang w:val="bg-BG"/>
        </w:rPr>
        <w:t>Плащането се осъществява</w:t>
      </w:r>
      <w:r w:rsidRPr="000D4DC0">
        <w:rPr>
          <w:spacing w:val="2"/>
          <w:lang w:val="bg-BG"/>
        </w:rPr>
        <w:t xml:space="preserve"> по банков път</w:t>
      </w:r>
      <w:r w:rsidRPr="000D4DC0">
        <w:rPr>
          <w:lang w:val="bg-BG"/>
        </w:rPr>
        <w:t xml:space="preserve"> от бюджета на Столична община</w:t>
      </w:r>
      <w:r w:rsidRPr="000D4DC0">
        <w:rPr>
          <w:spacing w:val="2"/>
          <w:lang w:val="bg-BG"/>
        </w:rPr>
        <w:t xml:space="preserve"> по следната Банкова сметка на </w:t>
      </w:r>
      <w:r w:rsidRPr="000D4DC0">
        <w:rPr>
          <w:b/>
          <w:spacing w:val="2"/>
          <w:lang w:val="bg-BG"/>
        </w:rPr>
        <w:t>ИЗПЪЛНИТЕЛЯ:</w:t>
      </w:r>
    </w:p>
    <w:p w:rsidR="00F50E51" w:rsidRPr="000D4DC0" w:rsidRDefault="00F50E51" w:rsidP="00292984">
      <w:pPr>
        <w:widowControl w:val="0"/>
        <w:shd w:val="clear" w:color="auto" w:fill="FFFFFF"/>
        <w:spacing w:after="120"/>
        <w:jc w:val="both"/>
        <w:rPr>
          <w:spacing w:val="2"/>
          <w:lang w:val="bg-BG"/>
        </w:rPr>
      </w:pPr>
      <w:r w:rsidRPr="000D4DC0">
        <w:rPr>
          <w:spacing w:val="2"/>
          <w:lang w:val="bg-BG"/>
        </w:rPr>
        <w:t>Обслужваща банка:……………………….</w:t>
      </w:r>
    </w:p>
    <w:p w:rsidR="00F50E51" w:rsidRPr="000D4DC0" w:rsidRDefault="00F50E51" w:rsidP="00292984">
      <w:pPr>
        <w:widowControl w:val="0"/>
        <w:shd w:val="clear" w:color="auto" w:fill="FFFFFF"/>
        <w:spacing w:after="120"/>
        <w:jc w:val="both"/>
        <w:rPr>
          <w:spacing w:val="2"/>
          <w:lang w:val="bg-BG"/>
        </w:rPr>
      </w:pPr>
      <w:r w:rsidRPr="000D4DC0">
        <w:rPr>
          <w:spacing w:val="2"/>
          <w:lang w:val="bg-BG"/>
        </w:rPr>
        <w:t xml:space="preserve">BIC:............................................... </w:t>
      </w:r>
    </w:p>
    <w:p w:rsidR="00F50E51" w:rsidRPr="000D4DC0" w:rsidRDefault="00F50E51" w:rsidP="00292984">
      <w:pPr>
        <w:widowControl w:val="0"/>
        <w:shd w:val="clear" w:color="auto" w:fill="FFFFFF"/>
        <w:spacing w:after="120"/>
        <w:jc w:val="both"/>
        <w:rPr>
          <w:spacing w:val="2"/>
          <w:lang w:val="bg-BG"/>
        </w:rPr>
      </w:pPr>
      <w:r w:rsidRPr="000D4DC0">
        <w:rPr>
          <w:spacing w:val="2"/>
          <w:lang w:val="bg-BG"/>
        </w:rPr>
        <w:t>IBAN: ..............</w:t>
      </w:r>
    </w:p>
    <w:p w:rsidR="00F50E51" w:rsidRPr="000D4DC0" w:rsidRDefault="00F50E51" w:rsidP="00292984">
      <w:pPr>
        <w:widowControl w:val="0"/>
        <w:spacing w:after="120"/>
        <w:jc w:val="both"/>
        <w:textAlignment w:val="center"/>
        <w:rPr>
          <w:bCs/>
          <w:spacing w:val="1"/>
          <w:lang w:val="bg-BG"/>
        </w:rPr>
      </w:pPr>
      <w:r w:rsidRPr="000D4DC0">
        <w:rPr>
          <w:b/>
          <w:bCs/>
          <w:spacing w:val="1"/>
          <w:lang w:val="bg-BG"/>
        </w:rPr>
        <w:t xml:space="preserve">(2) </w:t>
      </w:r>
      <w:r w:rsidRPr="000D4DC0">
        <w:rPr>
          <w:bCs/>
          <w:spacing w:val="1"/>
          <w:lang w:val="bg-BG"/>
        </w:rPr>
        <w:t xml:space="preserve">В случай на промяна в банковата сметка, </w:t>
      </w:r>
      <w:r w:rsidRPr="000D4DC0">
        <w:rPr>
          <w:b/>
          <w:lang w:val="bg-BG" w:eastAsia="bg-BG"/>
        </w:rPr>
        <w:t>ИЗПЪЛНИТЕЛЯ</w:t>
      </w:r>
      <w:r w:rsidR="00F84DEC" w:rsidRPr="000D4DC0">
        <w:rPr>
          <w:b/>
          <w:lang w:val="bg-BG" w:eastAsia="bg-BG"/>
        </w:rPr>
        <w:t xml:space="preserve">Т </w:t>
      </w:r>
      <w:r w:rsidR="00F84DEC" w:rsidRPr="000D4DC0">
        <w:rPr>
          <w:lang w:val="bg-BG" w:eastAsia="bg-BG"/>
        </w:rPr>
        <w:t>е</w:t>
      </w:r>
      <w:r w:rsidRPr="000D4DC0">
        <w:rPr>
          <w:lang w:val="bg-BG" w:eastAsia="bg-BG"/>
        </w:rPr>
        <w:t xml:space="preserve"> длъжен в 3/три/ дневен срок да уведоми </w:t>
      </w:r>
      <w:r w:rsidRPr="000D4DC0">
        <w:rPr>
          <w:b/>
          <w:lang w:val="bg-BG" w:eastAsia="bg-BG"/>
        </w:rPr>
        <w:t xml:space="preserve">ВЪЗЛОЖИТЕЛЯ. </w:t>
      </w:r>
      <w:r w:rsidRPr="000D4DC0">
        <w:rPr>
          <w:lang w:val="bg-BG" w:eastAsia="bg-BG"/>
        </w:rPr>
        <w:t>Ако определения срок не е получено уведомление за промяната, то плащането се счита за надлежно извършено.</w:t>
      </w:r>
    </w:p>
    <w:p w:rsidR="00F50E51" w:rsidRPr="000D4DC0" w:rsidRDefault="005A2EB7" w:rsidP="00292984">
      <w:pPr>
        <w:widowControl w:val="0"/>
        <w:spacing w:after="120"/>
        <w:jc w:val="both"/>
        <w:textAlignment w:val="center"/>
        <w:rPr>
          <w:lang w:val="bg-BG" w:eastAsia="bg-BG"/>
        </w:rPr>
      </w:pPr>
      <w:r w:rsidRPr="000D4DC0">
        <w:rPr>
          <w:b/>
          <w:lang w:val="bg-BG"/>
        </w:rPr>
        <w:t>(</w:t>
      </w:r>
      <w:r w:rsidR="00984396" w:rsidRPr="000D4DC0">
        <w:rPr>
          <w:b/>
          <w:lang w:val="bg-BG"/>
        </w:rPr>
        <w:t>3</w:t>
      </w:r>
      <w:r w:rsidRPr="000D4DC0">
        <w:rPr>
          <w:b/>
          <w:lang w:val="bg-BG"/>
        </w:rPr>
        <w:t xml:space="preserve">) </w:t>
      </w:r>
      <w:r w:rsidR="00F50E51" w:rsidRPr="000D4DC0">
        <w:rPr>
          <w:lang w:val="bg-BG"/>
        </w:rPr>
        <w:t xml:space="preserve">Когато </w:t>
      </w:r>
      <w:r w:rsidR="00F50E51" w:rsidRPr="000D4DC0">
        <w:rPr>
          <w:b/>
          <w:lang w:val="bg-BG"/>
        </w:rPr>
        <w:t>ИЗПЪЛНИТЕЛЯТ</w:t>
      </w:r>
      <w:r w:rsidR="00F50E51" w:rsidRPr="000D4DC0">
        <w:rPr>
          <w:lang w:val="bg-BG"/>
        </w:rPr>
        <w:t xml:space="preserve"> е сключил договор/договори за подизпълнение и частта от поръчката, която се изпълнява от </w:t>
      </w:r>
      <w:r w:rsidR="00F50E51" w:rsidRPr="000D4DC0">
        <w:rPr>
          <w:b/>
          <w:lang w:val="bg-BG"/>
        </w:rPr>
        <w:t>ПОДИЗПЪЛНИТЕЛ,</w:t>
      </w:r>
      <w:r w:rsidR="00F50E51" w:rsidRPr="000D4DC0">
        <w:rPr>
          <w:lang w:val="bg-BG"/>
        </w:rPr>
        <w:t xml:space="preserve"> може да бъде предадена като отделен обект на </w:t>
      </w:r>
      <w:r w:rsidR="00F50E51" w:rsidRPr="000D4DC0">
        <w:rPr>
          <w:b/>
          <w:lang w:val="bg-BG"/>
        </w:rPr>
        <w:t>ИЗПЪЛНИТЕЛЯ</w:t>
      </w:r>
      <w:r w:rsidR="00F50E51" w:rsidRPr="000D4DC0">
        <w:rPr>
          <w:lang w:val="bg-BG"/>
        </w:rPr>
        <w:t xml:space="preserve"> или на </w:t>
      </w:r>
      <w:r w:rsidR="00F50E51" w:rsidRPr="000D4DC0">
        <w:rPr>
          <w:b/>
          <w:lang w:val="bg-BG"/>
        </w:rPr>
        <w:t>ВЪЗЛОЖИТЕЛЯ</w:t>
      </w:r>
      <w:r w:rsidR="00F50E51" w:rsidRPr="000D4DC0">
        <w:rPr>
          <w:lang w:val="bg-BG"/>
        </w:rPr>
        <w:t xml:space="preserve">, </w:t>
      </w:r>
      <w:r w:rsidR="00F50E51" w:rsidRPr="000D4DC0">
        <w:rPr>
          <w:b/>
          <w:lang w:val="bg-BG"/>
        </w:rPr>
        <w:t>ВЪЗЛОЖИТЕЛЯТ</w:t>
      </w:r>
      <w:r w:rsidR="00F50E51" w:rsidRPr="000D4DC0">
        <w:rPr>
          <w:lang w:val="bg-BG"/>
        </w:rPr>
        <w:t xml:space="preserve"> заплаща възнаграждение за тази част на </w:t>
      </w:r>
      <w:r w:rsidR="00F50E51" w:rsidRPr="000D4DC0">
        <w:rPr>
          <w:b/>
          <w:lang w:val="bg-BG"/>
        </w:rPr>
        <w:t>ПОДИЗПЪЛНИТЕЛЯ.</w:t>
      </w:r>
      <w:r w:rsidR="00F50E51" w:rsidRPr="000D4DC0">
        <w:rPr>
          <w:lang w:val="bg-BG" w:eastAsia="bg-BG"/>
        </w:rPr>
        <w:t xml:space="preserve"> *</w:t>
      </w:r>
    </w:p>
    <w:p w:rsidR="00F50E51" w:rsidRPr="000D4DC0" w:rsidRDefault="00F50E51" w:rsidP="00292984">
      <w:pPr>
        <w:widowControl w:val="0"/>
        <w:spacing w:after="120"/>
        <w:jc w:val="both"/>
        <w:textAlignment w:val="center"/>
        <w:rPr>
          <w:lang w:val="bg-BG" w:eastAsia="bg-BG"/>
        </w:rPr>
      </w:pPr>
      <w:r w:rsidRPr="000D4DC0">
        <w:rPr>
          <w:b/>
          <w:lang w:val="bg-BG" w:eastAsia="bg-BG"/>
        </w:rPr>
        <w:t>(</w:t>
      </w:r>
      <w:r w:rsidR="00984396" w:rsidRPr="000D4DC0">
        <w:rPr>
          <w:b/>
          <w:lang w:val="bg-BG" w:eastAsia="bg-BG"/>
        </w:rPr>
        <w:t>4</w:t>
      </w:r>
      <w:r w:rsidRPr="000D4DC0">
        <w:rPr>
          <w:b/>
          <w:lang w:val="bg-BG" w:eastAsia="bg-BG"/>
        </w:rPr>
        <w:t>)</w:t>
      </w:r>
      <w:r w:rsidRPr="000D4DC0">
        <w:rPr>
          <w:lang w:val="bg-BG" w:eastAsia="bg-BG"/>
        </w:rPr>
        <w:t xml:space="preserve"> Разплащанията по а</w:t>
      </w:r>
      <w:r w:rsidR="00984396" w:rsidRPr="000D4DC0">
        <w:rPr>
          <w:lang w:val="bg-BG" w:eastAsia="bg-BG"/>
        </w:rPr>
        <w:t>л. 3</w:t>
      </w:r>
      <w:r w:rsidRPr="000D4DC0">
        <w:rPr>
          <w:lang w:val="bg-BG" w:eastAsia="bg-BG"/>
        </w:rPr>
        <w:t xml:space="preserve"> се осъществяват въз основа на искане, отправено от </w:t>
      </w:r>
      <w:r w:rsidRPr="000D4DC0">
        <w:rPr>
          <w:b/>
          <w:lang w:val="bg-BG" w:eastAsia="bg-BG"/>
        </w:rPr>
        <w:t>ПОДИЗПЪЛНИТЕЛЯ</w:t>
      </w:r>
      <w:r w:rsidRPr="000D4DC0">
        <w:rPr>
          <w:lang w:val="bg-BG" w:eastAsia="bg-BG"/>
        </w:rPr>
        <w:t xml:space="preserve"> до </w:t>
      </w:r>
      <w:r w:rsidRPr="000D4DC0">
        <w:rPr>
          <w:b/>
          <w:lang w:val="bg-BG" w:eastAsia="bg-BG"/>
        </w:rPr>
        <w:t>ВЪЗЛОЖИТЕЛЯ</w:t>
      </w:r>
      <w:r w:rsidRPr="000D4DC0">
        <w:rPr>
          <w:lang w:val="bg-BG" w:eastAsia="bg-BG"/>
        </w:rPr>
        <w:t xml:space="preserve"> чрез </w:t>
      </w:r>
      <w:r w:rsidRPr="000D4DC0">
        <w:rPr>
          <w:b/>
          <w:lang w:val="bg-BG" w:eastAsia="bg-BG"/>
        </w:rPr>
        <w:t>ИЗПЪЛНИТЕЛЯ</w:t>
      </w:r>
      <w:r w:rsidRPr="000D4DC0">
        <w:rPr>
          <w:lang w:val="bg-BG" w:eastAsia="bg-BG"/>
        </w:rPr>
        <w:t>, който е длъжен да го предостави на възложителя в 15-дневен срок от получаването му.*</w:t>
      </w:r>
    </w:p>
    <w:p w:rsidR="00F50E51" w:rsidRPr="000D4DC0" w:rsidRDefault="005A2EB7" w:rsidP="00292984">
      <w:pPr>
        <w:widowControl w:val="0"/>
        <w:spacing w:after="120"/>
        <w:jc w:val="both"/>
        <w:textAlignment w:val="center"/>
        <w:rPr>
          <w:lang w:val="bg-BG" w:eastAsia="bg-BG"/>
        </w:rPr>
      </w:pPr>
      <w:r w:rsidRPr="000D4DC0">
        <w:rPr>
          <w:b/>
          <w:lang w:val="bg-BG" w:eastAsia="bg-BG"/>
        </w:rPr>
        <w:t>(</w:t>
      </w:r>
      <w:r w:rsidR="00984396" w:rsidRPr="000D4DC0">
        <w:rPr>
          <w:b/>
          <w:lang w:val="bg-BG" w:eastAsia="bg-BG"/>
        </w:rPr>
        <w:t>5</w:t>
      </w:r>
      <w:r w:rsidR="00F50E51" w:rsidRPr="000D4DC0">
        <w:rPr>
          <w:lang w:val="bg-BG" w:eastAsia="bg-BG"/>
        </w:rPr>
        <w:t xml:space="preserve">) Към искането по ал. </w:t>
      </w:r>
      <w:r w:rsidR="00984396" w:rsidRPr="000D4DC0">
        <w:rPr>
          <w:lang w:val="bg-BG" w:eastAsia="bg-BG"/>
        </w:rPr>
        <w:t>4</w:t>
      </w:r>
      <w:r w:rsidR="00F50E51" w:rsidRPr="000D4DC0">
        <w:rPr>
          <w:lang w:val="bg-BG" w:eastAsia="bg-BG"/>
        </w:rPr>
        <w:t xml:space="preserve">, </w:t>
      </w:r>
      <w:r w:rsidR="00F50E51" w:rsidRPr="000D4DC0">
        <w:rPr>
          <w:b/>
          <w:lang w:val="bg-BG" w:eastAsia="bg-BG"/>
        </w:rPr>
        <w:t>ИЗПЪЛНИТЕЛЯТ</w:t>
      </w:r>
      <w:r w:rsidR="00F50E51" w:rsidRPr="000D4DC0">
        <w:rPr>
          <w:lang w:val="bg-BG" w:eastAsia="bg-BG"/>
        </w:rPr>
        <w:t xml:space="preserve"> предоставя становище, от което да е видно дали оспорва плащанията или част от тях като недължими. *</w:t>
      </w:r>
    </w:p>
    <w:p w:rsidR="00F50E51" w:rsidRPr="000D4DC0" w:rsidRDefault="00984396" w:rsidP="00292984">
      <w:pPr>
        <w:widowControl w:val="0"/>
        <w:spacing w:after="120"/>
        <w:jc w:val="both"/>
        <w:textAlignment w:val="center"/>
        <w:rPr>
          <w:lang w:val="bg-BG" w:eastAsia="bg-BG"/>
        </w:rPr>
      </w:pPr>
      <w:r w:rsidRPr="000D4DC0">
        <w:rPr>
          <w:b/>
          <w:lang w:val="bg-BG" w:eastAsia="bg-BG"/>
        </w:rPr>
        <w:t>(6</w:t>
      </w:r>
      <w:r w:rsidR="00F50E51" w:rsidRPr="000D4DC0">
        <w:rPr>
          <w:b/>
          <w:lang w:val="bg-BG" w:eastAsia="bg-BG"/>
        </w:rPr>
        <w:t>)</w:t>
      </w:r>
      <w:r w:rsidR="00F50E51" w:rsidRPr="000D4DC0">
        <w:rPr>
          <w:lang w:val="bg-BG" w:eastAsia="bg-BG"/>
        </w:rPr>
        <w:t xml:space="preserve"> </w:t>
      </w:r>
      <w:r w:rsidR="00F50E51" w:rsidRPr="000D4DC0">
        <w:rPr>
          <w:b/>
          <w:lang w:val="bg-BG" w:eastAsia="bg-BG"/>
        </w:rPr>
        <w:t>ВЪЗЛОЖИТЕЛЯТ</w:t>
      </w:r>
      <w:r w:rsidR="00F50E51" w:rsidRPr="000D4DC0">
        <w:rPr>
          <w:lang w:val="bg-BG" w:eastAsia="bg-BG"/>
        </w:rPr>
        <w:t xml:space="preserve"> има </w:t>
      </w:r>
      <w:r w:rsidRPr="000D4DC0">
        <w:rPr>
          <w:lang w:val="bg-BG" w:eastAsia="bg-BG"/>
        </w:rPr>
        <w:t>право да откаже плащане по ал. 3</w:t>
      </w:r>
      <w:r w:rsidR="00F50E51" w:rsidRPr="000D4DC0">
        <w:rPr>
          <w:lang w:val="bg-BG" w:eastAsia="bg-BG"/>
        </w:rPr>
        <w:t xml:space="preserve"> когато искането за плащане е оспорено, до момента на отстраняване на причината за отказа.*</w:t>
      </w:r>
    </w:p>
    <w:p w:rsidR="00F50E51" w:rsidRPr="000D4DC0" w:rsidRDefault="00F50E51" w:rsidP="00292984">
      <w:pPr>
        <w:widowControl w:val="0"/>
        <w:spacing w:after="120"/>
        <w:jc w:val="both"/>
        <w:rPr>
          <w:b/>
          <w:lang w:val="bg-BG"/>
        </w:rPr>
      </w:pPr>
    </w:p>
    <w:p w:rsidR="00F84DEC" w:rsidRPr="000D4DC0" w:rsidRDefault="00F84DEC" w:rsidP="00292984">
      <w:pPr>
        <w:widowControl w:val="0"/>
        <w:spacing w:after="120"/>
        <w:jc w:val="center"/>
        <w:rPr>
          <w:b/>
          <w:lang w:val="bg-BG"/>
        </w:rPr>
      </w:pPr>
      <w:r w:rsidRPr="000D4DC0">
        <w:rPr>
          <w:b/>
          <w:lang w:val="bg-BG"/>
        </w:rPr>
        <w:t>ІІІ. СРОК НА ДОГОВОРА</w:t>
      </w:r>
      <w:r w:rsidR="00FC71C3" w:rsidRPr="000D4DC0">
        <w:rPr>
          <w:b/>
          <w:lang w:val="bg-BG"/>
        </w:rPr>
        <w:t>. МЯСТО НА ИЗПЪЛНЕНИЕ</w:t>
      </w:r>
    </w:p>
    <w:p w:rsidR="00D84445" w:rsidRPr="000D4DC0" w:rsidRDefault="00F50E51" w:rsidP="00292984">
      <w:pPr>
        <w:widowControl w:val="0"/>
        <w:spacing w:after="120"/>
        <w:jc w:val="both"/>
        <w:rPr>
          <w:lang w:val="bg-BG" w:eastAsia="bg-BG"/>
        </w:rPr>
      </w:pPr>
      <w:r w:rsidRPr="000D4DC0">
        <w:rPr>
          <w:b/>
          <w:lang w:val="bg-BG"/>
        </w:rPr>
        <w:t>Чл.</w:t>
      </w:r>
      <w:r w:rsidR="00F84DEC" w:rsidRPr="000D4DC0">
        <w:rPr>
          <w:b/>
          <w:lang w:val="bg-BG"/>
        </w:rPr>
        <w:t xml:space="preserve"> </w:t>
      </w:r>
      <w:r w:rsidR="005A2EB7" w:rsidRPr="000D4DC0">
        <w:rPr>
          <w:b/>
          <w:lang w:val="bg-BG"/>
        </w:rPr>
        <w:t>8</w:t>
      </w:r>
      <w:r w:rsidRPr="000D4DC0">
        <w:rPr>
          <w:b/>
          <w:lang w:val="bg-BG"/>
        </w:rPr>
        <w:t xml:space="preserve"> (1) </w:t>
      </w:r>
      <w:r w:rsidRPr="000D4DC0">
        <w:rPr>
          <w:lang w:val="bg-BG" w:eastAsia="ar-SA"/>
        </w:rPr>
        <w:t xml:space="preserve">Договорът влиза в сила от датата на регистрационния индекс на договора в </w:t>
      </w:r>
      <w:r w:rsidRPr="000D4DC0">
        <w:rPr>
          <w:bCs/>
          <w:lang w:val="bg-BG"/>
        </w:rPr>
        <w:t xml:space="preserve">деловодната система </w:t>
      </w:r>
      <w:r w:rsidRPr="000D4DC0">
        <w:rPr>
          <w:lang w:val="bg-BG" w:eastAsia="ar-SA"/>
        </w:rPr>
        <w:t xml:space="preserve">на Столична община </w:t>
      </w:r>
      <w:r w:rsidRPr="000D4DC0">
        <w:rPr>
          <w:lang w:val="bg-BG" w:eastAsia="bg-BG"/>
        </w:rPr>
        <w:t>и е със срок на действие до изпълнение на всички поети от страните задължения.</w:t>
      </w:r>
    </w:p>
    <w:p w:rsidR="00F50E51" w:rsidRPr="000D4DC0" w:rsidRDefault="00F50E51" w:rsidP="00292984">
      <w:pPr>
        <w:widowControl w:val="0"/>
        <w:spacing w:after="120"/>
        <w:jc w:val="both"/>
        <w:rPr>
          <w:bCs/>
          <w:lang w:val="bg-BG"/>
        </w:rPr>
      </w:pPr>
      <w:r w:rsidRPr="000D4DC0">
        <w:rPr>
          <w:b/>
          <w:bCs/>
          <w:spacing w:val="13"/>
          <w:lang w:val="bg-BG"/>
        </w:rPr>
        <w:t xml:space="preserve">(2) </w:t>
      </w:r>
      <w:r w:rsidRPr="000D4DC0">
        <w:rPr>
          <w:bCs/>
          <w:spacing w:val="13"/>
          <w:lang w:val="bg-BG"/>
        </w:rPr>
        <w:t>С</w:t>
      </w:r>
      <w:r w:rsidRPr="000D4DC0">
        <w:rPr>
          <w:bCs/>
          <w:lang w:val="bg-BG"/>
        </w:rPr>
        <w:t>рокът за изпълнение на проектирането е ...........................</w:t>
      </w:r>
      <w:r w:rsidR="00F84DEC" w:rsidRPr="000D4DC0">
        <w:rPr>
          <w:bCs/>
          <w:lang w:val="bg-BG"/>
        </w:rPr>
        <w:t xml:space="preserve"> </w:t>
      </w:r>
      <w:r w:rsidRPr="000D4DC0">
        <w:rPr>
          <w:bCs/>
          <w:lang w:val="bg-BG"/>
        </w:rPr>
        <w:t>календарни дни</w:t>
      </w:r>
      <w:r w:rsidR="00D84445" w:rsidRPr="000D4DC0">
        <w:rPr>
          <w:bCs/>
          <w:lang w:val="bg-BG"/>
        </w:rPr>
        <w:t>считано от датата на получаване на уведомление за наличие на финансиране и се счита за приключен на датата на входиране на проектната докунемтация с придружително писмо в деловодната система на Столична община.</w:t>
      </w:r>
    </w:p>
    <w:p w:rsidR="00F50E51" w:rsidRPr="000D4DC0" w:rsidRDefault="00F50E51" w:rsidP="00292984">
      <w:pPr>
        <w:widowControl w:val="0"/>
        <w:spacing w:after="120"/>
        <w:jc w:val="both"/>
        <w:rPr>
          <w:lang w:val="bg-BG"/>
        </w:rPr>
      </w:pPr>
      <w:r w:rsidRPr="000D4DC0">
        <w:rPr>
          <w:b/>
          <w:bCs/>
          <w:lang w:val="bg-BG"/>
        </w:rPr>
        <w:t>(3)</w:t>
      </w:r>
      <w:r w:rsidRPr="000D4DC0">
        <w:rPr>
          <w:bCs/>
          <w:lang w:val="bg-BG"/>
        </w:rPr>
        <w:t xml:space="preserve"> Срок</w:t>
      </w:r>
      <w:r w:rsidR="00F84DEC" w:rsidRPr="000D4DC0">
        <w:rPr>
          <w:bCs/>
          <w:lang w:val="bg-BG"/>
        </w:rPr>
        <w:t>ът за изпълнение на строително-</w:t>
      </w:r>
      <w:r w:rsidRPr="000D4DC0">
        <w:rPr>
          <w:bCs/>
          <w:lang w:val="bg-BG"/>
        </w:rPr>
        <w:t>монтажните работи е</w:t>
      </w:r>
      <w:r w:rsidR="00F84DEC" w:rsidRPr="000D4DC0">
        <w:rPr>
          <w:bCs/>
          <w:lang w:val="bg-BG"/>
        </w:rPr>
        <w:t xml:space="preserve"> </w:t>
      </w:r>
      <w:r w:rsidRPr="000D4DC0">
        <w:rPr>
          <w:bCs/>
          <w:lang w:val="bg-BG"/>
        </w:rPr>
        <w:t xml:space="preserve">.................... </w:t>
      </w:r>
      <w:r w:rsidR="003F2137">
        <w:rPr>
          <w:bCs/>
          <w:lang w:val="bg-BG"/>
        </w:rPr>
        <w:t>календарни дни</w:t>
      </w:r>
      <w:r w:rsidR="001E7D43" w:rsidRPr="000D4DC0">
        <w:rPr>
          <w:bCs/>
          <w:lang w:val="bg-BG"/>
        </w:rPr>
        <w:t xml:space="preserve"> </w:t>
      </w:r>
      <w:r w:rsidRPr="000D4DC0">
        <w:rPr>
          <w:bCs/>
          <w:lang w:val="bg-BG"/>
        </w:rPr>
        <w:t>и започва да тече от дата на подписване на протокол за откриване на строителна площадка</w:t>
      </w:r>
      <w:r w:rsidR="00D84445" w:rsidRPr="000D4DC0">
        <w:rPr>
          <w:bCs/>
          <w:lang w:val="bg-BG"/>
        </w:rPr>
        <w:t xml:space="preserve"> и приключва с подписването на Констативен акт за установяване годността за приемане на обекта</w:t>
      </w:r>
      <w:r w:rsidRPr="000D4DC0">
        <w:rPr>
          <w:bCs/>
          <w:lang w:val="bg-BG"/>
        </w:rPr>
        <w:t>.</w:t>
      </w:r>
    </w:p>
    <w:p w:rsidR="00F50E51" w:rsidRPr="000D4DC0" w:rsidRDefault="00F50E51" w:rsidP="00292984">
      <w:pPr>
        <w:widowControl w:val="0"/>
        <w:spacing w:after="120"/>
        <w:jc w:val="both"/>
        <w:rPr>
          <w:iCs/>
          <w:lang w:val="bg-BG"/>
        </w:rPr>
      </w:pPr>
      <w:r w:rsidRPr="000D4DC0">
        <w:rPr>
          <w:b/>
          <w:iCs/>
          <w:lang w:val="bg-BG"/>
        </w:rPr>
        <w:t>(4)</w:t>
      </w:r>
      <w:r w:rsidR="00F84DEC" w:rsidRPr="000D4DC0">
        <w:rPr>
          <w:iCs/>
          <w:lang w:val="bg-BG"/>
        </w:rPr>
        <w:t xml:space="preserve"> Изпълнението на строително-</w:t>
      </w:r>
      <w:r w:rsidRPr="000D4DC0">
        <w:rPr>
          <w:iCs/>
          <w:lang w:val="bg-BG"/>
        </w:rPr>
        <w:t xml:space="preserve">монтажните работи, предмет на настоящия договор е съгласно предложения от </w:t>
      </w:r>
      <w:r w:rsidRPr="000D4DC0">
        <w:rPr>
          <w:b/>
          <w:iCs/>
          <w:lang w:val="bg-BG"/>
        </w:rPr>
        <w:t>ИЗПЪЛНИТЕЛЯ</w:t>
      </w:r>
      <w:r w:rsidRPr="000D4DC0">
        <w:rPr>
          <w:iCs/>
          <w:lang w:val="bg-BG"/>
        </w:rPr>
        <w:t xml:space="preserve"> линеен график за изпълнение на дейностите, неразделна част от Техническото предложение.</w:t>
      </w:r>
    </w:p>
    <w:p w:rsidR="00FC71C3" w:rsidRPr="000D4DC0" w:rsidRDefault="00FC71C3" w:rsidP="004B024B">
      <w:pPr>
        <w:widowControl w:val="0"/>
        <w:tabs>
          <w:tab w:val="left" w:pos="284"/>
        </w:tabs>
        <w:spacing w:after="120"/>
        <w:jc w:val="both"/>
        <w:outlineLvl w:val="1"/>
        <w:rPr>
          <w:bCs/>
          <w:lang w:val="bg-BG" w:eastAsia="bg-BG"/>
        </w:rPr>
      </w:pPr>
      <w:r w:rsidRPr="000D4DC0">
        <w:rPr>
          <w:rFonts w:eastAsia="Times New Roman"/>
          <w:b/>
          <w:lang w:val="bg-BG"/>
        </w:rPr>
        <w:t>(5)</w:t>
      </w:r>
      <w:r w:rsidRPr="000D4DC0">
        <w:rPr>
          <w:rFonts w:eastAsia="Times New Roman"/>
          <w:lang w:val="bg-BG"/>
        </w:rPr>
        <w:t xml:space="preserve"> </w:t>
      </w:r>
      <w:r w:rsidR="004B024B" w:rsidRPr="000D4DC0">
        <w:rPr>
          <w:rFonts w:eastAsia="Times New Roman"/>
          <w:lang w:val="bg-BG"/>
        </w:rPr>
        <w:t>Мястото на изпълнение на Договора е територията на Столична община,</w:t>
      </w:r>
      <w:r w:rsidR="004B024B" w:rsidRPr="000D4DC0">
        <w:rPr>
          <w:bCs/>
          <w:lang w:val="bg-BG" w:eastAsia="bg-BG"/>
        </w:rPr>
        <w:t xml:space="preserve"> гр. София, кв. Горна баня , район „Овча купел”</w:t>
      </w:r>
    </w:p>
    <w:p w:rsidR="00F50E51" w:rsidRPr="000D4DC0" w:rsidRDefault="00F50E51" w:rsidP="00292984">
      <w:pPr>
        <w:widowControl w:val="0"/>
        <w:spacing w:after="120"/>
        <w:jc w:val="both"/>
        <w:rPr>
          <w:b/>
          <w:lang w:val="bg-BG"/>
        </w:rPr>
      </w:pPr>
    </w:p>
    <w:p w:rsidR="00F50E51" w:rsidRPr="000D4DC0" w:rsidRDefault="00F50E51" w:rsidP="00292984">
      <w:pPr>
        <w:widowControl w:val="0"/>
        <w:spacing w:after="120"/>
        <w:jc w:val="center"/>
        <w:rPr>
          <w:b/>
          <w:lang w:val="bg-BG"/>
        </w:rPr>
      </w:pPr>
      <w:r w:rsidRPr="000D4DC0">
        <w:rPr>
          <w:b/>
          <w:lang w:val="bg-BG"/>
        </w:rPr>
        <w:t>ІV.</w:t>
      </w:r>
      <w:r w:rsidR="00F84DEC" w:rsidRPr="000D4DC0">
        <w:rPr>
          <w:b/>
          <w:lang w:val="bg-BG"/>
        </w:rPr>
        <w:t xml:space="preserve"> ПРАВА И ЗАДЪЛЖЕНИЯ НА СТРАНИТЕ</w:t>
      </w:r>
    </w:p>
    <w:p w:rsidR="00F50E51" w:rsidRPr="000D4DC0" w:rsidRDefault="00C431A1" w:rsidP="00292984">
      <w:pPr>
        <w:widowControl w:val="0"/>
        <w:spacing w:after="120"/>
        <w:jc w:val="both"/>
        <w:rPr>
          <w:b/>
          <w:lang w:val="bg-BG"/>
        </w:rPr>
      </w:pPr>
      <w:r w:rsidRPr="000D4DC0">
        <w:rPr>
          <w:b/>
          <w:lang w:val="bg-BG" w:eastAsia="bg-BG"/>
        </w:rPr>
        <w:lastRenderedPageBreak/>
        <w:t xml:space="preserve">Чл. </w:t>
      </w:r>
      <w:r w:rsidR="005A2EB7" w:rsidRPr="000D4DC0">
        <w:rPr>
          <w:b/>
          <w:lang w:val="bg-BG" w:eastAsia="bg-BG"/>
        </w:rPr>
        <w:t>9</w:t>
      </w:r>
      <w:r w:rsidR="00F50E51" w:rsidRPr="000D4DC0">
        <w:rPr>
          <w:b/>
          <w:lang w:val="bg-BG" w:eastAsia="bg-BG"/>
        </w:rPr>
        <w:t>. ВЪЗЛОЖИТЕЛЯ е длъжен</w:t>
      </w:r>
      <w:r w:rsidR="00F50E51" w:rsidRPr="000D4DC0">
        <w:rPr>
          <w:lang w:val="bg-BG" w:eastAsia="bg-BG"/>
        </w:rPr>
        <w:t>:</w:t>
      </w:r>
    </w:p>
    <w:p w:rsidR="00F50E51" w:rsidRPr="000D4DC0" w:rsidRDefault="00F50E51" w:rsidP="00292984">
      <w:pPr>
        <w:pStyle w:val="ListParagraph1"/>
        <w:widowControl w:val="0"/>
        <w:numPr>
          <w:ilvl w:val="0"/>
          <w:numId w:val="9"/>
        </w:numPr>
        <w:spacing w:after="120"/>
        <w:ind w:left="0" w:firstLine="0"/>
        <w:jc w:val="both"/>
        <w:rPr>
          <w:sz w:val="24"/>
          <w:szCs w:val="24"/>
          <w:lang w:val="bg-BG"/>
        </w:rPr>
      </w:pPr>
      <w:r w:rsidRPr="000D4DC0">
        <w:rPr>
          <w:sz w:val="24"/>
          <w:szCs w:val="24"/>
          <w:lang w:val="bg-BG"/>
        </w:rPr>
        <w:t xml:space="preserve">Да върне с приемателно - предавателен протокол инвестиционния проект на </w:t>
      </w:r>
      <w:r w:rsidRPr="000D4DC0">
        <w:rPr>
          <w:b/>
          <w:sz w:val="24"/>
          <w:szCs w:val="24"/>
          <w:lang w:val="bg-BG"/>
        </w:rPr>
        <w:t>ИЗПЪЛНИТЕЛЯ</w:t>
      </w:r>
      <w:r w:rsidRPr="000D4DC0">
        <w:rPr>
          <w:sz w:val="24"/>
          <w:szCs w:val="24"/>
          <w:lang w:val="bg-BG"/>
        </w:rPr>
        <w:t xml:space="preserve">, при условие че проектът не е изпълнен, съгласно изискванията на Възложителя, действащата нормативна уредба и има забележки към него. </w:t>
      </w:r>
    </w:p>
    <w:p w:rsidR="00F50E51" w:rsidRPr="000D4DC0" w:rsidRDefault="00F50E51" w:rsidP="00292984">
      <w:pPr>
        <w:pStyle w:val="ListParagraph1"/>
        <w:widowControl w:val="0"/>
        <w:numPr>
          <w:ilvl w:val="0"/>
          <w:numId w:val="9"/>
        </w:numPr>
        <w:spacing w:after="120"/>
        <w:ind w:left="0" w:firstLine="0"/>
        <w:jc w:val="both"/>
        <w:rPr>
          <w:sz w:val="24"/>
          <w:szCs w:val="24"/>
          <w:lang w:val="bg-BG"/>
        </w:rPr>
      </w:pPr>
      <w:r w:rsidRPr="000D4DC0">
        <w:rPr>
          <w:sz w:val="24"/>
          <w:szCs w:val="24"/>
          <w:lang w:val="bg-BG"/>
        </w:rPr>
        <w:t xml:space="preserve">Да приеме с приемателно - предавателен протокол инвестиционния проект от </w:t>
      </w:r>
      <w:r w:rsidRPr="000D4DC0">
        <w:rPr>
          <w:b/>
          <w:sz w:val="24"/>
          <w:szCs w:val="24"/>
          <w:lang w:val="bg-BG"/>
        </w:rPr>
        <w:t xml:space="preserve">ИЗПЪЛНИТЕЛЯ </w:t>
      </w:r>
      <w:r w:rsidRPr="000D4DC0">
        <w:rPr>
          <w:bCs/>
          <w:sz w:val="24"/>
          <w:szCs w:val="24"/>
          <w:lang w:val="bg-BG"/>
        </w:rPr>
        <w:t xml:space="preserve">в 15-дневен </w:t>
      </w:r>
      <w:r w:rsidRPr="000D4DC0">
        <w:rPr>
          <w:sz w:val="24"/>
          <w:szCs w:val="24"/>
          <w:lang w:val="bg-BG"/>
        </w:rPr>
        <w:t>срок от датата на получаването му с писмо при условия, че проектът е изпълнен съгласно изискванията на Възложителя, действащата нормативна уредба и няма забележки към него.</w:t>
      </w:r>
    </w:p>
    <w:p w:rsidR="00F50E51" w:rsidRPr="000D4DC0" w:rsidRDefault="00F50E51" w:rsidP="00292984">
      <w:pPr>
        <w:pStyle w:val="ListParagraph1"/>
        <w:widowControl w:val="0"/>
        <w:numPr>
          <w:ilvl w:val="0"/>
          <w:numId w:val="9"/>
        </w:numPr>
        <w:tabs>
          <w:tab w:val="left" w:pos="990"/>
        </w:tabs>
        <w:spacing w:after="120"/>
        <w:ind w:left="0" w:firstLine="0"/>
        <w:jc w:val="both"/>
        <w:rPr>
          <w:sz w:val="24"/>
          <w:szCs w:val="24"/>
          <w:lang w:val="bg-BG"/>
        </w:rPr>
      </w:pPr>
      <w:r w:rsidRPr="000D4DC0">
        <w:rPr>
          <w:sz w:val="24"/>
          <w:szCs w:val="24"/>
          <w:lang w:val="bg-BG"/>
        </w:rPr>
        <w:t xml:space="preserve">Да осигури </w:t>
      </w:r>
      <w:r w:rsidRPr="000D4DC0">
        <w:rPr>
          <w:b/>
          <w:sz w:val="24"/>
          <w:szCs w:val="24"/>
          <w:lang w:val="bg-BG"/>
        </w:rPr>
        <w:t>КОНСУЛТАНТ по чл. 166 от ЗУТ и ИНВЕСТИТОРСКИ КОНТРОЛ</w:t>
      </w:r>
      <w:r w:rsidRPr="000D4DC0">
        <w:rPr>
          <w:sz w:val="24"/>
          <w:szCs w:val="24"/>
          <w:lang w:val="bg-BG"/>
        </w:rPr>
        <w:t xml:space="preserve"> за откриване на строителната площадка и извършване на СМР.</w:t>
      </w:r>
    </w:p>
    <w:p w:rsidR="00F50E51" w:rsidRPr="000D4DC0" w:rsidRDefault="00F50E51" w:rsidP="00292984">
      <w:pPr>
        <w:pStyle w:val="ListParagraph1"/>
        <w:widowControl w:val="0"/>
        <w:numPr>
          <w:ilvl w:val="0"/>
          <w:numId w:val="9"/>
        </w:numPr>
        <w:spacing w:after="120"/>
        <w:ind w:left="0" w:firstLine="0"/>
        <w:jc w:val="both"/>
        <w:rPr>
          <w:sz w:val="24"/>
          <w:szCs w:val="24"/>
          <w:lang w:val="bg-BG"/>
        </w:rPr>
      </w:pPr>
      <w:r w:rsidRPr="000D4DC0">
        <w:rPr>
          <w:sz w:val="24"/>
          <w:szCs w:val="24"/>
          <w:lang w:val="bg-BG"/>
        </w:rPr>
        <w:t>Да извършва разплащане в сроковете и при условията на настоящият договор.</w:t>
      </w:r>
    </w:p>
    <w:p w:rsidR="00F50E51" w:rsidRPr="000D4DC0" w:rsidRDefault="00F50E51" w:rsidP="00292984">
      <w:pPr>
        <w:pStyle w:val="ListParagraph1"/>
        <w:widowControl w:val="0"/>
        <w:numPr>
          <w:ilvl w:val="0"/>
          <w:numId w:val="9"/>
        </w:numPr>
        <w:spacing w:after="120"/>
        <w:ind w:left="0" w:firstLine="0"/>
        <w:jc w:val="both"/>
        <w:rPr>
          <w:sz w:val="24"/>
          <w:szCs w:val="24"/>
          <w:lang w:val="bg-BG"/>
        </w:rPr>
      </w:pPr>
      <w:r w:rsidRPr="000D4DC0">
        <w:rPr>
          <w:sz w:val="24"/>
          <w:szCs w:val="24"/>
          <w:lang w:val="bg-BG"/>
        </w:rPr>
        <w:t>Да участва със свои представители по време на цялото изпълнение на СМР и при приемане на обекта.</w:t>
      </w:r>
    </w:p>
    <w:p w:rsidR="00F50E51" w:rsidRPr="000D4DC0" w:rsidRDefault="00F50E51" w:rsidP="00292984">
      <w:pPr>
        <w:pStyle w:val="ListParagraph1"/>
        <w:widowControl w:val="0"/>
        <w:numPr>
          <w:ilvl w:val="0"/>
          <w:numId w:val="9"/>
        </w:numPr>
        <w:spacing w:after="120"/>
        <w:ind w:left="0" w:firstLine="0"/>
        <w:jc w:val="both"/>
        <w:rPr>
          <w:sz w:val="24"/>
          <w:szCs w:val="24"/>
          <w:lang w:val="bg-BG"/>
        </w:rPr>
      </w:pPr>
      <w:r w:rsidRPr="000D4DC0">
        <w:rPr>
          <w:sz w:val="24"/>
          <w:szCs w:val="24"/>
          <w:lang w:val="bg-BG"/>
        </w:rPr>
        <w:t xml:space="preserve">Да уведомява </w:t>
      </w:r>
      <w:r w:rsidRPr="000D4DC0">
        <w:rPr>
          <w:b/>
          <w:bCs/>
          <w:sz w:val="24"/>
          <w:szCs w:val="24"/>
          <w:lang w:val="bg-BG"/>
        </w:rPr>
        <w:t xml:space="preserve">ИЗПЪЛНИТЕЛЯ </w:t>
      </w:r>
      <w:r w:rsidRPr="000D4DC0">
        <w:rPr>
          <w:sz w:val="24"/>
          <w:szCs w:val="24"/>
          <w:lang w:val="bg-BG"/>
        </w:rPr>
        <w:t>писмено в 5 (пет) дневен срок, след установяване на появили се в гаранционния срок дефекти.</w:t>
      </w:r>
    </w:p>
    <w:p w:rsidR="00F50E51" w:rsidRPr="000D4DC0" w:rsidRDefault="00F50E51" w:rsidP="00292984">
      <w:pPr>
        <w:widowControl w:val="0"/>
        <w:spacing w:after="120"/>
        <w:jc w:val="both"/>
        <w:rPr>
          <w:b/>
          <w:bCs/>
          <w:lang w:val="bg-BG"/>
        </w:rPr>
      </w:pPr>
      <w:r w:rsidRPr="000D4DC0">
        <w:rPr>
          <w:b/>
          <w:bCs/>
          <w:lang w:val="bg-BG"/>
        </w:rPr>
        <w:t>Чл.</w:t>
      </w:r>
      <w:r w:rsidR="00FC2717" w:rsidRPr="000D4DC0">
        <w:rPr>
          <w:b/>
          <w:bCs/>
          <w:lang w:val="bg-BG"/>
        </w:rPr>
        <w:t xml:space="preserve"> </w:t>
      </w:r>
      <w:r w:rsidR="005A2EB7" w:rsidRPr="000D4DC0">
        <w:rPr>
          <w:b/>
          <w:bCs/>
          <w:lang w:val="bg-BG"/>
        </w:rPr>
        <w:t>10</w:t>
      </w:r>
      <w:r w:rsidRPr="000D4DC0">
        <w:rPr>
          <w:b/>
          <w:bCs/>
          <w:lang w:val="bg-BG"/>
        </w:rPr>
        <w:t xml:space="preserve">. ВЪЗЛОЖИТЕЛЯТ и </w:t>
      </w:r>
      <w:r w:rsidRPr="000D4DC0">
        <w:rPr>
          <w:b/>
          <w:lang w:val="bg-BG"/>
        </w:rPr>
        <w:t>КОНСУЛТАНТЪТ по чл. 166 от ЗУТ и ИНВЕСТИТОРСКИ КОНТРОЛ</w:t>
      </w:r>
      <w:r w:rsidRPr="000D4DC0">
        <w:rPr>
          <w:lang w:val="bg-BG"/>
        </w:rPr>
        <w:t xml:space="preserve"> имат право да проверяват изпълнението на този договор по всяко време, относно качеството на видовете работи, вложените материали и спазване правилата за безопасна работа по начин, незатрудняващ работата на </w:t>
      </w:r>
      <w:r w:rsidRPr="000D4DC0">
        <w:rPr>
          <w:b/>
          <w:bCs/>
          <w:lang w:val="bg-BG"/>
        </w:rPr>
        <w:t>ИЗПЪЛНИТЕЛЯ.</w:t>
      </w:r>
    </w:p>
    <w:p w:rsidR="00F50E51" w:rsidRPr="000D4DC0" w:rsidRDefault="00F50E51" w:rsidP="00292984">
      <w:pPr>
        <w:widowControl w:val="0"/>
        <w:spacing w:after="120"/>
        <w:jc w:val="both"/>
        <w:rPr>
          <w:b/>
          <w:bCs/>
          <w:lang w:val="bg-BG"/>
        </w:rPr>
      </w:pPr>
      <w:r w:rsidRPr="000D4DC0">
        <w:rPr>
          <w:b/>
          <w:bCs/>
          <w:lang w:val="bg-BG"/>
        </w:rPr>
        <w:t>Чл.</w:t>
      </w:r>
      <w:r w:rsidR="00FC2717" w:rsidRPr="000D4DC0">
        <w:rPr>
          <w:b/>
          <w:bCs/>
          <w:lang w:val="bg-BG"/>
        </w:rPr>
        <w:t xml:space="preserve"> </w:t>
      </w:r>
      <w:r w:rsidRPr="000D4DC0">
        <w:rPr>
          <w:b/>
          <w:bCs/>
          <w:lang w:val="bg-BG"/>
        </w:rPr>
        <w:t>1</w:t>
      </w:r>
      <w:r w:rsidR="005A2EB7" w:rsidRPr="000D4DC0">
        <w:rPr>
          <w:b/>
          <w:bCs/>
          <w:lang w:val="bg-BG"/>
        </w:rPr>
        <w:t>1</w:t>
      </w:r>
      <w:r w:rsidRPr="000D4DC0">
        <w:rPr>
          <w:b/>
          <w:bCs/>
          <w:lang w:val="bg-BG"/>
        </w:rPr>
        <w:t xml:space="preserve">. ВЪЗЛОЖИТЕЛЯТ и </w:t>
      </w:r>
      <w:r w:rsidRPr="000D4DC0">
        <w:rPr>
          <w:b/>
          <w:lang w:val="bg-BG"/>
        </w:rPr>
        <w:t>КОНСУЛТАНТЪТ по чл. 166 от ЗУТ и ИНВЕСТИТОРСКИ КОНТРОЛ</w:t>
      </w:r>
      <w:r w:rsidRPr="000D4DC0">
        <w:rPr>
          <w:lang w:val="bg-BG"/>
        </w:rPr>
        <w:t xml:space="preserve"> имат право при констатиране на некачествено извършени работи, влагане на некачествени или нестандартни материали, да спират извършването на СМР до отстраняване на нарушението. Подмяната на същите и отстраняването на нарушенията са за сметка на </w:t>
      </w:r>
      <w:r w:rsidRPr="000D4DC0">
        <w:rPr>
          <w:b/>
          <w:bCs/>
          <w:lang w:val="bg-BG"/>
        </w:rPr>
        <w:t>ИЗПЪЛНИТЕЛЯ.</w:t>
      </w:r>
    </w:p>
    <w:p w:rsidR="00F50E51" w:rsidRPr="000D4DC0" w:rsidRDefault="00F50E51" w:rsidP="00292984">
      <w:pPr>
        <w:widowControl w:val="0"/>
        <w:spacing w:after="120"/>
        <w:jc w:val="both"/>
        <w:rPr>
          <w:lang w:val="bg-BG"/>
        </w:rPr>
      </w:pPr>
      <w:r w:rsidRPr="000D4DC0">
        <w:rPr>
          <w:b/>
          <w:bCs/>
          <w:lang w:val="bg-BG"/>
        </w:rPr>
        <w:t>Чл.</w:t>
      </w:r>
      <w:r w:rsidR="00FC2717" w:rsidRPr="000D4DC0">
        <w:rPr>
          <w:b/>
          <w:bCs/>
          <w:lang w:val="bg-BG"/>
        </w:rPr>
        <w:t xml:space="preserve"> </w:t>
      </w:r>
      <w:r w:rsidR="005A2EB7" w:rsidRPr="000D4DC0">
        <w:rPr>
          <w:b/>
          <w:bCs/>
          <w:lang w:val="bg-BG"/>
        </w:rPr>
        <w:t>12</w:t>
      </w:r>
      <w:r w:rsidRPr="000D4DC0">
        <w:rPr>
          <w:b/>
          <w:bCs/>
          <w:lang w:val="bg-BG"/>
        </w:rPr>
        <w:t xml:space="preserve">. ВЪЗЛОЖИТЕЛЯТ </w:t>
      </w:r>
      <w:r w:rsidRPr="000D4DC0">
        <w:rPr>
          <w:lang w:val="bg-BG"/>
        </w:rPr>
        <w:t xml:space="preserve">не носи отговорност за действия или бездействия на </w:t>
      </w:r>
      <w:r w:rsidRPr="000D4DC0">
        <w:rPr>
          <w:b/>
          <w:bCs/>
          <w:lang w:val="bg-BG"/>
        </w:rPr>
        <w:t>ИЗПЪЛНИТЕЛЯ</w:t>
      </w:r>
      <w:r w:rsidRPr="000D4DC0">
        <w:rPr>
          <w:lang w:val="bg-BG"/>
        </w:rPr>
        <w:t>, в резултат на които възникнат:</w:t>
      </w:r>
    </w:p>
    <w:p w:rsidR="00F50E51" w:rsidRPr="000D4DC0" w:rsidRDefault="00F50E51" w:rsidP="00292984">
      <w:pPr>
        <w:widowControl w:val="0"/>
        <w:numPr>
          <w:ilvl w:val="0"/>
          <w:numId w:val="10"/>
        </w:numPr>
        <w:autoSpaceDN w:val="0"/>
        <w:spacing w:after="120"/>
        <w:ind w:left="0" w:firstLine="0"/>
        <w:jc w:val="both"/>
        <w:rPr>
          <w:lang w:val="bg-BG"/>
        </w:rPr>
      </w:pPr>
      <w:r w:rsidRPr="000D4DC0">
        <w:rPr>
          <w:lang w:val="bg-BG"/>
        </w:rPr>
        <w:t>Смърт или злополука,  на което и да било физическо лице;</w:t>
      </w:r>
    </w:p>
    <w:p w:rsidR="00F50E51" w:rsidRPr="000D4DC0" w:rsidRDefault="00F50E51" w:rsidP="00292984">
      <w:pPr>
        <w:widowControl w:val="0"/>
        <w:numPr>
          <w:ilvl w:val="0"/>
          <w:numId w:val="10"/>
        </w:numPr>
        <w:autoSpaceDN w:val="0"/>
        <w:spacing w:after="120"/>
        <w:ind w:left="0" w:firstLine="0"/>
        <w:jc w:val="both"/>
        <w:rPr>
          <w:lang w:val="bg-BG"/>
        </w:rPr>
      </w:pPr>
      <w:r w:rsidRPr="000D4DC0">
        <w:rPr>
          <w:lang w:val="bg-BG"/>
        </w:rPr>
        <w:t>Загуба или нанесена вреда на каквото и да било имущество</w:t>
      </w:r>
    </w:p>
    <w:p w:rsidR="00F50E51" w:rsidRPr="000D4DC0" w:rsidRDefault="00F50E51" w:rsidP="00292984">
      <w:pPr>
        <w:widowControl w:val="0"/>
        <w:spacing w:after="120"/>
        <w:jc w:val="both"/>
        <w:rPr>
          <w:lang w:val="bg-BG"/>
        </w:rPr>
      </w:pPr>
      <w:r w:rsidRPr="000D4DC0">
        <w:rPr>
          <w:b/>
          <w:bCs/>
          <w:lang w:val="bg-BG"/>
        </w:rPr>
        <w:t>Чл.</w:t>
      </w:r>
      <w:r w:rsidR="00FC2717" w:rsidRPr="000D4DC0">
        <w:rPr>
          <w:b/>
          <w:bCs/>
          <w:lang w:val="bg-BG"/>
        </w:rPr>
        <w:t xml:space="preserve"> </w:t>
      </w:r>
      <w:r w:rsidR="005A2EB7" w:rsidRPr="000D4DC0">
        <w:rPr>
          <w:b/>
          <w:bCs/>
          <w:lang w:val="bg-BG"/>
        </w:rPr>
        <w:t>13</w:t>
      </w:r>
      <w:r w:rsidRPr="000D4DC0">
        <w:rPr>
          <w:b/>
          <w:bCs/>
          <w:lang w:val="bg-BG"/>
        </w:rPr>
        <w:t>. ИЗПЪЛНИТЕЛЯТ</w:t>
      </w:r>
      <w:r w:rsidRPr="000D4DC0">
        <w:rPr>
          <w:lang w:val="bg-BG"/>
        </w:rPr>
        <w:t xml:space="preserve"> се задължава:</w:t>
      </w:r>
    </w:p>
    <w:p w:rsidR="003F2137" w:rsidRDefault="00F50E51" w:rsidP="005F410D">
      <w:pPr>
        <w:pStyle w:val="ListParagraph"/>
        <w:numPr>
          <w:ilvl w:val="0"/>
          <w:numId w:val="17"/>
        </w:numPr>
        <w:ind w:left="284" w:hanging="284"/>
        <w:jc w:val="both"/>
      </w:pPr>
      <w:r w:rsidRPr="003F2137">
        <w:rPr>
          <w:lang w:val="bg-BG"/>
        </w:rPr>
        <w:t xml:space="preserve">Да извърши проектирането във фаза </w:t>
      </w:r>
      <w:r w:rsidR="00AD2B84" w:rsidRPr="003F2137">
        <w:rPr>
          <w:lang w:val="bg-BG"/>
        </w:rPr>
        <w:t xml:space="preserve">технически </w:t>
      </w:r>
      <w:r w:rsidRPr="003F2137">
        <w:rPr>
          <w:lang w:val="bg-BG"/>
        </w:rPr>
        <w:t>проект</w:t>
      </w:r>
      <w:r w:rsidR="003F2137" w:rsidRPr="003F2137">
        <w:rPr>
          <w:lang w:val="bg-BG"/>
        </w:rPr>
        <w:t xml:space="preserve"> за I-ви и II-ри етап</w:t>
      </w:r>
      <w:r w:rsidR="003F2137">
        <w:t>, в това число да изготви подробни КСС по всички части</w:t>
      </w:r>
      <w:r w:rsidR="005F410D">
        <w:rPr>
          <w:lang w:val="bg-BG"/>
        </w:rPr>
        <w:t xml:space="preserve"> на проекта</w:t>
      </w:r>
      <w:r w:rsidR="003F2137">
        <w:t>;</w:t>
      </w:r>
    </w:p>
    <w:p w:rsidR="005F410D" w:rsidRPr="009A369C" w:rsidRDefault="005F410D" w:rsidP="005F410D">
      <w:pPr>
        <w:pStyle w:val="ListParagraph"/>
        <w:numPr>
          <w:ilvl w:val="0"/>
          <w:numId w:val="17"/>
        </w:numPr>
        <w:ind w:left="284" w:hanging="284"/>
        <w:jc w:val="both"/>
      </w:pPr>
      <w:r>
        <w:rPr>
          <w:lang w:val="bg-BG"/>
        </w:rPr>
        <w:t>Да съгласува проекта с НИНКН</w:t>
      </w:r>
    </w:p>
    <w:p w:rsidR="00F50E51" w:rsidRPr="000D4DC0" w:rsidRDefault="00F50E51" w:rsidP="00292984">
      <w:pPr>
        <w:pStyle w:val="ListParagraph1"/>
        <w:widowControl w:val="0"/>
        <w:numPr>
          <w:ilvl w:val="0"/>
          <w:numId w:val="17"/>
        </w:numPr>
        <w:tabs>
          <w:tab w:val="left" w:pos="284"/>
        </w:tabs>
        <w:spacing w:after="120"/>
        <w:ind w:left="0" w:firstLine="0"/>
        <w:contextualSpacing w:val="0"/>
        <w:jc w:val="both"/>
        <w:rPr>
          <w:sz w:val="24"/>
          <w:szCs w:val="24"/>
          <w:lang w:val="bg-BG"/>
        </w:rPr>
      </w:pPr>
      <w:r w:rsidRPr="000D4DC0">
        <w:rPr>
          <w:bCs/>
          <w:sz w:val="24"/>
          <w:szCs w:val="24"/>
          <w:lang w:val="bg-BG"/>
        </w:rPr>
        <w:t>Да коригира инвестиционния проект в срок</w:t>
      </w:r>
      <w:r w:rsidRPr="000D4DC0">
        <w:rPr>
          <w:sz w:val="24"/>
          <w:szCs w:val="24"/>
          <w:lang w:val="bg-BG"/>
        </w:rPr>
        <w:t xml:space="preserve"> от 5 /пет/ работни дни, считано от датата на връщането му с приемно-предавателен протокол</w:t>
      </w:r>
      <w:r w:rsidR="00FC2717" w:rsidRPr="000D4DC0">
        <w:rPr>
          <w:sz w:val="24"/>
          <w:szCs w:val="24"/>
          <w:lang w:val="bg-BG"/>
        </w:rPr>
        <w:t xml:space="preserve"> от </w:t>
      </w:r>
      <w:r w:rsidR="00FC2717" w:rsidRPr="000D4DC0">
        <w:rPr>
          <w:b/>
          <w:sz w:val="24"/>
          <w:szCs w:val="24"/>
          <w:lang w:val="bg-BG"/>
        </w:rPr>
        <w:t>ВЪЗЛОЖИТЕЛЯ</w:t>
      </w:r>
      <w:r w:rsidRPr="000D4DC0">
        <w:rPr>
          <w:sz w:val="24"/>
          <w:szCs w:val="24"/>
          <w:lang w:val="bg-BG"/>
        </w:rPr>
        <w:t xml:space="preserve">, при условие че проектът не е изпълнен, съгласно изискванията на </w:t>
      </w:r>
      <w:r w:rsidR="00FC2717" w:rsidRPr="000D4DC0">
        <w:rPr>
          <w:b/>
          <w:sz w:val="24"/>
          <w:szCs w:val="24"/>
          <w:lang w:val="bg-BG"/>
        </w:rPr>
        <w:t>ВЪЗЛОЖИТЕЛЯ</w:t>
      </w:r>
      <w:r w:rsidRPr="000D4DC0">
        <w:rPr>
          <w:sz w:val="24"/>
          <w:szCs w:val="24"/>
          <w:lang w:val="bg-BG"/>
        </w:rPr>
        <w:t xml:space="preserve">, действащата нормативна уредба и има забележки към него. След отстраняване на забележките да го предаде, чрез входиране в деловодната система на </w:t>
      </w:r>
      <w:r w:rsidR="00FC2717" w:rsidRPr="000D4DC0">
        <w:rPr>
          <w:b/>
          <w:sz w:val="24"/>
          <w:szCs w:val="24"/>
          <w:lang w:val="bg-BG"/>
        </w:rPr>
        <w:t>ВЪЗЛОЖИТЕЛЯ</w:t>
      </w:r>
      <w:r w:rsidRPr="000D4DC0">
        <w:rPr>
          <w:sz w:val="24"/>
          <w:szCs w:val="24"/>
          <w:lang w:val="bg-BG"/>
        </w:rPr>
        <w:t>.</w:t>
      </w:r>
    </w:p>
    <w:p w:rsidR="00B04F81" w:rsidRPr="00CE546E" w:rsidRDefault="00F50E51" w:rsidP="00B04F81">
      <w:pPr>
        <w:pStyle w:val="ListParagraph1"/>
        <w:widowControl w:val="0"/>
        <w:numPr>
          <w:ilvl w:val="0"/>
          <w:numId w:val="17"/>
        </w:numPr>
        <w:tabs>
          <w:tab w:val="left" w:pos="284"/>
        </w:tabs>
        <w:spacing w:after="120"/>
        <w:ind w:left="0" w:firstLine="0"/>
        <w:contextualSpacing w:val="0"/>
        <w:jc w:val="both"/>
        <w:rPr>
          <w:sz w:val="24"/>
          <w:szCs w:val="24"/>
          <w:highlight w:val="yellow"/>
          <w:lang w:val="bg-BG"/>
        </w:rPr>
      </w:pPr>
      <w:r w:rsidRPr="00CE546E">
        <w:rPr>
          <w:sz w:val="24"/>
          <w:szCs w:val="24"/>
          <w:highlight w:val="yellow"/>
          <w:lang w:val="bg-BG"/>
        </w:rPr>
        <w:t xml:space="preserve">Да предаде изготвения работен проект </w:t>
      </w:r>
      <w:r w:rsidR="00B04F81" w:rsidRPr="00CE546E">
        <w:rPr>
          <w:sz w:val="24"/>
          <w:szCs w:val="24"/>
          <w:highlight w:val="yellow"/>
          <w:lang w:val="bg-BG"/>
        </w:rPr>
        <w:t xml:space="preserve">и </w:t>
      </w:r>
      <w:r w:rsidR="00B04F81" w:rsidRPr="00CE546E">
        <w:rPr>
          <w:rFonts w:eastAsia="Times New Roman"/>
          <w:sz w:val="24"/>
          <w:szCs w:val="24"/>
          <w:highlight w:val="yellow"/>
          <w:lang w:val="bg-BG"/>
        </w:rPr>
        <w:t>подробни количествено -стойностни сметки  по всички части на проекта</w:t>
      </w:r>
      <w:r w:rsidR="00B04F81" w:rsidRPr="00CE546E">
        <w:rPr>
          <w:sz w:val="24"/>
          <w:szCs w:val="24"/>
          <w:highlight w:val="yellow"/>
          <w:lang w:val="bg-BG"/>
        </w:rPr>
        <w:t xml:space="preserve"> </w:t>
      </w:r>
      <w:r w:rsidR="0076132C" w:rsidRPr="00CE546E">
        <w:rPr>
          <w:sz w:val="24"/>
          <w:szCs w:val="24"/>
          <w:highlight w:val="yellow"/>
          <w:lang w:val="bg-BG"/>
        </w:rPr>
        <w:t xml:space="preserve">за първи и втори етап </w:t>
      </w:r>
      <w:r w:rsidRPr="00CE546E">
        <w:rPr>
          <w:sz w:val="24"/>
          <w:szCs w:val="24"/>
          <w:highlight w:val="yellow"/>
          <w:lang w:val="bg-BG"/>
        </w:rPr>
        <w:t xml:space="preserve">на </w:t>
      </w:r>
      <w:r w:rsidRPr="00CE546E">
        <w:rPr>
          <w:b/>
          <w:sz w:val="24"/>
          <w:szCs w:val="24"/>
          <w:highlight w:val="yellow"/>
          <w:lang w:val="bg-BG"/>
        </w:rPr>
        <w:t>ВЪЗЛОЖИТЕЛЯ</w:t>
      </w:r>
      <w:r w:rsidRPr="00CE546E">
        <w:rPr>
          <w:sz w:val="24"/>
          <w:szCs w:val="24"/>
          <w:highlight w:val="yellow"/>
          <w:lang w:val="bg-BG"/>
        </w:rPr>
        <w:t xml:space="preserve">, чрез входирането му в деловодството на </w:t>
      </w:r>
      <w:r w:rsidR="00FC2717" w:rsidRPr="00CE546E">
        <w:rPr>
          <w:b/>
          <w:sz w:val="24"/>
          <w:szCs w:val="24"/>
          <w:highlight w:val="yellow"/>
          <w:lang w:val="bg-BG"/>
        </w:rPr>
        <w:t>ВЪЗЛОЖИТЕЛЯ</w:t>
      </w:r>
      <w:r w:rsidR="00FC2717" w:rsidRPr="00CE546E">
        <w:rPr>
          <w:sz w:val="24"/>
          <w:szCs w:val="24"/>
          <w:highlight w:val="yellow"/>
          <w:lang w:val="bg-BG"/>
        </w:rPr>
        <w:t xml:space="preserve"> </w:t>
      </w:r>
      <w:r w:rsidRPr="00CE546E">
        <w:rPr>
          <w:sz w:val="24"/>
          <w:szCs w:val="24"/>
          <w:highlight w:val="yellow"/>
          <w:lang w:val="bg-BG"/>
        </w:rPr>
        <w:t xml:space="preserve">в </w:t>
      </w:r>
      <w:r w:rsidR="008866EA" w:rsidRPr="00CE546E">
        <w:rPr>
          <w:sz w:val="24"/>
          <w:szCs w:val="24"/>
          <w:highlight w:val="yellow"/>
          <w:lang w:val="bg-BG"/>
        </w:rPr>
        <w:t>четири</w:t>
      </w:r>
      <w:r w:rsidRPr="00CE546E">
        <w:rPr>
          <w:sz w:val="24"/>
          <w:szCs w:val="24"/>
          <w:highlight w:val="yellow"/>
          <w:lang w:val="bg-BG"/>
        </w:rPr>
        <w:t xml:space="preserve"> екземпляра на харти</w:t>
      </w:r>
      <w:r w:rsidR="00B04F81" w:rsidRPr="00CE546E">
        <w:rPr>
          <w:sz w:val="24"/>
          <w:szCs w:val="24"/>
          <w:highlight w:val="yellow"/>
          <w:lang w:val="bg-BG"/>
        </w:rPr>
        <w:t>ен и един на електронен носител.</w:t>
      </w:r>
    </w:p>
    <w:p w:rsidR="00F50E51" w:rsidRPr="000D4DC0" w:rsidRDefault="00F50E51" w:rsidP="00292984">
      <w:pPr>
        <w:pStyle w:val="ListParagraph1"/>
        <w:widowControl w:val="0"/>
        <w:numPr>
          <w:ilvl w:val="0"/>
          <w:numId w:val="17"/>
        </w:numPr>
        <w:tabs>
          <w:tab w:val="left" w:pos="284"/>
        </w:tabs>
        <w:spacing w:after="120"/>
        <w:ind w:left="0" w:firstLine="0"/>
        <w:contextualSpacing w:val="0"/>
        <w:jc w:val="both"/>
        <w:rPr>
          <w:sz w:val="24"/>
          <w:szCs w:val="24"/>
          <w:lang w:val="bg-BG"/>
        </w:rPr>
      </w:pPr>
      <w:r w:rsidRPr="000D4DC0">
        <w:rPr>
          <w:sz w:val="24"/>
          <w:szCs w:val="24"/>
          <w:lang w:val="bg-BG"/>
        </w:rPr>
        <w:t>Да изпълни възложената задача качествено и в договорения срок по чл.</w:t>
      </w:r>
      <w:r w:rsidR="00FC2717" w:rsidRPr="000D4DC0">
        <w:rPr>
          <w:sz w:val="24"/>
          <w:szCs w:val="24"/>
          <w:lang w:val="bg-BG"/>
        </w:rPr>
        <w:t xml:space="preserve"> </w:t>
      </w:r>
      <w:r w:rsidR="005A2EB7" w:rsidRPr="000D4DC0">
        <w:rPr>
          <w:sz w:val="24"/>
          <w:szCs w:val="24"/>
          <w:lang w:val="bg-BG"/>
        </w:rPr>
        <w:t>8</w:t>
      </w:r>
      <w:r w:rsidRPr="000D4DC0">
        <w:rPr>
          <w:sz w:val="24"/>
          <w:szCs w:val="24"/>
          <w:lang w:val="bg-BG"/>
        </w:rPr>
        <w:t>, ал.</w:t>
      </w:r>
      <w:r w:rsidR="00FC2717" w:rsidRPr="000D4DC0">
        <w:rPr>
          <w:sz w:val="24"/>
          <w:szCs w:val="24"/>
          <w:lang w:val="bg-BG"/>
        </w:rPr>
        <w:t xml:space="preserve"> </w:t>
      </w:r>
      <w:r w:rsidRPr="000D4DC0">
        <w:rPr>
          <w:sz w:val="24"/>
          <w:szCs w:val="24"/>
          <w:lang w:val="bg-BG"/>
        </w:rPr>
        <w:t>2 и ал.</w:t>
      </w:r>
      <w:r w:rsidR="00FC2717" w:rsidRPr="000D4DC0">
        <w:rPr>
          <w:sz w:val="24"/>
          <w:szCs w:val="24"/>
          <w:lang w:val="bg-BG"/>
        </w:rPr>
        <w:t xml:space="preserve"> </w:t>
      </w:r>
      <w:r w:rsidRPr="000D4DC0">
        <w:rPr>
          <w:sz w:val="24"/>
          <w:szCs w:val="24"/>
          <w:lang w:val="bg-BG"/>
        </w:rPr>
        <w:t xml:space="preserve">3 </w:t>
      </w:r>
      <w:r w:rsidR="00FC2717" w:rsidRPr="000D4DC0">
        <w:rPr>
          <w:sz w:val="24"/>
          <w:szCs w:val="24"/>
          <w:lang w:val="bg-BG"/>
        </w:rPr>
        <w:t xml:space="preserve">от настоящия Договор, </w:t>
      </w:r>
      <w:r w:rsidRPr="000D4DC0">
        <w:rPr>
          <w:sz w:val="24"/>
          <w:szCs w:val="24"/>
          <w:lang w:val="bg-BG"/>
        </w:rPr>
        <w:t>като организира, координира и извърши цялостния процес на проектиране и строителство в съответствие с:</w:t>
      </w:r>
    </w:p>
    <w:p w:rsidR="00F50E51" w:rsidRPr="000D4DC0" w:rsidRDefault="00F50E51" w:rsidP="00292984">
      <w:pPr>
        <w:widowControl w:val="0"/>
        <w:numPr>
          <w:ilvl w:val="0"/>
          <w:numId w:val="11"/>
        </w:numPr>
        <w:autoSpaceDN w:val="0"/>
        <w:spacing w:after="120"/>
        <w:ind w:left="0" w:firstLine="0"/>
        <w:jc w:val="both"/>
        <w:rPr>
          <w:lang w:val="bg-BG"/>
        </w:rPr>
      </w:pPr>
      <w:r w:rsidRPr="000D4DC0">
        <w:rPr>
          <w:lang w:val="bg-BG"/>
        </w:rPr>
        <w:t xml:space="preserve">поетите ангажименти, съгласно </w:t>
      </w:r>
      <w:r w:rsidR="00FC2717" w:rsidRPr="000D4DC0">
        <w:rPr>
          <w:lang w:val="bg-BG"/>
        </w:rPr>
        <w:t>Техническото си предложение и</w:t>
      </w:r>
      <w:r w:rsidRPr="000D4DC0">
        <w:rPr>
          <w:lang w:val="bg-BG"/>
        </w:rPr>
        <w:t xml:space="preserve"> приложенията към него, неразделна част от договора;</w:t>
      </w:r>
    </w:p>
    <w:p w:rsidR="00F50E51" w:rsidRPr="000D4DC0" w:rsidRDefault="00F50E51" w:rsidP="00292984">
      <w:pPr>
        <w:widowControl w:val="0"/>
        <w:numPr>
          <w:ilvl w:val="0"/>
          <w:numId w:val="11"/>
        </w:numPr>
        <w:autoSpaceDN w:val="0"/>
        <w:spacing w:after="120"/>
        <w:ind w:left="0" w:firstLine="0"/>
        <w:jc w:val="both"/>
        <w:rPr>
          <w:lang w:val="bg-BG"/>
        </w:rPr>
      </w:pPr>
      <w:r w:rsidRPr="000D4DC0">
        <w:rPr>
          <w:lang w:val="bg-BG"/>
        </w:rPr>
        <w:lastRenderedPageBreak/>
        <w:t>действащата нормативна уредба в Република България.</w:t>
      </w:r>
    </w:p>
    <w:p w:rsidR="00F50E51" w:rsidRPr="000D4DC0" w:rsidRDefault="00F50E51" w:rsidP="00292984">
      <w:pPr>
        <w:pStyle w:val="ListParagraph1"/>
        <w:widowControl w:val="0"/>
        <w:numPr>
          <w:ilvl w:val="0"/>
          <w:numId w:val="17"/>
        </w:numPr>
        <w:tabs>
          <w:tab w:val="left" w:pos="284"/>
        </w:tabs>
        <w:spacing w:after="120"/>
        <w:ind w:left="0" w:firstLine="0"/>
        <w:contextualSpacing w:val="0"/>
        <w:jc w:val="both"/>
        <w:rPr>
          <w:sz w:val="24"/>
          <w:szCs w:val="24"/>
          <w:lang w:val="bg-BG"/>
        </w:rPr>
      </w:pPr>
      <w:r w:rsidRPr="000D4DC0">
        <w:rPr>
          <w:sz w:val="24"/>
          <w:szCs w:val="24"/>
          <w:lang w:val="bg-BG"/>
        </w:rPr>
        <w:t xml:space="preserve"> Да влага при изпълнението качествени материали, отговарящи на изискванията на Наредба № РД-02-20-1 от 05 февруари 2015г. за условията и реда за влагане на строителните продукти в строежите на Република България, за които да представя при поискване от </w:t>
      </w:r>
      <w:r w:rsidRPr="000D4DC0">
        <w:rPr>
          <w:b/>
          <w:sz w:val="24"/>
          <w:szCs w:val="24"/>
          <w:lang w:val="bg-BG"/>
        </w:rPr>
        <w:t>ВЪЗЛОЖИТЕЛЯ и КОНСУЛТАНТА</w:t>
      </w:r>
      <w:r w:rsidRPr="000D4DC0">
        <w:rPr>
          <w:sz w:val="24"/>
          <w:szCs w:val="24"/>
          <w:lang w:val="bg-BG"/>
        </w:rPr>
        <w:t xml:space="preserve"> </w:t>
      </w:r>
      <w:r w:rsidRPr="000D4DC0">
        <w:rPr>
          <w:b/>
          <w:sz w:val="24"/>
          <w:szCs w:val="24"/>
          <w:lang w:val="bg-BG"/>
        </w:rPr>
        <w:t>по чл. 166 от ЗУТ и</w:t>
      </w:r>
      <w:r w:rsidRPr="000D4DC0">
        <w:rPr>
          <w:sz w:val="24"/>
          <w:szCs w:val="24"/>
          <w:lang w:val="bg-BG"/>
        </w:rPr>
        <w:t xml:space="preserve"> </w:t>
      </w:r>
      <w:r w:rsidRPr="000D4DC0">
        <w:rPr>
          <w:b/>
          <w:sz w:val="24"/>
          <w:szCs w:val="24"/>
          <w:lang w:val="bg-BG"/>
        </w:rPr>
        <w:t>ИНВЕСТИТОРСКИ КОНТРОЛ</w:t>
      </w:r>
      <w:r w:rsidRPr="000D4DC0">
        <w:rPr>
          <w:sz w:val="24"/>
          <w:szCs w:val="24"/>
          <w:lang w:val="bg-BG"/>
        </w:rPr>
        <w:t xml:space="preserve"> необходимите сертификати и декларации за съответствие.</w:t>
      </w:r>
    </w:p>
    <w:p w:rsidR="00F50E51" w:rsidRPr="000D4DC0" w:rsidRDefault="00F50E51" w:rsidP="00292984">
      <w:pPr>
        <w:pStyle w:val="ListParagraph1"/>
        <w:widowControl w:val="0"/>
        <w:numPr>
          <w:ilvl w:val="0"/>
          <w:numId w:val="17"/>
        </w:numPr>
        <w:tabs>
          <w:tab w:val="left" w:pos="284"/>
        </w:tabs>
        <w:spacing w:after="120"/>
        <w:ind w:left="0" w:firstLine="0"/>
        <w:contextualSpacing w:val="0"/>
        <w:jc w:val="both"/>
        <w:rPr>
          <w:sz w:val="24"/>
          <w:szCs w:val="24"/>
          <w:lang w:val="bg-BG"/>
        </w:rPr>
      </w:pPr>
      <w:r w:rsidRPr="000D4DC0">
        <w:rPr>
          <w:sz w:val="24"/>
          <w:szCs w:val="24"/>
          <w:lang w:val="bg-BG"/>
        </w:rPr>
        <w:t xml:space="preserve">Да предоставя на </w:t>
      </w:r>
      <w:r w:rsidRPr="000D4DC0">
        <w:rPr>
          <w:b/>
          <w:bCs/>
          <w:sz w:val="24"/>
          <w:szCs w:val="24"/>
          <w:lang w:val="bg-BG"/>
        </w:rPr>
        <w:t xml:space="preserve">ВЪЗЛОЖИТЕЛЯ, </w:t>
      </w:r>
      <w:r w:rsidRPr="000D4DC0">
        <w:rPr>
          <w:b/>
          <w:sz w:val="24"/>
          <w:szCs w:val="24"/>
          <w:lang w:val="bg-BG"/>
        </w:rPr>
        <w:t>КОНСУЛТАНТА по чл. 166 от ЗУТ</w:t>
      </w:r>
      <w:r w:rsidRPr="000D4DC0">
        <w:rPr>
          <w:sz w:val="24"/>
          <w:szCs w:val="24"/>
          <w:lang w:val="bg-BG"/>
        </w:rPr>
        <w:t xml:space="preserve"> и </w:t>
      </w:r>
      <w:r w:rsidRPr="000D4DC0">
        <w:rPr>
          <w:b/>
          <w:sz w:val="24"/>
          <w:szCs w:val="24"/>
          <w:lang w:val="bg-BG"/>
        </w:rPr>
        <w:t>ИНВЕСТИТОРСКИ КОНТРОЛ</w:t>
      </w:r>
      <w:r w:rsidRPr="000D4DC0">
        <w:rPr>
          <w:sz w:val="24"/>
          <w:szCs w:val="24"/>
          <w:lang w:val="bg-BG"/>
        </w:rPr>
        <w:t xml:space="preserve"> възможност да извършват контрол по изпълнението на работите на обекта.</w:t>
      </w:r>
    </w:p>
    <w:p w:rsidR="00F50E51" w:rsidRPr="000D4DC0" w:rsidRDefault="00F50E51" w:rsidP="00292984">
      <w:pPr>
        <w:pStyle w:val="ListParagraph1"/>
        <w:widowControl w:val="0"/>
        <w:numPr>
          <w:ilvl w:val="0"/>
          <w:numId w:val="17"/>
        </w:numPr>
        <w:tabs>
          <w:tab w:val="left" w:pos="284"/>
        </w:tabs>
        <w:spacing w:after="120"/>
        <w:ind w:left="0" w:firstLine="0"/>
        <w:contextualSpacing w:val="0"/>
        <w:jc w:val="both"/>
        <w:rPr>
          <w:sz w:val="24"/>
          <w:szCs w:val="24"/>
          <w:lang w:val="bg-BG"/>
        </w:rPr>
      </w:pPr>
      <w:r w:rsidRPr="000D4DC0">
        <w:rPr>
          <w:sz w:val="24"/>
          <w:szCs w:val="24"/>
          <w:lang w:val="bg-BG"/>
        </w:rPr>
        <w:t xml:space="preserve"> Да изпълнява всички нареждания и заповеди по изпълнението на СМР, дадени от </w:t>
      </w:r>
      <w:r w:rsidRPr="000D4DC0">
        <w:rPr>
          <w:b/>
          <w:bCs/>
          <w:sz w:val="24"/>
          <w:szCs w:val="24"/>
          <w:lang w:val="bg-BG"/>
        </w:rPr>
        <w:t xml:space="preserve">ВЪЗЛОЖИТЕЛЯ, </w:t>
      </w:r>
      <w:r w:rsidRPr="000D4DC0">
        <w:rPr>
          <w:b/>
          <w:sz w:val="24"/>
          <w:szCs w:val="24"/>
          <w:lang w:val="bg-BG"/>
        </w:rPr>
        <w:t>КОНСУЛТАНТА по чл. 166 от ЗУТ и ИНВЕСТИТОРСКИ КОНТРОЛ</w:t>
      </w:r>
      <w:r w:rsidRPr="000D4DC0">
        <w:rPr>
          <w:b/>
          <w:bCs/>
          <w:sz w:val="24"/>
          <w:szCs w:val="24"/>
          <w:lang w:val="bg-BG"/>
        </w:rPr>
        <w:t>.</w:t>
      </w:r>
    </w:p>
    <w:p w:rsidR="00F50E51" w:rsidRPr="000D4DC0" w:rsidRDefault="00F50E51" w:rsidP="00292984">
      <w:pPr>
        <w:pStyle w:val="ListParagraph1"/>
        <w:widowControl w:val="0"/>
        <w:numPr>
          <w:ilvl w:val="0"/>
          <w:numId w:val="17"/>
        </w:numPr>
        <w:tabs>
          <w:tab w:val="left" w:pos="284"/>
        </w:tabs>
        <w:spacing w:after="120"/>
        <w:ind w:left="0" w:firstLine="0"/>
        <w:contextualSpacing w:val="0"/>
        <w:jc w:val="both"/>
        <w:rPr>
          <w:sz w:val="24"/>
          <w:szCs w:val="24"/>
          <w:lang w:val="bg-BG"/>
        </w:rPr>
      </w:pPr>
      <w:r w:rsidRPr="000D4DC0">
        <w:rPr>
          <w:b/>
          <w:bCs/>
          <w:sz w:val="24"/>
          <w:szCs w:val="24"/>
          <w:lang w:val="bg-BG"/>
        </w:rPr>
        <w:t xml:space="preserve"> </w:t>
      </w:r>
      <w:r w:rsidRPr="000D4DC0">
        <w:rPr>
          <w:sz w:val="24"/>
          <w:szCs w:val="24"/>
          <w:lang w:val="bg-BG"/>
        </w:rPr>
        <w:t xml:space="preserve">Да извършва за своя сметка всички работи по отстраняването на виновно допуснати грешки, недостатъци и др., констатирани на обекта от </w:t>
      </w:r>
      <w:r w:rsidRPr="000D4DC0">
        <w:rPr>
          <w:b/>
          <w:bCs/>
          <w:sz w:val="24"/>
          <w:szCs w:val="24"/>
          <w:lang w:val="bg-BG"/>
        </w:rPr>
        <w:t>ВЪЗЛОЖИТЕЛЯ</w:t>
      </w:r>
      <w:r w:rsidRPr="000D4DC0">
        <w:rPr>
          <w:sz w:val="24"/>
          <w:szCs w:val="24"/>
          <w:lang w:val="bg-BG"/>
        </w:rPr>
        <w:t xml:space="preserve">, </w:t>
      </w:r>
      <w:r w:rsidRPr="000D4DC0">
        <w:rPr>
          <w:b/>
          <w:sz w:val="24"/>
          <w:szCs w:val="24"/>
          <w:lang w:val="bg-BG"/>
        </w:rPr>
        <w:t>КОНСУЛТАНТА по чл. 166 от ЗУТ и ИНВЕСТИТОРСКИ КОНТРОЛ</w:t>
      </w:r>
      <w:r w:rsidRPr="000D4DC0">
        <w:rPr>
          <w:sz w:val="24"/>
          <w:szCs w:val="24"/>
          <w:lang w:val="bg-BG"/>
        </w:rPr>
        <w:t xml:space="preserve"> и приемателната комисия.</w:t>
      </w:r>
    </w:p>
    <w:p w:rsidR="00F50E51" w:rsidRPr="000D4DC0" w:rsidRDefault="00F50E51" w:rsidP="00292984">
      <w:pPr>
        <w:pStyle w:val="ListParagraph1"/>
        <w:widowControl w:val="0"/>
        <w:numPr>
          <w:ilvl w:val="0"/>
          <w:numId w:val="17"/>
        </w:numPr>
        <w:tabs>
          <w:tab w:val="left" w:pos="284"/>
        </w:tabs>
        <w:spacing w:after="120"/>
        <w:ind w:left="0" w:firstLine="0"/>
        <w:contextualSpacing w:val="0"/>
        <w:jc w:val="both"/>
        <w:rPr>
          <w:sz w:val="24"/>
          <w:szCs w:val="24"/>
          <w:lang w:val="bg-BG"/>
        </w:rPr>
      </w:pPr>
      <w:r w:rsidRPr="000D4DC0">
        <w:rPr>
          <w:sz w:val="24"/>
          <w:szCs w:val="24"/>
          <w:lang w:val="bg-BG"/>
        </w:rPr>
        <w:t xml:space="preserve"> Да уведомява </w:t>
      </w:r>
      <w:r w:rsidRPr="000D4DC0">
        <w:rPr>
          <w:b/>
          <w:sz w:val="24"/>
          <w:szCs w:val="24"/>
          <w:lang w:val="bg-BG"/>
        </w:rPr>
        <w:t>КОНСУЛТАНТА по чл. 166 от ЗУТ</w:t>
      </w:r>
      <w:r w:rsidRPr="000D4DC0">
        <w:rPr>
          <w:sz w:val="24"/>
          <w:szCs w:val="24"/>
          <w:lang w:val="bg-BG"/>
        </w:rPr>
        <w:t xml:space="preserve"> и </w:t>
      </w:r>
      <w:r w:rsidRPr="000D4DC0">
        <w:rPr>
          <w:b/>
          <w:sz w:val="24"/>
          <w:szCs w:val="24"/>
          <w:lang w:val="bg-BG"/>
        </w:rPr>
        <w:t>ИНВЕСТИТОРСКИ КОНТРОЛ</w:t>
      </w:r>
      <w:r w:rsidRPr="000D4DC0">
        <w:rPr>
          <w:sz w:val="24"/>
          <w:szCs w:val="24"/>
          <w:lang w:val="bg-BG"/>
        </w:rPr>
        <w:t xml:space="preserve"> за извършени СМР, които подлежат на закриване и чието качество и количество не могат да бъдат установени по-късно. След съставяне на акт за установяване на всички видове СМР, подлежащи на закриване, удостоверяващ, че са постигнати изискванията на проекта (обр. № 12), </w:t>
      </w:r>
      <w:r w:rsidRPr="000D4DC0">
        <w:rPr>
          <w:b/>
          <w:sz w:val="24"/>
          <w:szCs w:val="24"/>
          <w:lang w:val="bg-BG"/>
        </w:rPr>
        <w:t>КОНСУЛТАНТЪТ по чл. 166 от ЗУТ</w:t>
      </w:r>
      <w:r w:rsidRPr="000D4DC0">
        <w:rPr>
          <w:sz w:val="24"/>
          <w:szCs w:val="24"/>
          <w:lang w:val="bg-BG"/>
        </w:rPr>
        <w:t xml:space="preserve"> и </w:t>
      </w:r>
      <w:r w:rsidRPr="000D4DC0">
        <w:rPr>
          <w:b/>
          <w:sz w:val="24"/>
          <w:szCs w:val="24"/>
          <w:lang w:val="bg-BG"/>
        </w:rPr>
        <w:t>ИНВЕСТИТОРСКИ КОНТРОЛ</w:t>
      </w:r>
      <w:r w:rsidRPr="000D4DC0">
        <w:rPr>
          <w:sz w:val="24"/>
          <w:szCs w:val="24"/>
          <w:lang w:val="bg-BG"/>
        </w:rPr>
        <w:t xml:space="preserve"> ще даде писмено разрешение за закриването им.</w:t>
      </w:r>
    </w:p>
    <w:p w:rsidR="00F50E51" w:rsidRPr="005F410D" w:rsidRDefault="00F50E51" w:rsidP="00292984">
      <w:pPr>
        <w:pStyle w:val="ListParagraph1"/>
        <w:widowControl w:val="0"/>
        <w:numPr>
          <w:ilvl w:val="0"/>
          <w:numId w:val="17"/>
        </w:numPr>
        <w:tabs>
          <w:tab w:val="left" w:pos="0"/>
          <w:tab w:val="left" w:pos="426"/>
          <w:tab w:val="left" w:pos="851"/>
        </w:tabs>
        <w:spacing w:after="120"/>
        <w:ind w:left="0" w:firstLine="0"/>
        <w:contextualSpacing w:val="0"/>
        <w:jc w:val="both"/>
        <w:rPr>
          <w:sz w:val="24"/>
          <w:szCs w:val="24"/>
          <w:lang w:val="bg-BG"/>
        </w:rPr>
      </w:pPr>
      <w:r w:rsidRPr="000D4DC0">
        <w:rPr>
          <w:sz w:val="24"/>
          <w:szCs w:val="24"/>
          <w:lang w:val="bg-BG"/>
        </w:rPr>
        <w:t xml:space="preserve"> Да уведомява </w:t>
      </w:r>
      <w:r w:rsidRPr="000D4DC0">
        <w:rPr>
          <w:b/>
          <w:sz w:val="24"/>
          <w:szCs w:val="24"/>
          <w:lang w:val="bg-BG"/>
        </w:rPr>
        <w:t>КОНСУЛТАНТА по чл. 166 от ЗУТ</w:t>
      </w:r>
      <w:r w:rsidRPr="000D4DC0">
        <w:rPr>
          <w:b/>
          <w:bCs/>
          <w:sz w:val="24"/>
          <w:szCs w:val="24"/>
          <w:lang w:val="bg-BG"/>
        </w:rPr>
        <w:t xml:space="preserve">, </w:t>
      </w:r>
      <w:r w:rsidRPr="000D4DC0">
        <w:rPr>
          <w:b/>
          <w:sz w:val="24"/>
          <w:szCs w:val="24"/>
          <w:lang w:val="bg-BG"/>
        </w:rPr>
        <w:t xml:space="preserve">ИНВЕСТИТОРСКИ КОНТРОЛ </w:t>
      </w:r>
      <w:r w:rsidRPr="000D4DC0">
        <w:rPr>
          <w:b/>
          <w:bCs/>
          <w:sz w:val="24"/>
          <w:szCs w:val="24"/>
          <w:lang w:val="bg-BG"/>
        </w:rPr>
        <w:t xml:space="preserve">и ВЪЗЛОЖИТЕЛЯ </w:t>
      </w:r>
      <w:r w:rsidRPr="000D4DC0">
        <w:rPr>
          <w:sz w:val="24"/>
          <w:szCs w:val="24"/>
          <w:lang w:val="bg-BG"/>
        </w:rPr>
        <w:t xml:space="preserve">за възникването на </w:t>
      </w:r>
      <w:r w:rsidRPr="000D4DC0">
        <w:rPr>
          <w:rFonts w:eastAsia="SimSun"/>
          <w:sz w:val="24"/>
          <w:szCs w:val="24"/>
          <w:lang w:val="bg-BG" w:eastAsia="bg-BG"/>
        </w:rPr>
        <w:t>непредвидени обективни обстоятелства, свързани с процеса на изграждане на обекта на договора, както и при необходимост от промени в одобрения инвестиционен проект.</w:t>
      </w:r>
    </w:p>
    <w:p w:rsidR="005F410D" w:rsidRPr="005F410D" w:rsidRDefault="005F410D" w:rsidP="005F410D">
      <w:pPr>
        <w:pStyle w:val="ListParagraph1"/>
        <w:widowControl w:val="0"/>
        <w:numPr>
          <w:ilvl w:val="0"/>
          <w:numId w:val="17"/>
        </w:numPr>
        <w:tabs>
          <w:tab w:val="left" w:pos="0"/>
          <w:tab w:val="left" w:pos="426"/>
          <w:tab w:val="left" w:pos="851"/>
        </w:tabs>
        <w:spacing w:after="120"/>
        <w:ind w:left="0" w:firstLine="0"/>
        <w:contextualSpacing w:val="0"/>
        <w:jc w:val="both"/>
        <w:rPr>
          <w:sz w:val="24"/>
          <w:szCs w:val="24"/>
          <w:lang w:val="bg-BG"/>
        </w:rPr>
      </w:pPr>
      <w:r w:rsidRPr="005F410D">
        <w:rPr>
          <w:sz w:val="24"/>
          <w:szCs w:val="24"/>
          <w:lang w:val="bg-BG"/>
        </w:rPr>
        <w:t>При изчерпване на средствата за авторски надзор, да продължи да продължи да извършва дейността до приключване на строителств</w:t>
      </w:r>
      <w:r>
        <w:rPr>
          <w:sz w:val="24"/>
          <w:szCs w:val="24"/>
          <w:lang w:val="bg-BG"/>
        </w:rPr>
        <w:t>ото, без допълнително заплащане, като общата цена за упражняване на авторски надзор не може да надвишава общата цена, посочена в чл.2, ал.4.</w:t>
      </w:r>
    </w:p>
    <w:p w:rsidR="00F50E51" w:rsidRPr="000D4DC0" w:rsidRDefault="00F50E51" w:rsidP="00292984">
      <w:pPr>
        <w:pStyle w:val="ListParagraph1"/>
        <w:widowControl w:val="0"/>
        <w:numPr>
          <w:ilvl w:val="0"/>
          <w:numId w:val="17"/>
        </w:numPr>
        <w:tabs>
          <w:tab w:val="left" w:pos="0"/>
          <w:tab w:val="left" w:pos="426"/>
          <w:tab w:val="left" w:pos="851"/>
        </w:tabs>
        <w:spacing w:after="120"/>
        <w:ind w:left="0" w:firstLine="0"/>
        <w:contextualSpacing w:val="0"/>
        <w:jc w:val="both"/>
        <w:rPr>
          <w:sz w:val="24"/>
          <w:szCs w:val="24"/>
          <w:lang w:val="bg-BG"/>
        </w:rPr>
      </w:pPr>
      <w:r w:rsidRPr="000D4DC0">
        <w:rPr>
          <w:sz w:val="24"/>
          <w:szCs w:val="24"/>
          <w:lang w:val="bg-BG"/>
        </w:rPr>
        <w:t xml:space="preserve"> Да не изпълнява СМР извън договорените, в противен случай ще бъдат за негова сметка.</w:t>
      </w:r>
    </w:p>
    <w:p w:rsidR="00F50E51" w:rsidRPr="000D4DC0" w:rsidRDefault="00F50E51" w:rsidP="00292984">
      <w:pPr>
        <w:pStyle w:val="ListParagraph1"/>
        <w:widowControl w:val="0"/>
        <w:numPr>
          <w:ilvl w:val="0"/>
          <w:numId w:val="17"/>
        </w:numPr>
        <w:tabs>
          <w:tab w:val="left" w:pos="0"/>
          <w:tab w:val="left" w:pos="426"/>
          <w:tab w:val="left" w:pos="851"/>
        </w:tabs>
        <w:spacing w:after="120"/>
        <w:ind w:left="0" w:firstLine="0"/>
        <w:contextualSpacing w:val="0"/>
        <w:jc w:val="both"/>
        <w:rPr>
          <w:sz w:val="24"/>
          <w:szCs w:val="24"/>
          <w:lang w:val="bg-BG"/>
        </w:rPr>
      </w:pPr>
      <w:r w:rsidRPr="000D4DC0">
        <w:rPr>
          <w:sz w:val="24"/>
          <w:szCs w:val="24"/>
          <w:lang w:val="bg-BG"/>
        </w:rPr>
        <w:t xml:space="preserve"> След изпълнението на договора да предаде на </w:t>
      </w:r>
      <w:r w:rsidRPr="000D4DC0">
        <w:rPr>
          <w:b/>
          <w:bCs/>
          <w:sz w:val="24"/>
          <w:szCs w:val="24"/>
          <w:lang w:val="bg-BG"/>
        </w:rPr>
        <w:t>ВЪЗЛОЖИТЕЛЯ</w:t>
      </w:r>
      <w:r w:rsidRPr="000D4DC0">
        <w:rPr>
          <w:sz w:val="24"/>
          <w:szCs w:val="24"/>
          <w:lang w:val="bg-BG"/>
        </w:rPr>
        <w:t xml:space="preserve"> всички проекти, материали и документи, които са придобити, съставени или изготвени от него във връзка с дейностите в изпълнение на договора. </w:t>
      </w:r>
      <w:r w:rsidRPr="000D4DC0">
        <w:rPr>
          <w:b/>
          <w:bCs/>
          <w:sz w:val="24"/>
          <w:szCs w:val="24"/>
          <w:lang w:val="bg-BG"/>
        </w:rPr>
        <w:t>ИЗПЪЛНИТЕЛЯТ</w:t>
      </w:r>
      <w:r w:rsidRPr="000D4DC0">
        <w:rPr>
          <w:sz w:val="24"/>
          <w:szCs w:val="24"/>
          <w:lang w:val="bg-BG"/>
        </w:rPr>
        <w:t xml:space="preserve"> може да задържи копия от тези документи и материали, но няма право да ги използва без изричното писмено съгласие на </w:t>
      </w:r>
      <w:r w:rsidRPr="000D4DC0">
        <w:rPr>
          <w:b/>
          <w:bCs/>
          <w:sz w:val="24"/>
          <w:szCs w:val="24"/>
          <w:lang w:val="bg-BG"/>
        </w:rPr>
        <w:t>ВЪЗЛОЖИТЕЛЯ.</w:t>
      </w:r>
    </w:p>
    <w:p w:rsidR="00F50E51" w:rsidRPr="000D4DC0" w:rsidRDefault="00F50E51" w:rsidP="00292984">
      <w:pPr>
        <w:pStyle w:val="ListParagraph1"/>
        <w:widowControl w:val="0"/>
        <w:numPr>
          <w:ilvl w:val="0"/>
          <w:numId w:val="17"/>
        </w:numPr>
        <w:tabs>
          <w:tab w:val="left" w:pos="0"/>
          <w:tab w:val="left" w:pos="426"/>
          <w:tab w:val="left" w:pos="851"/>
        </w:tabs>
        <w:spacing w:after="120"/>
        <w:ind w:left="0" w:firstLine="0"/>
        <w:contextualSpacing w:val="0"/>
        <w:jc w:val="both"/>
        <w:rPr>
          <w:sz w:val="24"/>
          <w:szCs w:val="24"/>
          <w:lang w:val="bg-BG"/>
        </w:rPr>
      </w:pPr>
      <w:r w:rsidRPr="000D4DC0">
        <w:rPr>
          <w:sz w:val="24"/>
          <w:szCs w:val="24"/>
          <w:lang w:val="bg-BG"/>
        </w:rPr>
        <w:t xml:space="preserve"> Да съставя, оформя и представя необходимите документи за разплащане, отчитащи извършените СМР (количествени сметки, акт за извършена СМР и фактури).</w:t>
      </w:r>
    </w:p>
    <w:p w:rsidR="00F50E51" w:rsidRPr="000D4DC0" w:rsidRDefault="00F50E51" w:rsidP="00292984">
      <w:pPr>
        <w:pStyle w:val="ListParagraph1"/>
        <w:widowControl w:val="0"/>
        <w:numPr>
          <w:ilvl w:val="0"/>
          <w:numId w:val="17"/>
        </w:numPr>
        <w:tabs>
          <w:tab w:val="left" w:pos="0"/>
          <w:tab w:val="left" w:pos="426"/>
          <w:tab w:val="left" w:pos="851"/>
        </w:tabs>
        <w:spacing w:after="120"/>
        <w:ind w:left="0" w:firstLine="0"/>
        <w:contextualSpacing w:val="0"/>
        <w:jc w:val="both"/>
        <w:rPr>
          <w:sz w:val="24"/>
          <w:szCs w:val="24"/>
          <w:lang w:val="bg-BG"/>
        </w:rPr>
      </w:pPr>
      <w:r w:rsidRPr="000D4DC0">
        <w:rPr>
          <w:sz w:val="24"/>
          <w:szCs w:val="24"/>
          <w:lang w:val="bg-BG"/>
        </w:rPr>
        <w:t xml:space="preserve"> Да отчита и представя фактури за вложените материали за допълнително непредвидени възникнали нови видове СМР, съгласно чл. 5.</w:t>
      </w:r>
    </w:p>
    <w:p w:rsidR="00F50E51" w:rsidRPr="000D4DC0" w:rsidRDefault="00FD67A1" w:rsidP="00292984">
      <w:pPr>
        <w:widowControl w:val="0"/>
        <w:numPr>
          <w:ilvl w:val="12"/>
          <w:numId w:val="0"/>
        </w:numPr>
        <w:tabs>
          <w:tab w:val="left" w:pos="851"/>
        </w:tabs>
        <w:spacing w:after="120"/>
        <w:jc w:val="both"/>
        <w:rPr>
          <w:lang w:val="bg-BG"/>
        </w:rPr>
      </w:pPr>
      <w:r>
        <w:rPr>
          <w:b/>
          <w:bCs/>
          <w:lang w:val="bg-BG"/>
        </w:rPr>
        <w:t>17</w:t>
      </w:r>
      <w:r w:rsidR="00F50E51" w:rsidRPr="000D4DC0">
        <w:rPr>
          <w:lang w:val="bg-BG"/>
        </w:rPr>
        <w:t xml:space="preserve">. Да уведомява своевременно писмено </w:t>
      </w:r>
      <w:r w:rsidR="00F50E51" w:rsidRPr="000D4DC0">
        <w:rPr>
          <w:b/>
          <w:bCs/>
          <w:lang w:val="bg-BG"/>
        </w:rPr>
        <w:t>ВЪЗЛОЖИТЕЛЯ</w:t>
      </w:r>
      <w:r w:rsidR="00F50E51" w:rsidRPr="000D4DC0">
        <w:rPr>
          <w:lang w:val="bg-BG"/>
        </w:rPr>
        <w:t xml:space="preserve"> винаги, когато съществува опасност от забавяне или </w:t>
      </w:r>
      <w:r w:rsidR="00AD2B84" w:rsidRPr="000D4DC0">
        <w:rPr>
          <w:lang w:val="bg-BG"/>
        </w:rPr>
        <w:t>нарушаване изпълнението на сроковете</w:t>
      </w:r>
      <w:r w:rsidR="00F50E51" w:rsidRPr="000D4DC0">
        <w:rPr>
          <w:lang w:val="bg-BG"/>
        </w:rPr>
        <w:t xml:space="preserve"> по чл.8</w:t>
      </w:r>
    </w:p>
    <w:p w:rsidR="00F50E51" w:rsidRPr="000D4DC0" w:rsidRDefault="00FD67A1" w:rsidP="00292984">
      <w:pPr>
        <w:widowControl w:val="0"/>
        <w:numPr>
          <w:ilvl w:val="12"/>
          <w:numId w:val="0"/>
        </w:numPr>
        <w:tabs>
          <w:tab w:val="left" w:pos="851"/>
        </w:tabs>
        <w:spacing w:after="120"/>
        <w:jc w:val="both"/>
        <w:rPr>
          <w:rFonts w:eastAsia="SimSun"/>
          <w:lang w:val="bg-BG" w:eastAsia="bg-BG"/>
        </w:rPr>
      </w:pPr>
      <w:r>
        <w:rPr>
          <w:rFonts w:eastAsia="SimSun"/>
          <w:b/>
          <w:bCs/>
          <w:lang w:val="bg-BG" w:eastAsia="bg-BG"/>
        </w:rPr>
        <w:t>18</w:t>
      </w:r>
      <w:r w:rsidR="00F50E51" w:rsidRPr="000D4DC0">
        <w:rPr>
          <w:rFonts w:eastAsia="SimSun"/>
          <w:lang w:val="bg-BG" w:eastAsia="bg-BG"/>
        </w:rPr>
        <w:t xml:space="preserve">. Да предприеме всички необходими мерки за избягване на конфликт на интереси, както и да уведоми незабавно </w:t>
      </w:r>
      <w:r w:rsidR="00F50E51" w:rsidRPr="000D4DC0">
        <w:rPr>
          <w:rFonts w:eastAsia="SimSun"/>
          <w:b/>
          <w:bCs/>
          <w:lang w:val="bg-BG" w:eastAsia="bg-BG"/>
        </w:rPr>
        <w:t>ВЪЗЛОЖИТЕЛЯ</w:t>
      </w:r>
      <w:r w:rsidR="00F50E51" w:rsidRPr="000D4DC0">
        <w:rPr>
          <w:rFonts w:eastAsia="SimSun"/>
          <w:lang w:val="bg-BG" w:eastAsia="bg-BG"/>
        </w:rPr>
        <w:t xml:space="preserve"> относно обстоятелство, което предизвиква или може да предизвика подобен конфликт;</w:t>
      </w:r>
    </w:p>
    <w:p w:rsidR="00F50E51" w:rsidRPr="000D4DC0" w:rsidRDefault="00F50E51" w:rsidP="00292984">
      <w:pPr>
        <w:widowControl w:val="0"/>
        <w:spacing w:after="120"/>
        <w:jc w:val="both"/>
        <w:rPr>
          <w:rFonts w:eastAsia="SimSun"/>
          <w:lang w:val="bg-BG" w:eastAsia="bg-BG"/>
        </w:rPr>
      </w:pPr>
      <w:r w:rsidRPr="000D4DC0">
        <w:rPr>
          <w:rFonts w:eastAsia="SimSun"/>
          <w:b/>
          <w:bCs/>
          <w:lang w:val="bg-BG" w:eastAsia="bg-BG"/>
        </w:rPr>
        <w:lastRenderedPageBreak/>
        <w:t>1</w:t>
      </w:r>
      <w:r w:rsidR="00FD67A1">
        <w:rPr>
          <w:rFonts w:eastAsia="SimSun"/>
          <w:b/>
          <w:bCs/>
          <w:lang w:val="bg-BG" w:eastAsia="bg-BG"/>
        </w:rPr>
        <w:t>9</w:t>
      </w:r>
      <w:r w:rsidRPr="000D4DC0">
        <w:rPr>
          <w:rFonts w:eastAsia="SimSun"/>
          <w:b/>
          <w:bCs/>
          <w:lang w:val="bg-BG" w:eastAsia="bg-BG"/>
        </w:rPr>
        <w:t>.</w:t>
      </w:r>
      <w:r w:rsidRPr="000D4DC0">
        <w:rPr>
          <w:rFonts w:eastAsia="SimSun"/>
          <w:lang w:val="bg-BG" w:eastAsia="bg-BG"/>
        </w:rPr>
        <w:t xml:space="preserve"> Да предаде демонтираните елементи и съоръжения на </w:t>
      </w:r>
      <w:r w:rsidRPr="000D4DC0">
        <w:rPr>
          <w:rFonts w:eastAsia="SimSun"/>
          <w:b/>
          <w:bCs/>
          <w:lang w:val="bg-BG" w:eastAsia="bg-BG"/>
        </w:rPr>
        <w:t>ВЪЗЛОЖИТЕЛЯ</w:t>
      </w:r>
      <w:r w:rsidRPr="000D4DC0">
        <w:rPr>
          <w:rFonts w:eastAsia="SimSun"/>
          <w:lang w:val="bg-BG" w:eastAsia="bg-BG"/>
        </w:rPr>
        <w:t xml:space="preserve"> по ред и в срок, определен от последния, към момента на демонтирането;</w:t>
      </w:r>
    </w:p>
    <w:p w:rsidR="00F50E51" w:rsidRPr="000D4DC0" w:rsidRDefault="00FD67A1" w:rsidP="00292984">
      <w:pPr>
        <w:widowControl w:val="0"/>
        <w:spacing w:after="120"/>
        <w:jc w:val="both"/>
        <w:rPr>
          <w:lang w:val="bg-BG"/>
        </w:rPr>
      </w:pPr>
      <w:r>
        <w:rPr>
          <w:b/>
          <w:bCs/>
          <w:lang w:val="bg-BG"/>
        </w:rPr>
        <w:t>20</w:t>
      </w:r>
      <w:r w:rsidR="00F50E51" w:rsidRPr="000D4DC0">
        <w:rPr>
          <w:b/>
          <w:bCs/>
          <w:lang w:val="bg-BG"/>
        </w:rPr>
        <w:t>.</w:t>
      </w:r>
      <w:r w:rsidR="00F50E51" w:rsidRPr="000D4DC0">
        <w:rPr>
          <w:lang w:val="bg-BG"/>
        </w:rPr>
        <w:t xml:space="preserve"> Преди приемателната комисия, </w:t>
      </w:r>
      <w:r w:rsidR="00F50E51" w:rsidRPr="000D4DC0">
        <w:rPr>
          <w:b/>
          <w:bCs/>
          <w:lang w:val="bg-BG"/>
        </w:rPr>
        <w:t xml:space="preserve">ИЗПЪЛНИТЕЛЯТ </w:t>
      </w:r>
      <w:r w:rsidR="00F50E51" w:rsidRPr="000D4DC0">
        <w:rPr>
          <w:lang w:val="bg-BG"/>
        </w:rPr>
        <w:t xml:space="preserve">да почисти и отстрани от обекта цялата своя механизация, излишните материали, отпадъци и различните видове временни работи. </w:t>
      </w:r>
    </w:p>
    <w:p w:rsidR="00F50E51" w:rsidRPr="000D4DC0" w:rsidRDefault="00FD67A1" w:rsidP="00292984">
      <w:pPr>
        <w:widowControl w:val="0"/>
        <w:spacing w:after="120"/>
        <w:jc w:val="both"/>
        <w:rPr>
          <w:b/>
          <w:bCs/>
          <w:lang w:val="bg-BG"/>
        </w:rPr>
      </w:pPr>
      <w:r>
        <w:rPr>
          <w:b/>
          <w:bCs/>
          <w:lang w:val="bg-BG"/>
        </w:rPr>
        <w:t>21</w:t>
      </w:r>
      <w:r w:rsidR="00F50E51" w:rsidRPr="000D4DC0">
        <w:rPr>
          <w:b/>
          <w:bCs/>
          <w:lang w:val="bg-BG"/>
        </w:rPr>
        <w:t>.</w:t>
      </w:r>
      <w:r w:rsidR="00F50E51" w:rsidRPr="000D4DC0">
        <w:rPr>
          <w:lang w:val="bg-BG"/>
        </w:rPr>
        <w:t xml:space="preserve"> Да охранява обекта за своя сметка, до предаването му на </w:t>
      </w:r>
      <w:r w:rsidR="00F50E51" w:rsidRPr="000D4DC0">
        <w:rPr>
          <w:b/>
          <w:bCs/>
          <w:lang w:val="bg-BG"/>
        </w:rPr>
        <w:t>ВЪЗЛОЖИТЕЛЯ.</w:t>
      </w:r>
    </w:p>
    <w:p w:rsidR="00F50E51" w:rsidRPr="000D4DC0" w:rsidRDefault="00FD67A1" w:rsidP="00292984">
      <w:pPr>
        <w:widowControl w:val="0"/>
        <w:spacing w:after="120"/>
        <w:jc w:val="both"/>
        <w:rPr>
          <w:lang w:val="bg-BG"/>
        </w:rPr>
      </w:pPr>
      <w:r>
        <w:rPr>
          <w:b/>
          <w:bCs/>
          <w:lang w:val="bg-BG"/>
        </w:rPr>
        <w:t>22</w:t>
      </w:r>
      <w:r w:rsidR="00F50E51" w:rsidRPr="000D4DC0">
        <w:rPr>
          <w:b/>
          <w:bCs/>
          <w:lang w:val="bg-BG"/>
        </w:rPr>
        <w:t xml:space="preserve">. </w:t>
      </w:r>
      <w:r w:rsidR="00F50E51" w:rsidRPr="000D4DC0">
        <w:rPr>
          <w:lang w:val="bg-BG"/>
        </w:rPr>
        <w:t>Да изготви екзекутивната документация при завършване на строежа.</w:t>
      </w:r>
    </w:p>
    <w:p w:rsidR="00F50E51" w:rsidRPr="000D4DC0" w:rsidRDefault="00FD67A1" w:rsidP="00292984">
      <w:pPr>
        <w:widowControl w:val="0"/>
        <w:spacing w:after="120"/>
        <w:jc w:val="both"/>
        <w:rPr>
          <w:rFonts w:eastAsia="SimSun"/>
          <w:lang w:val="bg-BG" w:eastAsia="bg-BG"/>
        </w:rPr>
      </w:pPr>
      <w:r>
        <w:rPr>
          <w:rFonts w:eastAsia="SimSun"/>
          <w:b/>
          <w:bCs/>
          <w:lang w:val="bg-BG" w:eastAsia="bg-BG"/>
        </w:rPr>
        <w:t>23</w:t>
      </w:r>
      <w:r w:rsidR="00F50E51" w:rsidRPr="000D4DC0">
        <w:rPr>
          <w:rFonts w:eastAsia="SimSun"/>
          <w:b/>
          <w:lang w:val="bg-BG" w:eastAsia="bg-BG"/>
        </w:rPr>
        <w:t xml:space="preserve">. </w:t>
      </w:r>
      <w:r w:rsidR="00F50E51" w:rsidRPr="000D4DC0">
        <w:rPr>
          <w:rFonts w:eastAsia="SimSun"/>
          <w:lang w:val="bg-BG" w:eastAsia="bg-BG"/>
        </w:rPr>
        <w:t>Да изпълнява горепосочените и всички други задължения, установени в настоящия договор, с грижата на добър търговец.</w:t>
      </w:r>
    </w:p>
    <w:p w:rsidR="00F50E51" w:rsidRPr="000D4DC0" w:rsidRDefault="00FD67A1" w:rsidP="00292984">
      <w:pPr>
        <w:widowControl w:val="0"/>
        <w:spacing w:after="120"/>
        <w:jc w:val="both"/>
        <w:rPr>
          <w:rFonts w:eastAsia="SimSun"/>
          <w:lang w:val="bg-BG" w:eastAsia="bg-BG"/>
        </w:rPr>
      </w:pPr>
      <w:r>
        <w:rPr>
          <w:rFonts w:eastAsia="SimSun"/>
          <w:b/>
          <w:lang w:val="bg-BG" w:eastAsia="bg-BG"/>
        </w:rPr>
        <w:t>24</w:t>
      </w:r>
      <w:r w:rsidR="00F50E51" w:rsidRPr="000D4DC0">
        <w:rPr>
          <w:rFonts w:eastAsia="SimSun"/>
          <w:b/>
          <w:lang w:val="bg-BG" w:eastAsia="bg-BG"/>
        </w:rPr>
        <w:t>.</w:t>
      </w:r>
      <w:r w:rsidR="00F50E51" w:rsidRPr="000D4DC0">
        <w:rPr>
          <w:rFonts w:eastAsia="SimSun"/>
          <w:lang w:val="bg-BG" w:eastAsia="bg-BG"/>
        </w:rPr>
        <w:t xml:space="preserve"> Да не допуска замърсяване на улици и околната среда, да осигурява опазване на дърветата, тротоарите и площадките и намалява неорганизираните прахови eмисии, минимум чрез оросяване на строителната площадка и пътните настилки в границата на обекта.</w:t>
      </w:r>
    </w:p>
    <w:p w:rsidR="00AD2B84" w:rsidRPr="000D4DC0" w:rsidRDefault="00FD67A1" w:rsidP="00AD2B84">
      <w:pPr>
        <w:widowControl w:val="0"/>
        <w:spacing w:after="120"/>
        <w:jc w:val="both"/>
        <w:rPr>
          <w:rFonts w:eastAsia="SimSun"/>
          <w:b/>
          <w:lang w:val="bg-BG" w:eastAsia="bg-BG"/>
        </w:rPr>
      </w:pPr>
      <w:r>
        <w:rPr>
          <w:rFonts w:eastAsia="SimSun"/>
          <w:b/>
          <w:lang w:val="bg-BG" w:eastAsia="bg-BG"/>
        </w:rPr>
        <w:t>25</w:t>
      </w:r>
      <w:r w:rsidR="00AD2B84" w:rsidRPr="000D4DC0">
        <w:rPr>
          <w:rFonts w:eastAsia="SimSun"/>
          <w:b/>
          <w:lang w:val="bg-BG" w:eastAsia="bg-BG"/>
        </w:rPr>
        <w:t xml:space="preserve">. </w:t>
      </w:r>
      <w:r w:rsidR="00AD2B84" w:rsidRPr="000D4DC0">
        <w:rPr>
          <w:rFonts w:eastAsia="SimSun"/>
          <w:lang w:val="bg-BG" w:eastAsia="bg-BG"/>
        </w:rPr>
        <w:t xml:space="preserve">Промяната на експерти от екипа на </w:t>
      </w:r>
      <w:r w:rsidR="00AD2B84" w:rsidRPr="000D4DC0">
        <w:rPr>
          <w:rFonts w:eastAsia="SimSun"/>
          <w:b/>
          <w:lang w:val="bg-BG" w:eastAsia="bg-BG"/>
        </w:rPr>
        <w:t xml:space="preserve">ИЗПЪЛНИТЕЛЯ </w:t>
      </w:r>
      <w:r w:rsidR="00AD2B84" w:rsidRPr="000D4DC0">
        <w:rPr>
          <w:rFonts w:eastAsia="SimSun"/>
          <w:lang w:val="bg-BG" w:eastAsia="bg-BG"/>
        </w:rPr>
        <w:t xml:space="preserve">се допуска само след предварително писмено съгласие на </w:t>
      </w:r>
      <w:r w:rsidR="00AD2B84" w:rsidRPr="000D4DC0">
        <w:rPr>
          <w:rFonts w:eastAsia="SimSun"/>
          <w:b/>
          <w:lang w:val="bg-BG" w:eastAsia="bg-BG"/>
        </w:rPr>
        <w:t>ВЪЗЛОЖИТЕЛЯ</w:t>
      </w:r>
      <w:r w:rsidR="00AD2B84" w:rsidRPr="000D4DC0">
        <w:rPr>
          <w:rFonts w:eastAsia="SimSun"/>
          <w:lang w:val="bg-BG" w:eastAsia="bg-BG"/>
        </w:rPr>
        <w:t xml:space="preserve"> и при наличие на обективни причини за това (прекратяване на трудово правоотношение, придобиване на трайна нетрудоспособност, смърт и др.). Предложеният нов експерт трябва да притежава еквивалентни образование, квалификация и опит.</w:t>
      </w:r>
    </w:p>
    <w:p w:rsidR="00F50E51" w:rsidRPr="000D4DC0" w:rsidRDefault="00F50E51" w:rsidP="00292984">
      <w:pPr>
        <w:widowControl w:val="0"/>
        <w:spacing w:after="120"/>
        <w:jc w:val="both"/>
        <w:rPr>
          <w:b/>
          <w:lang w:val="bg-BG"/>
        </w:rPr>
      </w:pPr>
      <w:r w:rsidRPr="000D4DC0">
        <w:rPr>
          <w:b/>
          <w:bCs/>
          <w:lang w:val="bg-BG"/>
        </w:rPr>
        <w:t>Чл.</w:t>
      </w:r>
      <w:r w:rsidR="00FC2717" w:rsidRPr="000D4DC0">
        <w:rPr>
          <w:b/>
          <w:bCs/>
          <w:lang w:val="bg-BG"/>
        </w:rPr>
        <w:t xml:space="preserve"> </w:t>
      </w:r>
      <w:r w:rsidRPr="000D4DC0">
        <w:rPr>
          <w:b/>
          <w:bCs/>
          <w:lang w:val="bg-BG"/>
        </w:rPr>
        <w:t>1</w:t>
      </w:r>
      <w:r w:rsidR="002F0F0C" w:rsidRPr="000D4DC0">
        <w:rPr>
          <w:b/>
          <w:bCs/>
          <w:lang w:val="bg-BG"/>
        </w:rPr>
        <w:t>4</w:t>
      </w:r>
      <w:r w:rsidRPr="000D4DC0">
        <w:rPr>
          <w:b/>
          <w:bCs/>
          <w:lang w:val="bg-BG"/>
        </w:rPr>
        <w:t>.</w:t>
      </w:r>
      <w:r w:rsidR="00AD2B84" w:rsidRPr="000D4DC0">
        <w:rPr>
          <w:b/>
          <w:bCs/>
          <w:lang w:val="bg-BG"/>
        </w:rPr>
        <w:t xml:space="preserve"> </w:t>
      </w:r>
      <w:r w:rsidR="00AD2B84" w:rsidRPr="000D4DC0">
        <w:rPr>
          <w:b/>
          <w:lang w:val="bg-BG"/>
        </w:rPr>
        <w:t>(2)</w:t>
      </w:r>
      <w:r w:rsidRPr="000D4DC0">
        <w:rPr>
          <w:b/>
          <w:bCs/>
          <w:lang w:val="bg-BG"/>
        </w:rPr>
        <w:t xml:space="preserve"> ИЗПЪЛНИТЕЛЯТ</w:t>
      </w:r>
      <w:r w:rsidRPr="000D4DC0">
        <w:rPr>
          <w:lang w:val="bg-BG"/>
        </w:rPr>
        <w:t xml:space="preserve"> се задължава да сключи и да поддържа надлежно по време на изпълнението на догов</w:t>
      </w:r>
      <w:r w:rsidR="00FC2717" w:rsidRPr="000D4DC0">
        <w:rPr>
          <w:lang w:val="bg-BG"/>
        </w:rPr>
        <w:t>ора за своя сметка застраховка „П</w:t>
      </w:r>
      <w:r w:rsidRPr="000D4DC0">
        <w:rPr>
          <w:lang w:val="bg-BG"/>
        </w:rPr>
        <w:t xml:space="preserve">рофесионална отговорност”, като лице изпълняващо проектиране и строителна дейност за вреди, причинени на </w:t>
      </w:r>
      <w:r w:rsidRPr="000D4DC0">
        <w:rPr>
          <w:b/>
          <w:bCs/>
          <w:lang w:val="bg-BG"/>
        </w:rPr>
        <w:t>ВЪЗЛОЖИТЕЛЯ</w:t>
      </w:r>
      <w:r w:rsidRPr="000D4DC0">
        <w:rPr>
          <w:lang w:val="bg-BG"/>
        </w:rPr>
        <w:t xml:space="preserve"> или на трети лица</w:t>
      </w:r>
      <w:r w:rsidRPr="000D4DC0">
        <w:rPr>
          <w:b/>
          <w:bCs/>
          <w:lang w:val="bg-BG"/>
        </w:rPr>
        <w:t>,</w:t>
      </w:r>
      <w:r w:rsidRPr="000D4DC0">
        <w:rPr>
          <w:lang w:val="bg-BG"/>
        </w:rPr>
        <w:t xml:space="preserve"> съгласно Наредбата за условията и реда за задължително застраховане в проектирането и строителството (Д.В. бр.17/2004г.). </w:t>
      </w:r>
    </w:p>
    <w:p w:rsidR="00AD2B84" w:rsidRPr="000D4DC0" w:rsidRDefault="00AD2B84" w:rsidP="00AD2B84">
      <w:pPr>
        <w:autoSpaceDN w:val="0"/>
        <w:spacing w:line="276" w:lineRule="auto"/>
        <w:jc w:val="both"/>
        <w:rPr>
          <w:lang w:val="bg-BG"/>
        </w:rPr>
      </w:pPr>
      <w:r w:rsidRPr="000D4DC0">
        <w:rPr>
          <w:b/>
          <w:lang w:val="bg-BG"/>
        </w:rPr>
        <w:t>(2) ВЪЗЛОЖИТЕЛЯТ</w:t>
      </w:r>
      <w:r w:rsidRPr="000D4DC0">
        <w:rPr>
          <w:lang w:val="bg-BG"/>
        </w:rPr>
        <w:t xml:space="preserve"> се задължава да изпълнява авторски надзор до приемане на строителството, като надлежно съставя протокол за вложените часове авторски надзор </w:t>
      </w:r>
    </w:p>
    <w:p w:rsidR="00F50E51" w:rsidRPr="000D4DC0" w:rsidRDefault="00F50E51" w:rsidP="00292984">
      <w:pPr>
        <w:widowControl w:val="0"/>
        <w:tabs>
          <w:tab w:val="left" w:pos="0"/>
        </w:tabs>
        <w:spacing w:after="120"/>
        <w:jc w:val="both"/>
        <w:rPr>
          <w:lang w:val="bg-BG"/>
        </w:rPr>
      </w:pPr>
      <w:r w:rsidRPr="000D4DC0">
        <w:rPr>
          <w:b/>
          <w:bCs/>
          <w:lang w:val="bg-BG"/>
        </w:rPr>
        <w:t>Чл.</w:t>
      </w:r>
      <w:r w:rsidR="00FC2717" w:rsidRPr="000D4DC0">
        <w:rPr>
          <w:b/>
          <w:bCs/>
          <w:lang w:val="bg-BG"/>
        </w:rPr>
        <w:t xml:space="preserve"> </w:t>
      </w:r>
      <w:r w:rsidR="005A2EB7" w:rsidRPr="000D4DC0">
        <w:rPr>
          <w:b/>
          <w:bCs/>
          <w:lang w:val="bg-BG"/>
        </w:rPr>
        <w:t>1</w:t>
      </w:r>
      <w:r w:rsidR="002F0F0C" w:rsidRPr="000D4DC0">
        <w:rPr>
          <w:b/>
          <w:bCs/>
          <w:lang w:val="bg-BG"/>
        </w:rPr>
        <w:t>5</w:t>
      </w:r>
      <w:r w:rsidRPr="000D4DC0">
        <w:rPr>
          <w:b/>
          <w:bCs/>
          <w:lang w:val="bg-BG"/>
        </w:rPr>
        <w:t>. ИЗПЪЛНИТЕЛЯТ</w:t>
      </w:r>
      <w:r w:rsidRPr="000D4DC0">
        <w:rPr>
          <w:lang w:val="bg-BG"/>
        </w:rPr>
        <w:t xml:space="preserve"> няма право да се позове на незнание и/или непознаване на обекта, предмет на договора.</w:t>
      </w:r>
    </w:p>
    <w:p w:rsidR="00F50E51" w:rsidRPr="000D4DC0" w:rsidRDefault="00F50E51" w:rsidP="00292984">
      <w:pPr>
        <w:widowControl w:val="0"/>
        <w:spacing w:after="120"/>
        <w:jc w:val="both"/>
        <w:rPr>
          <w:b/>
          <w:bCs/>
          <w:lang w:val="bg-BG"/>
        </w:rPr>
      </w:pPr>
      <w:r w:rsidRPr="000D4DC0">
        <w:rPr>
          <w:b/>
          <w:bCs/>
          <w:lang w:val="bg-BG"/>
        </w:rPr>
        <w:t>Чл.</w:t>
      </w:r>
      <w:r w:rsidR="00FC2717" w:rsidRPr="000D4DC0">
        <w:rPr>
          <w:b/>
          <w:bCs/>
          <w:lang w:val="bg-BG"/>
        </w:rPr>
        <w:t xml:space="preserve"> </w:t>
      </w:r>
      <w:r w:rsidR="002F0F0C" w:rsidRPr="000D4DC0">
        <w:rPr>
          <w:b/>
          <w:bCs/>
          <w:lang w:val="bg-BG"/>
        </w:rPr>
        <w:t>16</w:t>
      </w:r>
      <w:r w:rsidRPr="000D4DC0">
        <w:rPr>
          <w:b/>
          <w:bCs/>
          <w:lang w:val="bg-BG"/>
        </w:rPr>
        <w:t>. ИЗПЪЛНИТЕЛЯТ</w:t>
      </w:r>
      <w:r w:rsidRPr="000D4DC0">
        <w:rPr>
          <w:lang w:val="bg-BG"/>
        </w:rPr>
        <w:t xml:space="preserve"> носи пълна отговорност за безопасността на всички видове работи и дейности на обекта.</w:t>
      </w:r>
    </w:p>
    <w:p w:rsidR="00F50E51" w:rsidRPr="000D4DC0" w:rsidRDefault="00F50E51" w:rsidP="00292984">
      <w:pPr>
        <w:widowControl w:val="0"/>
        <w:spacing w:after="120"/>
        <w:jc w:val="both"/>
        <w:rPr>
          <w:lang w:val="bg-BG"/>
        </w:rPr>
      </w:pPr>
      <w:r w:rsidRPr="000D4DC0">
        <w:rPr>
          <w:b/>
          <w:bCs/>
          <w:lang w:val="bg-BG"/>
        </w:rPr>
        <w:t>Чл.</w:t>
      </w:r>
      <w:r w:rsidR="00FC2717" w:rsidRPr="000D4DC0">
        <w:rPr>
          <w:b/>
          <w:bCs/>
          <w:lang w:val="bg-BG"/>
        </w:rPr>
        <w:t xml:space="preserve"> </w:t>
      </w:r>
      <w:r w:rsidR="002F0F0C" w:rsidRPr="000D4DC0">
        <w:rPr>
          <w:b/>
          <w:bCs/>
          <w:lang w:val="bg-BG"/>
        </w:rPr>
        <w:t>17</w:t>
      </w:r>
      <w:r w:rsidRPr="000D4DC0">
        <w:rPr>
          <w:b/>
          <w:bCs/>
          <w:lang w:val="bg-BG"/>
        </w:rPr>
        <w:t>. (1) ИЗПЪЛНИТЕЛЯТ</w:t>
      </w:r>
      <w:r w:rsidRPr="000D4DC0">
        <w:rPr>
          <w:lang w:val="bg-BG"/>
        </w:rPr>
        <w:t xml:space="preserve"> по време на изпълнението на СМР се задължава да не допуска повреди или разрушения на инженерната инфраструктура в и извън границите на обекта, при осъществяване на действия по изпълнение на договора.</w:t>
      </w:r>
    </w:p>
    <w:p w:rsidR="00F50E51" w:rsidRPr="000D4DC0" w:rsidRDefault="00F50E51" w:rsidP="00292984">
      <w:pPr>
        <w:widowControl w:val="0"/>
        <w:spacing w:after="120"/>
        <w:jc w:val="both"/>
        <w:rPr>
          <w:lang w:val="bg-BG"/>
        </w:rPr>
      </w:pPr>
      <w:r w:rsidRPr="000D4DC0">
        <w:rPr>
          <w:b/>
          <w:bCs/>
          <w:lang w:val="bg-BG"/>
        </w:rPr>
        <w:t>(2)</w:t>
      </w:r>
      <w:r w:rsidRPr="000D4DC0">
        <w:rPr>
          <w:lang w:val="bg-BG"/>
        </w:rPr>
        <w:t xml:space="preserve"> В случай, че по своя вина </w:t>
      </w:r>
      <w:r w:rsidRPr="000D4DC0">
        <w:rPr>
          <w:b/>
          <w:bCs/>
          <w:lang w:val="bg-BG"/>
        </w:rPr>
        <w:t xml:space="preserve">ИЗПЪЛНИТЕЛЯТ </w:t>
      </w:r>
      <w:r w:rsidRPr="000D4DC0">
        <w:rPr>
          <w:lang w:val="bg-BG"/>
        </w:rPr>
        <w:t>причини щети по предходната алинея, то възстановяването им е за негова сметка.</w:t>
      </w:r>
    </w:p>
    <w:p w:rsidR="00F50E51" w:rsidRPr="000D4DC0" w:rsidRDefault="00F50E51" w:rsidP="00292984">
      <w:pPr>
        <w:widowControl w:val="0"/>
        <w:spacing w:after="120"/>
        <w:jc w:val="both"/>
        <w:rPr>
          <w:lang w:val="bg-BG"/>
        </w:rPr>
      </w:pPr>
      <w:r w:rsidRPr="000D4DC0">
        <w:rPr>
          <w:b/>
          <w:bCs/>
          <w:lang w:val="bg-BG"/>
        </w:rPr>
        <w:t>Чл.</w:t>
      </w:r>
      <w:r w:rsidR="000C6B8A" w:rsidRPr="000D4DC0">
        <w:rPr>
          <w:b/>
          <w:bCs/>
          <w:lang w:val="bg-BG"/>
        </w:rPr>
        <w:t xml:space="preserve"> </w:t>
      </w:r>
      <w:r w:rsidR="002F0F0C" w:rsidRPr="000D4DC0">
        <w:rPr>
          <w:b/>
          <w:bCs/>
          <w:lang w:val="bg-BG"/>
        </w:rPr>
        <w:t>18</w:t>
      </w:r>
      <w:r w:rsidRPr="000D4DC0">
        <w:rPr>
          <w:b/>
          <w:lang w:val="bg-BG"/>
        </w:rPr>
        <w:t>.</w:t>
      </w:r>
      <w:r w:rsidRPr="000D4DC0">
        <w:rPr>
          <w:lang w:val="bg-BG"/>
        </w:rPr>
        <w:t xml:space="preserve"> </w:t>
      </w:r>
      <w:r w:rsidRPr="000D4DC0">
        <w:rPr>
          <w:b/>
          <w:bCs/>
          <w:lang w:val="bg-BG"/>
        </w:rPr>
        <w:t>ИЗПЪЛНИТЕЛЯТ</w:t>
      </w:r>
      <w:r w:rsidRPr="000D4DC0">
        <w:rPr>
          <w:lang w:val="bg-BG"/>
        </w:rPr>
        <w:t xml:space="preserve"> се задължава да не допуска замърсяване на улици и околната среда, да осигурява опазване на дърветата, тротоарите и площадките. Санкциите при констатирани нарушения са за сметка на </w:t>
      </w:r>
      <w:r w:rsidRPr="000D4DC0">
        <w:rPr>
          <w:b/>
          <w:bCs/>
          <w:lang w:val="bg-BG"/>
        </w:rPr>
        <w:t>ИЗПЪЛНИТЕЛЯ.</w:t>
      </w:r>
    </w:p>
    <w:p w:rsidR="00F50E51" w:rsidRPr="000D4DC0" w:rsidRDefault="00F50E51" w:rsidP="00292984">
      <w:pPr>
        <w:widowControl w:val="0"/>
        <w:spacing w:after="120"/>
        <w:jc w:val="both"/>
        <w:rPr>
          <w:lang w:val="bg-BG"/>
        </w:rPr>
      </w:pPr>
      <w:r w:rsidRPr="000D4DC0">
        <w:rPr>
          <w:b/>
          <w:bCs/>
          <w:lang w:val="bg-BG"/>
        </w:rPr>
        <w:t>Чл.</w:t>
      </w:r>
      <w:r w:rsidR="000C6B8A" w:rsidRPr="000D4DC0">
        <w:rPr>
          <w:b/>
          <w:bCs/>
          <w:lang w:val="bg-BG"/>
        </w:rPr>
        <w:t xml:space="preserve"> </w:t>
      </w:r>
      <w:r w:rsidR="002F0F0C" w:rsidRPr="000D4DC0">
        <w:rPr>
          <w:b/>
          <w:bCs/>
          <w:lang w:val="bg-BG"/>
        </w:rPr>
        <w:t>19</w:t>
      </w:r>
      <w:r w:rsidRPr="000D4DC0">
        <w:rPr>
          <w:b/>
          <w:bCs/>
          <w:lang w:val="bg-BG"/>
        </w:rPr>
        <w:t xml:space="preserve">. </w:t>
      </w:r>
      <w:r w:rsidRPr="000D4DC0">
        <w:rPr>
          <w:lang w:val="bg-BG"/>
        </w:rPr>
        <w:t xml:space="preserve">Ако за изпълнението на договора се налага </w:t>
      </w:r>
      <w:r w:rsidRPr="000D4DC0">
        <w:rPr>
          <w:b/>
          <w:bCs/>
          <w:lang w:val="bg-BG"/>
        </w:rPr>
        <w:t>ИЗПЪЛНИТЕЛЯТ</w:t>
      </w:r>
      <w:r w:rsidRPr="000D4DC0">
        <w:rPr>
          <w:lang w:val="bg-BG"/>
        </w:rPr>
        <w:t xml:space="preserve"> да ползва взривни, горивни и/или други опасни материали, представляващи заплаха за здравето и сигурността на населението, същият е длъжен да спазва стриктно действащите разпоредби в Република България.</w:t>
      </w:r>
    </w:p>
    <w:p w:rsidR="00F50E51" w:rsidRPr="000D4DC0" w:rsidRDefault="00F50E51" w:rsidP="00292984">
      <w:pPr>
        <w:widowControl w:val="0"/>
        <w:autoSpaceDN w:val="0"/>
        <w:spacing w:after="120"/>
        <w:jc w:val="both"/>
        <w:rPr>
          <w:lang w:val="bg-BG"/>
        </w:rPr>
      </w:pPr>
      <w:r w:rsidRPr="000D4DC0">
        <w:rPr>
          <w:b/>
          <w:lang w:val="bg-BG"/>
        </w:rPr>
        <w:t>Чл.</w:t>
      </w:r>
      <w:r w:rsidR="000C6B8A" w:rsidRPr="000D4DC0">
        <w:rPr>
          <w:b/>
          <w:lang w:val="bg-BG"/>
        </w:rPr>
        <w:t xml:space="preserve"> </w:t>
      </w:r>
      <w:r w:rsidR="002F0F0C" w:rsidRPr="000D4DC0">
        <w:rPr>
          <w:b/>
          <w:lang w:val="bg-BG"/>
        </w:rPr>
        <w:t>20</w:t>
      </w:r>
      <w:r w:rsidR="002D21B1" w:rsidRPr="000D4DC0">
        <w:rPr>
          <w:b/>
          <w:lang w:val="bg-BG"/>
        </w:rPr>
        <w:t>.</w:t>
      </w:r>
      <w:r w:rsidRPr="000D4DC0">
        <w:rPr>
          <w:b/>
          <w:lang w:val="bg-BG"/>
        </w:rPr>
        <w:t xml:space="preserve"> (1) </w:t>
      </w:r>
      <w:r w:rsidR="000C6B8A" w:rsidRPr="000D4DC0">
        <w:rPr>
          <w:b/>
          <w:lang w:val="bg-BG"/>
        </w:rPr>
        <w:t>ИЗПЪЛНИТЕЛЯТ</w:t>
      </w:r>
      <w:r w:rsidR="000C6B8A" w:rsidRPr="000D4DC0">
        <w:rPr>
          <w:lang w:val="bg-BG"/>
        </w:rPr>
        <w:t xml:space="preserve"> </w:t>
      </w:r>
      <w:r w:rsidRPr="000D4DC0">
        <w:rPr>
          <w:lang w:val="bg-BG"/>
        </w:rPr>
        <w:t xml:space="preserve">се задължава да сключи договор/договори за подизпълнители в срок от 7 дни от сключване на настоящият Договор. В срок до три дни от сключването на договор за подизпълнение или на договор за замяна или включване на подизпълнител, </w:t>
      </w:r>
      <w:r w:rsidRPr="000D4DC0">
        <w:rPr>
          <w:b/>
          <w:lang w:val="bg-BG"/>
        </w:rPr>
        <w:t>ИЗПЪЛНИТЕЛЯТ</w:t>
      </w:r>
      <w:r w:rsidRPr="000D4DC0">
        <w:rPr>
          <w:lang w:val="bg-BG"/>
        </w:rPr>
        <w:t xml:space="preserve"> представя на </w:t>
      </w:r>
      <w:r w:rsidRPr="000D4DC0">
        <w:rPr>
          <w:b/>
          <w:lang w:val="bg-BG"/>
        </w:rPr>
        <w:t xml:space="preserve">ВЪЗЛОЖИТЕЛЯ </w:t>
      </w:r>
      <w:r w:rsidRPr="000D4DC0">
        <w:rPr>
          <w:lang w:val="bg-BG"/>
        </w:rPr>
        <w:t xml:space="preserve">копие на </w:t>
      </w:r>
      <w:r w:rsidRPr="000D4DC0">
        <w:rPr>
          <w:lang w:val="bg-BG"/>
        </w:rPr>
        <w:lastRenderedPageBreak/>
        <w:t>договора заедно с всички документи, които доказват изпълнение на условията по чл.</w:t>
      </w:r>
      <w:r w:rsidR="000C6B8A" w:rsidRPr="000D4DC0">
        <w:rPr>
          <w:lang w:val="bg-BG"/>
        </w:rPr>
        <w:t xml:space="preserve"> </w:t>
      </w:r>
      <w:r w:rsidRPr="000D4DC0">
        <w:rPr>
          <w:lang w:val="bg-BG"/>
        </w:rPr>
        <w:t>66, ал.</w:t>
      </w:r>
      <w:r w:rsidR="000C6B8A" w:rsidRPr="000D4DC0">
        <w:rPr>
          <w:lang w:val="bg-BG"/>
        </w:rPr>
        <w:t xml:space="preserve"> </w:t>
      </w:r>
      <w:r w:rsidRPr="000D4DC0">
        <w:rPr>
          <w:lang w:val="bg-BG"/>
        </w:rPr>
        <w:t>14 от ЗОП. *</w:t>
      </w:r>
    </w:p>
    <w:p w:rsidR="00F50E51" w:rsidRPr="000D4DC0" w:rsidRDefault="00F50E51" w:rsidP="00292984">
      <w:pPr>
        <w:pStyle w:val="BodyText"/>
        <w:widowControl w:val="0"/>
        <w:spacing w:after="120"/>
        <w:jc w:val="both"/>
        <w:rPr>
          <w:sz w:val="24"/>
          <w:szCs w:val="24"/>
        </w:rPr>
      </w:pPr>
      <w:r w:rsidRPr="000D4DC0">
        <w:rPr>
          <w:b/>
          <w:sz w:val="24"/>
          <w:szCs w:val="24"/>
        </w:rPr>
        <w:t>(2)</w:t>
      </w:r>
      <w:r w:rsidRPr="000D4DC0">
        <w:rPr>
          <w:sz w:val="24"/>
          <w:szCs w:val="24"/>
        </w:rPr>
        <w:t xml:space="preserve"> След сключване на договора за подизпълнение и най-късно преди започване на изпълнението му, </w:t>
      </w:r>
      <w:r w:rsidR="000C6B8A" w:rsidRPr="000D4DC0">
        <w:rPr>
          <w:b/>
          <w:sz w:val="24"/>
          <w:szCs w:val="24"/>
        </w:rPr>
        <w:t>ИЗПЪЛНИТЕЛЯТ</w:t>
      </w:r>
      <w:r w:rsidR="000C6B8A" w:rsidRPr="000D4DC0">
        <w:rPr>
          <w:sz w:val="24"/>
          <w:szCs w:val="24"/>
        </w:rPr>
        <w:t xml:space="preserve"> </w:t>
      </w:r>
      <w:r w:rsidRPr="000D4DC0">
        <w:rPr>
          <w:sz w:val="24"/>
          <w:szCs w:val="24"/>
        </w:rPr>
        <w:t xml:space="preserve">уведомява </w:t>
      </w:r>
      <w:r w:rsidR="000C6B8A" w:rsidRPr="000D4DC0">
        <w:rPr>
          <w:b/>
          <w:sz w:val="24"/>
          <w:szCs w:val="24"/>
        </w:rPr>
        <w:t>ВЪЗЛОЖИТЕЛЯ</w:t>
      </w:r>
      <w:r w:rsidR="000C6B8A" w:rsidRPr="000D4DC0">
        <w:rPr>
          <w:sz w:val="24"/>
          <w:szCs w:val="24"/>
        </w:rPr>
        <w:t xml:space="preserve"> </w:t>
      </w:r>
      <w:r w:rsidRPr="000D4DC0">
        <w:rPr>
          <w:sz w:val="24"/>
          <w:szCs w:val="24"/>
        </w:rPr>
        <w:t xml:space="preserve">за името, данните за контакт и представителите на подизпълнителите, посочени в офертата. </w:t>
      </w:r>
      <w:r w:rsidR="000C6B8A" w:rsidRPr="000D4DC0">
        <w:rPr>
          <w:b/>
          <w:sz w:val="24"/>
          <w:szCs w:val="24"/>
        </w:rPr>
        <w:t>ИЗПЪЛНИТЕЛЯТ</w:t>
      </w:r>
      <w:r w:rsidR="000C6B8A" w:rsidRPr="000D4DC0">
        <w:rPr>
          <w:sz w:val="24"/>
          <w:szCs w:val="24"/>
        </w:rPr>
        <w:t xml:space="preserve"> </w:t>
      </w:r>
      <w:r w:rsidRPr="000D4DC0">
        <w:rPr>
          <w:sz w:val="24"/>
          <w:szCs w:val="24"/>
        </w:rPr>
        <w:t xml:space="preserve">уведомява </w:t>
      </w:r>
      <w:r w:rsidR="000C6B8A" w:rsidRPr="000D4DC0">
        <w:rPr>
          <w:b/>
          <w:sz w:val="24"/>
          <w:szCs w:val="24"/>
        </w:rPr>
        <w:t>ВЪЗЛОЖИТЕЛЯ</w:t>
      </w:r>
      <w:r w:rsidR="000C6B8A" w:rsidRPr="000D4DC0">
        <w:rPr>
          <w:sz w:val="24"/>
          <w:szCs w:val="24"/>
        </w:rPr>
        <w:t xml:space="preserve"> </w:t>
      </w:r>
      <w:r w:rsidRPr="000D4DC0">
        <w:rPr>
          <w:sz w:val="24"/>
          <w:szCs w:val="24"/>
        </w:rPr>
        <w:t>за всякакви промени в предоставената информация в хода на изпълнението на поръчката</w:t>
      </w:r>
      <w:r w:rsidRPr="000D4DC0">
        <w:rPr>
          <w:i/>
          <w:sz w:val="24"/>
          <w:szCs w:val="24"/>
        </w:rPr>
        <w:t>.*</w:t>
      </w:r>
    </w:p>
    <w:p w:rsidR="00F50E51" w:rsidRPr="000D4DC0" w:rsidRDefault="00F50E51" w:rsidP="00292984">
      <w:pPr>
        <w:pStyle w:val="BodyText"/>
        <w:widowControl w:val="0"/>
        <w:spacing w:after="120"/>
        <w:jc w:val="both"/>
        <w:rPr>
          <w:sz w:val="24"/>
          <w:szCs w:val="24"/>
        </w:rPr>
      </w:pPr>
      <w:r w:rsidRPr="000D4DC0">
        <w:rPr>
          <w:b/>
          <w:sz w:val="24"/>
          <w:szCs w:val="24"/>
        </w:rPr>
        <w:t>(3)</w:t>
      </w:r>
      <w:r w:rsidRPr="000D4DC0">
        <w:rPr>
          <w:sz w:val="24"/>
          <w:szCs w:val="24"/>
        </w:rPr>
        <w:t xml:space="preserve"> Замяна или включване на подизпълнител по време на изпълнение на договора за настоящата обществена поръчка се допуска, когато възникне необходимост, ако са изпълнени едновременно следните условия: </w:t>
      </w:r>
    </w:p>
    <w:p w:rsidR="000C6B8A" w:rsidRPr="000D4DC0" w:rsidRDefault="00F50E51" w:rsidP="00292984">
      <w:pPr>
        <w:pStyle w:val="ListParagraph"/>
        <w:widowControl w:val="0"/>
        <w:numPr>
          <w:ilvl w:val="0"/>
          <w:numId w:val="8"/>
        </w:numPr>
        <w:tabs>
          <w:tab w:val="left" w:pos="426"/>
        </w:tabs>
        <w:autoSpaceDE w:val="0"/>
        <w:autoSpaceDN w:val="0"/>
        <w:adjustRightInd w:val="0"/>
        <w:spacing w:after="120"/>
        <w:ind w:hanging="720"/>
        <w:jc w:val="both"/>
        <w:rPr>
          <w:lang w:val="bg-BG"/>
        </w:rPr>
      </w:pPr>
      <w:r w:rsidRPr="000D4DC0">
        <w:rPr>
          <w:lang w:val="bg-BG"/>
        </w:rPr>
        <w:t>за новия подизпълнител не са налице основанията</w:t>
      </w:r>
      <w:r w:rsidR="000C6B8A" w:rsidRPr="000D4DC0">
        <w:rPr>
          <w:lang w:val="bg-BG"/>
        </w:rPr>
        <w:t xml:space="preserve"> за отстраняване в процедурата;</w:t>
      </w:r>
    </w:p>
    <w:p w:rsidR="00F50E51" w:rsidRPr="000D4DC0" w:rsidRDefault="00F50E51" w:rsidP="00292984">
      <w:pPr>
        <w:pStyle w:val="ListParagraph"/>
        <w:widowControl w:val="0"/>
        <w:numPr>
          <w:ilvl w:val="0"/>
          <w:numId w:val="8"/>
        </w:numPr>
        <w:tabs>
          <w:tab w:val="left" w:pos="426"/>
        </w:tabs>
        <w:autoSpaceDE w:val="0"/>
        <w:autoSpaceDN w:val="0"/>
        <w:adjustRightInd w:val="0"/>
        <w:spacing w:after="120"/>
        <w:ind w:left="0" w:firstLine="0"/>
        <w:jc w:val="both"/>
        <w:rPr>
          <w:lang w:val="bg-BG"/>
        </w:rPr>
      </w:pPr>
      <w:r w:rsidRPr="000D4DC0">
        <w:rPr>
          <w:lang w:val="bg-BG"/>
        </w:rPr>
        <w:t>новият подизпълнител отговаря на критериите за подбор, включително по отношение на дела и вида на дейностите, които ще изпълнява.</w:t>
      </w:r>
      <w:r w:rsidRPr="000D4DC0">
        <w:rPr>
          <w:lang w:val="bg-BG" w:eastAsia="bg-BG"/>
        </w:rPr>
        <w:t>*</w:t>
      </w:r>
    </w:p>
    <w:p w:rsidR="00F50E51" w:rsidRPr="000D4DC0" w:rsidRDefault="00F50E51" w:rsidP="00292984">
      <w:pPr>
        <w:pStyle w:val="BodyText"/>
        <w:widowControl w:val="0"/>
        <w:spacing w:after="120"/>
        <w:jc w:val="both"/>
        <w:rPr>
          <w:sz w:val="24"/>
          <w:szCs w:val="24"/>
        </w:rPr>
      </w:pPr>
      <w:r w:rsidRPr="000D4DC0">
        <w:rPr>
          <w:b/>
          <w:sz w:val="24"/>
          <w:szCs w:val="24"/>
        </w:rPr>
        <w:t>(4)</w:t>
      </w:r>
      <w:r w:rsidRPr="000D4DC0">
        <w:rPr>
          <w:sz w:val="24"/>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F50E51" w:rsidRPr="000D4DC0" w:rsidRDefault="00F50E51" w:rsidP="00292984">
      <w:pPr>
        <w:widowControl w:val="0"/>
        <w:spacing w:after="120"/>
        <w:rPr>
          <w:lang w:val="bg-BG" w:eastAsia="bg-BG"/>
        </w:rPr>
      </w:pPr>
      <w:r w:rsidRPr="000D4DC0">
        <w:rPr>
          <w:b/>
          <w:lang w:val="bg-BG"/>
        </w:rPr>
        <w:t xml:space="preserve">(5) </w:t>
      </w:r>
      <w:r w:rsidRPr="000D4DC0">
        <w:rPr>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r w:rsidRPr="000D4DC0">
        <w:rPr>
          <w:lang w:val="bg-BG" w:eastAsia="bg-BG"/>
        </w:rPr>
        <w:t xml:space="preserve"> *</w:t>
      </w:r>
    </w:p>
    <w:p w:rsidR="00F50E51" w:rsidRPr="000D4DC0" w:rsidRDefault="00F50E51" w:rsidP="00292984">
      <w:pPr>
        <w:widowControl w:val="0"/>
        <w:spacing w:after="120"/>
        <w:rPr>
          <w:b/>
          <w:lang w:val="bg-BG"/>
        </w:rPr>
      </w:pPr>
    </w:p>
    <w:p w:rsidR="00F50E51" w:rsidRPr="000D4DC0" w:rsidRDefault="00F50E51" w:rsidP="00292984">
      <w:pPr>
        <w:pStyle w:val="ListParagraph"/>
        <w:widowControl w:val="0"/>
        <w:numPr>
          <w:ilvl w:val="0"/>
          <w:numId w:val="24"/>
        </w:numPr>
        <w:spacing w:after="120"/>
        <w:jc w:val="center"/>
        <w:rPr>
          <w:b/>
          <w:lang w:val="bg-BG"/>
        </w:rPr>
      </w:pPr>
      <w:r w:rsidRPr="000D4DC0">
        <w:rPr>
          <w:b/>
          <w:lang w:val="bg-BG"/>
        </w:rPr>
        <w:t>ГАРАНЦИОННИ СРОКОВЕ</w:t>
      </w:r>
    </w:p>
    <w:p w:rsidR="00F50E51" w:rsidRPr="000D4DC0" w:rsidRDefault="00F50E51" w:rsidP="00292984">
      <w:pPr>
        <w:widowControl w:val="0"/>
        <w:spacing w:after="120"/>
        <w:jc w:val="both"/>
        <w:rPr>
          <w:lang w:val="bg-BG"/>
        </w:rPr>
      </w:pPr>
      <w:r w:rsidRPr="000D4DC0">
        <w:rPr>
          <w:b/>
          <w:lang w:val="bg-BG"/>
        </w:rPr>
        <w:t>Чл.</w:t>
      </w:r>
      <w:r w:rsidR="000C6B8A" w:rsidRPr="000D4DC0">
        <w:rPr>
          <w:b/>
          <w:lang w:val="bg-BG"/>
        </w:rPr>
        <w:t xml:space="preserve"> </w:t>
      </w:r>
      <w:r w:rsidRPr="000D4DC0">
        <w:rPr>
          <w:b/>
          <w:lang w:val="bg-BG"/>
        </w:rPr>
        <w:t>21</w:t>
      </w:r>
      <w:r w:rsidR="002D21B1" w:rsidRPr="000D4DC0">
        <w:rPr>
          <w:b/>
          <w:lang w:val="bg-BG"/>
        </w:rPr>
        <w:t>.</w:t>
      </w:r>
      <w:r w:rsidRPr="000D4DC0">
        <w:rPr>
          <w:b/>
          <w:lang w:val="bg-BG"/>
        </w:rPr>
        <w:t xml:space="preserve"> (1)</w:t>
      </w:r>
      <w:r w:rsidRPr="000D4DC0">
        <w:rPr>
          <w:lang w:val="bg-BG"/>
        </w:rPr>
        <w:t xml:space="preserve"> Гаранционният срок е ......./ ................. /години, съгласно предложението на </w:t>
      </w:r>
      <w:r w:rsidRPr="000D4DC0">
        <w:rPr>
          <w:b/>
          <w:lang w:val="bg-BG"/>
        </w:rPr>
        <w:t>ИЗПЪЛНИТЕЛЯ</w:t>
      </w:r>
      <w:r w:rsidRPr="000D4DC0">
        <w:rPr>
          <w:lang w:val="bg-BG"/>
        </w:rPr>
        <w:t>.</w:t>
      </w:r>
    </w:p>
    <w:p w:rsidR="00F50E51" w:rsidRPr="000D4DC0" w:rsidRDefault="00F50E51" w:rsidP="00292984">
      <w:pPr>
        <w:widowControl w:val="0"/>
        <w:spacing w:after="120"/>
        <w:jc w:val="both"/>
        <w:rPr>
          <w:lang w:val="bg-BG"/>
        </w:rPr>
      </w:pPr>
      <w:r w:rsidRPr="000D4DC0">
        <w:rPr>
          <w:b/>
          <w:lang w:val="bg-BG"/>
        </w:rPr>
        <w:t xml:space="preserve">(2) </w:t>
      </w:r>
      <w:r w:rsidRPr="000D4DC0">
        <w:rPr>
          <w:lang w:val="bg-BG"/>
        </w:rPr>
        <w:t xml:space="preserve">При поява на дефекти в срока на предходната алинея, </w:t>
      </w:r>
      <w:r w:rsidRPr="000D4DC0">
        <w:rPr>
          <w:b/>
          <w:lang w:val="bg-BG"/>
        </w:rPr>
        <w:t>ВЪЗЛОЖИТЕЛЯТ</w:t>
      </w:r>
      <w:r w:rsidRPr="000D4DC0">
        <w:rPr>
          <w:lang w:val="bg-BG"/>
        </w:rPr>
        <w:t xml:space="preserve"> уведомява писмено </w:t>
      </w:r>
      <w:r w:rsidRPr="000D4DC0">
        <w:rPr>
          <w:b/>
          <w:lang w:val="bg-BG"/>
        </w:rPr>
        <w:t>ИЗПЪЛНИТЕЛЯ</w:t>
      </w:r>
      <w:r w:rsidRPr="000D4DC0">
        <w:rPr>
          <w:lang w:val="bg-BG"/>
        </w:rPr>
        <w:t xml:space="preserve"> в 5(пет)-дневен срок след установяването им.</w:t>
      </w:r>
    </w:p>
    <w:p w:rsidR="00F50E51" w:rsidRPr="000D4DC0" w:rsidRDefault="00F50E51" w:rsidP="00292984">
      <w:pPr>
        <w:widowControl w:val="0"/>
        <w:spacing w:after="120"/>
        <w:jc w:val="both"/>
        <w:rPr>
          <w:b/>
          <w:lang w:val="bg-BG"/>
        </w:rPr>
      </w:pPr>
      <w:r w:rsidRPr="000D4DC0">
        <w:rPr>
          <w:b/>
          <w:lang w:val="bg-BG"/>
        </w:rPr>
        <w:t>(3) ИЗПЪЛНИТЕЛЯТ</w:t>
      </w:r>
      <w:r w:rsidRPr="000D4DC0">
        <w:rPr>
          <w:lang w:val="bg-BG"/>
        </w:rPr>
        <w:t xml:space="preserve"> се задължава да отстрани за своя сметка появили се дефекти в гаранционния срок, в срок договорен с констативен протокол, съставен от </w:t>
      </w:r>
      <w:r w:rsidRPr="000D4DC0">
        <w:rPr>
          <w:b/>
          <w:lang w:val="bg-BG"/>
        </w:rPr>
        <w:t xml:space="preserve">ВЪЗЛОЖИТЕЛ, КОНСУЛТАНТ по чл. 166 от ЗУТ и ИНВЕСТИТОРСКИ КОНТРОЛ. </w:t>
      </w:r>
      <w:r w:rsidRPr="000D4DC0">
        <w:rPr>
          <w:lang w:val="bg-BG"/>
        </w:rPr>
        <w:t xml:space="preserve"> Поправките се приемат с констативен протокол, съставен от </w:t>
      </w:r>
      <w:r w:rsidRPr="000D4DC0">
        <w:rPr>
          <w:b/>
          <w:lang w:val="bg-BG"/>
        </w:rPr>
        <w:t>ВЪЗЛОЖИТЕЛ, КОНСУЛТАНТ по чл. 166 от ЗУТ и ИНВЕСТИТОРСКИ КОНТРОЛ.</w:t>
      </w:r>
    </w:p>
    <w:p w:rsidR="00F50E51" w:rsidRPr="000D4DC0" w:rsidRDefault="00F50E51" w:rsidP="00292984">
      <w:pPr>
        <w:widowControl w:val="0"/>
        <w:spacing w:after="120"/>
        <w:jc w:val="both"/>
        <w:rPr>
          <w:b/>
          <w:iCs/>
          <w:lang w:val="bg-BG"/>
        </w:rPr>
      </w:pPr>
      <w:r w:rsidRPr="000D4DC0">
        <w:rPr>
          <w:b/>
          <w:iCs/>
          <w:lang w:val="bg-BG"/>
        </w:rPr>
        <w:t>Чл.</w:t>
      </w:r>
      <w:r w:rsidR="000C6B8A" w:rsidRPr="000D4DC0">
        <w:rPr>
          <w:b/>
          <w:iCs/>
          <w:lang w:val="bg-BG"/>
        </w:rPr>
        <w:t xml:space="preserve"> </w:t>
      </w:r>
      <w:r w:rsidRPr="000D4DC0">
        <w:rPr>
          <w:b/>
          <w:iCs/>
          <w:lang w:val="bg-BG"/>
        </w:rPr>
        <w:t>22</w:t>
      </w:r>
      <w:r w:rsidR="002D21B1" w:rsidRPr="000D4DC0">
        <w:rPr>
          <w:b/>
          <w:iCs/>
          <w:lang w:val="bg-BG"/>
        </w:rPr>
        <w:t>.</w:t>
      </w:r>
      <w:r w:rsidRPr="000D4DC0">
        <w:rPr>
          <w:b/>
          <w:iCs/>
          <w:lang w:val="bg-BG"/>
        </w:rPr>
        <w:t xml:space="preserve"> (1)</w:t>
      </w:r>
      <w:r w:rsidRPr="000D4DC0">
        <w:rPr>
          <w:iCs/>
          <w:lang w:val="bg-BG"/>
        </w:rPr>
        <w:t xml:space="preserve"> Извършените СМР се приемат с подписването на протоколи за приемане на СМР, изготвени съгласно действащата нормативна уредба.</w:t>
      </w:r>
    </w:p>
    <w:p w:rsidR="00F50E51" w:rsidRPr="000D4DC0" w:rsidRDefault="00F50E51" w:rsidP="00292984">
      <w:pPr>
        <w:widowControl w:val="0"/>
        <w:spacing w:after="120"/>
        <w:jc w:val="both"/>
        <w:rPr>
          <w:b/>
          <w:iCs/>
          <w:lang w:val="bg-BG"/>
        </w:rPr>
      </w:pPr>
      <w:r w:rsidRPr="000D4DC0">
        <w:rPr>
          <w:b/>
          <w:bCs/>
          <w:lang w:val="bg-BG"/>
        </w:rPr>
        <w:t xml:space="preserve">(2) </w:t>
      </w:r>
      <w:r w:rsidRPr="000D4DC0">
        <w:rPr>
          <w:bCs/>
          <w:lang w:val="bg-BG"/>
        </w:rPr>
        <w:t xml:space="preserve">Всички документи по договора, свързани с изпълнението и приемането на дейностите по договора, следва да бъдат задължително регистрирани в административната информационна система на </w:t>
      </w:r>
      <w:r w:rsidR="000C6B8A" w:rsidRPr="000D4DC0">
        <w:rPr>
          <w:b/>
          <w:lang w:val="bg-BG"/>
        </w:rPr>
        <w:t>ВЪЗЛОЖИТЕЛЯ.</w:t>
      </w:r>
      <w:r w:rsidRPr="000D4DC0">
        <w:rPr>
          <w:bCs/>
          <w:lang w:val="bg-BG"/>
        </w:rPr>
        <w:t xml:space="preserve"> Регистрирането на документите се извършва в деня на настъпилото събитие, освен в случаите на основателна обективна невъзможност, като за дата на съответния документ се приема датата на неговото съставяне.</w:t>
      </w:r>
    </w:p>
    <w:p w:rsidR="00F50E51" w:rsidRPr="000D4DC0" w:rsidRDefault="00F50E51" w:rsidP="00292984">
      <w:pPr>
        <w:widowControl w:val="0"/>
        <w:spacing w:after="120"/>
        <w:jc w:val="both"/>
        <w:rPr>
          <w:lang w:val="bg-BG"/>
        </w:rPr>
      </w:pPr>
    </w:p>
    <w:p w:rsidR="000C6B8A" w:rsidRPr="000D4DC0" w:rsidRDefault="00F50E51" w:rsidP="00292984">
      <w:pPr>
        <w:widowControl w:val="0"/>
        <w:spacing w:after="120"/>
        <w:jc w:val="center"/>
        <w:rPr>
          <w:b/>
          <w:lang w:val="bg-BG"/>
        </w:rPr>
      </w:pPr>
      <w:r w:rsidRPr="000D4DC0">
        <w:rPr>
          <w:b/>
          <w:lang w:val="bg-BG"/>
        </w:rPr>
        <w:t>VI. УСЛОВИЯ ЗА ПРЕКРАТЯВАНЕ НА ДОГОВОРА</w:t>
      </w:r>
    </w:p>
    <w:p w:rsidR="00F50E51" w:rsidRPr="000D4DC0" w:rsidRDefault="00F50E51" w:rsidP="00292984">
      <w:pPr>
        <w:widowControl w:val="0"/>
        <w:spacing w:after="120"/>
        <w:jc w:val="both"/>
        <w:rPr>
          <w:lang w:val="bg-BG"/>
        </w:rPr>
      </w:pPr>
      <w:r w:rsidRPr="000D4DC0">
        <w:rPr>
          <w:b/>
          <w:lang w:val="bg-BG"/>
        </w:rPr>
        <w:t>Чл.</w:t>
      </w:r>
      <w:r w:rsidR="000C6B8A" w:rsidRPr="000D4DC0">
        <w:rPr>
          <w:b/>
          <w:lang w:val="bg-BG"/>
        </w:rPr>
        <w:t xml:space="preserve"> </w:t>
      </w:r>
      <w:r w:rsidRPr="000D4DC0">
        <w:rPr>
          <w:b/>
          <w:lang w:val="bg-BG"/>
        </w:rPr>
        <w:t>23 (1)</w:t>
      </w:r>
      <w:r w:rsidRPr="000D4DC0">
        <w:rPr>
          <w:lang w:val="bg-BG"/>
        </w:rPr>
        <w:t xml:space="preserve"> Настоящият договор се прекратява:</w:t>
      </w:r>
    </w:p>
    <w:p w:rsidR="00F50E51" w:rsidRPr="000D4DC0" w:rsidRDefault="00F50E51" w:rsidP="00292984">
      <w:pPr>
        <w:widowControl w:val="0"/>
        <w:spacing w:after="120"/>
        <w:jc w:val="both"/>
        <w:rPr>
          <w:rFonts w:eastAsia="Times New Roman"/>
          <w:lang w:val="bg-BG" w:eastAsia="bg-BG"/>
        </w:rPr>
      </w:pPr>
      <w:r w:rsidRPr="000D4DC0">
        <w:rPr>
          <w:rFonts w:eastAsia="Times New Roman"/>
          <w:b/>
          <w:lang w:val="bg-BG" w:eastAsia="bg-BG"/>
        </w:rPr>
        <w:t xml:space="preserve">1. </w:t>
      </w:r>
      <w:r w:rsidRPr="000D4DC0">
        <w:rPr>
          <w:rFonts w:eastAsia="Times New Roman"/>
          <w:lang w:val="bg-BG" w:eastAsia="bg-BG"/>
        </w:rPr>
        <w:t>С пълно изпълнение на дейностите, предмет на договора;</w:t>
      </w:r>
    </w:p>
    <w:p w:rsidR="00F50E51" w:rsidRPr="000D4DC0" w:rsidRDefault="00F50E51" w:rsidP="00292984">
      <w:pPr>
        <w:widowControl w:val="0"/>
        <w:spacing w:after="120"/>
        <w:jc w:val="both"/>
        <w:rPr>
          <w:rFonts w:eastAsia="Times New Roman"/>
          <w:lang w:val="bg-BG" w:eastAsia="bg-BG"/>
        </w:rPr>
      </w:pPr>
      <w:r w:rsidRPr="000D4DC0">
        <w:rPr>
          <w:rFonts w:eastAsia="Times New Roman"/>
          <w:b/>
          <w:lang w:val="bg-BG" w:eastAsia="bg-BG"/>
        </w:rPr>
        <w:t xml:space="preserve">2. </w:t>
      </w:r>
      <w:r w:rsidRPr="000D4DC0">
        <w:rPr>
          <w:rFonts w:eastAsia="Times New Roman"/>
          <w:lang w:val="bg-BG" w:eastAsia="bg-BG"/>
        </w:rPr>
        <w:t>При настъпване на обективна невъзможност за изпълнение на договора за което обстоятелство засегнатата страна е длъжна да уведоми другата страна в срок до 10</w:t>
      </w:r>
      <w:r w:rsidR="000C6B8A" w:rsidRPr="000D4DC0">
        <w:rPr>
          <w:rFonts w:eastAsia="Times New Roman"/>
          <w:lang w:val="bg-BG" w:eastAsia="bg-BG"/>
        </w:rPr>
        <w:t xml:space="preserve"> (десет)</w:t>
      </w:r>
      <w:r w:rsidRPr="000D4DC0">
        <w:rPr>
          <w:rFonts w:eastAsia="Times New Roman"/>
          <w:lang w:val="bg-BG" w:eastAsia="bg-BG"/>
        </w:rPr>
        <w:t xml:space="preserve"> дни от настъпване на невъзможността;</w:t>
      </w:r>
    </w:p>
    <w:p w:rsidR="00F50E51" w:rsidRPr="000D4DC0" w:rsidRDefault="00F50E51" w:rsidP="00292984">
      <w:pPr>
        <w:widowControl w:val="0"/>
        <w:spacing w:after="120"/>
        <w:jc w:val="both"/>
        <w:rPr>
          <w:rFonts w:eastAsia="Times New Roman"/>
          <w:lang w:val="bg-BG" w:eastAsia="bg-BG"/>
        </w:rPr>
      </w:pPr>
      <w:r w:rsidRPr="000D4DC0">
        <w:rPr>
          <w:rFonts w:eastAsia="Times New Roman"/>
          <w:b/>
          <w:lang w:val="bg-BG" w:eastAsia="bg-BG"/>
        </w:rPr>
        <w:t xml:space="preserve">3. </w:t>
      </w:r>
      <w:r w:rsidRPr="000D4DC0">
        <w:rPr>
          <w:rFonts w:eastAsia="Times New Roman"/>
          <w:lang w:val="bg-BG" w:eastAsia="bg-BG"/>
        </w:rPr>
        <w:t xml:space="preserve">При прекратяване на юридическо лице – </w:t>
      </w:r>
      <w:r w:rsidRPr="000D4DC0">
        <w:rPr>
          <w:rFonts w:eastAsia="Times New Roman"/>
          <w:b/>
          <w:lang w:val="bg-BG" w:eastAsia="bg-BG"/>
        </w:rPr>
        <w:t>ИЗПЪЛНИТЕЛ</w:t>
      </w:r>
      <w:r w:rsidRPr="000D4DC0">
        <w:rPr>
          <w:rFonts w:eastAsia="Times New Roman"/>
          <w:lang w:val="bg-BG" w:eastAsia="bg-BG"/>
        </w:rPr>
        <w:t xml:space="preserve"> по договора без </w:t>
      </w:r>
      <w:r w:rsidRPr="000D4DC0">
        <w:rPr>
          <w:rFonts w:eastAsia="Times New Roman"/>
          <w:lang w:val="bg-BG" w:eastAsia="bg-BG"/>
        </w:rPr>
        <w:lastRenderedPageBreak/>
        <w:t>правоприемство, по смисъла на законодателството на държавата, в която съответното лице е установено;</w:t>
      </w:r>
    </w:p>
    <w:p w:rsidR="00F50E51" w:rsidRPr="000D4DC0" w:rsidRDefault="00F50E51" w:rsidP="00292984">
      <w:pPr>
        <w:widowControl w:val="0"/>
        <w:spacing w:after="120"/>
        <w:jc w:val="both"/>
        <w:rPr>
          <w:rFonts w:eastAsia="Times New Roman"/>
          <w:lang w:val="bg-BG" w:eastAsia="bg-BG"/>
        </w:rPr>
      </w:pPr>
      <w:r w:rsidRPr="000D4DC0">
        <w:rPr>
          <w:rFonts w:eastAsia="Times New Roman"/>
          <w:b/>
          <w:lang w:val="bg-BG" w:eastAsia="bg-BG"/>
        </w:rPr>
        <w:t>4.</w:t>
      </w:r>
      <w:r w:rsidRPr="000D4DC0">
        <w:rPr>
          <w:rFonts w:eastAsia="Times New Roman"/>
          <w:lang w:val="bg-BG" w:eastAsia="bg-BG"/>
        </w:rPr>
        <w:t xml:space="preserve"> При условията на чл. 118 от Закона за обществените поръчки.</w:t>
      </w:r>
    </w:p>
    <w:p w:rsidR="00F50E51" w:rsidRPr="000D4DC0" w:rsidRDefault="00F50E51" w:rsidP="00292984">
      <w:pPr>
        <w:widowControl w:val="0"/>
        <w:spacing w:after="120"/>
        <w:jc w:val="both"/>
        <w:rPr>
          <w:lang w:val="bg-BG"/>
        </w:rPr>
      </w:pPr>
      <w:r w:rsidRPr="000D4DC0">
        <w:rPr>
          <w:b/>
          <w:lang w:val="bg-BG"/>
        </w:rPr>
        <w:t>(2)</w:t>
      </w:r>
      <w:r w:rsidRPr="000D4DC0">
        <w:rPr>
          <w:lang w:val="bg-BG"/>
        </w:rPr>
        <w:t xml:space="preserve"> Договорът може да бъде прекратен:</w:t>
      </w:r>
    </w:p>
    <w:p w:rsidR="00F50E51" w:rsidRPr="000D4DC0" w:rsidRDefault="00F50E51" w:rsidP="00292984">
      <w:pPr>
        <w:widowControl w:val="0"/>
        <w:spacing w:after="120"/>
        <w:jc w:val="both"/>
        <w:rPr>
          <w:lang w:val="bg-BG"/>
        </w:rPr>
      </w:pPr>
      <w:r w:rsidRPr="000D4DC0">
        <w:rPr>
          <w:b/>
          <w:lang w:val="bg-BG"/>
        </w:rPr>
        <w:t xml:space="preserve">1. </w:t>
      </w:r>
      <w:r w:rsidRPr="000D4DC0">
        <w:rPr>
          <w:lang w:val="bg-BG"/>
        </w:rPr>
        <w:t>по взаимно съгласие на страните, изразено в писмена форма;</w:t>
      </w:r>
    </w:p>
    <w:p w:rsidR="00F50E51" w:rsidRPr="000D4DC0" w:rsidRDefault="00F50E51" w:rsidP="00292984">
      <w:pPr>
        <w:widowControl w:val="0"/>
        <w:spacing w:after="120"/>
        <w:jc w:val="both"/>
        <w:rPr>
          <w:lang w:val="bg-BG"/>
        </w:rPr>
      </w:pPr>
      <w:r w:rsidRPr="000D4DC0">
        <w:rPr>
          <w:b/>
          <w:lang w:val="bg-BG"/>
        </w:rPr>
        <w:t xml:space="preserve">2. </w:t>
      </w:r>
      <w:r w:rsidRPr="000D4DC0">
        <w:rPr>
          <w:lang w:val="bg-BG"/>
        </w:rPr>
        <w:t>при виновно неизпълнение на задълженията на една от страните по договора, с 10 (десет) дневно писмено предизвестие от изправната до неизправната страна;</w:t>
      </w:r>
    </w:p>
    <w:p w:rsidR="00F50E51" w:rsidRPr="000D4DC0" w:rsidRDefault="00F50E51" w:rsidP="00292984">
      <w:pPr>
        <w:widowControl w:val="0"/>
        <w:spacing w:after="120"/>
        <w:jc w:val="both"/>
        <w:rPr>
          <w:lang w:val="bg-BG"/>
        </w:rPr>
      </w:pPr>
      <w:r w:rsidRPr="000D4DC0">
        <w:rPr>
          <w:b/>
          <w:lang w:val="bg-BG"/>
        </w:rPr>
        <w:t xml:space="preserve">3. </w:t>
      </w:r>
      <w:r w:rsidRPr="000D4DC0">
        <w:rPr>
          <w:lang w:val="bg-BG"/>
        </w:rPr>
        <w:t xml:space="preserve">с писмено уведомление от </w:t>
      </w:r>
      <w:r w:rsidRPr="000D4DC0">
        <w:rPr>
          <w:b/>
          <w:lang w:val="bg-BG"/>
        </w:rPr>
        <w:t xml:space="preserve">ВЪЗЛОЖИТЕЛЯ </w:t>
      </w:r>
      <w:r w:rsidRPr="000D4DC0">
        <w:rPr>
          <w:bCs/>
          <w:lang w:val="bg-BG"/>
        </w:rPr>
        <w:t xml:space="preserve">до </w:t>
      </w:r>
      <w:r w:rsidRPr="000D4DC0">
        <w:rPr>
          <w:b/>
          <w:lang w:val="bg-BG"/>
        </w:rPr>
        <w:t xml:space="preserve">ИЗПЪЛНИТЕЛЯ без предизвестие </w:t>
      </w:r>
      <w:r w:rsidRPr="000D4DC0">
        <w:rPr>
          <w:lang w:val="bg-BG"/>
        </w:rPr>
        <w:t>при забавяне на проектирането с повече от 10 (десет) календарни дни или строителството с повече от 20 (двадесет) календарни дни .</w:t>
      </w:r>
    </w:p>
    <w:p w:rsidR="00F50E51" w:rsidRPr="000D4DC0" w:rsidRDefault="00F50E51" w:rsidP="00292984">
      <w:pPr>
        <w:widowControl w:val="0"/>
        <w:spacing w:after="120"/>
        <w:jc w:val="both"/>
        <w:rPr>
          <w:lang w:val="bg-BG"/>
        </w:rPr>
      </w:pPr>
      <w:r w:rsidRPr="000D4DC0">
        <w:rPr>
          <w:b/>
          <w:lang w:val="bg-BG"/>
        </w:rPr>
        <w:t>4. ВЪЗЛОЖИТЕЛЯТ</w:t>
      </w:r>
      <w:r w:rsidRPr="000D4DC0">
        <w:rPr>
          <w:lang w:val="bg-BG"/>
        </w:rPr>
        <w:t xml:space="preserve"> има право да прекрати договора при съществена промяна на обстоятелствата, възникнали след сключването му, поради което не е в състояние да изпълни задълженията си.</w:t>
      </w:r>
    </w:p>
    <w:p w:rsidR="00F50E51" w:rsidRPr="000D4DC0" w:rsidRDefault="00F50E51" w:rsidP="00292984">
      <w:pPr>
        <w:widowControl w:val="0"/>
        <w:spacing w:after="120"/>
        <w:jc w:val="both"/>
        <w:rPr>
          <w:lang w:val="bg-BG" w:eastAsia="bg-BG"/>
        </w:rPr>
      </w:pPr>
      <w:r w:rsidRPr="000D4DC0">
        <w:rPr>
          <w:b/>
          <w:lang w:val="bg-BG" w:eastAsia="bg-BG"/>
        </w:rPr>
        <w:t xml:space="preserve">(3) ВЪЗЛОЖИТЕЛЯТ </w:t>
      </w:r>
      <w:r w:rsidRPr="000D4DC0">
        <w:rPr>
          <w:bCs/>
          <w:lang w:val="bg-BG" w:eastAsia="bg-BG"/>
        </w:rPr>
        <w:t>може да прекрати</w:t>
      </w:r>
      <w:r w:rsidRPr="000D4DC0">
        <w:rPr>
          <w:b/>
          <w:lang w:val="bg-BG" w:eastAsia="bg-BG"/>
        </w:rPr>
        <w:t xml:space="preserve"> без предизвестие договора и </w:t>
      </w:r>
      <w:r w:rsidRPr="000D4DC0">
        <w:rPr>
          <w:lang w:val="bg-BG" w:eastAsia="bg-BG"/>
        </w:rPr>
        <w:t>при</w:t>
      </w:r>
      <w:r w:rsidRPr="000D4DC0">
        <w:rPr>
          <w:rFonts w:eastAsia="Times New Roman"/>
          <w:lang w:val="bg-BG" w:eastAsia="bg-BG"/>
        </w:rPr>
        <w:t xml:space="preserve"> условията на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F50E51" w:rsidRPr="000D4DC0" w:rsidRDefault="00F50E51" w:rsidP="00292984">
      <w:pPr>
        <w:widowControl w:val="0"/>
        <w:spacing w:after="120"/>
        <w:jc w:val="both"/>
        <w:rPr>
          <w:rFonts w:eastAsia="Times New Roman"/>
          <w:lang w:val="bg-BG" w:eastAsia="bg-BG"/>
        </w:rPr>
      </w:pPr>
      <w:r w:rsidRPr="000D4DC0">
        <w:rPr>
          <w:b/>
          <w:lang w:val="bg-BG" w:eastAsia="bg-BG"/>
        </w:rPr>
        <w:t xml:space="preserve">(4) </w:t>
      </w:r>
      <w:r w:rsidRPr="000D4DC0">
        <w:rPr>
          <w:lang w:val="bg-BG" w:eastAsia="bg-BG"/>
        </w:rPr>
        <w:t xml:space="preserve">При прекратяване </w:t>
      </w:r>
      <w:r w:rsidR="000C6B8A" w:rsidRPr="000D4DC0">
        <w:rPr>
          <w:lang w:val="bg-BG" w:eastAsia="bg-BG"/>
        </w:rPr>
        <w:t>на договора при условията на</w:t>
      </w:r>
      <w:r w:rsidRPr="000D4DC0">
        <w:rPr>
          <w:lang w:val="bg-BG" w:eastAsia="bg-BG"/>
        </w:rPr>
        <w:t xml:space="preserve"> ал.</w:t>
      </w:r>
      <w:r w:rsidR="000C6B8A" w:rsidRPr="000D4DC0">
        <w:rPr>
          <w:lang w:val="bg-BG" w:eastAsia="bg-BG"/>
        </w:rPr>
        <w:t xml:space="preserve"> </w:t>
      </w:r>
      <w:r w:rsidRPr="000D4DC0">
        <w:rPr>
          <w:lang w:val="bg-BG" w:eastAsia="bg-BG"/>
        </w:rPr>
        <w:t xml:space="preserve">3, </w:t>
      </w:r>
      <w:r w:rsidRPr="000D4DC0">
        <w:rPr>
          <w:b/>
          <w:lang w:val="bg-BG" w:eastAsia="bg-BG"/>
        </w:rPr>
        <w:t>ВЪЗЛОЖИТЕЛЯТ</w:t>
      </w:r>
      <w:r w:rsidRPr="000D4DC0">
        <w:rPr>
          <w:rFonts w:eastAsia="Times New Roman"/>
          <w:lang w:val="bg-BG" w:eastAsia="bg-BG"/>
        </w:rPr>
        <w:t xml:space="preserve"> не дължи нито връщане на гаранцията, нито заплащане на извършените работи, а получените плащания подлежат на незабавно възстановяване</w:t>
      </w:r>
      <w:r w:rsidR="000C6B8A" w:rsidRPr="000D4DC0">
        <w:rPr>
          <w:rFonts w:eastAsia="Times New Roman"/>
          <w:lang w:val="bg-BG" w:eastAsia="bg-BG"/>
        </w:rPr>
        <w:t>,</w:t>
      </w:r>
      <w:r w:rsidRPr="000D4DC0">
        <w:rPr>
          <w:rFonts w:eastAsia="Times New Roman"/>
          <w:lang w:val="bg-BG" w:eastAsia="bg-BG"/>
        </w:rPr>
        <w:t xml:space="preserve"> ведно със законната лихва;</w:t>
      </w:r>
    </w:p>
    <w:p w:rsidR="00F50E51" w:rsidRPr="000D4DC0" w:rsidRDefault="00F50E51" w:rsidP="00292984">
      <w:pPr>
        <w:widowControl w:val="0"/>
        <w:spacing w:after="120"/>
        <w:jc w:val="both"/>
        <w:rPr>
          <w:lang w:val="bg-BG"/>
        </w:rPr>
      </w:pPr>
      <w:r w:rsidRPr="000D4DC0">
        <w:rPr>
          <w:b/>
          <w:lang w:val="bg-BG"/>
        </w:rPr>
        <w:t>(5)</w:t>
      </w:r>
      <w:r w:rsidRPr="000D4DC0">
        <w:rPr>
          <w:lang w:val="bg-BG"/>
        </w:rPr>
        <w:t xml:space="preserve"> Настоящият договор може да бъде изменян при условията на чл. 116, ал.</w:t>
      </w:r>
      <w:r w:rsidR="000C6B8A" w:rsidRPr="000D4DC0">
        <w:rPr>
          <w:lang w:val="bg-BG"/>
        </w:rPr>
        <w:t xml:space="preserve"> </w:t>
      </w:r>
      <w:r w:rsidRPr="000D4DC0">
        <w:rPr>
          <w:lang w:val="bg-BG"/>
        </w:rPr>
        <w:t>1 от ЗОП.</w:t>
      </w:r>
    </w:p>
    <w:p w:rsidR="00F50E51" w:rsidRPr="000D4DC0" w:rsidRDefault="003C61DF" w:rsidP="00292984">
      <w:pPr>
        <w:widowControl w:val="0"/>
        <w:spacing w:after="120"/>
        <w:jc w:val="both"/>
        <w:rPr>
          <w:lang w:val="bg-BG"/>
        </w:rPr>
      </w:pPr>
      <w:r w:rsidRPr="000D4DC0">
        <w:rPr>
          <w:b/>
          <w:lang w:val="bg-BG"/>
        </w:rPr>
        <w:t>(6)</w:t>
      </w:r>
      <w:r w:rsidRPr="000D4DC0">
        <w:rPr>
          <w:lang w:val="bg-BG"/>
        </w:rPr>
        <w:t xml:space="preserve"> </w:t>
      </w:r>
      <w:r w:rsidR="004122A2" w:rsidRPr="000D4DC0">
        <w:rPr>
          <w:lang w:val="bg-BG"/>
        </w:rPr>
        <w:t xml:space="preserve">Настоящият договор може да бъде прекратен на основание </w:t>
      </w:r>
      <w:r w:rsidRPr="000D4DC0">
        <w:rPr>
          <w:lang w:val="bg-BG"/>
        </w:rPr>
        <w:t>чл.114 от ЗОП</w:t>
      </w:r>
    </w:p>
    <w:p w:rsidR="003C61DF" w:rsidRPr="000D4DC0" w:rsidRDefault="003C61DF" w:rsidP="00292984">
      <w:pPr>
        <w:widowControl w:val="0"/>
        <w:spacing w:after="120"/>
        <w:jc w:val="both"/>
        <w:rPr>
          <w:lang w:val="bg-BG"/>
        </w:rPr>
      </w:pPr>
    </w:p>
    <w:p w:rsidR="00F50E51" w:rsidRPr="000D4DC0" w:rsidRDefault="00F50E51" w:rsidP="00292984">
      <w:pPr>
        <w:widowControl w:val="0"/>
        <w:spacing w:after="120"/>
        <w:jc w:val="center"/>
        <w:rPr>
          <w:b/>
          <w:color w:val="FF0000"/>
          <w:lang w:val="bg-BG"/>
        </w:rPr>
      </w:pPr>
      <w:r w:rsidRPr="000D4DC0">
        <w:rPr>
          <w:b/>
          <w:lang w:val="bg-BG"/>
        </w:rPr>
        <w:t>VII. НЕУСТОЙКИ И САНКЦИИ</w:t>
      </w:r>
    </w:p>
    <w:p w:rsidR="00F50E51" w:rsidRPr="000D4DC0" w:rsidRDefault="00F50E51" w:rsidP="00292984">
      <w:pPr>
        <w:widowControl w:val="0"/>
        <w:spacing w:after="120"/>
        <w:jc w:val="both"/>
        <w:rPr>
          <w:lang w:val="bg-BG"/>
        </w:rPr>
      </w:pPr>
      <w:r w:rsidRPr="000D4DC0">
        <w:rPr>
          <w:b/>
          <w:lang w:val="bg-BG"/>
        </w:rPr>
        <w:t>Чл.</w:t>
      </w:r>
      <w:r w:rsidR="000C6B8A" w:rsidRPr="000D4DC0">
        <w:rPr>
          <w:b/>
          <w:lang w:val="bg-BG"/>
        </w:rPr>
        <w:t xml:space="preserve"> </w:t>
      </w:r>
      <w:r w:rsidRPr="000D4DC0">
        <w:rPr>
          <w:b/>
          <w:lang w:val="bg-BG"/>
        </w:rPr>
        <w:t xml:space="preserve">24. ВЪЗЛОЖИТЕЛЯТ </w:t>
      </w:r>
      <w:r w:rsidRPr="000D4DC0">
        <w:rPr>
          <w:lang w:val="bg-BG"/>
        </w:rPr>
        <w:t>и</w:t>
      </w:r>
      <w:r w:rsidRPr="000D4DC0">
        <w:rPr>
          <w:b/>
          <w:lang w:val="bg-BG"/>
        </w:rPr>
        <w:t xml:space="preserve"> ИЗПЪЛНИТЕЛЯТ</w:t>
      </w:r>
      <w:r w:rsidRPr="000D4DC0">
        <w:rPr>
          <w:lang w:val="bg-BG"/>
        </w:rPr>
        <w:t xml:space="preserve"> не носят отговорност при невиновно неизпълнение на договорните си задължения.</w:t>
      </w:r>
    </w:p>
    <w:p w:rsidR="00F50E51" w:rsidRPr="000D4DC0" w:rsidRDefault="00F50E51" w:rsidP="00292984">
      <w:pPr>
        <w:widowControl w:val="0"/>
        <w:spacing w:after="120"/>
        <w:jc w:val="both"/>
        <w:rPr>
          <w:lang w:val="bg-BG" w:eastAsia="bg-BG"/>
        </w:rPr>
      </w:pPr>
      <w:r w:rsidRPr="000D4DC0">
        <w:rPr>
          <w:b/>
          <w:lang w:val="bg-BG" w:eastAsia="bg-BG"/>
        </w:rPr>
        <w:t>Чл. 25 (1)</w:t>
      </w:r>
      <w:r w:rsidRPr="000D4DC0">
        <w:rPr>
          <w:lang w:val="bg-BG" w:eastAsia="bg-BG"/>
        </w:rPr>
        <w:t xml:space="preserve"> Страните по настоящия договор не дължат обезщетение за претърпени вреди и пропуснати ползи, ако те са причинени в резултат на непреодолима сила.</w:t>
      </w:r>
    </w:p>
    <w:p w:rsidR="000C6B8A" w:rsidRPr="000D4DC0" w:rsidRDefault="00F50E51" w:rsidP="00292984">
      <w:pPr>
        <w:widowControl w:val="0"/>
        <w:spacing w:after="120"/>
        <w:rPr>
          <w:lang w:val="bg-BG" w:eastAsia="bg-BG"/>
        </w:rPr>
      </w:pPr>
      <w:r w:rsidRPr="000D4DC0">
        <w:rPr>
          <w:b/>
          <w:lang w:val="bg-BG" w:eastAsia="bg-BG"/>
        </w:rPr>
        <w:t>(2)</w:t>
      </w:r>
      <w:r w:rsidR="000C6B8A" w:rsidRPr="000D4DC0">
        <w:rPr>
          <w:lang w:val="bg-BG" w:eastAsia="bg-BG"/>
        </w:rPr>
        <w:t xml:space="preserve"> </w:t>
      </w:r>
      <w:r w:rsidR="000C6B8A" w:rsidRPr="000D4DC0">
        <w:rPr>
          <w:noProof/>
          <w:lang w:val="bg-BG" w:eastAsia="en-GB"/>
        </w:rPr>
        <w:t>За целите на този Договор „непреодолима сила“ има значението на това понятие по смисъла на чл. 306, ал. 2 от Търговския закон.</w:t>
      </w:r>
    </w:p>
    <w:p w:rsidR="00F50E51" w:rsidRPr="000D4DC0" w:rsidRDefault="00F50E51" w:rsidP="00292984">
      <w:pPr>
        <w:widowControl w:val="0"/>
        <w:spacing w:after="120"/>
        <w:jc w:val="both"/>
        <w:rPr>
          <w:lang w:val="bg-BG" w:eastAsia="bg-BG"/>
        </w:rPr>
      </w:pPr>
      <w:r w:rsidRPr="000D4DC0">
        <w:rPr>
          <w:b/>
          <w:lang w:val="bg-BG" w:eastAsia="bg-BG"/>
        </w:rPr>
        <w:t>(3)</w:t>
      </w:r>
      <w:r w:rsidRPr="000D4DC0">
        <w:rPr>
          <w:lang w:val="bg-BG" w:eastAsia="bg-BG"/>
        </w:rPr>
        <w:t xml:space="preserve"> Страната, която не може да изпълни задължението си, поради непреодолима сила, е длъжна в тридневен срок от настъпването й да уведоми другата страна писмено в какво се състои непреодолимата сила и какви са възможните последици от нея. При неуведомяване в срок съответната страна дължи обезщетение за вреди.</w:t>
      </w:r>
    </w:p>
    <w:p w:rsidR="00F50E51" w:rsidRPr="000D4DC0" w:rsidRDefault="00F50E51" w:rsidP="00292984">
      <w:pPr>
        <w:widowControl w:val="0"/>
        <w:spacing w:after="120"/>
        <w:jc w:val="both"/>
        <w:rPr>
          <w:lang w:val="bg-BG" w:eastAsia="bg-BG"/>
        </w:rPr>
      </w:pPr>
      <w:r w:rsidRPr="000D4DC0">
        <w:rPr>
          <w:b/>
          <w:lang w:val="bg-BG" w:eastAsia="bg-BG"/>
        </w:rPr>
        <w:t>(4)</w:t>
      </w:r>
      <w:r w:rsidRPr="000D4DC0">
        <w:rPr>
          <w:lang w:val="bg-BG" w:eastAsia="bg-BG"/>
        </w:rPr>
        <w:t xml:space="preserve"> Ако страната, която е следвало да изпълни свое задължение по настоящия договор, е била в забава преди настъпване на непреодолима сила, тя не може да се позовава на непреодолима сила за периода на забава преди настъпването й.</w:t>
      </w:r>
    </w:p>
    <w:p w:rsidR="00F50E51" w:rsidRPr="000D4DC0" w:rsidRDefault="00F50E51" w:rsidP="00292984">
      <w:pPr>
        <w:widowControl w:val="0"/>
        <w:spacing w:after="120"/>
        <w:jc w:val="both"/>
        <w:rPr>
          <w:lang w:val="bg-BG" w:eastAsia="bg-BG"/>
        </w:rPr>
      </w:pPr>
      <w:r w:rsidRPr="000D4DC0">
        <w:rPr>
          <w:b/>
          <w:lang w:val="bg-BG" w:eastAsia="bg-BG"/>
        </w:rPr>
        <w:t>(5)</w:t>
      </w:r>
      <w:r w:rsidR="00A86AE0" w:rsidRPr="000D4DC0">
        <w:rPr>
          <w:lang w:val="bg-BG" w:eastAsia="bg-BG"/>
        </w:rPr>
        <w:t xml:space="preserve"> Не представлява „непреодолима сила“</w:t>
      </w:r>
      <w:r w:rsidRPr="000D4DC0">
        <w:rPr>
          <w:lang w:val="bg-BG" w:eastAsia="bg-BG"/>
        </w:rPr>
        <w:t xml:space="preserve"> събитие, причинено по небрежност или чрез умишлено действие на страните или на техни представители и/или служители.</w:t>
      </w:r>
    </w:p>
    <w:p w:rsidR="00F50E51" w:rsidRPr="000D4DC0" w:rsidRDefault="00F50E51" w:rsidP="00292984">
      <w:pPr>
        <w:widowControl w:val="0"/>
        <w:spacing w:after="120"/>
        <w:jc w:val="both"/>
        <w:rPr>
          <w:lang w:val="bg-BG"/>
        </w:rPr>
      </w:pPr>
      <w:r w:rsidRPr="000D4DC0">
        <w:rPr>
          <w:b/>
          <w:lang w:val="bg-BG"/>
        </w:rPr>
        <w:t>Чл.</w:t>
      </w:r>
      <w:r w:rsidR="000C6B8A" w:rsidRPr="000D4DC0">
        <w:rPr>
          <w:b/>
          <w:lang w:val="bg-BG"/>
        </w:rPr>
        <w:t xml:space="preserve"> </w:t>
      </w:r>
      <w:r w:rsidRPr="000D4DC0">
        <w:rPr>
          <w:b/>
          <w:lang w:val="bg-BG"/>
        </w:rPr>
        <w:t>26.</w:t>
      </w:r>
      <w:r w:rsidRPr="000D4DC0">
        <w:rPr>
          <w:lang w:val="bg-BG"/>
        </w:rPr>
        <w:t xml:space="preserve"> Всички щети, понесени от </w:t>
      </w:r>
      <w:r w:rsidRPr="000D4DC0">
        <w:rPr>
          <w:b/>
          <w:lang w:val="bg-BG"/>
        </w:rPr>
        <w:t>ВЪЗЛОЖИТЕЛЯ,</w:t>
      </w:r>
      <w:r w:rsidRPr="000D4DC0">
        <w:rPr>
          <w:lang w:val="bg-BG"/>
        </w:rPr>
        <w:t xml:space="preserve"> резултат на грешки, недостатъци и пропуски, както и в резултат от некачественото СМР и неспазване на сроковете, са за сметка на </w:t>
      </w:r>
      <w:r w:rsidRPr="000D4DC0">
        <w:rPr>
          <w:b/>
          <w:lang w:val="bg-BG"/>
        </w:rPr>
        <w:t>ИЗПЪЛНИТЕЛЯ</w:t>
      </w:r>
      <w:r w:rsidRPr="000D4DC0">
        <w:rPr>
          <w:lang w:val="bg-BG"/>
        </w:rPr>
        <w:t>.</w:t>
      </w:r>
    </w:p>
    <w:p w:rsidR="00F50E51" w:rsidRPr="000D4DC0" w:rsidRDefault="00F50E51" w:rsidP="00292984">
      <w:pPr>
        <w:widowControl w:val="0"/>
        <w:spacing w:after="120"/>
        <w:jc w:val="both"/>
        <w:rPr>
          <w:lang w:val="bg-BG"/>
        </w:rPr>
      </w:pPr>
      <w:r w:rsidRPr="000D4DC0">
        <w:rPr>
          <w:b/>
          <w:lang w:val="bg-BG"/>
        </w:rPr>
        <w:t>Чл.</w:t>
      </w:r>
      <w:r w:rsidR="000C6B8A" w:rsidRPr="000D4DC0">
        <w:rPr>
          <w:b/>
          <w:lang w:val="bg-BG"/>
        </w:rPr>
        <w:t xml:space="preserve"> </w:t>
      </w:r>
      <w:r w:rsidRPr="000D4DC0">
        <w:rPr>
          <w:b/>
          <w:lang w:val="bg-BG"/>
        </w:rPr>
        <w:t xml:space="preserve">27. </w:t>
      </w:r>
      <w:r w:rsidRPr="000D4DC0">
        <w:rPr>
          <w:lang w:val="bg-BG"/>
        </w:rPr>
        <w:t>При неспазване на сроковете по чл. 8, ал.</w:t>
      </w:r>
      <w:r w:rsidR="00A86AE0" w:rsidRPr="000D4DC0">
        <w:rPr>
          <w:lang w:val="bg-BG"/>
        </w:rPr>
        <w:t xml:space="preserve"> </w:t>
      </w:r>
      <w:r w:rsidRPr="000D4DC0">
        <w:rPr>
          <w:lang w:val="bg-BG"/>
        </w:rPr>
        <w:t>2 и ал.</w:t>
      </w:r>
      <w:r w:rsidR="00A86AE0" w:rsidRPr="000D4DC0">
        <w:rPr>
          <w:lang w:val="bg-BG"/>
        </w:rPr>
        <w:t xml:space="preserve"> </w:t>
      </w:r>
      <w:r w:rsidRPr="000D4DC0">
        <w:rPr>
          <w:lang w:val="bg-BG"/>
        </w:rPr>
        <w:t xml:space="preserve">3 </w:t>
      </w:r>
      <w:r w:rsidR="00A86AE0" w:rsidRPr="000D4DC0">
        <w:rPr>
          <w:lang w:val="bg-BG"/>
        </w:rPr>
        <w:t xml:space="preserve">от Договора, </w:t>
      </w:r>
      <w:r w:rsidRPr="000D4DC0">
        <w:rPr>
          <w:lang w:val="bg-BG"/>
        </w:rPr>
        <w:t xml:space="preserve">по вина на </w:t>
      </w:r>
      <w:r w:rsidRPr="000D4DC0">
        <w:rPr>
          <w:b/>
          <w:lang w:val="bg-BG"/>
        </w:rPr>
        <w:t>ИЗПЪЛНИТЕЛЯ</w:t>
      </w:r>
      <w:r w:rsidRPr="000D4DC0">
        <w:rPr>
          <w:lang w:val="bg-BG"/>
        </w:rPr>
        <w:t xml:space="preserve">, същият дължи на </w:t>
      </w:r>
      <w:r w:rsidRPr="000D4DC0">
        <w:rPr>
          <w:b/>
          <w:lang w:val="bg-BG"/>
        </w:rPr>
        <w:t>ВЪЗЛОЖИТЕЛЯ</w:t>
      </w:r>
      <w:r w:rsidR="00A86AE0" w:rsidRPr="000D4DC0">
        <w:rPr>
          <w:lang w:val="bg-BG"/>
        </w:rPr>
        <w:t xml:space="preserve"> неустойка в размер на 1</w:t>
      </w:r>
      <w:r w:rsidRPr="000D4DC0">
        <w:rPr>
          <w:lang w:val="bg-BG"/>
        </w:rPr>
        <w:t xml:space="preserve">% </w:t>
      </w:r>
      <w:r w:rsidR="00A86AE0" w:rsidRPr="000D4DC0">
        <w:rPr>
          <w:lang w:val="bg-BG"/>
        </w:rPr>
        <w:t xml:space="preserve">(едно </w:t>
      </w:r>
      <w:r w:rsidR="00A86AE0" w:rsidRPr="000D4DC0">
        <w:rPr>
          <w:lang w:val="bg-BG"/>
        </w:rPr>
        <w:lastRenderedPageBreak/>
        <w:t xml:space="preserve">на сто) </w:t>
      </w:r>
      <w:r w:rsidRPr="000D4DC0">
        <w:rPr>
          <w:lang w:val="bg-BG"/>
        </w:rPr>
        <w:t>от съответната стойност по чл.</w:t>
      </w:r>
      <w:r w:rsidR="00A86AE0" w:rsidRPr="000D4DC0">
        <w:rPr>
          <w:lang w:val="bg-BG"/>
        </w:rPr>
        <w:t xml:space="preserve"> </w:t>
      </w:r>
      <w:r w:rsidRPr="000D4DC0">
        <w:rPr>
          <w:lang w:val="bg-BG"/>
        </w:rPr>
        <w:t>2, ал.</w:t>
      </w:r>
      <w:r w:rsidR="00A86AE0" w:rsidRPr="000D4DC0">
        <w:rPr>
          <w:lang w:val="bg-BG"/>
        </w:rPr>
        <w:t xml:space="preserve"> </w:t>
      </w:r>
      <w:r w:rsidRPr="000D4DC0">
        <w:rPr>
          <w:lang w:val="bg-BG"/>
        </w:rPr>
        <w:t>2 или ал.</w:t>
      </w:r>
      <w:r w:rsidR="00A86AE0" w:rsidRPr="000D4DC0">
        <w:rPr>
          <w:lang w:val="bg-BG"/>
        </w:rPr>
        <w:t xml:space="preserve"> 3 от Д</w:t>
      </w:r>
      <w:r w:rsidRPr="000D4DC0">
        <w:rPr>
          <w:lang w:val="bg-BG"/>
        </w:rPr>
        <w:t xml:space="preserve">оговора без </w:t>
      </w:r>
      <w:r w:rsidR="00A86AE0" w:rsidRPr="000D4DC0">
        <w:rPr>
          <w:lang w:val="bg-BG"/>
        </w:rPr>
        <w:t xml:space="preserve">включен </w:t>
      </w:r>
      <w:r w:rsidRPr="000D4DC0">
        <w:rPr>
          <w:lang w:val="bg-BG"/>
        </w:rPr>
        <w:t>ДДС за всеки пр</w:t>
      </w:r>
      <w:r w:rsidR="00A86AE0" w:rsidRPr="000D4DC0">
        <w:rPr>
          <w:lang w:val="bg-BG"/>
        </w:rPr>
        <w:t>осрочен ден, но не повече от 20</w:t>
      </w:r>
      <w:r w:rsidRPr="000D4DC0">
        <w:rPr>
          <w:lang w:val="bg-BG"/>
        </w:rPr>
        <w:t xml:space="preserve">% </w:t>
      </w:r>
      <w:r w:rsidR="00A86AE0" w:rsidRPr="000D4DC0">
        <w:rPr>
          <w:lang w:val="bg-BG"/>
        </w:rPr>
        <w:t xml:space="preserve">(двадесет на сто) </w:t>
      </w:r>
      <w:r w:rsidRPr="000D4DC0">
        <w:rPr>
          <w:lang w:val="bg-BG"/>
        </w:rPr>
        <w:t>от същата стойност, която неустойка се удържа при окончателно</w:t>
      </w:r>
      <w:r w:rsidR="005F410D">
        <w:rPr>
          <w:lang w:val="bg-BG"/>
        </w:rPr>
        <w:t>то</w:t>
      </w:r>
      <w:r w:rsidRPr="000D4DC0">
        <w:rPr>
          <w:lang w:val="bg-BG"/>
        </w:rPr>
        <w:t xml:space="preserve"> разплащане </w:t>
      </w:r>
      <w:r w:rsidR="005F410D">
        <w:rPr>
          <w:lang w:val="bg-BG"/>
        </w:rPr>
        <w:t xml:space="preserve">на съответната дейност </w:t>
      </w:r>
      <w:r w:rsidRPr="000D4DC0">
        <w:rPr>
          <w:lang w:val="bg-BG"/>
        </w:rPr>
        <w:t>и/или от гаранцията за изпълнение.</w:t>
      </w:r>
    </w:p>
    <w:p w:rsidR="00F50E51" w:rsidRPr="000D4DC0" w:rsidRDefault="00F50E51" w:rsidP="00292984">
      <w:pPr>
        <w:widowControl w:val="0"/>
        <w:spacing w:after="120"/>
        <w:jc w:val="both"/>
        <w:rPr>
          <w:lang w:val="bg-BG"/>
        </w:rPr>
      </w:pPr>
      <w:r w:rsidRPr="000D4DC0">
        <w:rPr>
          <w:b/>
          <w:lang w:val="bg-BG"/>
        </w:rPr>
        <w:t>Чл.</w:t>
      </w:r>
      <w:r w:rsidR="00A86AE0" w:rsidRPr="000D4DC0">
        <w:rPr>
          <w:b/>
          <w:lang w:val="bg-BG"/>
        </w:rPr>
        <w:t xml:space="preserve"> </w:t>
      </w:r>
      <w:r w:rsidRPr="000D4DC0">
        <w:rPr>
          <w:b/>
          <w:lang w:val="bg-BG"/>
        </w:rPr>
        <w:t xml:space="preserve">28. </w:t>
      </w:r>
      <w:r w:rsidRPr="000D4DC0">
        <w:rPr>
          <w:lang w:val="bg-BG"/>
        </w:rPr>
        <w:t xml:space="preserve">При некачествено изпълнение на поръчката от </w:t>
      </w:r>
      <w:r w:rsidRPr="000D4DC0">
        <w:rPr>
          <w:b/>
          <w:lang w:val="bg-BG"/>
        </w:rPr>
        <w:t xml:space="preserve">ИЗПЪЛНИТЕЛЯ </w:t>
      </w:r>
      <w:r w:rsidRPr="000D4DC0">
        <w:rPr>
          <w:lang w:val="bg-BG"/>
        </w:rPr>
        <w:t xml:space="preserve">(отклонение от изискванията на Възложителя), същият дължи на </w:t>
      </w:r>
      <w:r w:rsidRPr="000D4DC0">
        <w:rPr>
          <w:b/>
          <w:lang w:val="bg-BG"/>
        </w:rPr>
        <w:t xml:space="preserve">ВЪЗЛОЖИТЕЛЯ </w:t>
      </w:r>
      <w:r w:rsidRPr="000D4DC0">
        <w:rPr>
          <w:lang w:val="bg-BG"/>
        </w:rPr>
        <w:t xml:space="preserve">неустойка в размер до 5% </w:t>
      </w:r>
      <w:r w:rsidR="00A86AE0" w:rsidRPr="000D4DC0">
        <w:rPr>
          <w:lang w:val="bg-BG"/>
        </w:rPr>
        <w:t xml:space="preserve">(пет на сто) </w:t>
      </w:r>
      <w:r w:rsidRPr="000D4DC0">
        <w:rPr>
          <w:lang w:val="bg-BG"/>
        </w:rPr>
        <w:t>от стойността на договора по чл.</w:t>
      </w:r>
      <w:r w:rsidR="00A86AE0" w:rsidRPr="000D4DC0">
        <w:rPr>
          <w:lang w:val="bg-BG"/>
        </w:rPr>
        <w:t xml:space="preserve"> </w:t>
      </w:r>
      <w:r w:rsidRPr="000D4DC0">
        <w:rPr>
          <w:lang w:val="bg-BG"/>
        </w:rPr>
        <w:t>2, ал.</w:t>
      </w:r>
      <w:r w:rsidR="00A86AE0" w:rsidRPr="000D4DC0">
        <w:rPr>
          <w:lang w:val="bg-BG"/>
        </w:rPr>
        <w:t xml:space="preserve"> </w:t>
      </w:r>
      <w:r w:rsidRPr="000D4DC0">
        <w:rPr>
          <w:lang w:val="bg-BG"/>
        </w:rPr>
        <w:t>2 и ал.</w:t>
      </w:r>
      <w:r w:rsidR="00A86AE0" w:rsidRPr="000D4DC0">
        <w:rPr>
          <w:lang w:val="bg-BG"/>
        </w:rPr>
        <w:t xml:space="preserve"> </w:t>
      </w:r>
      <w:r w:rsidRPr="000D4DC0">
        <w:rPr>
          <w:lang w:val="bg-BG"/>
        </w:rPr>
        <w:t xml:space="preserve">3 без </w:t>
      </w:r>
      <w:r w:rsidR="00A86AE0" w:rsidRPr="000D4DC0">
        <w:rPr>
          <w:lang w:val="bg-BG"/>
        </w:rPr>
        <w:t xml:space="preserve">включен </w:t>
      </w:r>
      <w:r w:rsidRPr="000D4DC0">
        <w:rPr>
          <w:lang w:val="bg-BG"/>
        </w:rPr>
        <w:t>ДДС.</w:t>
      </w:r>
    </w:p>
    <w:p w:rsidR="00F50E51" w:rsidRPr="000D4DC0" w:rsidRDefault="00F50E51" w:rsidP="00292984">
      <w:pPr>
        <w:widowControl w:val="0"/>
        <w:spacing w:after="120"/>
        <w:jc w:val="both"/>
        <w:rPr>
          <w:lang w:val="bg-BG"/>
        </w:rPr>
      </w:pPr>
      <w:r w:rsidRPr="000D4DC0">
        <w:rPr>
          <w:lang w:val="bg-BG"/>
        </w:rPr>
        <w:t xml:space="preserve">Некачественото изпълнение се констатира с констативен протокол, съставен от длъжностни лица от </w:t>
      </w:r>
      <w:r w:rsidR="00A86AE0" w:rsidRPr="000D4DC0">
        <w:rPr>
          <w:b/>
          <w:lang w:val="bg-BG"/>
        </w:rPr>
        <w:t xml:space="preserve">ВЪЗЛОЖИТЕЛЯ </w:t>
      </w:r>
      <w:r w:rsidRPr="000D4DC0">
        <w:rPr>
          <w:lang w:val="bg-BG"/>
        </w:rPr>
        <w:t>и Консултанта по чл.</w:t>
      </w:r>
      <w:r w:rsidR="00A86AE0" w:rsidRPr="000D4DC0">
        <w:rPr>
          <w:lang w:val="bg-BG"/>
        </w:rPr>
        <w:t xml:space="preserve"> </w:t>
      </w:r>
      <w:r w:rsidRPr="000D4DC0">
        <w:rPr>
          <w:lang w:val="bg-BG"/>
        </w:rPr>
        <w:t xml:space="preserve">166 от ЗУТ и се връчва на </w:t>
      </w:r>
      <w:r w:rsidRPr="000D4DC0">
        <w:rPr>
          <w:b/>
          <w:lang w:val="bg-BG"/>
        </w:rPr>
        <w:t>ИЗПЪЛНИТЕЛЯ</w:t>
      </w:r>
      <w:r w:rsidRPr="000D4DC0">
        <w:rPr>
          <w:lang w:val="bg-BG"/>
        </w:rPr>
        <w:t>.</w:t>
      </w:r>
    </w:p>
    <w:p w:rsidR="00F50E51" w:rsidRPr="000D4DC0" w:rsidRDefault="00F50E51" w:rsidP="00292984">
      <w:pPr>
        <w:widowControl w:val="0"/>
        <w:spacing w:after="120"/>
        <w:jc w:val="both"/>
        <w:rPr>
          <w:lang w:val="bg-BG"/>
        </w:rPr>
      </w:pPr>
      <w:r w:rsidRPr="000D4DC0">
        <w:rPr>
          <w:b/>
          <w:lang w:val="bg-BG"/>
        </w:rPr>
        <w:t>Чл.</w:t>
      </w:r>
      <w:r w:rsidR="00A86AE0" w:rsidRPr="000D4DC0">
        <w:rPr>
          <w:b/>
          <w:lang w:val="bg-BG"/>
        </w:rPr>
        <w:t xml:space="preserve"> </w:t>
      </w:r>
      <w:r w:rsidRPr="000D4DC0">
        <w:rPr>
          <w:b/>
          <w:lang w:val="bg-BG"/>
        </w:rPr>
        <w:t>29</w:t>
      </w:r>
      <w:r w:rsidRPr="000D4DC0">
        <w:rPr>
          <w:lang w:val="bg-BG"/>
        </w:rPr>
        <w:t xml:space="preserve">. При забавяне плащанията от страна на </w:t>
      </w:r>
      <w:r w:rsidRPr="000D4DC0">
        <w:rPr>
          <w:b/>
          <w:lang w:val="bg-BG"/>
        </w:rPr>
        <w:t xml:space="preserve">ВЪЗЛОЖИТЕЛЯ, </w:t>
      </w:r>
      <w:r w:rsidRPr="000D4DC0">
        <w:rPr>
          <w:lang w:val="bg-BG"/>
        </w:rPr>
        <w:t xml:space="preserve">същият дължи на </w:t>
      </w:r>
      <w:r w:rsidRPr="000D4DC0">
        <w:rPr>
          <w:b/>
          <w:lang w:val="bg-BG"/>
        </w:rPr>
        <w:t>ИЗПЪЛНИТЕЛЯ</w:t>
      </w:r>
      <w:r w:rsidR="00A86AE0" w:rsidRPr="000D4DC0">
        <w:rPr>
          <w:lang w:val="bg-BG"/>
        </w:rPr>
        <w:t xml:space="preserve"> законната лихва за съответното забавено плащане.</w:t>
      </w:r>
    </w:p>
    <w:p w:rsidR="00F50E51" w:rsidRPr="000D4DC0" w:rsidRDefault="00F50E51" w:rsidP="00292984">
      <w:pPr>
        <w:widowControl w:val="0"/>
        <w:spacing w:after="120"/>
        <w:jc w:val="both"/>
        <w:rPr>
          <w:lang w:val="bg-BG"/>
        </w:rPr>
      </w:pPr>
      <w:r w:rsidRPr="000D4DC0">
        <w:rPr>
          <w:b/>
          <w:lang w:val="bg-BG"/>
        </w:rPr>
        <w:t>Чл.</w:t>
      </w:r>
      <w:r w:rsidR="00A86AE0" w:rsidRPr="000D4DC0">
        <w:rPr>
          <w:b/>
          <w:lang w:val="bg-BG"/>
        </w:rPr>
        <w:t xml:space="preserve"> </w:t>
      </w:r>
      <w:r w:rsidRPr="000D4DC0">
        <w:rPr>
          <w:b/>
          <w:lang w:val="bg-BG"/>
        </w:rPr>
        <w:t>30.</w:t>
      </w:r>
      <w:r w:rsidRPr="000D4DC0">
        <w:rPr>
          <w:lang w:val="bg-BG"/>
        </w:rPr>
        <w:t xml:space="preserve"> В случай, че </w:t>
      </w:r>
      <w:r w:rsidRPr="000D4DC0">
        <w:rPr>
          <w:b/>
          <w:lang w:val="bg-BG"/>
        </w:rPr>
        <w:t>ИЗПЪЛНИТЕЛЯТ</w:t>
      </w:r>
      <w:r w:rsidRPr="000D4DC0">
        <w:rPr>
          <w:lang w:val="bg-BG"/>
        </w:rPr>
        <w:t xml:space="preserve"> </w:t>
      </w:r>
      <w:r w:rsidR="00577922" w:rsidRPr="000D4DC0">
        <w:rPr>
          <w:lang w:val="bg-BG"/>
        </w:rPr>
        <w:t>наруши задължението си по чл. 37</w:t>
      </w:r>
      <w:r w:rsidRPr="000D4DC0">
        <w:rPr>
          <w:lang w:val="bg-BG"/>
        </w:rPr>
        <w:t>, ал.</w:t>
      </w:r>
      <w:r w:rsidR="00A86AE0" w:rsidRPr="000D4DC0">
        <w:rPr>
          <w:lang w:val="bg-BG"/>
        </w:rPr>
        <w:t xml:space="preserve"> </w:t>
      </w:r>
      <w:r w:rsidR="00577922" w:rsidRPr="000D4DC0">
        <w:rPr>
          <w:lang w:val="bg-BG"/>
        </w:rPr>
        <w:t>1</w:t>
      </w:r>
      <w:r w:rsidR="00A86AE0" w:rsidRPr="000D4DC0">
        <w:rPr>
          <w:lang w:val="bg-BG"/>
        </w:rPr>
        <w:t xml:space="preserve"> от настоящия Д</w:t>
      </w:r>
      <w:r w:rsidRPr="000D4DC0">
        <w:rPr>
          <w:lang w:val="bg-BG"/>
        </w:rPr>
        <w:t xml:space="preserve">оговор и за определен период </w:t>
      </w:r>
      <w:r w:rsidRPr="000D4DC0">
        <w:rPr>
          <w:b/>
          <w:lang w:val="bg-BG"/>
        </w:rPr>
        <w:t>ВЪЗЛОЖИТЕЛЯТ</w:t>
      </w:r>
      <w:r w:rsidRPr="000D4DC0">
        <w:rPr>
          <w:lang w:val="bg-BG"/>
        </w:rPr>
        <w:t xml:space="preserve"> не е бил обезпечен съгласно клаузите на договора, </w:t>
      </w:r>
      <w:r w:rsidRPr="000D4DC0">
        <w:rPr>
          <w:b/>
          <w:lang w:val="bg-BG"/>
        </w:rPr>
        <w:t>ИЗПЪЛНИТЕЛЯТ</w:t>
      </w:r>
      <w:r w:rsidRPr="000D4DC0">
        <w:rPr>
          <w:lang w:val="bg-BG"/>
        </w:rPr>
        <w:t xml:space="preserve"> </w:t>
      </w:r>
      <w:r w:rsidR="00A86AE0" w:rsidRPr="000D4DC0">
        <w:rPr>
          <w:lang w:val="bg-BG"/>
        </w:rPr>
        <w:t>дължи неустойка в размер на 0.5</w:t>
      </w:r>
      <w:r w:rsidRPr="000D4DC0">
        <w:rPr>
          <w:lang w:val="bg-BG"/>
        </w:rPr>
        <w:t>%</w:t>
      </w:r>
      <w:r w:rsidR="00A86AE0" w:rsidRPr="000D4DC0">
        <w:rPr>
          <w:lang w:val="bg-BG"/>
        </w:rPr>
        <w:t xml:space="preserve"> (нула цяло и пет десети на сто)</w:t>
      </w:r>
      <w:r w:rsidRPr="000D4DC0">
        <w:rPr>
          <w:lang w:val="bg-BG"/>
        </w:rPr>
        <w:t xml:space="preserve"> </w:t>
      </w:r>
      <w:r w:rsidR="00A86AE0" w:rsidRPr="000D4DC0">
        <w:rPr>
          <w:lang w:val="bg-BG"/>
        </w:rPr>
        <w:t xml:space="preserve">от стойността на </w:t>
      </w:r>
      <w:r w:rsidRPr="000D4DC0">
        <w:rPr>
          <w:lang w:val="bg-BG"/>
        </w:rPr>
        <w:t>гаранцията по чл. 36, ал.</w:t>
      </w:r>
      <w:r w:rsidR="00A86AE0" w:rsidRPr="000D4DC0">
        <w:rPr>
          <w:lang w:val="bg-BG"/>
        </w:rPr>
        <w:t xml:space="preserve"> </w:t>
      </w:r>
      <w:r w:rsidRPr="000D4DC0">
        <w:rPr>
          <w:lang w:val="bg-BG"/>
        </w:rPr>
        <w:t>1 за всеки просрочен ден, но не повече от 10%</w:t>
      </w:r>
      <w:r w:rsidR="00A86AE0" w:rsidRPr="000D4DC0">
        <w:rPr>
          <w:lang w:val="bg-BG"/>
        </w:rPr>
        <w:t xml:space="preserve"> (десет на сто)</w:t>
      </w:r>
      <w:r w:rsidRPr="000D4DC0">
        <w:rPr>
          <w:lang w:val="bg-BG"/>
        </w:rPr>
        <w:t xml:space="preserve"> от </w:t>
      </w:r>
      <w:r w:rsidR="00A86AE0" w:rsidRPr="000D4DC0">
        <w:rPr>
          <w:lang w:val="bg-BG"/>
        </w:rPr>
        <w:t xml:space="preserve">тази </w:t>
      </w:r>
      <w:r w:rsidRPr="000D4DC0">
        <w:rPr>
          <w:lang w:val="bg-BG"/>
        </w:rPr>
        <w:t>сумата без</w:t>
      </w:r>
      <w:r w:rsidR="00A86AE0" w:rsidRPr="000D4DC0">
        <w:rPr>
          <w:lang w:val="bg-BG"/>
        </w:rPr>
        <w:t xml:space="preserve"> включен</w:t>
      </w:r>
      <w:r w:rsidRPr="000D4DC0">
        <w:rPr>
          <w:lang w:val="bg-BG"/>
        </w:rPr>
        <w:t xml:space="preserve"> ДДС. </w:t>
      </w:r>
    </w:p>
    <w:p w:rsidR="00F50E51" w:rsidRPr="000D4DC0" w:rsidRDefault="00F50E51" w:rsidP="00292984">
      <w:pPr>
        <w:widowControl w:val="0"/>
        <w:spacing w:after="120"/>
        <w:jc w:val="both"/>
        <w:rPr>
          <w:lang w:val="bg-BG"/>
        </w:rPr>
      </w:pPr>
      <w:r w:rsidRPr="000D4DC0">
        <w:rPr>
          <w:b/>
          <w:lang w:val="bg-BG"/>
        </w:rPr>
        <w:t>Чл.</w:t>
      </w:r>
      <w:r w:rsidR="00A86AE0" w:rsidRPr="000D4DC0">
        <w:rPr>
          <w:b/>
          <w:lang w:val="bg-BG"/>
        </w:rPr>
        <w:t xml:space="preserve"> </w:t>
      </w:r>
      <w:r w:rsidRPr="000D4DC0">
        <w:rPr>
          <w:b/>
          <w:lang w:val="bg-BG"/>
        </w:rPr>
        <w:t>31.</w:t>
      </w:r>
      <w:r w:rsidRPr="000D4DC0">
        <w:rPr>
          <w:lang w:val="bg-BG"/>
        </w:rPr>
        <w:t xml:space="preserve"> Наложените глоби</w:t>
      </w:r>
      <w:r w:rsidR="00A86AE0" w:rsidRPr="000D4DC0">
        <w:rPr>
          <w:lang w:val="bg-BG"/>
        </w:rPr>
        <w:t xml:space="preserve"> и санкции от страна на </w:t>
      </w:r>
      <w:r w:rsidRPr="000D4DC0">
        <w:rPr>
          <w:lang w:val="bg-BG"/>
        </w:rPr>
        <w:t xml:space="preserve">държавните </w:t>
      </w:r>
      <w:r w:rsidR="00A86AE0" w:rsidRPr="000D4DC0">
        <w:rPr>
          <w:lang w:val="bg-BG"/>
        </w:rPr>
        <w:t xml:space="preserve">органи и </w:t>
      </w:r>
      <w:r w:rsidRPr="000D4DC0">
        <w:rPr>
          <w:lang w:val="bg-BG"/>
        </w:rPr>
        <w:t>институции</w:t>
      </w:r>
      <w:r w:rsidR="00A86AE0" w:rsidRPr="000D4DC0">
        <w:rPr>
          <w:lang w:val="bg-BG"/>
        </w:rPr>
        <w:t>,</w:t>
      </w:r>
      <w:r w:rsidRPr="000D4DC0">
        <w:rPr>
          <w:lang w:val="bg-BG"/>
        </w:rPr>
        <w:t xml:space="preserve"> за установени нарушения</w:t>
      </w:r>
      <w:r w:rsidR="00A86AE0" w:rsidRPr="000D4DC0">
        <w:rPr>
          <w:lang w:val="bg-BG"/>
        </w:rPr>
        <w:t>,</w:t>
      </w:r>
      <w:r w:rsidRPr="000D4DC0">
        <w:rPr>
          <w:lang w:val="bg-BG"/>
        </w:rPr>
        <w:t xml:space="preserve"> са за сметка на виновната страна.</w:t>
      </w:r>
    </w:p>
    <w:p w:rsidR="00F50E51" w:rsidRPr="000D4DC0" w:rsidRDefault="00F50E51" w:rsidP="00292984">
      <w:pPr>
        <w:widowControl w:val="0"/>
        <w:spacing w:after="120"/>
        <w:jc w:val="both"/>
        <w:rPr>
          <w:lang w:val="bg-BG"/>
        </w:rPr>
      </w:pPr>
      <w:r w:rsidRPr="000D4DC0">
        <w:rPr>
          <w:b/>
          <w:lang w:val="bg-BG"/>
        </w:rPr>
        <w:t>Чл.</w:t>
      </w:r>
      <w:r w:rsidR="00A86AE0" w:rsidRPr="000D4DC0">
        <w:rPr>
          <w:b/>
          <w:lang w:val="bg-BG"/>
        </w:rPr>
        <w:t xml:space="preserve"> </w:t>
      </w:r>
      <w:r w:rsidRPr="000D4DC0">
        <w:rPr>
          <w:b/>
          <w:lang w:val="bg-BG"/>
        </w:rPr>
        <w:t>32.</w:t>
      </w:r>
      <w:r w:rsidRPr="000D4DC0">
        <w:rPr>
          <w:lang w:val="bg-BG"/>
        </w:rPr>
        <w:t xml:space="preserve"> В случаите на неизпълнение на сроковете по чл.</w:t>
      </w:r>
      <w:r w:rsidR="00A86AE0" w:rsidRPr="000D4DC0">
        <w:rPr>
          <w:lang w:val="bg-BG"/>
        </w:rPr>
        <w:t xml:space="preserve"> </w:t>
      </w:r>
      <w:r w:rsidRPr="000D4DC0">
        <w:rPr>
          <w:lang w:val="bg-BG"/>
        </w:rPr>
        <w:t xml:space="preserve">8 по вина на </w:t>
      </w:r>
      <w:r w:rsidRPr="000D4DC0">
        <w:rPr>
          <w:b/>
          <w:lang w:val="bg-BG"/>
        </w:rPr>
        <w:t>ИЗПЪЛНИТЕЛЯ,</w:t>
      </w:r>
      <w:r w:rsidRPr="000D4DC0">
        <w:rPr>
          <w:lang w:val="bg-BG"/>
        </w:rPr>
        <w:t xml:space="preserve"> окончателното завършване на обекта се извършва по единичните фирмени цени, които са били в сила до изтичане на срока и не подлежат на актуализация.</w:t>
      </w:r>
    </w:p>
    <w:p w:rsidR="00F50E51" w:rsidRPr="000D4DC0" w:rsidRDefault="00F50E51" w:rsidP="00292984">
      <w:pPr>
        <w:widowControl w:val="0"/>
        <w:spacing w:after="120"/>
        <w:jc w:val="both"/>
        <w:rPr>
          <w:lang w:val="bg-BG"/>
        </w:rPr>
      </w:pPr>
      <w:r w:rsidRPr="000D4DC0">
        <w:rPr>
          <w:b/>
          <w:lang w:val="bg-BG"/>
        </w:rPr>
        <w:t>Чл.</w:t>
      </w:r>
      <w:r w:rsidR="00A86AE0" w:rsidRPr="000D4DC0">
        <w:rPr>
          <w:b/>
          <w:lang w:val="bg-BG"/>
        </w:rPr>
        <w:t xml:space="preserve"> </w:t>
      </w:r>
      <w:r w:rsidRPr="000D4DC0">
        <w:rPr>
          <w:b/>
          <w:lang w:val="bg-BG"/>
        </w:rPr>
        <w:t>33.</w:t>
      </w:r>
      <w:r w:rsidRPr="000D4DC0">
        <w:rPr>
          <w:lang w:val="bg-BG"/>
        </w:rPr>
        <w:t xml:space="preserve"> При неотстраняване на появилите се дефекти в гаранционния срок от </w:t>
      </w:r>
      <w:r w:rsidRPr="000D4DC0">
        <w:rPr>
          <w:b/>
          <w:lang w:val="bg-BG"/>
        </w:rPr>
        <w:t xml:space="preserve">ИЗПЪЛНИТЕЛЯ, </w:t>
      </w:r>
      <w:r w:rsidRPr="000D4DC0">
        <w:rPr>
          <w:lang w:val="bg-BG"/>
        </w:rPr>
        <w:t xml:space="preserve">същият дължи на </w:t>
      </w:r>
      <w:r w:rsidRPr="000D4DC0">
        <w:rPr>
          <w:b/>
          <w:lang w:val="bg-BG"/>
        </w:rPr>
        <w:t xml:space="preserve">ВЪЗЛОЖИТЕЛЯ </w:t>
      </w:r>
      <w:r w:rsidRPr="000D4DC0">
        <w:rPr>
          <w:lang w:val="bg-BG"/>
        </w:rPr>
        <w:t xml:space="preserve">тройния размер на направените за отстраняването им разходи, както и претърпените щети. </w:t>
      </w:r>
    </w:p>
    <w:p w:rsidR="00F50E51" w:rsidRPr="000D4DC0" w:rsidRDefault="00F50E51" w:rsidP="00292984">
      <w:pPr>
        <w:widowControl w:val="0"/>
        <w:spacing w:after="120"/>
        <w:jc w:val="both"/>
        <w:rPr>
          <w:lang w:val="bg-BG"/>
        </w:rPr>
      </w:pPr>
      <w:r w:rsidRPr="000D4DC0">
        <w:rPr>
          <w:b/>
          <w:lang w:val="bg-BG"/>
        </w:rPr>
        <w:t>Чл. 34.</w:t>
      </w:r>
      <w:r w:rsidRPr="000D4DC0">
        <w:rPr>
          <w:lang w:val="bg-BG"/>
        </w:rPr>
        <w:t xml:space="preserve"> Независимо от правата по този раздел</w:t>
      </w:r>
      <w:r w:rsidRPr="000D4DC0">
        <w:rPr>
          <w:b/>
          <w:lang w:val="bg-BG"/>
        </w:rPr>
        <w:t>, ВЪЗЛОЖИТЕЛЯТ</w:t>
      </w:r>
      <w:r w:rsidRPr="000D4DC0">
        <w:rPr>
          <w:lang w:val="bg-BG"/>
        </w:rPr>
        <w:t xml:space="preserve"> има право на неустойка в размер на 20% (двадесет на сто) от уговореното възнаграждение, когато извършените работи са обременени с недостатъци, които </w:t>
      </w:r>
      <w:r w:rsidRPr="000D4DC0">
        <w:rPr>
          <w:b/>
          <w:lang w:val="bg-BG"/>
        </w:rPr>
        <w:t xml:space="preserve">ИЗПЪЛНИТЕЛЯТ </w:t>
      </w:r>
      <w:r w:rsidRPr="000D4DC0">
        <w:rPr>
          <w:lang w:val="bg-BG"/>
        </w:rPr>
        <w:t>не може да отстрани.</w:t>
      </w:r>
    </w:p>
    <w:p w:rsidR="00F50E51" w:rsidRPr="000D4DC0" w:rsidRDefault="00F50E51" w:rsidP="00292984">
      <w:pPr>
        <w:widowControl w:val="0"/>
        <w:spacing w:after="120"/>
        <w:jc w:val="both"/>
        <w:rPr>
          <w:lang w:val="bg-BG"/>
        </w:rPr>
      </w:pPr>
      <w:r w:rsidRPr="000D4DC0">
        <w:rPr>
          <w:b/>
          <w:lang w:val="bg-BG"/>
        </w:rPr>
        <w:t>Чл.</w:t>
      </w:r>
      <w:r w:rsidR="00A86AE0" w:rsidRPr="000D4DC0">
        <w:rPr>
          <w:b/>
          <w:lang w:val="bg-BG"/>
        </w:rPr>
        <w:t xml:space="preserve"> </w:t>
      </w:r>
      <w:r w:rsidRPr="000D4DC0">
        <w:rPr>
          <w:b/>
          <w:lang w:val="bg-BG"/>
        </w:rPr>
        <w:t>35 (1)</w:t>
      </w:r>
      <w:r w:rsidRPr="000D4DC0">
        <w:rPr>
          <w:lang w:val="bg-BG"/>
        </w:rPr>
        <w:t xml:space="preserve"> </w:t>
      </w:r>
      <w:r w:rsidRPr="000D4DC0">
        <w:rPr>
          <w:b/>
          <w:lang w:val="bg-BG"/>
        </w:rPr>
        <w:t>ВЪЗЛОЖИТЕЛЯТ</w:t>
      </w:r>
      <w:r w:rsidRPr="000D4DC0">
        <w:rPr>
          <w:lang w:val="bg-BG"/>
        </w:rPr>
        <w:t xml:space="preserve"> има право да удържи всяка дължима по този Договор неустойка чрез задържане на сума от Гаранцията за изпълнение, като уведоми писмено </w:t>
      </w:r>
      <w:r w:rsidRPr="000D4DC0">
        <w:rPr>
          <w:b/>
          <w:lang w:val="bg-BG"/>
        </w:rPr>
        <w:t>ИЗПЪЛНИТЕЛЯ</w:t>
      </w:r>
      <w:r w:rsidRPr="000D4DC0">
        <w:rPr>
          <w:lang w:val="bg-BG"/>
        </w:rPr>
        <w:t xml:space="preserve"> за това.  </w:t>
      </w:r>
    </w:p>
    <w:p w:rsidR="00F50E51" w:rsidRPr="000D4DC0" w:rsidRDefault="00F50E51" w:rsidP="00292984">
      <w:pPr>
        <w:widowControl w:val="0"/>
        <w:spacing w:after="120"/>
        <w:jc w:val="both"/>
        <w:rPr>
          <w:lang w:val="bg-BG"/>
        </w:rPr>
      </w:pPr>
      <w:r w:rsidRPr="000D4DC0">
        <w:rPr>
          <w:b/>
          <w:lang w:val="bg-BG"/>
        </w:rPr>
        <w:t>(2)</w:t>
      </w:r>
      <w:r w:rsidRPr="000D4DC0">
        <w:rPr>
          <w:lang w:val="bg-BG"/>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636FD9" w:rsidRPr="000D4DC0" w:rsidRDefault="00636FD9" w:rsidP="00292984">
      <w:pPr>
        <w:widowControl w:val="0"/>
        <w:autoSpaceDE w:val="0"/>
        <w:autoSpaceDN w:val="0"/>
        <w:spacing w:after="120"/>
        <w:jc w:val="both"/>
        <w:rPr>
          <w:lang w:val="bg-BG"/>
        </w:rPr>
      </w:pPr>
      <w:r w:rsidRPr="000D4DC0">
        <w:rPr>
          <w:b/>
          <w:lang w:val="bg-BG"/>
        </w:rPr>
        <w:t>(3)</w:t>
      </w:r>
      <w:r w:rsidRPr="000D4DC0">
        <w:rPr>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w:t>
      </w:r>
    </w:p>
    <w:p w:rsidR="00636FD9" w:rsidRPr="000D4DC0" w:rsidRDefault="00636FD9" w:rsidP="00292984">
      <w:pPr>
        <w:widowControl w:val="0"/>
        <w:spacing w:after="120"/>
        <w:rPr>
          <w:b/>
          <w:lang w:val="bg-BG"/>
        </w:rPr>
      </w:pPr>
    </w:p>
    <w:p w:rsidR="00A86AE0" w:rsidRPr="000D4DC0" w:rsidRDefault="00F50E51" w:rsidP="00292984">
      <w:pPr>
        <w:widowControl w:val="0"/>
        <w:spacing w:after="120"/>
        <w:jc w:val="center"/>
        <w:rPr>
          <w:lang w:val="bg-BG"/>
        </w:rPr>
      </w:pPr>
      <w:r w:rsidRPr="000D4DC0">
        <w:rPr>
          <w:b/>
          <w:lang w:val="bg-BG"/>
        </w:rPr>
        <w:t>VIІІ. ГАРАНЦИЯ ЗА ИЗПЪЛНЕНИЕ</w:t>
      </w:r>
    </w:p>
    <w:p w:rsidR="003C61DF" w:rsidRPr="000D4DC0" w:rsidRDefault="00F50E51" w:rsidP="003C61DF">
      <w:pPr>
        <w:spacing w:after="120"/>
        <w:ind w:firstLine="540"/>
        <w:jc w:val="both"/>
        <w:rPr>
          <w:lang w:val="bg-BG" w:eastAsia="bg-BG"/>
        </w:rPr>
      </w:pPr>
      <w:r w:rsidRPr="000D4DC0">
        <w:rPr>
          <w:b/>
          <w:bCs/>
          <w:lang w:val="bg-BG"/>
        </w:rPr>
        <w:t>Чл.</w:t>
      </w:r>
      <w:r w:rsidR="00A86AE0" w:rsidRPr="000D4DC0">
        <w:rPr>
          <w:b/>
          <w:bCs/>
          <w:lang w:val="bg-BG"/>
        </w:rPr>
        <w:t xml:space="preserve"> </w:t>
      </w:r>
      <w:r w:rsidRPr="000D4DC0">
        <w:rPr>
          <w:b/>
          <w:bCs/>
          <w:lang w:val="bg-BG"/>
        </w:rPr>
        <w:t xml:space="preserve">36 (1) </w:t>
      </w:r>
      <w:r w:rsidR="003C61DF" w:rsidRPr="000D4DC0">
        <w:rPr>
          <w:bCs/>
          <w:lang w:val="bg-BG"/>
        </w:rPr>
        <w:t>Г</w:t>
      </w:r>
      <w:r w:rsidR="003C61DF" w:rsidRPr="000D4DC0">
        <w:rPr>
          <w:lang w:val="bg-BG"/>
        </w:rPr>
        <w:t>аранцията за изпълнение на настоящия договор е в размер на.............. (словом) лева, представляваща 5% от стойността на договора без включен ДДС.</w:t>
      </w:r>
      <w:r w:rsidR="003C61DF" w:rsidRPr="000D4DC0">
        <w:rPr>
          <w:lang w:val="bg-BG" w:eastAsia="bg-BG"/>
        </w:rPr>
        <w:t xml:space="preserve"> (представена под формата на </w:t>
      </w:r>
      <w:r w:rsidR="003C61DF" w:rsidRPr="000D4DC0">
        <w:rPr>
          <w:i/>
          <w:lang w:val="bg-BG" w:eastAsia="bg-BG"/>
        </w:rPr>
        <w:t>парична сума; банкова гаранция; застраховка, която обезпечава изпълнението чрез покритие на отговорността на изпълнителя)</w:t>
      </w:r>
      <w:r w:rsidR="003C61DF" w:rsidRPr="000D4DC0">
        <w:rPr>
          <w:lang w:val="bg-BG" w:eastAsia="bg-BG"/>
        </w:rPr>
        <w:t xml:space="preserve">. </w:t>
      </w:r>
    </w:p>
    <w:p w:rsidR="003C61DF" w:rsidRPr="000D4DC0" w:rsidRDefault="003C61DF" w:rsidP="00671771">
      <w:pPr>
        <w:widowControl w:val="0"/>
        <w:shd w:val="clear" w:color="auto" w:fill="FFFFFF"/>
        <w:spacing w:after="120"/>
        <w:jc w:val="both"/>
        <w:rPr>
          <w:lang w:val="bg-BG"/>
        </w:rPr>
      </w:pPr>
      <w:r w:rsidRPr="000D4DC0">
        <w:rPr>
          <w:b/>
          <w:spacing w:val="-2"/>
          <w:lang w:val="bg-BG"/>
        </w:rPr>
        <w:lastRenderedPageBreak/>
        <w:t xml:space="preserve">(2). </w:t>
      </w:r>
      <w:r w:rsidRPr="000D4DC0">
        <w:rPr>
          <w:spacing w:val="-2"/>
          <w:lang w:val="bg-BG"/>
        </w:rPr>
        <w:t xml:space="preserve">Когато като Гаранция за изпълнение се представя парична сума, сумата се внася по следната банкова сметка на </w:t>
      </w:r>
      <w:r w:rsidRPr="000D4DC0">
        <w:rPr>
          <w:b/>
          <w:spacing w:val="-2"/>
          <w:lang w:val="bg-BG"/>
        </w:rPr>
        <w:t>ВЪЗЛОЖИТЕЛЯ</w:t>
      </w:r>
      <w:r w:rsidRPr="000D4DC0">
        <w:rPr>
          <w:spacing w:val="-2"/>
          <w:lang w:val="bg-BG"/>
        </w:rPr>
        <w:t xml:space="preserve">: </w:t>
      </w:r>
      <w:r w:rsidRPr="000D4DC0">
        <w:rPr>
          <w:lang w:val="bg-BG"/>
        </w:rPr>
        <w:t>Общинска банка, клон „Врабча”, ул. „Врабча” № 6</w:t>
      </w:r>
      <w:r w:rsidR="00671771" w:rsidRPr="000D4DC0">
        <w:rPr>
          <w:lang w:val="bg-BG"/>
        </w:rPr>
        <w:t xml:space="preserve">, </w:t>
      </w:r>
      <w:r w:rsidRPr="000D4DC0">
        <w:rPr>
          <w:lang w:val="bg-BG"/>
        </w:rPr>
        <w:t>BIC:</w:t>
      </w:r>
      <w:r w:rsidR="00671771" w:rsidRPr="000D4DC0">
        <w:rPr>
          <w:lang w:val="bg-BG"/>
        </w:rPr>
        <w:t xml:space="preserve"> </w:t>
      </w:r>
      <w:r w:rsidRPr="000D4DC0">
        <w:rPr>
          <w:lang w:val="bg-BG"/>
        </w:rPr>
        <w:t>SOMBBGSF</w:t>
      </w:r>
      <w:r w:rsidR="00671771" w:rsidRPr="000D4DC0">
        <w:rPr>
          <w:lang w:val="bg-BG"/>
        </w:rPr>
        <w:t xml:space="preserve">, </w:t>
      </w:r>
      <w:r w:rsidRPr="000D4DC0">
        <w:rPr>
          <w:lang w:val="bg-BG"/>
        </w:rPr>
        <w:t>BG 72 SOMB 9130 33 33008301</w:t>
      </w:r>
      <w:r w:rsidR="00671771" w:rsidRPr="000D4DC0">
        <w:rPr>
          <w:lang w:val="bg-BG"/>
        </w:rPr>
        <w:t>.</w:t>
      </w:r>
    </w:p>
    <w:p w:rsidR="003C61DF" w:rsidRPr="000D4DC0" w:rsidRDefault="003C61DF" w:rsidP="003C61DF">
      <w:pPr>
        <w:widowControl w:val="0"/>
        <w:shd w:val="clear" w:color="auto" w:fill="FFFFFF"/>
        <w:spacing w:after="120"/>
        <w:jc w:val="both"/>
        <w:rPr>
          <w:lang w:val="bg-BG"/>
        </w:rPr>
      </w:pPr>
      <w:r w:rsidRPr="000D4DC0">
        <w:rPr>
          <w:b/>
          <w:lang w:val="bg-BG"/>
        </w:rPr>
        <w:t xml:space="preserve">(3) </w:t>
      </w:r>
      <w:r w:rsidRPr="000D4DC0">
        <w:rPr>
          <w:lang w:val="bg-BG"/>
        </w:rPr>
        <w:t xml:space="preserve">Когато като гаранция за изпълнение се представя </w:t>
      </w:r>
      <w:r w:rsidRPr="000D4DC0">
        <w:rPr>
          <w:spacing w:val="1"/>
          <w:lang w:val="bg-BG"/>
        </w:rPr>
        <w:t>банкова гаранция</w:t>
      </w:r>
      <w:r w:rsidRPr="000D4DC0">
        <w:rPr>
          <w:lang w:val="bg-BG"/>
        </w:rPr>
        <w:t xml:space="preserve">, </w:t>
      </w:r>
      <w:r w:rsidRPr="000D4DC0">
        <w:rPr>
          <w:b/>
          <w:lang w:val="bg-BG"/>
        </w:rPr>
        <w:t>ИЗПЪЛНИТЕЛЯТ</w:t>
      </w:r>
      <w:r w:rsidRPr="000D4DC0">
        <w:rPr>
          <w:lang w:val="bg-BG"/>
        </w:rPr>
        <w:t xml:space="preserve"> предава на </w:t>
      </w:r>
      <w:r w:rsidRPr="000D4DC0">
        <w:rPr>
          <w:b/>
          <w:lang w:val="bg-BG"/>
        </w:rPr>
        <w:t>ВЪЗЛОЖИТЕЛЯ</w:t>
      </w:r>
      <w:r w:rsidRPr="000D4DC0">
        <w:rPr>
          <w:lang w:val="bg-BG"/>
        </w:rPr>
        <w:t xml:space="preserve"> оригинален екземпляр на банкова гаранция, издадена в полза на </w:t>
      </w:r>
      <w:r w:rsidRPr="000D4DC0">
        <w:rPr>
          <w:b/>
          <w:lang w:val="bg-BG"/>
        </w:rPr>
        <w:t>ВЪЗЛОЖИТЕЛЯ</w:t>
      </w:r>
      <w:r w:rsidRPr="000D4DC0">
        <w:rPr>
          <w:lang w:val="bg-BG"/>
        </w:rPr>
        <w:t>, която трябва да отговаря на следните изисквания:</w:t>
      </w:r>
    </w:p>
    <w:p w:rsidR="003C61DF" w:rsidRPr="000D4DC0" w:rsidRDefault="003C61DF" w:rsidP="003C61DF">
      <w:pPr>
        <w:widowControl w:val="0"/>
        <w:shd w:val="clear" w:color="auto" w:fill="FFFFFF"/>
        <w:spacing w:after="120"/>
        <w:jc w:val="both"/>
        <w:rPr>
          <w:lang w:val="bg-BG"/>
        </w:rPr>
      </w:pPr>
      <w:r w:rsidRPr="000D4DC0">
        <w:rPr>
          <w:lang w:val="bg-BG"/>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0D4DC0">
        <w:rPr>
          <w:b/>
          <w:lang w:val="bg-BG"/>
        </w:rPr>
        <w:t>ВЪЗЛОЖИТЕЛЯ</w:t>
      </w:r>
      <w:r w:rsidRPr="000D4DC0">
        <w:rPr>
          <w:lang w:val="bg-BG"/>
        </w:rPr>
        <w:t xml:space="preserve">, деклариращ, че е налице неизпълнение на задължение на </w:t>
      </w:r>
      <w:r w:rsidRPr="000D4DC0">
        <w:rPr>
          <w:b/>
          <w:lang w:val="bg-BG"/>
        </w:rPr>
        <w:t xml:space="preserve">ИЗПЪЛНИТЕЛЯ </w:t>
      </w:r>
      <w:r w:rsidRPr="000D4DC0">
        <w:rPr>
          <w:lang w:val="bg-BG"/>
        </w:rPr>
        <w:t>за задържане на Гаранцията за изпълнение по този Договор;</w:t>
      </w:r>
    </w:p>
    <w:p w:rsidR="003C61DF" w:rsidRPr="000D4DC0" w:rsidRDefault="003C61DF" w:rsidP="003C61DF">
      <w:pPr>
        <w:widowControl w:val="0"/>
        <w:shd w:val="clear" w:color="auto" w:fill="FFFFFF"/>
        <w:spacing w:after="120"/>
        <w:jc w:val="both"/>
        <w:rPr>
          <w:spacing w:val="-2"/>
          <w:lang w:val="bg-BG"/>
        </w:rPr>
      </w:pPr>
      <w:r w:rsidRPr="000D4DC0">
        <w:rPr>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3C61DF" w:rsidRPr="000D4DC0" w:rsidRDefault="003C61DF" w:rsidP="003C61DF">
      <w:pPr>
        <w:widowControl w:val="0"/>
        <w:shd w:val="clear" w:color="auto" w:fill="FFFFFF"/>
        <w:spacing w:after="120"/>
        <w:jc w:val="both"/>
        <w:rPr>
          <w:spacing w:val="-2"/>
          <w:lang w:val="bg-BG"/>
        </w:rPr>
      </w:pPr>
      <w:r w:rsidRPr="000D4DC0">
        <w:rPr>
          <w:b/>
          <w:spacing w:val="-2"/>
          <w:lang w:val="bg-BG"/>
        </w:rPr>
        <w:t>(4)</w:t>
      </w:r>
      <w:r w:rsidRPr="000D4DC0">
        <w:rPr>
          <w:spacing w:val="-2"/>
          <w:lang w:val="bg-BG"/>
        </w:rPr>
        <w:t xml:space="preserve"> Банковите разходи по откриването и поддържането на Гаранцията </w:t>
      </w:r>
      <w:r w:rsidRPr="000D4DC0">
        <w:rPr>
          <w:spacing w:val="1"/>
          <w:lang w:val="bg-BG"/>
        </w:rPr>
        <w:t xml:space="preserve">за изпълнение във формата на банкова гаранция, както и по усвояването на средства от страна на </w:t>
      </w:r>
      <w:r w:rsidRPr="000D4DC0">
        <w:rPr>
          <w:b/>
          <w:spacing w:val="1"/>
          <w:lang w:val="bg-BG"/>
        </w:rPr>
        <w:t>ВЪЗЛОЖИТЕЛЯ</w:t>
      </w:r>
      <w:r w:rsidRPr="000D4DC0">
        <w:rPr>
          <w:spacing w:val="1"/>
          <w:lang w:val="bg-BG"/>
        </w:rPr>
        <w:t xml:space="preserve">, при наличието на основание за това, </w:t>
      </w:r>
      <w:r w:rsidRPr="000D4DC0">
        <w:rPr>
          <w:spacing w:val="-2"/>
          <w:lang w:val="bg-BG"/>
        </w:rPr>
        <w:t xml:space="preserve">са за сметка на </w:t>
      </w:r>
      <w:r w:rsidRPr="000D4DC0">
        <w:rPr>
          <w:b/>
          <w:spacing w:val="-2"/>
          <w:lang w:val="bg-BG"/>
        </w:rPr>
        <w:t>ИЗПЪЛНИТЕЛЯ</w:t>
      </w:r>
      <w:r w:rsidRPr="000D4DC0">
        <w:rPr>
          <w:spacing w:val="-2"/>
          <w:lang w:val="bg-BG"/>
        </w:rPr>
        <w:t>.</w:t>
      </w:r>
    </w:p>
    <w:p w:rsidR="003C61DF" w:rsidRPr="000D4DC0" w:rsidRDefault="003C61DF" w:rsidP="003C61DF">
      <w:pPr>
        <w:widowControl w:val="0"/>
        <w:shd w:val="clear" w:color="auto" w:fill="FFFFFF"/>
        <w:spacing w:after="120"/>
        <w:jc w:val="both"/>
        <w:rPr>
          <w:spacing w:val="1"/>
          <w:lang w:val="bg-BG"/>
        </w:rPr>
      </w:pPr>
      <w:r w:rsidRPr="000D4DC0">
        <w:rPr>
          <w:b/>
          <w:lang w:val="bg-BG"/>
        </w:rPr>
        <w:t xml:space="preserve">(5) </w:t>
      </w:r>
      <w:r w:rsidRPr="000D4DC0">
        <w:rPr>
          <w:lang w:val="bg-BG"/>
        </w:rPr>
        <w:t xml:space="preserve">Когато като Гаранция за изпълнение се представя </w:t>
      </w:r>
      <w:r w:rsidRPr="000D4DC0">
        <w:rPr>
          <w:spacing w:val="1"/>
          <w:lang w:val="bg-BG"/>
        </w:rPr>
        <w:t xml:space="preserve">застраховка, </w:t>
      </w:r>
      <w:r w:rsidRPr="000D4DC0">
        <w:rPr>
          <w:b/>
          <w:spacing w:val="1"/>
          <w:lang w:val="bg-BG"/>
        </w:rPr>
        <w:t xml:space="preserve">ИЗПЪЛНИТЕЛЯТ </w:t>
      </w:r>
      <w:r w:rsidRPr="000D4DC0">
        <w:rPr>
          <w:spacing w:val="1"/>
          <w:lang w:val="bg-BG"/>
        </w:rPr>
        <w:t xml:space="preserve">предава на </w:t>
      </w:r>
      <w:r w:rsidRPr="000D4DC0">
        <w:rPr>
          <w:b/>
          <w:spacing w:val="1"/>
          <w:lang w:val="bg-BG"/>
        </w:rPr>
        <w:t>ВЪЗЛОЖИТЕЛЯ</w:t>
      </w:r>
      <w:r w:rsidRPr="000D4DC0">
        <w:rPr>
          <w:spacing w:val="1"/>
          <w:lang w:val="bg-BG"/>
        </w:rPr>
        <w:t xml:space="preserve"> оригинален екземпляр на застрахователна полица, издадена в полза на </w:t>
      </w:r>
      <w:r w:rsidRPr="000D4DC0">
        <w:rPr>
          <w:b/>
          <w:spacing w:val="1"/>
          <w:lang w:val="bg-BG"/>
        </w:rPr>
        <w:t>ВЪЗЛОЖИТЕЛЯ,</w:t>
      </w:r>
      <w:r w:rsidRPr="000D4DC0">
        <w:rPr>
          <w:spacing w:val="1"/>
          <w:lang w:val="bg-BG"/>
        </w:rPr>
        <w:t xml:space="preserve"> </w:t>
      </w:r>
      <w:r w:rsidRPr="000D4DC0">
        <w:rPr>
          <w:lang w:val="bg-BG"/>
        </w:rPr>
        <w:t>след одобрението и от Възложителя</w:t>
      </w:r>
      <w:r w:rsidRPr="000D4DC0">
        <w:rPr>
          <w:spacing w:val="1"/>
          <w:lang w:val="bg-BG"/>
        </w:rPr>
        <w:t xml:space="preserve"> в която </w:t>
      </w:r>
      <w:r w:rsidRPr="000D4DC0">
        <w:rPr>
          <w:b/>
          <w:spacing w:val="1"/>
          <w:lang w:val="bg-BG"/>
        </w:rPr>
        <w:t>ВЪЗЛОЖИТЕЛЯТ</w:t>
      </w:r>
      <w:r w:rsidRPr="000D4DC0">
        <w:rPr>
          <w:spacing w:val="1"/>
          <w:lang w:val="bg-BG"/>
        </w:rPr>
        <w:t xml:space="preserve"> е посочен като трето ползващо се лице (бенефициер), която трябва да отговаря на следните изисквания:</w:t>
      </w:r>
    </w:p>
    <w:p w:rsidR="003C61DF" w:rsidRPr="000D4DC0" w:rsidRDefault="003C61DF" w:rsidP="003C61DF">
      <w:pPr>
        <w:widowControl w:val="0"/>
        <w:shd w:val="clear" w:color="auto" w:fill="FFFFFF"/>
        <w:spacing w:after="120"/>
        <w:jc w:val="both"/>
        <w:rPr>
          <w:spacing w:val="1"/>
          <w:lang w:val="bg-BG"/>
        </w:rPr>
      </w:pPr>
      <w:r w:rsidRPr="000D4DC0">
        <w:rPr>
          <w:spacing w:val="1"/>
          <w:lang w:val="bg-BG"/>
        </w:rPr>
        <w:t xml:space="preserve">1. да обезпечава изпълнението на този Договор чрез покритие на отговорността на </w:t>
      </w:r>
      <w:r w:rsidRPr="000D4DC0">
        <w:rPr>
          <w:b/>
          <w:spacing w:val="1"/>
          <w:lang w:val="bg-BG"/>
        </w:rPr>
        <w:t>ИЗПЪЛНИТЕЛЯ</w:t>
      </w:r>
      <w:r w:rsidRPr="000D4DC0">
        <w:rPr>
          <w:spacing w:val="1"/>
          <w:lang w:val="bg-BG"/>
        </w:rPr>
        <w:t xml:space="preserve"> и </w:t>
      </w:r>
      <w:r w:rsidRPr="000D4DC0">
        <w:rPr>
          <w:lang w:val="bg-BG"/>
        </w:rPr>
        <w:t>Застрахователната премия трябва да бъде платима еднократно.</w:t>
      </w:r>
    </w:p>
    <w:p w:rsidR="003C61DF" w:rsidRPr="000D4DC0" w:rsidRDefault="003C61DF" w:rsidP="003C61DF">
      <w:pPr>
        <w:widowControl w:val="0"/>
        <w:shd w:val="clear" w:color="auto" w:fill="FFFFFF"/>
        <w:spacing w:after="120"/>
        <w:jc w:val="both"/>
        <w:rPr>
          <w:spacing w:val="1"/>
          <w:lang w:val="bg-BG"/>
        </w:rPr>
      </w:pPr>
      <w:r w:rsidRPr="000D4DC0">
        <w:rPr>
          <w:spacing w:val="1"/>
          <w:lang w:val="bg-BG"/>
        </w:rPr>
        <w:t xml:space="preserve">2. да бъде със срок на валидност за целия срок на действие на Договора плюс 30 (тридесет) календарни дни след прекратяването на Договора. </w:t>
      </w:r>
    </w:p>
    <w:p w:rsidR="003C61DF" w:rsidRPr="000D4DC0" w:rsidRDefault="003C61DF" w:rsidP="003C61DF">
      <w:pPr>
        <w:widowControl w:val="0"/>
        <w:shd w:val="clear" w:color="auto" w:fill="FFFFFF"/>
        <w:spacing w:after="120"/>
        <w:jc w:val="both"/>
        <w:rPr>
          <w:spacing w:val="1"/>
          <w:lang w:val="bg-BG"/>
        </w:rPr>
      </w:pPr>
      <w:r w:rsidRPr="000D4DC0">
        <w:rPr>
          <w:b/>
          <w:lang w:val="bg-BG"/>
        </w:rPr>
        <w:t xml:space="preserve">(6) </w:t>
      </w:r>
      <w:r w:rsidRPr="000D4DC0">
        <w:rPr>
          <w:spacing w:val="1"/>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0D4DC0">
        <w:rPr>
          <w:b/>
          <w:spacing w:val="1"/>
          <w:lang w:val="bg-BG"/>
        </w:rPr>
        <w:t>ВЪЗЛОЖИТЕЛЯ</w:t>
      </w:r>
      <w:r w:rsidRPr="000D4DC0">
        <w:rPr>
          <w:spacing w:val="1"/>
          <w:lang w:val="bg-BG"/>
        </w:rPr>
        <w:t xml:space="preserve">, при наличието на основание за това, са за сметка на </w:t>
      </w:r>
      <w:r w:rsidRPr="000D4DC0">
        <w:rPr>
          <w:b/>
          <w:spacing w:val="1"/>
          <w:lang w:val="bg-BG"/>
        </w:rPr>
        <w:t>ИЗПЪЛНИТЕЛЯ</w:t>
      </w:r>
      <w:r w:rsidRPr="000D4DC0">
        <w:rPr>
          <w:spacing w:val="1"/>
          <w:lang w:val="bg-BG"/>
        </w:rPr>
        <w:t xml:space="preserve">. </w:t>
      </w:r>
    </w:p>
    <w:p w:rsidR="003C61DF" w:rsidRPr="000D4DC0" w:rsidRDefault="003C61DF" w:rsidP="003C61DF">
      <w:pPr>
        <w:spacing w:after="120"/>
        <w:jc w:val="both"/>
        <w:rPr>
          <w:lang w:val="bg-BG"/>
        </w:rPr>
      </w:pPr>
      <w:r w:rsidRPr="000D4DC0">
        <w:rPr>
          <w:b/>
          <w:lang w:val="bg-BG"/>
        </w:rPr>
        <w:t>Чл.37 (1) ИЗПЪЛНИТЕЛЯТ</w:t>
      </w:r>
      <w:r w:rsidRPr="000D4DC0">
        <w:rPr>
          <w:lang w:val="bg-BG"/>
        </w:rPr>
        <w:t xml:space="preserve"> е длъжен да поддържа валидна гаранцията за изпълнение за срок</w:t>
      </w:r>
      <w:r w:rsidR="00577922" w:rsidRPr="000D4DC0">
        <w:rPr>
          <w:lang w:val="bg-BG"/>
        </w:rPr>
        <w:t>овете по чл.38, ал.2 от</w:t>
      </w:r>
      <w:r w:rsidRPr="000D4DC0">
        <w:rPr>
          <w:lang w:val="bg-BG"/>
        </w:rPr>
        <w:t xml:space="preserve"> договора. </w:t>
      </w:r>
    </w:p>
    <w:p w:rsidR="003C61DF" w:rsidRPr="000D4DC0" w:rsidRDefault="003C61DF" w:rsidP="003C61DF">
      <w:pPr>
        <w:widowControl w:val="0"/>
        <w:shd w:val="clear" w:color="auto" w:fill="FFFFFF"/>
        <w:spacing w:after="120"/>
        <w:jc w:val="both"/>
        <w:rPr>
          <w:spacing w:val="-2"/>
          <w:lang w:val="bg-BG"/>
        </w:rPr>
      </w:pPr>
      <w:r w:rsidRPr="000D4DC0">
        <w:rPr>
          <w:b/>
          <w:lang w:val="bg-BG"/>
        </w:rPr>
        <w:t xml:space="preserve">(2) </w:t>
      </w:r>
      <w:r w:rsidRPr="000D4DC0">
        <w:rPr>
          <w:spacing w:val="-2"/>
          <w:lang w:val="bg-BG"/>
        </w:rPr>
        <w:t xml:space="preserve">В случай на изменение на Договора, извършено в съответствие с този Договор и приложимото право, </w:t>
      </w:r>
      <w:r w:rsidRPr="000D4DC0">
        <w:rPr>
          <w:b/>
          <w:spacing w:val="-2"/>
          <w:lang w:val="bg-BG"/>
        </w:rPr>
        <w:t xml:space="preserve">ИЗПЪЛНИТЕЛЯТ </w:t>
      </w:r>
      <w:r w:rsidRPr="000D4DC0">
        <w:rPr>
          <w:spacing w:val="-2"/>
          <w:lang w:val="bg-BG"/>
        </w:rPr>
        <w:t>се задължава да предприеме необходимите действия за привеждане на Гаранцията за изпълнение в съответствие с изменените условия на Договора, в срок до 10 (десет) дни от подписването на допълнително споразумение за изменението.</w:t>
      </w:r>
    </w:p>
    <w:p w:rsidR="003C61DF" w:rsidRPr="000D4DC0" w:rsidRDefault="003C61DF" w:rsidP="003C61DF">
      <w:pPr>
        <w:widowControl w:val="0"/>
        <w:shd w:val="clear" w:color="auto" w:fill="FFFFFF"/>
        <w:spacing w:after="120"/>
        <w:jc w:val="both"/>
        <w:rPr>
          <w:lang w:val="bg-BG"/>
        </w:rPr>
      </w:pPr>
      <w:r w:rsidRPr="000D4DC0">
        <w:rPr>
          <w:b/>
          <w:lang w:val="bg-BG"/>
        </w:rPr>
        <w:t xml:space="preserve">(3) </w:t>
      </w:r>
      <w:r w:rsidRPr="000D4DC0">
        <w:rPr>
          <w:lang w:val="bg-BG"/>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0D4DC0">
        <w:rPr>
          <w:b/>
          <w:lang w:val="bg-BG"/>
        </w:rPr>
        <w:t>ИЗПЪЛНИТЕЛЯ:</w:t>
      </w:r>
    </w:p>
    <w:p w:rsidR="003C61DF" w:rsidRPr="000D4DC0" w:rsidRDefault="003C61DF" w:rsidP="003C61DF">
      <w:pPr>
        <w:widowControl w:val="0"/>
        <w:shd w:val="clear" w:color="auto" w:fill="FFFFFF"/>
        <w:spacing w:after="120"/>
        <w:jc w:val="both"/>
        <w:rPr>
          <w:lang w:val="bg-BG"/>
        </w:rPr>
      </w:pPr>
      <w:r w:rsidRPr="000D4DC0">
        <w:rPr>
          <w:lang w:val="bg-BG"/>
        </w:rPr>
        <w:t xml:space="preserve">1. внасяне на допълнителна парична сума по банковата сметка на </w:t>
      </w:r>
      <w:r w:rsidRPr="000D4DC0">
        <w:rPr>
          <w:b/>
          <w:lang w:val="bg-BG"/>
        </w:rPr>
        <w:t>ВЪЗЛОЖИТЕЛЯ,</w:t>
      </w:r>
      <w:r w:rsidRPr="000D4DC0">
        <w:rPr>
          <w:lang w:val="bg-BG"/>
        </w:rPr>
        <w:t xml:space="preserve"> при спазване на изискванията на чл. </w:t>
      </w:r>
      <w:r w:rsidRPr="000D4DC0">
        <w:rPr>
          <w:spacing w:val="-2"/>
          <w:lang w:val="bg-BG"/>
        </w:rPr>
        <w:t>36, ал. 2</w:t>
      </w:r>
      <w:r w:rsidRPr="000D4DC0">
        <w:rPr>
          <w:lang w:val="bg-BG"/>
        </w:rPr>
        <w:t xml:space="preserve"> от Договора; и/или</w:t>
      </w:r>
    </w:p>
    <w:p w:rsidR="003C61DF" w:rsidRPr="000D4DC0" w:rsidRDefault="003C61DF" w:rsidP="003C61DF">
      <w:pPr>
        <w:widowControl w:val="0"/>
        <w:shd w:val="clear" w:color="auto" w:fill="FFFFFF"/>
        <w:spacing w:after="120"/>
        <w:jc w:val="both"/>
        <w:rPr>
          <w:spacing w:val="-2"/>
          <w:lang w:val="bg-BG"/>
        </w:rPr>
      </w:pPr>
      <w:r w:rsidRPr="000D4DC0">
        <w:rPr>
          <w:lang w:val="bg-BG"/>
        </w:rPr>
        <w:t xml:space="preserve">2. </w:t>
      </w:r>
      <w:r w:rsidRPr="000D4DC0">
        <w:rPr>
          <w:spacing w:val="-2"/>
          <w:lang w:val="bg-BG"/>
        </w:rPr>
        <w:t>предоставяне на документ за изменение на първоначалната банкова гаранция или нова банкова гаранция, при спазване на изискванията на чл. 36, ал. 3 от Договора; и/или</w:t>
      </w:r>
    </w:p>
    <w:p w:rsidR="003C61DF" w:rsidRPr="000D4DC0" w:rsidRDefault="003C61DF" w:rsidP="003C61DF">
      <w:pPr>
        <w:widowControl w:val="0"/>
        <w:shd w:val="clear" w:color="auto" w:fill="FFFFFF"/>
        <w:spacing w:after="120"/>
        <w:jc w:val="both"/>
        <w:rPr>
          <w:spacing w:val="-2"/>
          <w:lang w:val="bg-BG"/>
        </w:rPr>
      </w:pPr>
      <w:r w:rsidRPr="000D4DC0">
        <w:rPr>
          <w:spacing w:val="-2"/>
          <w:lang w:val="bg-BG"/>
        </w:rPr>
        <w:t>3. предоставяне на документ за изменение на първоначалната застраховка или нова застраховка, при спазване на изискванията на чл. 36, ал. 5 от Договора.</w:t>
      </w:r>
    </w:p>
    <w:p w:rsidR="00147278" w:rsidRPr="000D4DC0" w:rsidRDefault="003841B0" w:rsidP="00147278">
      <w:pPr>
        <w:spacing w:after="120"/>
        <w:jc w:val="both"/>
        <w:rPr>
          <w:lang w:val="bg-BG"/>
        </w:rPr>
      </w:pPr>
      <w:r w:rsidRPr="000D4DC0">
        <w:rPr>
          <w:b/>
          <w:lang w:val="bg-BG"/>
        </w:rPr>
        <w:lastRenderedPageBreak/>
        <w:t xml:space="preserve">Чл.38 (1) ВЪЗЛОЖИТЕЛЯТ </w:t>
      </w:r>
      <w:r w:rsidRPr="000D4DC0">
        <w:rPr>
          <w:lang w:val="bg-BG"/>
        </w:rPr>
        <w:t>освобождава гаранцията, без да дължи лихви за периода, през който средствата са престояли законно при него, освен в случаите предвидени в настоящия договор.</w:t>
      </w:r>
    </w:p>
    <w:p w:rsidR="00147278" w:rsidRPr="000D4DC0" w:rsidRDefault="00147278" w:rsidP="00147278">
      <w:pPr>
        <w:spacing w:after="120"/>
        <w:jc w:val="both"/>
        <w:rPr>
          <w:lang w:val="bg-BG"/>
        </w:rPr>
      </w:pPr>
      <w:r w:rsidRPr="000D4DC0">
        <w:rPr>
          <w:b/>
          <w:lang w:val="bg-BG"/>
        </w:rPr>
        <w:t>(2)</w:t>
      </w:r>
      <w:r w:rsidRPr="000D4DC0">
        <w:rPr>
          <w:lang w:val="bg-BG"/>
        </w:rPr>
        <w:t xml:space="preserve"> Гаранцията за изпълнение се освобождава по следния начин:</w:t>
      </w:r>
    </w:p>
    <w:p w:rsidR="00147278" w:rsidRPr="000D4DC0" w:rsidRDefault="00147278" w:rsidP="00147278">
      <w:pPr>
        <w:spacing w:after="120"/>
        <w:ind w:firstLine="284"/>
        <w:jc w:val="both"/>
        <w:rPr>
          <w:lang w:val="bg-BG"/>
        </w:rPr>
      </w:pPr>
      <w:r w:rsidRPr="000D4DC0">
        <w:rPr>
          <w:b/>
          <w:lang w:val="bg-BG"/>
        </w:rPr>
        <w:t>1.</w:t>
      </w:r>
      <w:r w:rsidRPr="000D4DC0">
        <w:rPr>
          <w:lang w:val="bg-BG"/>
        </w:rPr>
        <w:t xml:space="preserve"> сумата от ......................., съставляваща 75 % от размера на внесената гаранция за изпълнение се освобождава в срок до 30 дни след въвеждане на обекта в експлоатация съгласно ЗУТ.</w:t>
      </w:r>
    </w:p>
    <w:p w:rsidR="00147278" w:rsidRPr="000D4DC0" w:rsidRDefault="00147278" w:rsidP="00147278">
      <w:pPr>
        <w:spacing w:after="120"/>
        <w:ind w:firstLine="284"/>
        <w:jc w:val="both"/>
        <w:rPr>
          <w:lang w:val="bg-BG"/>
        </w:rPr>
      </w:pPr>
      <w:r w:rsidRPr="000D4DC0">
        <w:rPr>
          <w:b/>
          <w:lang w:val="bg-BG"/>
        </w:rPr>
        <w:t>2.</w:t>
      </w:r>
      <w:r w:rsidRPr="000D4DC0">
        <w:rPr>
          <w:lang w:val="bg-BG"/>
        </w:rPr>
        <w:t xml:space="preserve"> сумата от ......................., съставляваща останалите 25 % от размера на внесената гаранция за изпълнение </w:t>
      </w:r>
      <w:r w:rsidRPr="000D4DC0">
        <w:rPr>
          <w:rFonts w:eastAsia="Times New Roman"/>
          <w:lang w:val="bg-BG" w:eastAsia="bg-BG"/>
        </w:rPr>
        <w:t>за обектите,</w:t>
      </w:r>
      <w:r w:rsidRPr="000D4DC0">
        <w:rPr>
          <w:lang w:val="bg-BG"/>
        </w:rPr>
        <w:t xml:space="preserve"> се освобождава в срок от 30 дни след изтичане на </w:t>
      </w:r>
      <w:r w:rsidR="00577922" w:rsidRPr="000D4DC0">
        <w:rPr>
          <w:lang w:val="bg-BG"/>
        </w:rPr>
        <w:t xml:space="preserve">най-дългия </w:t>
      </w:r>
      <w:r w:rsidRPr="000D4DC0">
        <w:rPr>
          <w:lang w:val="bg-BG"/>
        </w:rPr>
        <w:t>гаранцион</w:t>
      </w:r>
      <w:r w:rsidR="00577922" w:rsidRPr="000D4DC0">
        <w:rPr>
          <w:lang w:val="bg-BG"/>
        </w:rPr>
        <w:t>ен</w:t>
      </w:r>
      <w:r w:rsidRPr="000D4DC0">
        <w:rPr>
          <w:lang w:val="bg-BG"/>
        </w:rPr>
        <w:t xml:space="preserve"> срок по чл. 21, ал.1.</w:t>
      </w:r>
    </w:p>
    <w:p w:rsidR="00147278" w:rsidRPr="000D4DC0" w:rsidRDefault="00147278" w:rsidP="00147278">
      <w:pPr>
        <w:pStyle w:val="Heading2"/>
        <w:spacing w:before="0" w:after="120"/>
        <w:jc w:val="both"/>
        <w:rPr>
          <w:rFonts w:ascii="Times New Roman" w:hAnsi="Times New Roman"/>
          <w:b w:val="0"/>
          <w:i w:val="0"/>
          <w:sz w:val="24"/>
          <w:szCs w:val="24"/>
          <w:lang w:val="bg-BG"/>
        </w:rPr>
      </w:pPr>
      <w:r w:rsidRPr="000D4DC0">
        <w:rPr>
          <w:rFonts w:ascii="Times New Roman" w:hAnsi="Times New Roman"/>
          <w:i w:val="0"/>
          <w:sz w:val="24"/>
          <w:szCs w:val="24"/>
          <w:lang w:val="bg-BG"/>
        </w:rPr>
        <w:t>(3)</w:t>
      </w:r>
      <w:r w:rsidRPr="000D4DC0">
        <w:rPr>
          <w:rFonts w:ascii="Times New Roman" w:hAnsi="Times New Roman"/>
          <w:sz w:val="24"/>
          <w:szCs w:val="24"/>
          <w:lang w:val="bg-BG"/>
        </w:rPr>
        <w:t xml:space="preserve"> </w:t>
      </w:r>
      <w:r w:rsidRPr="000D4DC0">
        <w:rPr>
          <w:rFonts w:ascii="Times New Roman" w:hAnsi="Times New Roman"/>
          <w:b w:val="0"/>
          <w:i w:val="0"/>
          <w:sz w:val="24"/>
          <w:szCs w:val="24"/>
          <w:lang w:val="bg-BG"/>
        </w:rPr>
        <w:t xml:space="preserve">В случаите по чл.23, ал.2, т.2(по вина на </w:t>
      </w:r>
      <w:r w:rsidRPr="000D4DC0">
        <w:rPr>
          <w:rFonts w:ascii="Times New Roman" w:hAnsi="Times New Roman"/>
          <w:i w:val="0"/>
          <w:sz w:val="24"/>
          <w:szCs w:val="24"/>
          <w:lang w:val="bg-BG"/>
        </w:rPr>
        <w:t>ИЗПЪЛНИТЕЛЯ</w:t>
      </w:r>
      <w:r w:rsidRPr="000D4DC0">
        <w:rPr>
          <w:rFonts w:ascii="Times New Roman" w:hAnsi="Times New Roman"/>
          <w:b w:val="0"/>
          <w:i w:val="0"/>
          <w:sz w:val="24"/>
          <w:szCs w:val="24"/>
          <w:lang w:val="bg-BG"/>
        </w:rPr>
        <w:t xml:space="preserve">), т.3 и ал.3 гаранцията за изпълнение не се връща, а се усвоява от </w:t>
      </w:r>
      <w:r w:rsidRPr="000D4DC0">
        <w:rPr>
          <w:rFonts w:ascii="Times New Roman" w:hAnsi="Times New Roman"/>
          <w:i w:val="0"/>
          <w:sz w:val="24"/>
          <w:szCs w:val="24"/>
          <w:lang w:val="bg-BG"/>
        </w:rPr>
        <w:t>ВЪЗЛОЖИТЕЛЯ.</w:t>
      </w:r>
    </w:p>
    <w:p w:rsidR="00147278" w:rsidRPr="000D4DC0" w:rsidRDefault="00147278" w:rsidP="00147278">
      <w:pPr>
        <w:spacing w:after="120"/>
        <w:jc w:val="both"/>
        <w:rPr>
          <w:lang w:val="bg-BG"/>
        </w:rPr>
      </w:pPr>
      <w:r w:rsidRPr="000D4DC0">
        <w:rPr>
          <w:b/>
          <w:lang w:val="bg-BG"/>
        </w:rPr>
        <w:t>(4)</w:t>
      </w:r>
      <w:r w:rsidRPr="000D4DC0">
        <w:rPr>
          <w:lang w:val="bg-BG"/>
        </w:rPr>
        <w:t xml:space="preserve"> Цялостното или частично усвояване на гаранцията за изпълнение не лишава </w:t>
      </w:r>
      <w:r w:rsidRPr="000D4DC0">
        <w:rPr>
          <w:b/>
          <w:lang w:val="bg-BG"/>
        </w:rPr>
        <w:t>ВЪЗЛОЖИТЕЛЯ</w:t>
      </w:r>
      <w:r w:rsidRPr="000D4DC0">
        <w:rPr>
          <w:lang w:val="bg-BG"/>
        </w:rPr>
        <w:t xml:space="preserve"> от останалите права и средства за защита, с които разполага съгласно Договора и действащото законодателство.</w:t>
      </w:r>
    </w:p>
    <w:p w:rsidR="003C61DF" w:rsidRPr="000D4DC0" w:rsidRDefault="003C61DF" w:rsidP="003C61DF">
      <w:pPr>
        <w:spacing w:after="120"/>
        <w:jc w:val="both"/>
        <w:rPr>
          <w:lang w:val="bg-BG"/>
        </w:rPr>
      </w:pPr>
      <w:r w:rsidRPr="000D4DC0">
        <w:rPr>
          <w:b/>
          <w:lang w:val="bg-BG"/>
        </w:rPr>
        <w:t>(</w:t>
      </w:r>
      <w:r w:rsidR="00671771" w:rsidRPr="000D4DC0">
        <w:rPr>
          <w:b/>
          <w:lang w:val="bg-BG"/>
        </w:rPr>
        <w:t>5</w:t>
      </w:r>
      <w:r w:rsidRPr="000D4DC0">
        <w:rPr>
          <w:b/>
          <w:lang w:val="bg-BG"/>
        </w:rPr>
        <w:t>)</w:t>
      </w:r>
      <w:r w:rsidRPr="000D4DC0">
        <w:rPr>
          <w:lang w:val="bg-BG"/>
        </w:rPr>
        <w:t xml:space="preserve"> В случай че </w:t>
      </w:r>
      <w:r w:rsidRPr="000D4DC0">
        <w:rPr>
          <w:b/>
          <w:lang w:val="bg-BG"/>
        </w:rPr>
        <w:t>ИЗПЪЛНИТЕЛЯТ</w:t>
      </w:r>
      <w:r w:rsidRPr="000D4DC0">
        <w:rPr>
          <w:lang w:val="bg-BG"/>
        </w:rPr>
        <w:t xml:space="preserve"> не започне изпълнението на настоящия договор в указаните срокове или договорът бъде прекратен, поради неизпълнение от негова страна на някое от задълженията по него, </w:t>
      </w:r>
      <w:r w:rsidRPr="000D4DC0">
        <w:rPr>
          <w:b/>
          <w:lang w:val="bg-BG"/>
        </w:rPr>
        <w:t>ВЪЗЛОЖИТЕЛЯТ</w:t>
      </w:r>
      <w:r w:rsidRPr="000D4DC0">
        <w:rPr>
          <w:lang w:val="bg-BG"/>
        </w:rPr>
        <w:t xml:space="preserve"> има право да задържи представената гаранция за изпълнение.</w:t>
      </w:r>
    </w:p>
    <w:p w:rsidR="00DC18B4" w:rsidRPr="000D4DC0" w:rsidRDefault="00DC18B4" w:rsidP="00292984">
      <w:pPr>
        <w:widowControl w:val="0"/>
        <w:tabs>
          <w:tab w:val="left" w:pos="284"/>
        </w:tabs>
        <w:spacing w:after="120"/>
        <w:jc w:val="both"/>
        <w:rPr>
          <w:rFonts w:eastAsia="Times New Roman"/>
          <w:lang w:val="bg-BG"/>
        </w:rPr>
      </w:pPr>
      <w:r w:rsidRPr="000D4DC0">
        <w:rPr>
          <w:rFonts w:eastAsia="Times New Roman"/>
          <w:b/>
          <w:lang w:val="bg-BG"/>
        </w:rPr>
        <w:t>(</w:t>
      </w:r>
      <w:r w:rsidR="00671771" w:rsidRPr="000D4DC0">
        <w:rPr>
          <w:rFonts w:eastAsia="Times New Roman"/>
          <w:b/>
          <w:lang w:val="bg-BG"/>
        </w:rPr>
        <w:t>6</w:t>
      </w:r>
      <w:r w:rsidRPr="000D4DC0">
        <w:rPr>
          <w:rFonts w:eastAsia="Times New Roman"/>
          <w:b/>
          <w:lang w:val="bg-BG"/>
        </w:rPr>
        <w:t>)</w:t>
      </w:r>
      <w:r w:rsidRPr="000D4DC0">
        <w:rPr>
          <w:rFonts w:eastAsia="Times New Roman"/>
          <w:lang w:val="bg-BG"/>
        </w:rPr>
        <w:t xml:space="preserve"> Във всеки случай на задържане на Гаранцията за изпълнение, </w:t>
      </w:r>
      <w:r w:rsidRPr="000D4DC0">
        <w:rPr>
          <w:rFonts w:eastAsia="Times New Roman"/>
          <w:b/>
          <w:lang w:val="bg-BG"/>
        </w:rPr>
        <w:t>ВЪЗЛОЖИТЕЛЯТ</w:t>
      </w:r>
      <w:r w:rsidRPr="000D4DC0">
        <w:rPr>
          <w:rFonts w:eastAsia="Times New Roman"/>
          <w:lang w:val="bg-BG"/>
        </w:rPr>
        <w:t xml:space="preserve"> уведомява </w:t>
      </w:r>
      <w:r w:rsidRPr="000D4DC0">
        <w:rPr>
          <w:rFonts w:eastAsia="Times New Roman"/>
          <w:b/>
          <w:lang w:val="bg-BG"/>
        </w:rPr>
        <w:t>ИЗПЪЛНИТЕЛЯ</w:t>
      </w:r>
      <w:r w:rsidRPr="000D4DC0">
        <w:rPr>
          <w:rFonts w:eastAsia="Times New Roman"/>
          <w:lang w:val="bg-BG"/>
        </w:rPr>
        <w:t xml:space="preserve"> за задържането и неговото основание. Задържането на Гаранцията за изпълнение изцяло или частично не изчерпва правата на </w:t>
      </w:r>
      <w:r w:rsidRPr="000D4DC0">
        <w:rPr>
          <w:rFonts w:eastAsia="Times New Roman"/>
          <w:b/>
          <w:lang w:val="bg-BG"/>
        </w:rPr>
        <w:t>ВЪЗЛОЖИТЕЛЯ</w:t>
      </w:r>
      <w:r w:rsidRPr="000D4DC0">
        <w:rPr>
          <w:rFonts w:eastAsia="Times New Roman"/>
          <w:lang w:val="bg-BG"/>
        </w:rPr>
        <w:t xml:space="preserve"> да търси обезщетение в по-голям размер.</w:t>
      </w:r>
    </w:p>
    <w:p w:rsidR="00DC18B4" w:rsidRPr="000D4DC0" w:rsidRDefault="00671771" w:rsidP="00292984">
      <w:pPr>
        <w:widowControl w:val="0"/>
        <w:tabs>
          <w:tab w:val="left" w:pos="284"/>
        </w:tabs>
        <w:spacing w:after="120"/>
        <w:jc w:val="both"/>
        <w:rPr>
          <w:rFonts w:eastAsia="Times New Roman"/>
          <w:lang w:val="bg-BG"/>
        </w:rPr>
      </w:pPr>
      <w:r w:rsidRPr="000D4DC0">
        <w:rPr>
          <w:rFonts w:eastAsia="Times New Roman"/>
          <w:b/>
          <w:lang w:val="bg-BG"/>
        </w:rPr>
        <w:t>(7</w:t>
      </w:r>
      <w:r w:rsidR="00DC18B4" w:rsidRPr="000D4DC0">
        <w:rPr>
          <w:rFonts w:eastAsia="Times New Roman"/>
          <w:b/>
          <w:lang w:val="bg-BG"/>
        </w:rPr>
        <w:t>)</w:t>
      </w:r>
      <w:r w:rsidR="00DC18B4" w:rsidRPr="000D4DC0">
        <w:rPr>
          <w:rFonts w:eastAsia="Times New Roman"/>
          <w:lang w:val="bg-BG"/>
        </w:rPr>
        <w:t xml:space="preserve"> Когато </w:t>
      </w:r>
      <w:r w:rsidR="00DC18B4" w:rsidRPr="000D4DC0">
        <w:rPr>
          <w:rFonts w:eastAsia="Times New Roman"/>
          <w:b/>
          <w:lang w:val="bg-BG"/>
        </w:rPr>
        <w:t>ВЪЗЛОЖИТЕЛЯТ</w:t>
      </w:r>
      <w:r w:rsidR="00DC18B4" w:rsidRPr="000D4DC0">
        <w:rPr>
          <w:rFonts w:eastAsia="Times New Roman"/>
          <w:lang w:val="bg-BG"/>
        </w:rPr>
        <w:t xml:space="preserve"> се е удовлетворил от Гаранцията за изпълнение и Договорът продължава да е в сила, </w:t>
      </w:r>
      <w:r w:rsidR="00DC18B4" w:rsidRPr="000D4DC0">
        <w:rPr>
          <w:rFonts w:eastAsia="Times New Roman"/>
          <w:b/>
          <w:lang w:val="bg-BG"/>
        </w:rPr>
        <w:t>ИЗПЪЛНИТЕЛЯТ</w:t>
      </w:r>
      <w:r w:rsidR="00DC18B4" w:rsidRPr="000D4DC0">
        <w:rPr>
          <w:rFonts w:eastAsia="Times New Roman"/>
          <w:lang w:val="bg-BG"/>
        </w:rPr>
        <w:t xml:space="preserve"> се задължава в срок до 5 (пет) дни да допълни Гаранцията за изпълнение, като внесе усвоената от </w:t>
      </w:r>
      <w:r w:rsidR="00DC18B4" w:rsidRPr="000D4DC0">
        <w:rPr>
          <w:rFonts w:eastAsia="Times New Roman"/>
          <w:b/>
          <w:lang w:val="bg-BG"/>
        </w:rPr>
        <w:t>ВЪЗЛОЖИТЕЛЯ</w:t>
      </w:r>
      <w:r w:rsidR="00DC18B4" w:rsidRPr="000D4DC0">
        <w:rPr>
          <w:rFonts w:eastAsia="Times New Roman"/>
          <w:lang w:val="bg-BG"/>
        </w:rPr>
        <w:t xml:space="preserve"> сума по сметката на </w:t>
      </w:r>
      <w:r w:rsidR="00DC18B4" w:rsidRPr="000D4DC0">
        <w:rPr>
          <w:rFonts w:eastAsia="Times New Roman"/>
          <w:b/>
          <w:lang w:val="bg-BG"/>
        </w:rPr>
        <w:t>ВЪЗЛОЖИТЕЛЯ</w:t>
      </w:r>
      <w:r w:rsidR="00DC18B4" w:rsidRPr="000D4DC0">
        <w:rPr>
          <w:rFonts w:eastAsia="Times New Roman"/>
          <w:lang w:val="bg-BG"/>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w:t>
      </w:r>
      <w:r w:rsidRPr="000D4DC0">
        <w:rPr>
          <w:rFonts w:eastAsia="Times New Roman"/>
          <w:lang w:val="bg-BG"/>
        </w:rPr>
        <w:t xml:space="preserve"> да бъде в съответствие с чл. 36</w:t>
      </w:r>
      <w:r w:rsidR="00DC18B4" w:rsidRPr="000D4DC0">
        <w:rPr>
          <w:rFonts w:eastAsia="Times New Roman"/>
          <w:lang w:val="bg-BG"/>
        </w:rPr>
        <w:t>, ал. 1 от Договора.</w:t>
      </w:r>
    </w:p>
    <w:p w:rsidR="00671771" w:rsidRPr="000D4DC0" w:rsidRDefault="00671771" w:rsidP="00671771">
      <w:pPr>
        <w:widowControl w:val="0"/>
        <w:spacing w:after="120"/>
        <w:jc w:val="both"/>
        <w:rPr>
          <w:bCs/>
          <w:lang w:val="bg-BG" w:eastAsia="bg-BG"/>
        </w:rPr>
      </w:pPr>
      <w:r w:rsidRPr="000D4DC0">
        <w:rPr>
          <w:rFonts w:eastAsia="Times New Roman"/>
          <w:b/>
          <w:lang w:val="bg-BG"/>
        </w:rPr>
        <w:t>(</w:t>
      </w:r>
      <w:r w:rsidR="00577922" w:rsidRPr="000D4DC0">
        <w:rPr>
          <w:rFonts w:eastAsia="Times New Roman"/>
          <w:b/>
          <w:lang w:val="bg-BG"/>
        </w:rPr>
        <w:t>8</w:t>
      </w:r>
      <w:r w:rsidRPr="000D4DC0">
        <w:rPr>
          <w:rFonts w:eastAsia="Times New Roman"/>
          <w:b/>
          <w:lang w:val="bg-BG"/>
        </w:rPr>
        <w:t xml:space="preserve">) </w:t>
      </w:r>
      <w:r w:rsidRPr="000D4DC0">
        <w:rPr>
          <w:bCs/>
          <w:lang w:val="bg-BG" w:eastAsia="bg-BG"/>
        </w:rPr>
        <w:t xml:space="preserve">В случай, че банката/застрахователното дружество, издала/о гаранцията за изпълнение, е обявена/о в несъстоятелност, изпадне в неплатежоспособност/свръх задлъжнялост, отнеме й/му се лиценза, или откаже да заплати предявената от </w:t>
      </w:r>
      <w:r w:rsidRPr="000D4DC0">
        <w:rPr>
          <w:b/>
          <w:bCs/>
          <w:lang w:val="bg-BG" w:eastAsia="bg-BG"/>
        </w:rPr>
        <w:t>ВЪЗЛОЖИТЕЛЯ</w:t>
      </w:r>
      <w:r w:rsidRPr="000D4DC0">
        <w:rPr>
          <w:bCs/>
          <w:lang w:val="bg-BG" w:eastAsia="bg-BG"/>
        </w:rPr>
        <w:t xml:space="preserve"> сума в 3-дневен срок, </w:t>
      </w:r>
      <w:r w:rsidRPr="000D4DC0">
        <w:rPr>
          <w:b/>
          <w:bCs/>
          <w:lang w:val="bg-BG" w:eastAsia="bg-BG"/>
        </w:rPr>
        <w:t>ВЪЗЛОЖИТЕЛЯТ</w:t>
      </w:r>
      <w:r w:rsidRPr="000D4DC0">
        <w:rPr>
          <w:bCs/>
          <w:lang w:val="bg-BG" w:eastAsia="bg-BG"/>
        </w:rPr>
        <w:t xml:space="preserve"> има право да поиска, а </w:t>
      </w:r>
      <w:r w:rsidRPr="000D4DC0">
        <w:rPr>
          <w:b/>
          <w:bCs/>
          <w:lang w:val="bg-BG" w:eastAsia="bg-BG"/>
        </w:rPr>
        <w:t>ИЗПЪЛНИТЕЛЯТ</w:t>
      </w:r>
      <w:r w:rsidRPr="000D4DC0">
        <w:rPr>
          <w:bCs/>
          <w:lang w:val="bg-BG" w:eastAsia="bg-BG"/>
        </w:rPr>
        <w:t xml:space="preserve"> се задължава да предостави, в срок до 5 (пет) работни дни от направеното искане, съответната заместваща гаранция от друга банкова/застрахователна институция. *</w:t>
      </w:r>
    </w:p>
    <w:p w:rsidR="00671771" w:rsidRPr="000D4DC0" w:rsidRDefault="00577922" w:rsidP="00671771">
      <w:pPr>
        <w:widowControl w:val="0"/>
        <w:spacing w:after="120"/>
        <w:jc w:val="both"/>
        <w:rPr>
          <w:bCs/>
          <w:lang w:val="bg-BG" w:eastAsia="bg-BG"/>
        </w:rPr>
      </w:pPr>
      <w:r w:rsidRPr="000D4DC0">
        <w:rPr>
          <w:rFonts w:eastAsia="Times New Roman"/>
          <w:b/>
          <w:lang w:val="bg-BG"/>
        </w:rPr>
        <w:t>(9</w:t>
      </w:r>
      <w:r w:rsidR="00671771" w:rsidRPr="000D4DC0">
        <w:rPr>
          <w:rFonts w:eastAsia="Times New Roman"/>
          <w:b/>
          <w:lang w:val="bg-BG"/>
        </w:rPr>
        <w:t xml:space="preserve">) </w:t>
      </w:r>
      <w:r w:rsidR="00671771" w:rsidRPr="000D4DC0">
        <w:rPr>
          <w:bCs/>
          <w:lang w:val="bg-BG" w:eastAsia="bg-BG"/>
        </w:rPr>
        <w:t xml:space="preserve">Гаранциите, представени под формата на парична сума се освобождават чрез превеждането на съответната сума по банкова сметка на </w:t>
      </w:r>
      <w:r w:rsidR="00671771" w:rsidRPr="000D4DC0">
        <w:rPr>
          <w:b/>
          <w:bCs/>
          <w:lang w:val="bg-BG" w:eastAsia="bg-BG"/>
        </w:rPr>
        <w:t>ИЗПЪЛНИТЕЛЯ.</w:t>
      </w:r>
      <w:r w:rsidR="00671771" w:rsidRPr="000D4DC0">
        <w:rPr>
          <w:bCs/>
          <w:lang w:val="bg-BG" w:eastAsia="bg-BG"/>
        </w:rPr>
        <w:t xml:space="preserve"> *</w:t>
      </w:r>
    </w:p>
    <w:p w:rsidR="00671771" w:rsidRPr="000D4DC0" w:rsidRDefault="00671771" w:rsidP="00671771">
      <w:pPr>
        <w:widowControl w:val="0"/>
        <w:spacing w:after="120"/>
        <w:jc w:val="both"/>
        <w:rPr>
          <w:bCs/>
          <w:lang w:val="bg-BG" w:eastAsia="bg-BG"/>
        </w:rPr>
      </w:pPr>
      <w:r w:rsidRPr="000D4DC0">
        <w:rPr>
          <w:rFonts w:eastAsia="Times New Roman"/>
          <w:b/>
          <w:lang w:val="bg-BG"/>
        </w:rPr>
        <w:t>(1</w:t>
      </w:r>
      <w:r w:rsidR="00577922" w:rsidRPr="000D4DC0">
        <w:rPr>
          <w:rFonts w:eastAsia="Times New Roman"/>
          <w:b/>
          <w:lang w:val="bg-BG"/>
        </w:rPr>
        <w:t>0</w:t>
      </w:r>
      <w:r w:rsidRPr="000D4DC0">
        <w:rPr>
          <w:rFonts w:eastAsia="Times New Roman"/>
          <w:b/>
          <w:lang w:val="bg-BG"/>
        </w:rPr>
        <w:t xml:space="preserve">) </w:t>
      </w:r>
      <w:r w:rsidRPr="000D4DC0">
        <w:rPr>
          <w:bCs/>
          <w:lang w:val="bg-BG" w:eastAsia="bg-BG"/>
        </w:rPr>
        <w:t xml:space="preserve">Гаранциите, представени под формата на банкова гаранция/застраховка се освобождават чрез връщане на оригинала на документа на </w:t>
      </w:r>
      <w:r w:rsidRPr="000D4DC0">
        <w:rPr>
          <w:b/>
          <w:bCs/>
          <w:lang w:val="bg-BG" w:eastAsia="bg-BG"/>
        </w:rPr>
        <w:t>ИЗПЪЛНИТЕЛЯ,</w:t>
      </w:r>
      <w:r w:rsidRPr="000D4DC0">
        <w:rPr>
          <w:bCs/>
          <w:lang w:val="bg-BG" w:eastAsia="bg-BG"/>
        </w:rPr>
        <w:t xml:space="preserve"> или чрез изпращане на уведомително писмо от </w:t>
      </w:r>
      <w:r w:rsidRPr="000D4DC0">
        <w:rPr>
          <w:b/>
          <w:bCs/>
          <w:lang w:val="bg-BG" w:eastAsia="bg-BG"/>
        </w:rPr>
        <w:t>ВЪЗЛОЖИТЕЛЯ</w:t>
      </w:r>
      <w:r w:rsidRPr="000D4DC0">
        <w:rPr>
          <w:bCs/>
          <w:lang w:val="bg-BG" w:eastAsia="bg-BG"/>
        </w:rPr>
        <w:t xml:space="preserve"> до </w:t>
      </w:r>
      <w:r w:rsidRPr="000D4DC0">
        <w:rPr>
          <w:b/>
          <w:bCs/>
          <w:lang w:val="bg-BG" w:eastAsia="bg-BG"/>
        </w:rPr>
        <w:t>ИЗПЪЛНИТЕЛЯ</w:t>
      </w:r>
      <w:r w:rsidRPr="000D4DC0">
        <w:rPr>
          <w:bCs/>
          <w:lang w:val="bg-BG" w:eastAsia="bg-BG"/>
        </w:rPr>
        <w:t>, че гаранцията се счита за освободена до съответния размер. *</w:t>
      </w:r>
    </w:p>
    <w:p w:rsidR="00671771" w:rsidRPr="000D4DC0" w:rsidRDefault="00671771" w:rsidP="00292984">
      <w:pPr>
        <w:widowControl w:val="0"/>
        <w:spacing w:after="120"/>
        <w:jc w:val="both"/>
        <w:rPr>
          <w:lang w:val="bg-BG"/>
        </w:rPr>
      </w:pPr>
    </w:p>
    <w:p w:rsidR="00636FD9" w:rsidRPr="000D4DC0" w:rsidRDefault="00F50E51" w:rsidP="00292984">
      <w:pPr>
        <w:pStyle w:val="Heading1"/>
        <w:keepNext w:val="0"/>
        <w:widowControl w:val="0"/>
        <w:spacing w:after="120"/>
        <w:rPr>
          <w:rFonts w:ascii="Times New Roman" w:hAnsi="Times New Roman"/>
          <w:sz w:val="24"/>
          <w:szCs w:val="24"/>
          <w:lang w:val="bg-BG"/>
        </w:rPr>
      </w:pPr>
      <w:r w:rsidRPr="000D4DC0">
        <w:rPr>
          <w:rFonts w:ascii="Times New Roman" w:hAnsi="Times New Roman"/>
          <w:sz w:val="24"/>
          <w:szCs w:val="24"/>
          <w:lang w:val="bg-BG"/>
        </w:rPr>
        <w:tab/>
        <w:t>IХ. ЗАКЛЮЧИТЕЛНИ КЛАУЗИ</w:t>
      </w:r>
    </w:p>
    <w:p w:rsidR="00916709" w:rsidRPr="000D4DC0" w:rsidRDefault="00671771" w:rsidP="00916709">
      <w:pPr>
        <w:autoSpaceDN w:val="0"/>
        <w:spacing w:after="120"/>
        <w:jc w:val="both"/>
        <w:rPr>
          <w:lang w:val="bg-BG" w:eastAsia="bg-BG"/>
        </w:rPr>
      </w:pPr>
      <w:r w:rsidRPr="000D4DC0">
        <w:rPr>
          <w:b/>
          <w:lang w:val="bg-BG" w:eastAsia="bg-BG"/>
        </w:rPr>
        <w:lastRenderedPageBreak/>
        <w:t>Чл. 39</w:t>
      </w:r>
      <w:r w:rsidR="00916709" w:rsidRPr="000D4DC0">
        <w:rPr>
          <w:b/>
          <w:lang w:val="bg-BG" w:eastAsia="bg-BG"/>
        </w:rPr>
        <w:t xml:space="preserve"> (1) </w:t>
      </w:r>
      <w:r w:rsidR="00916709" w:rsidRPr="000D4DC0">
        <w:rPr>
          <w:lang w:val="bg-BG" w:eastAsia="bg-BG"/>
        </w:rPr>
        <w:t xml:space="preserve">Всяка информация, получена при или по повод сключването и изпълнението на този договор, се счита за конфиденциална в отношенията между </w:t>
      </w:r>
      <w:r w:rsidR="00916709" w:rsidRPr="000D4DC0">
        <w:rPr>
          <w:b/>
          <w:lang w:val="bg-BG" w:eastAsia="bg-BG"/>
        </w:rPr>
        <w:t>ИЗПЪЛНИТЕЛЯ</w:t>
      </w:r>
      <w:r w:rsidR="00916709" w:rsidRPr="000D4DC0">
        <w:rPr>
          <w:lang w:val="bg-BG" w:eastAsia="bg-BG"/>
        </w:rPr>
        <w:t xml:space="preserve"> и трети лица, с изключение на контролни и одитни органи.</w:t>
      </w:r>
    </w:p>
    <w:p w:rsidR="00916709" w:rsidRPr="000D4DC0" w:rsidRDefault="00916709" w:rsidP="00916709">
      <w:pPr>
        <w:autoSpaceDN w:val="0"/>
        <w:spacing w:after="120"/>
        <w:jc w:val="both"/>
        <w:rPr>
          <w:b/>
          <w:lang w:val="bg-BG" w:eastAsia="bg-BG"/>
        </w:rPr>
      </w:pPr>
      <w:r w:rsidRPr="000D4DC0">
        <w:rPr>
          <w:b/>
          <w:lang w:val="bg-BG" w:eastAsia="bg-BG"/>
        </w:rPr>
        <w:t>(2) ИЗПЪЛНИТЕЛЯТ</w:t>
      </w:r>
      <w:r w:rsidRPr="000D4DC0">
        <w:rPr>
          <w:lang w:val="bg-BG" w:eastAsia="bg-BG"/>
        </w:rPr>
        <w:t xml:space="preserve">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w:t>
      </w:r>
      <w:r w:rsidRPr="000D4DC0">
        <w:rPr>
          <w:b/>
          <w:lang w:val="bg-BG" w:eastAsia="bg-BG"/>
        </w:rPr>
        <w:t>ВЪЗЛОЖИТЕЛЯ.</w:t>
      </w:r>
    </w:p>
    <w:p w:rsidR="00F403CA" w:rsidRPr="000D4DC0" w:rsidRDefault="00F403CA" w:rsidP="00F403CA">
      <w:pPr>
        <w:widowControl w:val="0"/>
        <w:spacing w:after="120"/>
        <w:jc w:val="both"/>
        <w:rPr>
          <w:bCs/>
          <w:noProof/>
          <w:lang w:val="bg-BG" w:eastAsia="en-GB"/>
        </w:rPr>
      </w:pPr>
      <w:r w:rsidRPr="000D4DC0">
        <w:rPr>
          <w:b/>
          <w:bCs/>
          <w:noProof/>
          <w:lang w:val="bg-BG" w:eastAsia="en-GB"/>
        </w:rPr>
        <w:t>(3)</w:t>
      </w:r>
      <w:r w:rsidRPr="000D4DC0">
        <w:rPr>
          <w:bCs/>
          <w:noProof/>
          <w:lang w:val="bg-BG" w:eastAsia="en-GB"/>
        </w:rPr>
        <w:t xml:space="preserve"> Страните се задължават предоставените лични данни да бъдат използвани единствено и само за целите на настоящия договор и ще се обработват, съхраняват и предоставят само и единствено по реда, предвиден в „Регламент (ЕС) 2016/679/”.</w:t>
      </w:r>
    </w:p>
    <w:p w:rsidR="00F403CA" w:rsidRPr="000D4DC0" w:rsidRDefault="00F403CA" w:rsidP="00F403CA">
      <w:pPr>
        <w:widowControl w:val="0"/>
        <w:spacing w:after="120"/>
        <w:jc w:val="both"/>
        <w:rPr>
          <w:bCs/>
          <w:noProof/>
          <w:lang w:val="bg-BG" w:eastAsia="en-GB"/>
        </w:rPr>
      </w:pPr>
      <w:r w:rsidRPr="000D4DC0">
        <w:rPr>
          <w:bCs/>
          <w:noProof/>
          <w:lang w:val="bg-BG" w:eastAsia="en-GB"/>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916709" w:rsidRPr="000D4DC0" w:rsidRDefault="00671771" w:rsidP="00916709">
      <w:pPr>
        <w:suppressAutoHyphens/>
        <w:spacing w:after="120"/>
        <w:jc w:val="both"/>
        <w:rPr>
          <w:rFonts w:eastAsia="Times New Roman"/>
          <w:noProof/>
          <w:lang w:val="bg-BG" w:eastAsia="en-GB"/>
        </w:rPr>
      </w:pPr>
      <w:r w:rsidRPr="000D4DC0">
        <w:rPr>
          <w:b/>
          <w:lang w:val="bg-BG" w:eastAsia="bg-BG"/>
        </w:rPr>
        <w:t>Чл. 40</w:t>
      </w:r>
      <w:r w:rsidR="00916709" w:rsidRPr="000D4DC0">
        <w:rPr>
          <w:b/>
          <w:lang w:val="bg-BG" w:eastAsia="bg-BG"/>
        </w:rPr>
        <w:t xml:space="preserve"> (1)</w:t>
      </w:r>
      <w:r w:rsidR="00916709" w:rsidRPr="000D4DC0">
        <w:rPr>
          <w:lang w:val="bg-BG" w:eastAsia="bg-BG"/>
        </w:rPr>
        <w:t xml:space="preserve"> </w:t>
      </w:r>
      <w:r w:rsidR="00916709" w:rsidRPr="000D4DC0">
        <w:rPr>
          <w:rFonts w:eastAsia="Times New Roman"/>
          <w:noProof/>
          <w:lang w:val="bg-BG" w:eastAsia="en-GB"/>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916709" w:rsidRPr="000D4DC0" w:rsidRDefault="00916709" w:rsidP="00916709">
      <w:pPr>
        <w:snapToGrid w:val="0"/>
        <w:spacing w:after="120"/>
        <w:jc w:val="both"/>
        <w:rPr>
          <w:lang w:val="bg-BG" w:eastAsia="bg-BG"/>
        </w:rPr>
      </w:pPr>
      <w:r w:rsidRPr="000D4DC0">
        <w:rPr>
          <w:rFonts w:eastAsia="Times New Roman"/>
          <w:b/>
          <w:noProof/>
          <w:lang w:val="bg-BG" w:eastAsia="en-GB"/>
        </w:rPr>
        <w:t>(2)</w:t>
      </w:r>
      <w:r w:rsidRPr="000D4DC0">
        <w:rPr>
          <w:rFonts w:eastAsia="Times New Roman"/>
          <w:noProof/>
          <w:lang w:val="bg-BG" w:eastAsia="en-GB"/>
        </w:rPr>
        <w:t xml:space="preserve"> За целите на този Договор </w:t>
      </w:r>
      <w:r w:rsidRPr="000D4DC0">
        <w:rPr>
          <w:lang w:val="bg-BG" w:eastAsia="bg-BG"/>
        </w:rPr>
        <w:t>Страните определят следните свои служители, които подписват протоколите и другите документи, свързани с изпълнението на настоящия договор:</w:t>
      </w:r>
    </w:p>
    <w:p w:rsidR="00916709" w:rsidRPr="000D4DC0" w:rsidRDefault="00916709" w:rsidP="00916709">
      <w:pPr>
        <w:suppressAutoHyphens/>
        <w:spacing w:after="120"/>
        <w:jc w:val="both"/>
        <w:rPr>
          <w:spacing w:val="4"/>
          <w:lang w:val="bg-BG"/>
        </w:rPr>
      </w:pPr>
      <w:r w:rsidRPr="000D4DC0">
        <w:rPr>
          <w:rFonts w:eastAsia="Times New Roman"/>
          <w:noProof/>
          <w:lang w:val="bg-BG" w:eastAsia="en-GB"/>
        </w:rPr>
        <w:t>1. на</w:t>
      </w:r>
      <w:r w:rsidRPr="000D4DC0">
        <w:rPr>
          <w:spacing w:val="4"/>
          <w:lang w:val="bg-BG"/>
        </w:rPr>
        <w:t xml:space="preserve"> Възложителя:</w:t>
      </w:r>
      <w:r w:rsidRPr="000D4DC0">
        <w:rPr>
          <w:rFonts w:eastAsia="Times New Roman"/>
          <w:lang w:val="bg-BG"/>
        </w:rPr>
        <w:t xml:space="preserve"> гр. София, пощенски код: 1000, Столична община, с. ……………., </w:t>
      </w:r>
      <w:r w:rsidRPr="000D4DC0">
        <w:rPr>
          <w:b/>
          <w:spacing w:val="4"/>
          <w:lang w:val="bg-BG"/>
        </w:rPr>
        <w:t>лице отговорно за договора</w:t>
      </w:r>
      <w:r w:rsidRPr="000D4DC0">
        <w:rPr>
          <w:spacing w:val="4"/>
          <w:lang w:val="bg-BG"/>
        </w:rPr>
        <w:t xml:space="preserve"> …………………………, </w:t>
      </w:r>
      <w:r w:rsidRPr="000D4DC0">
        <w:rPr>
          <w:lang w:val="bg-BG"/>
        </w:rPr>
        <w:t xml:space="preserve">тел: ……………….., </w:t>
      </w:r>
      <w:r w:rsidRPr="000D4DC0">
        <w:rPr>
          <w:spacing w:val="4"/>
          <w:lang w:val="bg-BG"/>
        </w:rPr>
        <w:t>mail:</w:t>
      </w:r>
    </w:p>
    <w:p w:rsidR="00916709" w:rsidRPr="000D4DC0" w:rsidRDefault="00916709" w:rsidP="00916709">
      <w:pPr>
        <w:suppressAutoHyphens/>
        <w:spacing w:after="120"/>
        <w:jc w:val="both"/>
        <w:rPr>
          <w:spacing w:val="4"/>
          <w:lang w:val="bg-BG"/>
        </w:rPr>
      </w:pPr>
      <w:r w:rsidRPr="000D4DC0">
        <w:rPr>
          <w:spacing w:val="4"/>
          <w:lang w:val="bg-BG"/>
        </w:rPr>
        <w:t xml:space="preserve">2. на Изпълнителя: </w:t>
      </w:r>
      <w:r w:rsidRPr="000D4DC0">
        <w:rPr>
          <w:lang w:val="bg-BG"/>
        </w:rPr>
        <w:t xml:space="preserve">гр. </w:t>
      </w:r>
      <w:r w:rsidRPr="000D4DC0">
        <w:rPr>
          <w:spacing w:val="4"/>
          <w:lang w:val="bg-BG"/>
        </w:rPr>
        <w:t>……………..</w:t>
      </w:r>
      <w:r w:rsidRPr="000D4DC0">
        <w:rPr>
          <w:lang w:val="bg-BG"/>
        </w:rPr>
        <w:t xml:space="preserve">, </w:t>
      </w:r>
      <w:r w:rsidRPr="000D4DC0">
        <w:rPr>
          <w:lang w:val="bg-BG" w:eastAsia="bg-BG"/>
        </w:rPr>
        <w:t>………………………</w:t>
      </w:r>
      <w:r w:rsidRPr="000D4DC0">
        <w:rPr>
          <w:lang w:val="bg-BG"/>
        </w:rPr>
        <w:t>,</w:t>
      </w:r>
      <w:r w:rsidRPr="000D4DC0">
        <w:rPr>
          <w:rFonts w:eastAsia="Times New Roman"/>
          <w:lang w:val="bg-BG"/>
        </w:rPr>
        <w:t xml:space="preserve"> пощенски код:……… ….</w:t>
      </w:r>
      <w:r w:rsidRPr="000D4DC0">
        <w:rPr>
          <w:lang w:val="bg-BG"/>
        </w:rPr>
        <w:t xml:space="preserve">тел: </w:t>
      </w:r>
      <w:r w:rsidRPr="000D4DC0">
        <w:rPr>
          <w:spacing w:val="4"/>
          <w:lang w:val="bg-BG"/>
        </w:rPr>
        <w:t>………….., mail: ………………., лице за контакт ………………………………...</w:t>
      </w:r>
    </w:p>
    <w:p w:rsidR="00916709" w:rsidRPr="000D4DC0" w:rsidRDefault="00916709" w:rsidP="00916709">
      <w:pPr>
        <w:suppressAutoHyphens/>
        <w:spacing w:after="120"/>
        <w:jc w:val="both"/>
        <w:rPr>
          <w:rFonts w:eastAsia="Times New Roman"/>
          <w:noProof/>
          <w:lang w:val="bg-BG" w:eastAsia="en-GB"/>
        </w:rPr>
      </w:pPr>
      <w:r w:rsidRPr="000D4DC0">
        <w:rPr>
          <w:rFonts w:eastAsia="Times New Roman"/>
          <w:b/>
          <w:noProof/>
          <w:lang w:val="bg-BG" w:eastAsia="en-GB"/>
        </w:rPr>
        <w:t>(3)</w:t>
      </w:r>
      <w:r w:rsidRPr="000D4DC0">
        <w:rPr>
          <w:rFonts w:eastAsia="Times New Roman"/>
          <w:noProof/>
          <w:lang w:val="bg-BG" w:eastAsia="en-GB"/>
        </w:rPr>
        <w:t xml:space="preserve"> За дата на уведомлението се счита:</w:t>
      </w:r>
    </w:p>
    <w:p w:rsidR="00916709" w:rsidRPr="000D4DC0" w:rsidRDefault="00916709" w:rsidP="00916709">
      <w:pPr>
        <w:suppressAutoHyphens/>
        <w:spacing w:after="120"/>
        <w:jc w:val="both"/>
        <w:rPr>
          <w:rFonts w:eastAsia="Times New Roman"/>
          <w:noProof/>
          <w:lang w:val="bg-BG" w:eastAsia="en-GB"/>
        </w:rPr>
      </w:pPr>
      <w:r w:rsidRPr="000D4DC0">
        <w:rPr>
          <w:rFonts w:eastAsia="Times New Roman"/>
          <w:noProof/>
          <w:lang w:val="bg-BG" w:eastAsia="en-GB"/>
        </w:rPr>
        <w:t>1. датата на предаването – при лично предаване на уведомлението;</w:t>
      </w:r>
    </w:p>
    <w:p w:rsidR="00916709" w:rsidRPr="000D4DC0" w:rsidRDefault="00916709" w:rsidP="00916709">
      <w:pPr>
        <w:suppressAutoHyphens/>
        <w:spacing w:after="120"/>
        <w:jc w:val="both"/>
        <w:rPr>
          <w:rFonts w:eastAsia="Times New Roman"/>
          <w:noProof/>
          <w:lang w:val="bg-BG" w:eastAsia="en-GB"/>
        </w:rPr>
      </w:pPr>
      <w:r w:rsidRPr="000D4DC0">
        <w:rPr>
          <w:rFonts w:eastAsia="Times New Roman"/>
          <w:noProof/>
          <w:lang w:val="bg-BG" w:eastAsia="en-GB"/>
        </w:rPr>
        <w:t>2. датата на пощенското клеймо на обратната разписка – при изпращане по пощата;</w:t>
      </w:r>
    </w:p>
    <w:p w:rsidR="00916709" w:rsidRPr="000D4DC0" w:rsidRDefault="00916709" w:rsidP="00916709">
      <w:pPr>
        <w:suppressAutoHyphens/>
        <w:spacing w:after="120"/>
        <w:jc w:val="both"/>
        <w:rPr>
          <w:rFonts w:eastAsia="Times New Roman"/>
          <w:noProof/>
          <w:lang w:val="bg-BG" w:eastAsia="en-GB"/>
        </w:rPr>
      </w:pPr>
      <w:r w:rsidRPr="000D4DC0">
        <w:rPr>
          <w:rFonts w:eastAsia="Times New Roman"/>
          <w:noProof/>
          <w:lang w:val="bg-BG" w:eastAsia="en-GB"/>
        </w:rPr>
        <w:t>3. датата на доставка, отбелязана върху куриерската разписка – при изпращане по куриер;</w:t>
      </w:r>
    </w:p>
    <w:p w:rsidR="00916709" w:rsidRPr="000D4DC0" w:rsidRDefault="00916709" w:rsidP="00916709">
      <w:pPr>
        <w:suppressAutoHyphens/>
        <w:spacing w:after="120"/>
        <w:jc w:val="both"/>
        <w:rPr>
          <w:rFonts w:eastAsia="Times New Roman"/>
          <w:noProof/>
          <w:lang w:val="bg-BG" w:eastAsia="en-GB"/>
        </w:rPr>
      </w:pPr>
      <w:r w:rsidRPr="000D4DC0">
        <w:rPr>
          <w:rFonts w:eastAsia="Times New Roman"/>
          <w:noProof/>
          <w:lang w:val="bg-BG" w:eastAsia="en-GB"/>
        </w:rPr>
        <w:t>4. датата на приемането – при изпращане по факс;</w:t>
      </w:r>
    </w:p>
    <w:p w:rsidR="00916709" w:rsidRPr="000D4DC0" w:rsidRDefault="00916709" w:rsidP="00916709">
      <w:pPr>
        <w:suppressAutoHyphens/>
        <w:spacing w:after="120"/>
        <w:jc w:val="both"/>
        <w:rPr>
          <w:rFonts w:eastAsia="Times New Roman"/>
          <w:noProof/>
          <w:lang w:val="bg-BG" w:eastAsia="en-GB"/>
        </w:rPr>
      </w:pPr>
      <w:r w:rsidRPr="000D4DC0">
        <w:rPr>
          <w:rFonts w:eastAsia="Times New Roman"/>
          <w:noProof/>
          <w:lang w:val="bg-BG" w:eastAsia="en-GB"/>
        </w:rPr>
        <w:t xml:space="preserve">5. датата на получаване – при изпращане по електронна поща. </w:t>
      </w:r>
    </w:p>
    <w:p w:rsidR="00916709" w:rsidRPr="000D4DC0" w:rsidRDefault="00916709" w:rsidP="00916709">
      <w:pPr>
        <w:suppressAutoHyphens/>
        <w:spacing w:after="120"/>
        <w:jc w:val="both"/>
        <w:rPr>
          <w:rFonts w:eastAsia="Times New Roman"/>
          <w:noProof/>
          <w:lang w:val="bg-BG" w:eastAsia="en-GB"/>
        </w:rPr>
      </w:pPr>
      <w:r w:rsidRPr="000D4DC0">
        <w:rPr>
          <w:rFonts w:eastAsia="Times New Roman"/>
          <w:b/>
          <w:noProof/>
          <w:lang w:val="bg-BG" w:eastAsia="en-GB"/>
        </w:rPr>
        <w:t>(4)</w:t>
      </w:r>
      <w:r w:rsidRPr="000D4DC0">
        <w:rPr>
          <w:rFonts w:eastAsia="Times New Roman"/>
          <w:noProof/>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0D4DC0">
        <w:rPr>
          <w:rFonts w:eastAsia="Times New Roman"/>
          <w:i/>
          <w:noProof/>
          <w:lang w:val="bg-BG" w:eastAsia="en-GB"/>
        </w:rPr>
        <w:t>три</w:t>
      </w:r>
      <w:r w:rsidRPr="000D4DC0">
        <w:rPr>
          <w:rFonts w:eastAsia="Times New Roman"/>
          <w:noProof/>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916709" w:rsidRPr="000D4DC0" w:rsidRDefault="00916709" w:rsidP="00916709">
      <w:pPr>
        <w:suppressAutoHyphens/>
        <w:spacing w:after="120"/>
        <w:jc w:val="both"/>
        <w:rPr>
          <w:rFonts w:eastAsia="Times New Roman"/>
          <w:noProof/>
          <w:lang w:val="bg-BG" w:eastAsia="en-GB"/>
        </w:rPr>
      </w:pPr>
      <w:r w:rsidRPr="000D4DC0">
        <w:rPr>
          <w:rFonts w:eastAsia="Times New Roman"/>
          <w:b/>
          <w:noProof/>
          <w:lang w:val="bg-BG" w:eastAsia="en-GB"/>
        </w:rPr>
        <w:t>(5)</w:t>
      </w:r>
      <w:r w:rsidRPr="000D4DC0">
        <w:rPr>
          <w:rFonts w:eastAsia="Times New Roman"/>
          <w:noProof/>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0D4DC0">
        <w:rPr>
          <w:rFonts w:eastAsia="Times New Roman"/>
          <w:b/>
          <w:bCs/>
          <w:noProof/>
          <w:lang w:val="bg-BG" w:eastAsia="en-GB"/>
        </w:rPr>
        <w:t>ИЗПЪЛНИТЕЛЯ</w:t>
      </w:r>
      <w:r w:rsidRPr="000D4DC0">
        <w:rPr>
          <w:rFonts w:eastAsia="Times New Roman"/>
          <w:noProof/>
          <w:lang w:val="bg-BG" w:eastAsia="en-GB"/>
        </w:rPr>
        <w:t xml:space="preserve">, същият се задължава да уведоми </w:t>
      </w:r>
      <w:r w:rsidRPr="000D4DC0">
        <w:rPr>
          <w:rFonts w:eastAsia="Times New Roman"/>
          <w:b/>
          <w:bCs/>
          <w:noProof/>
          <w:lang w:val="bg-BG" w:eastAsia="en-GB"/>
        </w:rPr>
        <w:t>ВЪЗЛОЖИТЕЛЯ</w:t>
      </w:r>
      <w:r w:rsidRPr="000D4DC0">
        <w:rPr>
          <w:rFonts w:eastAsia="Times New Roman"/>
          <w:noProof/>
          <w:lang w:val="bg-BG" w:eastAsia="en-GB"/>
        </w:rPr>
        <w:t xml:space="preserve"> за промяната в срок до 3 (</w:t>
      </w:r>
      <w:r w:rsidRPr="000D4DC0">
        <w:rPr>
          <w:rFonts w:eastAsia="Times New Roman"/>
          <w:i/>
          <w:noProof/>
          <w:lang w:val="bg-BG" w:eastAsia="en-GB"/>
        </w:rPr>
        <w:t>три</w:t>
      </w:r>
      <w:r w:rsidRPr="000D4DC0">
        <w:rPr>
          <w:rFonts w:eastAsia="Times New Roman"/>
          <w:noProof/>
          <w:lang w:val="bg-BG" w:eastAsia="en-GB"/>
        </w:rPr>
        <w:t>) дни от вписването ѝ в съответния регистър.</w:t>
      </w:r>
    </w:p>
    <w:p w:rsidR="00916709" w:rsidRPr="000D4DC0" w:rsidRDefault="00916709" w:rsidP="00916709">
      <w:pPr>
        <w:autoSpaceDN w:val="0"/>
        <w:spacing w:after="120"/>
        <w:jc w:val="both"/>
        <w:rPr>
          <w:lang w:val="bg-BG" w:eastAsia="bg-BG"/>
        </w:rPr>
      </w:pPr>
      <w:r w:rsidRPr="000D4DC0">
        <w:rPr>
          <w:b/>
          <w:lang w:val="bg-BG" w:eastAsia="bg-BG"/>
        </w:rPr>
        <w:t>(6)</w:t>
      </w:r>
      <w:r w:rsidRPr="000D4DC0">
        <w:rPr>
          <w:lang w:val="bg-BG" w:eastAsia="bg-BG"/>
        </w:rPr>
        <w:tab/>
        <w:t>При промяна на адреса си за кореспонденция всяка от страните е длъжна незабавно да уведоми другата страна за промяната, в противен случай изпратената кореспонденция на посочения в настоящия договор адрес се счита за валидно връчена.</w:t>
      </w:r>
    </w:p>
    <w:p w:rsidR="00916709" w:rsidRPr="000D4DC0" w:rsidRDefault="00916709" w:rsidP="00916709">
      <w:pPr>
        <w:spacing w:after="120"/>
        <w:jc w:val="both"/>
        <w:rPr>
          <w:lang w:val="bg-BG"/>
        </w:rPr>
      </w:pPr>
      <w:r w:rsidRPr="000D4DC0">
        <w:rPr>
          <w:b/>
          <w:lang w:val="bg-BG"/>
        </w:rPr>
        <w:lastRenderedPageBreak/>
        <w:t>Чл.40.</w:t>
      </w:r>
      <w:r w:rsidRPr="000D4DC0">
        <w:rPr>
          <w:lang w:val="bg-BG"/>
        </w:rPr>
        <w:t xml:space="preserve"> Всички спорове, възникнали между страните при и по повод изпълнението на настоящия договор, ще се решават по пътя на преговори, а при липса на съгласие - от компетентния съд.</w:t>
      </w:r>
    </w:p>
    <w:p w:rsidR="00916709" w:rsidRPr="000D4DC0" w:rsidRDefault="00916709" w:rsidP="00916709">
      <w:pPr>
        <w:spacing w:after="120"/>
        <w:jc w:val="both"/>
        <w:rPr>
          <w:lang w:val="bg-BG"/>
        </w:rPr>
      </w:pPr>
      <w:r w:rsidRPr="000D4DC0">
        <w:rPr>
          <w:b/>
          <w:bCs/>
          <w:lang w:val="bg-BG"/>
        </w:rPr>
        <w:t>Чл.41.</w:t>
      </w:r>
      <w:r w:rsidRPr="000D4DC0">
        <w:rPr>
          <w:lang w:val="bg-BG"/>
        </w:rPr>
        <w:t xml:space="preserve"> За всички неуредени въпроси в настоящия договор ще се прилагат разпоредбите на действащото българско законодателство.</w:t>
      </w:r>
    </w:p>
    <w:p w:rsidR="00916709" w:rsidRPr="000D4DC0" w:rsidRDefault="00916709" w:rsidP="00916709">
      <w:pPr>
        <w:pStyle w:val="Standard"/>
        <w:spacing w:after="120"/>
        <w:ind w:right="23"/>
        <w:jc w:val="both"/>
        <w:rPr>
          <w:rFonts w:ascii="Times New Roman" w:hAnsi="Times New Roman" w:cs="Times New Roman"/>
          <w:sz w:val="24"/>
          <w:szCs w:val="24"/>
          <w:lang w:val="bg-BG"/>
        </w:rPr>
      </w:pPr>
      <w:r w:rsidRPr="000D4DC0">
        <w:rPr>
          <w:rFonts w:ascii="Times New Roman" w:hAnsi="Times New Roman" w:cs="Times New Roman"/>
          <w:sz w:val="24"/>
          <w:szCs w:val="24"/>
          <w:lang w:val="bg-BG"/>
        </w:rPr>
        <w:t>Настоящият договор се изготви и подписа в два еднообразни екземпляра - по един за Възложителя и един за Изпълнителя.</w:t>
      </w:r>
    </w:p>
    <w:p w:rsidR="00916709" w:rsidRPr="000D4DC0" w:rsidRDefault="00916709" w:rsidP="00916709">
      <w:pPr>
        <w:spacing w:after="120"/>
        <w:jc w:val="both"/>
        <w:rPr>
          <w:lang w:val="bg-BG"/>
        </w:rPr>
      </w:pPr>
      <w:r w:rsidRPr="000D4DC0">
        <w:rPr>
          <w:lang w:val="bg-BG"/>
        </w:rPr>
        <w:t>част от този договор са: Техническо предложение, Ценово предложение на Изпълнителя, Гаранция за изпълнение</w:t>
      </w:r>
      <w:r w:rsidR="00190A04" w:rsidRPr="000D4DC0">
        <w:rPr>
          <w:lang w:val="bg-BG"/>
        </w:rPr>
        <w:t>.</w:t>
      </w:r>
    </w:p>
    <w:p w:rsidR="00916709" w:rsidRPr="000D4DC0" w:rsidRDefault="00916709" w:rsidP="00916709">
      <w:pPr>
        <w:pStyle w:val="firstline"/>
        <w:spacing w:after="120" w:line="240" w:lineRule="auto"/>
        <w:ind w:firstLine="708"/>
        <w:rPr>
          <w:rFonts w:ascii="Times New Roman" w:hAnsi="Times New Roman" w:cs="Times New Roman"/>
          <w:i/>
          <w:color w:val="auto"/>
        </w:rPr>
      </w:pPr>
      <w:r w:rsidRPr="000D4DC0">
        <w:rPr>
          <w:rFonts w:ascii="Times New Roman" w:hAnsi="Times New Roman" w:cs="Times New Roman"/>
          <w:color w:val="auto"/>
          <w:u w:val="single"/>
        </w:rPr>
        <w:t xml:space="preserve">Забележка: </w:t>
      </w:r>
      <w:r w:rsidRPr="000D4DC0">
        <w:rPr>
          <w:rFonts w:ascii="Times New Roman" w:hAnsi="Times New Roman" w:cs="Times New Roman"/>
          <w:i/>
          <w:color w:val="auto"/>
        </w:rPr>
        <w:t>Текстовете обозначени със * са приложими в случай, че в офертата си участникът е посочил, че при изпълнението на обществената поръчка ще ползва подизпълнител/и.</w:t>
      </w:r>
    </w:p>
    <w:p w:rsidR="00F50E51" w:rsidRPr="000D4DC0" w:rsidRDefault="00F50E51" w:rsidP="00292984">
      <w:pPr>
        <w:widowControl w:val="0"/>
        <w:spacing w:after="120"/>
        <w:jc w:val="both"/>
        <w:rPr>
          <w:b/>
          <w:lang w:val="bg-BG"/>
        </w:rPr>
      </w:pPr>
      <w:r w:rsidRPr="000D4DC0">
        <w:rPr>
          <w:b/>
          <w:lang w:val="bg-BG"/>
        </w:rPr>
        <w:t>ВЪЗЛОЖИТЕЛ:</w:t>
      </w:r>
      <w:r w:rsidRPr="000D4DC0">
        <w:rPr>
          <w:b/>
          <w:lang w:val="bg-BG"/>
        </w:rPr>
        <w:tab/>
      </w:r>
      <w:r w:rsidRPr="000D4DC0">
        <w:rPr>
          <w:b/>
          <w:lang w:val="bg-BG"/>
        </w:rPr>
        <w:tab/>
      </w:r>
      <w:r w:rsidRPr="000D4DC0">
        <w:rPr>
          <w:b/>
          <w:lang w:val="bg-BG"/>
        </w:rPr>
        <w:tab/>
      </w:r>
      <w:r w:rsidRPr="000D4DC0">
        <w:rPr>
          <w:b/>
          <w:lang w:val="bg-BG"/>
        </w:rPr>
        <w:tab/>
      </w:r>
      <w:r w:rsidRPr="000D4DC0">
        <w:rPr>
          <w:b/>
          <w:lang w:val="bg-BG"/>
        </w:rPr>
        <w:tab/>
      </w:r>
      <w:r w:rsidRPr="000D4DC0">
        <w:rPr>
          <w:b/>
          <w:lang w:val="bg-BG"/>
        </w:rPr>
        <w:tab/>
        <w:t>ИЗПЪЛНИТЕЛ:</w:t>
      </w:r>
    </w:p>
    <w:p w:rsidR="00F50E51" w:rsidRPr="000D4DC0" w:rsidRDefault="00F50E51" w:rsidP="00292984">
      <w:pPr>
        <w:pStyle w:val="Heading9"/>
        <w:widowControl w:val="0"/>
        <w:spacing w:before="0" w:after="120" w:line="240" w:lineRule="auto"/>
        <w:jc w:val="both"/>
        <w:rPr>
          <w:rFonts w:ascii="Times New Roman" w:hAnsi="Times New Roman"/>
          <w:sz w:val="24"/>
          <w:szCs w:val="24"/>
          <w:lang w:val="bg-BG"/>
        </w:rPr>
      </w:pPr>
      <w:r w:rsidRPr="000D4DC0">
        <w:rPr>
          <w:rFonts w:ascii="Times New Roman" w:hAnsi="Times New Roman"/>
          <w:b/>
          <w:sz w:val="24"/>
          <w:szCs w:val="24"/>
          <w:lang w:val="bg-BG"/>
        </w:rPr>
        <w:t>ЗАМЕСТНИК КМЕТ НА</w:t>
      </w:r>
      <w:r w:rsidRPr="000D4DC0">
        <w:rPr>
          <w:rFonts w:ascii="Times New Roman" w:hAnsi="Times New Roman"/>
          <w:b/>
          <w:sz w:val="24"/>
          <w:szCs w:val="24"/>
          <w:lang w:val="bg-BG"/>
        </w:rPr>
        <w:tab/>
      </w:r>
      <w:r w:rsidRPr="000D4DC0">
        <w:rPr>
          <w:rFonts w:ascii="Times New Roman" w:hAnsi="Times New Roman"/>
          <w:b/>
          <w:sz w:val="24"/>
          <w:szCs w:val="24"/>
          <w:lang w:val="bg-BG"/>
        </w:rPr>
        <w:tab/>
      </w:r>
      <w:r w:rsidRPr="000D4DC0">
        <w:rPr>
          <w:rFonts w:ascii="Times New Roman" w:hAnsi="Times New Roman"/>
          <w:b/>
          <w:sz w:val="24"/>
          <w:szCs w:val="24"/>
          <w:lang w:val="bg-BG"/>
        </w:rPr>
        <w:tab/>
      </w:r>
      <w:r w:rsidRPr="000D4DC0">
        <w:rPr>
          <w:rFonts w:ascii="Times New Roman" w:hAnsi="Times New Roman"/>
          <w:b/>
          <w:sz w:val="24"/>
          <w:szCs w:val="24"/>
          <w:lang w:val="bg-BG"/>
        </w:rPr>
        <w:tab/>
      </w:r>
      <w:r w:rsidRPr="000D4DC0">
        <w:rPr>
          <w:rFonts w:ascii="Times New Roman" w:hAnsi="Times New Roman"/>
          <w:b/>
          <w:sz w:val="24"/>
          <w:szCs w:val="24"/>
          <w:lang w:val="bg-BG"/>
        </w:rPr>
        <w:tab/>
      </w:r>
      <w:r w:rsidRPr="000D4DC0">
        <w:rPr>
          <w:rFonts w:ascii="Times New Roman" w:hAnsi="Times New Roman"/>
          <w:b/>
          <w:sz w:val="24"/>
          <w:szCs w:val="24"/>
          <w:lang w:val="bg-BG"/>
        </w:rPr>
        <w:tab/>
        <w:t>.........................................</w:t>
      </w:r>
    </w:p>
    <w:p w:rsidR="00F50E51" w:rsidRPr="000D4DC0" w:rsidRDefault="00F50E51" w:rsidP="00292984">
      <w:pPr>
        <w:pStyle w:val="Heading9"/>
        <w:widowControl w:val="0"/>
        <w:spacing w:before="0" w:after="120" w:line="240" w:lineRule="auto"/>
        <w:jc w:val="both"/>
        <w:rPr>
          <w:rFonts w:ascii="Times New Roman" w:hAnsi="Times New Roman"/>
          <w:sz w:val="24"/>
          <w:szCs w:val="24"/>
          <w:lang w:val="bg-BG"/>
        </w:rPr>
      </w:pPr>
      <w:r w:rsidRPr="000D4DC0">
        <w:rPr>
          <w:rFonts w:ascii="Times New Roman" w:hAnsi="Times New Roman"/>
          <w:b/>
          <w:sz w:val="24"/>
          <w:szCs w:val="24"/>
          <w:lang w:val="bg-BG"/>
        </w:rPr>
        <w:t>СТОЛИЧНА ОБЩИНА</w:t>
      </w:r>
      <w:r w:rsidRPr="000D4DC0">
        <w:rPr>
          <w:rFonts w:ascii="Times New Roman" w:hAnsi="Times New Roman"/>
          <w:sz w:val="24"/>
          <w:szCs w:val="24"/>
          <w:lang w:val="bg-BG"/>
        </w:rPr>
        <w:tab/>
      </w:r>
      <w:r w:rsidRPr="000D4DC0">
        <w:rPr>
          <w:rFonts w:ascii="Times New Roman" w:hAnsi="Times New Roman"/>
          <w:sz w:val="24"/>
          <w:szCs w:val="24"/>
          <w:lang w:val="bg-BG"/>
        </w:rPr>
        <w:tab/>
      </w:r>
      <w:r w:rsidRPr="000D4DC0">
        <w:rPr>
          <w:rFonts w:ascii="Times New Roman" w:hAnsi="Times New Roman"/>
          <w:sz w:val="24"/>
          <w:szCs w:val="24"/>
          <w:lang w:val="bg-BG"/>
        </w:rPr>
        <w:tab/>
      </w:r>
      <w:r w:rsidRPr="000D4DC0">
        <w:rPr>
          <w:rFonts w:ascii="Times New Roman" w:hAnsi="Times New Roman"/>
          <w:sz w:val="24"/>
          <w:szCs w:val="24"/>
          <w:lang w:val="bg-BG"/>
        </w:rPr>
        <w:tab/>
      </w:r>
      <w:r w:rsidRPr="000D4DC0">
        <w:rPr>
          <w:rFonts w:ascii="Times New Roman" w:hAnsi="Times New Roman"/>
          <w:sz w:val="24"/>
          <w:szCs w:val="24"/>
          <w:lang w:val="bg-BG"/>
        </w:rPr>
        <w:tab/>
      </w:r>
      <w:r w:rsidRPr="000D4DC0">
        <w:rPr>
          <w:rFonts w:ascii="Times New Roman" w:hAnsi="Times New Roman"/>
          <w:b/>
          <w:sz w:val="24"/>
          <w:szCs w:val="24"/>
          <w:lang w:val="bg-BG"/>
        </w:rPr>
        <w:t>УПРАВИТЕЛ:</w:t>
      </w:r>
    </w:p>
    <w:p w:rsidR="00F50E51" w:rsidRPr="000D4DC0" w:rsidRDefault="003C15C9" w:rsidP="00292984">
      <w:pPr>
        <w:widowControl w:val="0"/>
        <w:spacing w:after="120"/>
        <w:jc w:val="both"/>
        <w:rPr>
          <w:b/>
          <w:lang w:val="bg-BG"/>
        </w:rPr>
      </w:pPr>
      <w:r w:rsidRPr="000D4DC0">
        <w:rPr>
          <w:b/>
          <w:lang w:val="bg-BG"/>
        </w:rPr>
        <w:t>ДОЦ. Д-Р</w:t>
      </w:r>
      <w:r w:rsidRPr="000D4DC0">
        <w:rPr>
          <w:lang w:val="bg-BG"/>
        </w:rPr>
        <w:t xml:space="preserve"> </w:t>
      </w:r>
      <w:r w:rsidR="001E7D43" w:rsidRPr="000D4DC0">
        <w:rPr>
          <w:b/>
          <w:lang w:val="bg-BG"/>
        </w:rPr>
        <w:t>ТОДОР ЧОБАНОВ</w:t>
      </w:r>
    </w:p>
    <w:p w:rsidR="00F50E51" w:rsidRPr="000D4DC0" w:rsidRDefault="00F50E51" w:rsidP="00292984">
      <w:pPr>
        <w:widowControl w:val="0"/>
        <w:spacing w:after="120"/>
        <w:jc w:val="both"/>
        <w:rPr>
          <w:b/>
          <w:lang w:val="bg-BG"/>
        </w:rPr>
      </w:pPr>
    </w:p>
    <w:p w:rsidR="00F50E51" w:rsidRPr="000D4DC0" w:rsidRDefault="00F50E51" w:rsidP="00292984">
      <w:pPr>
        <w:widowControl w:val="0"/>
        <w:spacing w:after="120"/>
        <w:jc w:val="both"/>
        <w:rPr>
          <w:b/>
          <w:u w:val="single"/>
          <w:lang w:val="bg-BG" w:eastAsia="bg-BG"/>
        </w:rPr>
      </w:pPr>
      <w:r w:rsidRPr="000D4DC0">
        <w:rPr>
          <w:b/>
          <w:u w:val="single"/>
          <w:lang w:val="bg-BG" w:eastAsia="bg-BG"/>
        </w:rPr>
        <w:t xml:space="preserve">ГЛ. СЧЕТОВОДИТЕЛ </w:t>
      </w:r>
    </w:p>
    <w:p w:rsidR="00F50E51" w:rsidRPr="000D4DC0" w:rsidRDefault="00F50E51" w:rsidP="00292984">
      <w:pPr>
        <w:widowControl w:val="0"/>
        <w:spacing w:after="120"/>
        <w:jc w:val="both"/>
        <w:rPr>
          <w:b/>
          <w:lang w:val="bg-BG"/>
        </w:rPr>
      </w:pPr>
      <w:r w:rsidRPr="000D4DC0">
        <w:rPr>
          <w:b/>
          <w:lang w:val="bg-BG"/>
        </w:rPr>
        <w:t>/……………………………../</w:t>
      </w:r>
    </w:p>
    <w:p w:rsidR="00354188" w:rsidRPr="000D4DC0" w:rsidRDefault="00354188">
      <w:pPr>
        <w:spacing w:after="160" w:line="259" w:lineRule="auto"/>
        <w:rPr>
          <w:b/>
          <w:lang w:val="bg-BG"/>
        </w:rPr>
      </w:pPr>
      <w:r w:rsidRPr="000D4DC0">
        <w:rPr>
          <w:b/>
          <w:lang w:val="bg-BG"/>
        </w:rPr>
        <w:br w:type="page"/>
      </w:r>
    </w:p>
    <w:p w:rsidR="001E7D43" w:rsidRPr="000D4DC0" w:rsidRDefault="001E7D43" w:rsidP="00292984">
      <w:pPr>
        <w:widowControl w:val="0"/>
        <w:spacing w:after="120"/>
        <w:jc w:val="right"/>
        <w:rPr>
          <w:b/>
          <w:bCs/>
          <w:lang w:val="bg-BG"/>
        </w:rPr>
      </w:pPr>
      <w:r w:rsidRPr="000D4DC0">
        <w:rPr>
          <w:b/>
          <w:bCs/>
          <w:lang w:val="bg-BG"/>
        </w:rPr>
        <w:lastRenderedPageBreak/>
        <w:t>ОБРАЗЕЦ</w:t>
      </w:r>
    </w:p>
    <w:p w:rsidR="00927683" w:rsidRPr="000D4DC0" w:rsidRDefault="00927683" w:rsidP="00292984">
      <w:pPr>
        <w:pStyle w:val="00"/>
        <w:widowControl w:val="0"/>
        <w:spacing w:after="120"/>
        <w:jc w:val="center"/>
      </w:pPr>
      <w:r w:rsidRPr="000D4DC0">
        <w:t xml:space="preserve">ПРОЕКТ НА ДОГОВОР </w:t>
      </w:r>
    </w:p>
    <w:p w:rsidR="00927683" w:rsidRPr="000D4DC0" w:rsidRDefault="00927683" w:rsidP="00292984">
      <w:pPr>
        <w:pStyle w:val="00"/>
        <w:widowControl w:val="0"/>
        <w:spacing w:after="120"/>
        <w:jc w:val="center"/>
      </w:pPr>
    </w:p>
    <w:p w:rsidR="00927683" w:rsidRPr="000D4DC0" w:rsidRDefault="00927683" w:rsidP="00292984">
      <w:pPr>
        <w:widowControl w:val="0"/>
        <w:spacing w:after="120"/>
        <w:jc w:val="both"/>
        <w:rPr>
          <w:lang w:val="bg-BG"/>
        </w:rPr>
      </w:pPr>
      <w:r w:rsidRPr="000D4DC0">
        <w:rPr>
          <w:lang w:val="bg-BG"/>
        </w:rPr>
        <w:t xml:space="preserve">Днес, ...………. 2019 г., в гр. София, между </w:t>
      </w:r>
    </w:p>
    <w:p w:rsidR="00927683" w:rsidRPr="000D4DC0" w:rsidRDefault="00927683" w:rsidP="00292984">
      <w:pPr>
        <w:widowControl w:val="0"/>
        <w:spacing w:after="120"/>
        <w:jc w:val="both"/>
        <w:rPr>
          <w:lang w:val="bg-BG"/>
        </w:rPr>
      </w:pPr>
    </w:p>
    <w:p w:rsidR="001E7D43" w:rsidRPr="000D4DC0" w:rsidRDefault="001E7D43" w:rsidP="00292984">
      <w:pPr>
        <w:widowControl w:val="0"/>
        <w:spacing w:after="120"/>
        <w:jc w:val="both"/>
        <w:rPr>
          <w:lang w:val="bg-BG"/>
        </w:rPr>
      </w:pPr>
      <w:r w:rsidRPr="000D4DC0">
        <w:rPr>
          <w:b/>
          <w:lang w:val="bg-BG"/>
        </w:rPr>
        <w:t>СТОЛИЧНА ОБЩИНА, с ЕИК по БУЛСТАТ 000696327,</w:t>
      </w:r>
      <w:r w:rsidRPr="000D4DC0">
        <w:rPr>
          <w:lang w:val="bg-BG"/>
        </w:rPr>
        <w:t xml:space="preserve"> със седалище и адрес на управление: гр. София, ул. „Московска“ № 33, представлявана от </w:t>
      </w:r>
      <w:r w:rsidR="003C15C9" w:rsidRPr="000D4DC0">
        <w:rPr>
          <w:lang w:val="bg-BG"/>
        </w:rPr>
        <w:t xml:space="preserve">доц. д-р </w:t>
      </w:r>
      <w:r w:rsidRPr="000D4DC0">
        <w:rPr>
          <w:b/>
          <w:lang w:val="bg-BG"/>
        </w:rPr>
        <w:t>Тодор Вълков Чобанов – заместник-</w:t>
      </w:r>
      <w:r w:rsidRPr="000D4DC0">
        <w:rPr>
          <w:b/>
          <w:bCs/>
          <w:lang w:val="bg-BG"/>
        </w:rPr>
        <w:t>к</w:t>
      </w:r>
      <w:r w:rsidRPr="000D4DC0">
        <w:rPr>
          <w:b/>
          <w:lang w:val="bg-BG"/>
        </w:rPr>
        <w:t xml:space="preserve">мет на Столична община </w:t>
      </w:r>
      <w:r w:rsidRPr="000D4DC0">
        <w:rPr>
          <w:lang w:val="bg-BG"/>
        </w:rPr>
        <w:t>(възложител, съгласно заповед № СОА18-РД09-1409/06.12.2018 г. на кмета на Столична община), наричана за краткост</w:t>
      </w:r>
      <w:r w:rsidRPr="000D4DC0">
        <w:rPr>
          <w:b/>
          <w:lang w:val="bg-BG"/>
        </w:rPr>
        <w:t xml:space="preserve"> ВЪЗЛОЖИТЕЛ </w:t>
      </w:r>
    </w:p>
    <w:p w:rsidR="00927683" w:rsidRPr="000D4DC0" w:rsidRDefault="00927683" w:rsidP="00292984">
      <w:pPr>
        <w:widowControl w:val="0"/>
        <w:spacing w:after="120"/>
        <w:jc w:val="both"/>
        <w:rPr>
          <w:lang w:val="bg-BG"/>
        </w:rPr>
      </w:pPr>
      <w:r w:rsidRPr="000D4DC0">
        <w:rPr>
          <w:lang w:val="bg-BG"/>
        </w:rPr>
        <w:t xml:space="preserve">и </w:t>
      </w:r>
    </w:p>
    <w:p w:rsidR="00927683" w:rsidRPr="000D4DC0" w:rsidRDefault="00927683" w:rsidP="00292984">
      <w:pPr>
        <w:widowControl w:val="0"/>
        <w:spacing w:after="120"/>
        <w:jc w:val="both"/>
        <w:rPr>
          <w:b/>
          <w:lang w:val="bg-BG"/>
        </w:rPr>
      </w:pPr>
      <w:r w:rsidRPr="000D4DC0">
        <w:rPr>
          <w:lang w:val="bg-BG"/>
        </w:rPr>
        <w:t>..................................</w:t>
      </w:r>
      <w:r w:rsidRPr="000D4DC0">
        <w:rPr>
          <w:b/>
          <w:lang w:val="bg-BG"/>
        </w:rPr>
        <w:t>, ЕИК № ..............................</w:t>
      </w:r>
      <w:r w:rsidRPr="000D4DC0">
        <w:rPr>
          <w:lang w:val="bg-BG"/>
        </w:rPr>
        <w:t>, представлявано от ..........................................</w:t>
      </w:r>
      <w:r w:rsidRPr="000D4DC0">
        <w:rPr>
          <w:b/>
          <w:lang w:val="bg-BG"/>
        </w:rPr>
        <w:t xml:space="preserve">, </w:t>
      </w:r>
      <w:r w:rsidRPr="000D4DC0">
        <w:rPr>
          <w:lang w:val="bg-BG"/>
        </w:rPr>
        <w:t xml:space="preserve">със седалище и адрес на управление гр. ......................., ................................, от една страна, наричан за краткост </w:t>
      </w:r>
      <w:r w:rsidRPr="000D4DC0">
        <w:rPr>
          <w:b/>
          <w:lang w:val="bg-BG"/>
        </w:rPr>
        <w:t>ИЗПЪЛНИТЕЛ,</w:t>
      </w:r>
    </w:p>
    <w:p w:rsidR="00927683" w:rsidRPr="000D4DC0" w:rsidRDefault="00927683" w:rsidP="00292984">
      <w:pPr>
        <w:widowControl w:val="0"/>
        <w:spacing w:after="120"/>
        <w:jc w:val="both"/>
        <w:rPr>
          <w:lang w:val="bg-BG" w:eastAsia="bg-BG"/>
        </w:rPr>
      </w:pPr>
      <w:r w:rsidRPr="000D4DC0">
        <w:rPr>
          <w:lang w:val="bg-BG"/>
        </w:rPr>
        <w:t xml:space="preserve">определен за изпълнител след проведена открита процедура на основание </w:t>
      </w:r>
      <w:r w:rsidRPr="000D4DC0">
        <w:rPr>
          <w:lang w:val="bg-BG" w:eastAsia="bg-BG"/>
        </w:rPr>
        <w:t xml:space="preserve">чл. 73, ал. 1 във връзка с чл. 18, ал. 1, т. 1 </w:t>
      </w:r>
      <w:r w:rsidRPr="000D4DC0">
        <w:rPr>
          <w:lang w:val="bg-BG"/>
        </w:rPr>
        <w:t>и на основание на чл. 112, ал. 1 от ЗОП</w:t>
      </w:r>
      <w:r w:rsidRPr="000D4DC0">
        <w:rPr>
          <w:lang w:val="bg-BG" w:eastAsia="bg-BG"/>
        </w:rPr>
        <w:t>, в изпълнение на Решение за класиране № .....………../ …………….. г., за процедура открита с Решение № ……........................,Уникален номер в регистъра на АОП .................... и уникален номер в ОВ на ЕС .................., се сключи настоящият договор за следното:</w:t>
      </w:r>
    </w:p>
    <w:p w:rsidR="00A118C4" w:rsidRPr="000D4DC0" w:rsidRDefault="00A118C4" w:rsidP="005671C7">
      <w:pPr>
        <w:widowControl w:val="0"/>
        <w:spacing w:after="120"/>
        <w:rPr>
          <w:b/>
          <w:lang w:val="bg-BG"/>
        </w:rPr>
      </w:pPr>
    </w:p>
    <w:p w:rsidR="00A118C4" w:rsidRPr="000D4DC0" w:rsidRDefault="00A118C4" w:rsidP="00292984">
      <w:pPr>
        <w:widowControl w:val="0"/>
        <w:spacing w:after="120"/>
        <w:jc w:val="center"/>
        <w:rPr>
          <w:b/>
          <w:lang w:val="bg-BG"/>
        </w:rPr>
      </w:pPr>
      <w:r w:rsidRPr="000D4DC0">
        <w:rPr>
          <w:b/>
          <w:lang w:val="bg-BG"/>
        </w:rPr>
        <w:t>І. ПРЕДМЕТ НА ДОГОВОРА</w:t>
      </w:r>
    </w:p>
    <w:p w:rsidR="00A118C4" w:rsidRPr="000D4DC0" w:rsidRDefault="00A118C4" w:rsidP="005671C7">
      <w:pPr>
        <w:widowControl w:val="0"/>
        <w:spacing w:after="120"/>
        <w:ind w:firstLine="708"/>
        <w:jc w:val="both"/>
        <w:rPr>
          <w:lang w:val="bg-BG"/>
        </w:rPr>
      </w:pPr>
      <w:r w:rsidRPr="000D4DC0">
        <w:rPr>
          <w:rFonts w:eastAsia="Verdana"/>
          <w:b/>
          <w:lang w:val="bg-BG" w:eastAsia="bg-BG"/>
        </w:rPr>
        <w:t xml:space="preserve">Чл. 1. (1) ИЗПЪЛНИТЕЛЯТ </w:t>
      </w:r>
      <w:r w:rsidRPr="000D4DC0">
        <w:rPr>
          <w:rFonts w:eastAsia="Verdana"/>
          <w:lang w:val="bg-BG" w:eastAsia="bg-BG"/>
        </w:rPr>
        <w:t>се задължава срещу възнаграждение да</w:t>
      </w:r>
      <w:r w:rsidRPr="000D4DC0">
        <w:rPr>
          <w:rFonts w:eastAsia="Verdana"/>
          <w:b/>
          <w:lang w:val="bg-BG" w:eastAsia="bg-BG"/>
        </w:rPr>
        <w:t xml:space="preserve"> </w:t>
      </w:r>
      <w:r w:rsidRPr="000D4DC0">
        <w:rPr>
          <w:rFonts w:eastAsia="Verdana"/>
          <w:lang w:val="bg-BG" w:eastAsia="bg-BG"/>
        </w:rPr>
        <w:t xml:space="preserve">изготви </w:t>
      </w:r>
      <w:r w:rsidR="005671C7" w:rsidRPr="000D4DC0">
        <w:rPr>
          <w:rFonts w:eastAsia="Verdana"/>
          <w:lang w:val="bg-BG" w:eastAsia="bg-BG"/>
        </w:rPr>
        <w:t xml:space="preserve">Комплексен доклад за съответствието на инвестиционен проект и упражняване на строителен надзор на </w:t>
      </w:r>
      <w:r w:rsidR="004B024B" w:rsidRPr="000D4DC0">
        <w:rPr>
          <w:rFonts w:eastAsia="Verdana"/>
          <w:lang w:val="bg-BG" w:eastAsia="bg-BG"/>
        </w:rPr>
        <w:t xml:space="preserve">СМР </w:t>
      </w:r>
      <w:r w:rsidR="005671C7" w:rsidRPr="000D4DC0">
        <w:rPr>
          <w:rFonts w:eastAsia="Verdana"/>
          <w:lang w:val="bg-BG" w:eastAsia="bg-BG"/>
        </w:rPr>
        <w:t>на обект „</w:t>
      </w:r>
      <w:r w:rsidR="004B024B" w:rsidRPr="000D4DC0">
        <w:rPr>
          <w:rFonts w:eastAsia="Verdana"/>
          <w:lang w:val="bg-BG" w:eastAsia="bg-BG"/>
        </w:rPr>
        <w:t xml:space="preserve">Изграждане </w:t>
      </w:r>
      <w:r w:rsidR="005671C7" w:rsidRPr="000D4DC0">
        <w:rPr>
          <w:rFonts w:eastAsia="Verdana"/>
          <w:lang w:val="bg-BG" w:eastAsia="bg-BG"/>
        </w:rPr>
        <w:t>и развитие на център за компетентност „Горна баня” - реконструкция и модернизация на комплекс „Горна баня ”, с идентификатор 68134.4331.5474.1, упи- I, кв. 1а, на ул. „Oбзор“ №2 в кв. Горна баня,</w:t>
      </w:r>
      <w:r w:rsidR="00C73939" w:rsidRPr="000D4DC0">
        <w:rPr>
          <w:rFonts w:eastAsia="Verdana"/>
          <w:lang w:val="bg-BG" w:eastAsia="bg-BG"/>
        </w:rPr>
        <w:t xml:space="preserve"> район „Овча купел”, гр. София </w:t>
      </w:r>
      <w:r w:rsidR="005671C7" w:rsidRPr="000D4DC0">
        <w:rPr>
          <w:rFonts w:eastAsia="Verdana"/>
          <w:lang w:val="bg-BG" w:eastAsia="bg-BG"/>
        </w:rPr>
        <w:t xml:space="preserve">- I –ви етап, </w:t>
      </w:r>
      <w:r w:rsidR="005C5F42" w:rsidRPr="000D4DC0">
        <w:rPr>
          <w:lang w:val="bg-BG"/>
        </w:rPr>
        <w:t>съгласно Техническите спецификации на</w:t>
      </w:r>
      <w:r w:rsidR="005C5F42" w:rsidRPr="000D4DC0">
        <w:rPr>
          <w:b/>
          <w:lang w:val="bg-BG"/>
        </w:rPr>
        <w:t xml:space="preserve"> ВЪЗЛОЖИТЕЛЯ </w:t>
      </w:r>
      <w:r w:rsidR="005C5F42" w:rsidRPr="000D4DC0">
        <w:rPr>
          <w:lang w:val="bg-BG"/>
        </w:rPr>
        <w:t>и Техническото и Ценовото предложение на</w:t>
      </w:r>
      <w:r w:rsidR="005C5F42" w:rsidRPr="000D4DC0">
        <w:rPr>
          <w:b/>
          <w:lang w:val="bg-BG"/>
        </w:rPr>
        <w:t xml:space="preserve"> ИЗПЪЛНИТЕЛЯ, </w:t>
      </w:r>
      <w:r w:rsidR="005C5F42" w:rsidRPr="000D4DC0">
        <w:rPr>
          <w:lang w:val="bg-BG"/>
        </w:rPr>
        <w:t>съответно Приложения</w:t>
      </w:r>
      <w:r w:rsidR="005671C7" w:rsidRPr="000D4DC0">
        <w:rPr>
          <w:lang w:val="bg-BG"/>
        </w:rPr>
        <w:t xml:space="preserve"> </w:t>
      </w:r>
      <w:r w:rsidR="005C5F42" w:rsidRPr="000D4DC0">
        <w:rPr>
          <w:lang w:val="bg-BG"/>
        </w:rPr>
        <w:t>№ 1, 2 и 3 – неразделна част от настоящия договор.</w:t>
      </w:r>
    </w:p>
    <w:p w:rsidR="00A51635" w:rsidRPr="000D4DC0" w:rsidRDefault="00A51635" w:rsidP="00292984">
      <w:pPr>
        <w:widowControl w:val="0"/>
        <w:spacing w:after="120"/>
        <w:jc w:val="both"/>
        <w:rPr>
          <w:b/>
          <w:lang w:val="bg-BG"/>
        </w:rPr>
      </w:pPr>
    </w:p>
    <w:p w:rsidR="00312AB9" w:rsidRPr="000D4DC0" w:rsidRDefault="00312AB9" w:rsidP="00312AB9">
      <w:pPr>
        <w:widowControl w:val="0"/>
        <w:spacing w:after="120"/>
        <w:jc w:val="center"/>
        <w:rPr>
          <w:b/>
          <w:lang w:val="bg-BG"/>
        </w:rPr>
      </w:pPr>
      <w:r w:rsidRPr="000D4DC0">
        <w:rPr>
          <w:b/>
          <w:lang w:val="bg-BG"/>
        </w:rPr>
        <w:t>ІІ. ЦЕНИ И НАЧИН НА ПЛАЩАНИЯ</w:t>
      </w:r>
    </w:p>
    <w:p w:rsidR="005F410D" w:rsidRDefault="005C5F42" w:rsidP="00DF58C5">
      <w:pPr>
        <w:widowControl w:val="0"/>
        <w:spacing w:after="120"/>
        <w:jc w:val="both"/>
        <w:rPr>
          <w:b/>
          <w:lang w:val="bg-BG" w:eastAsia="bg-BG"/>
        </w:rPr>
      </w:pPr>
      <w:r w:rsidRPr="000D4DC0">
        <w:rPr>
          <w:b/>
          <w:bCs/>
          <w:lang w:val="bg-BG"/>
        </w:rPr>
        <w:t>Чл. 2. (1)</w:t>
      </w:r>
      <w:r w:rsidR="005F410D">
        <w:rPr>
          <w:b/>
          <w:bCs/>
          <w:lang w:val="bg-BG"/>
        </w:rPr>
        <w:t xml:space="preserve"> Общата цена за изпълнение на услугата е </w:t>
      </w:r>
      <w:r w:rsidR="005F410D" w:rsidRPr="005F410D">
        <w:rPr>
          <w:rFonts w:eastAsia="Verdana"/>
          <w:b/>
          <w:lang w:val="bg-BG" w:eastAsia="bg-BG"/>
        </w:rPr>
        <w:t>в размер на</w:t>
      </w:r>
      <w:r w:rsidR="005F410D" w:rsidRPr="005F410D">
        <w:rPr>
          <w:b/>
          <w:lang w:val="bg-BG" w:eastAsia="bg-BG"/>
        </w:rPr>
        <w:t xml:space="preserve"> ..................... лв. (словом: …………….........……………) без ДДС или ..................... лв. (словом: …………….........……………) с ДДС</w:t>
      </w:r>
      <w:r w:rsidR="005F410D">
        <w:rPr>
          <w:b/>
          <w:lang w:val="bg-BG" w:eastAsia="bg-BG"/>
        </w:rPr>
        <w:t xml:space="preserve">, в това число: </w:t>
      </w:r>
    </w:p>
    <w:p w:rsidR="005F410D" w:rsidRDefault="005F410D" w:rsidP="005F410D">
      <w:r w:rsidRPr="000D4DC0">
        <w:rPr>
          <w:rFonts w:eastAsia="Times New Roman"/>
          <w:b/>
          <w:lang w:val="bg-BG"/>
        </w:rPr>
        <w:t>1.</w:t>
      </w:r>
      <w:r w:rsidRPr="000D4DC0">
        <w:rPr>
          <w:rFonts w:eastAsia="Times New Roman"/>
          <w:lang w:val="bg-BG"/>
        </w:rPr>
        <w:t xml:space="preserve"> цената за </w:t>
      </w:r>
      <w:r w:rsidRPr="000D4DC0">
        <w:rPr>
          <w:rFonts w:eastAsia="Verdana"/>
          <w:lang w:val="bg-BG" w:eastAsia="bg-BG"/>
        </w:rPr>
        <w:t>Изготвяне на комплексен доклад за съответствието на инвестиционен проект в размер на</w:t>
      </w:r>
      <w:r w:rsidRPr="000D4DC0">
        <w:rPr>
          <w:lang w:val="bg-BG" w:eastAsia="bg-BG"/>
        </w:rPr>
        <w:t xml:space="preserve"> ..................... лв. (словом: …………….........……………) без ДДС или ..................... лв. (словом: …………….........……………) с ДДС</w:t>
      </w:r>
    </w:p>
    <w:p w:rsidR="005F410D" w:rsidRDefault="005F410D" w:rsidP="005F410D">
      <w:r w:rsidRPr="000D4DC0">
        <w:rPr>
          <w:b/>
          <w:lang w:val="bg-BG" w:eastAsia="bg-BG"/>
        </w:rPr>
        <w:t>2.</w:t>
      </w:r>
      <w:r w:rsidRPr="000D4DC0">
        <w:rPr>
          <w:lang w:val="bg-BG" w:eastAsia="bg-BG"/>
        </w:rPr>
        <w:t xml:space="preserve"> цената за </w:t>
      </w:r>
      <w:r w:rsidRPr="000D4DC0">
        <w:rPr>
          <w:rFonts w:eastAsia="Verdana"/>
          <w:lang w:val="bg-BG" w:eastAsia="bg-BG"/>
        </w:rPr>
        <w:t xml:space="preserve">упражняване на строителен надзор на СМР на обекта в размер на </w:t>
      </w:r>
      <w:r w:rsidRPr="000D4DC0">
        <w:rPr>
          <w:lang w:val="bg-BG" w:eastAsia="bg-BG"/>
        </w:rPr>
        <w:t>..................... лв. (словом: …………….........……………) без ДДС или ..................... лв. (словом: …………….........……………) с ДДС</w:t>
      </w:r>
    </w:p>
    <w:p w:rsidR="005F410D" w:rsidRPr="005F410D" w:rsidRDefault="005F410D" w:rsidP="00DF58C5">
      <w:pPr>
        <w:widowControl w:val="0"/>
        <w:spacing w:after="120"/>
        <w:jc w:val="both"/>
        <w:rPr>
          <w:b/>
          <w:bCs/>
          <w:lang w:val="bg-BG"/>
        </w:rPr>
      </w:pPr>
    </w:p>
    <w:p w:rsidR="00312AB9" w:rsidRPr="000D4DC0" w:rsidRDefault="005F410D" w:rsidP="00DF58C5">
      <w:pPr>
        <w:widowControl w:val="0"/>
        <w:spacing w:after="120"/>
        <w:jc w:val="both"/>
        <w:rPr>
          <w:rFonts w:eastAsia="Times New Roman"/>
          <w:b/>
          <w:lang w:val="bg-BG"/>
        </w:rPr>
      </w:pPr>
      <w:r>
        <w:rPr>
          <w:b/>
          <w:bCs/>
          <w:lang w:val="bg-BG"/>
        </w:rPr>
        <w:t>(2)</w:t>
      </w:r>
      <w:r w:rsidR="00312AB9" w:rsidRPr="000D4DC0">
        <w:rPr>
          <w:rFonts w:eastAsia="Times New Roman"/>
          <w:lang w:val="bg-BG"/>
        </w:rPr>
        <w:t xml:space="preserve"> </w:t>
      </w:r>
      <w:r w:rsidR="00312AB9" w:rsidRPr="000D4DC0">
        <w:rPr>
          <w:rFonts w:eastAsia="Times New Roman"/>
          <w:b/>
          <w:lang w:val="bg-BG"/>
        </w:rPr>
        <w:t>ВЪЗЛОЖИТЕЛЯТ</w:t>
      </w:r>
      <w:r w:rsidR="00312AB9" w:rsidRPr="000D4DC0">
        <w:rPr>
          <w:rFonts w:eastAsia="Times New Roman"/>
          <w:lang w:val="bg-BG"/>
        </w:rPr>
        <w:t xml:space="preserve"> заплаща на </w:t>
      </w:r>
      <w:r w:rsidR="00312AB9" w:rsidRPr="000D4DC0">
        <w:rPr>
          <w:rFonts w:eastAsia="Times New Roman"/>
          <w:b/>
          <w:lang w:val="bg-BG"/>
        </w:rPr>
        <w:t xml:space="preserve">ИЗПЪЛНИТЕЛЯ, </w:t>
      </w:r>
      <w:r w:rsidR="00312AB9" w:rsidRPr="000D4DC0">
        <w:rPr>
          <w:rFonts w:eastAsia="Times New Roman"/>
          <w:lang w:val="bg-BG"/>
        </w:rPr>
        <w:t>договореното възнаграждение, както следва</w:t>
      </w:r>
      <w:r w:rsidR="00312AB9" w:rsidRPr="000D4DC0">
        <w:rPr>
          <w:rFonts w:eastAsia="Times New Roman"/>
          <w:b/>
          <w:lang w:val="bg-BG"/>
        </w:rPr>
        <w:t>:</w:t>
      </w:r>
    </w:p>
    <w:p w:rsidR="00312AB9" w:rsidRPr="000D4DC0" w:rsidRDefault="00312AB9" w:rsidP="00DF58C5">
      <w:pPr>
        <w:widowControl w:val="0"/>
        <w:spacing w:after="120"/>
        <w:jc w:val="both"/>
        <w:rPr>
          <w:b/>
          <w:lang w:val="bg-BG" w:eastAsia="bg-BG"/>
        </w:rPr>
      </w:pPr>
      <w:r w:rsidRPr="000D4DC0">
        <w:rPr>
          <w:rFonts w:eastAsia="Times New Roman"/>
          <w:b/>
          <w:lang w:val="bg-BG"/>
        </w:rPr>
        <w:t>1.</w:t>
      </w:r>
      <w:r w:rsidRPr="000D4DC0">
        <w:rPr>
          <w:rFonts w:eastAsia="Times New Roman"/>
          <w:lang w:val="bg-BG"/>
        </w:rPr>
        <w:t xml:space="preserve"> цена</w:t>
      </w:r>
      <w:r w:rsidR="00DF58C5" w:rsidRPr="000D4DC0">
        <w:rPr>
          <w:rFonts w:eastAsia="Times New Roman"/>
          <w:lang w:val="bg-BG"/>
        </w:rPr>
        <w:t>та</w:t>
      </w:r>
      <w:r w:rsidRPr="000D4DC0">
        <w:rPr>
          <w:rFonts w:eastAsia="Times New Roman"/>
          <w:lang w:val="bg-BG"/>
        </w:rPr>
        <w:t xml:space="preserve"> за </w:t>
      </w:r>
      <w:r w:rsidRPr="000D4DC0">
        <w:rPr>
          <w:rFonts w:eastAsia="Verdana"/>
          <w:lang w:val="bg-BG" w:eastAsia="bg-BG"/>
        </w:rPr>
        <w:t>Изготвяне на комплексен доклад за съответс</w:t>
      </w:r>
      <w:r w:rsidR="00DF58C5" w:rsidRPr="000D4DC0">
        <w:rPr>
          <w:rFonts w:eastAsia="Verdana"/>
          <w:lang w:val="bg-BG" w:eastAsia="bg-BG"/>
        </w:rPr>
        <w:t>твието на инвестиционен проект</w:t>
      </w:r>
      <w:r w:rsidRPr="000D4DC0">
        <w:rPr>
          <w:rFonts w:eastAsia="Verdana"/>
          <w:lang w:val="bg-BG" w:eastAsia="bg-BG"/>
        </w:rPr>
        <w:t xml:space="preserve"> в размер на</w:t>
      </w:r>
      <w:r w:rsidRPr="000D4DC0">
        <w:rPr>
          <w:lang w:val="bg-BG" w:eastAsia="bg-BG"/>
        </w:rPr>
        <w:t xml:space="preserve"> ..................... лв. (словом: …………….........……………) без ДДС или </w:t>
      </w:r>
      <w:r w:rsidRPr="000D4DC0">
        <w:rPr>
          <w:lang w:val="bg-BG" w:eastAsia="bg-BG"/>
        </w:rPr>
        <w:lastRenderedPageBreak/>
        <w:t>..................... лв. (словом: …………….........……………) с ДДС</w:t>
      </w:r>
      <w:r w:rsidR="00DF58C5" w:rsidRPr="000D4DC0">
        <w:rPr>
          <w:lang w:val="bg-BG" w:eastAsia="bg-BG"/>
        </w:rPr>
        <w:t>,</w:t>
      </w:r>
      <w:r w:rsidRPr="000D4DC0">
        <w:rPr>
          <w:lang w:val="bg-BG" w:eastAsia="bg-BG"/>
        </w:rPr>
        <w:t xml:space="preserve"> в тридесет дневен срок от приемане на Комплексния доклад с приемо предавателен протокол и </w:t>
      </w:r>
      <w:r w:rsidR="004D10E5" w:rsidRPr="000D4DC0">
        <w:rPr>
          <w:lang w:val="bg-BG" w:eastAsia="bg-BG"/>
        </w:rPr>
        <w:t>издаване на фактура.</w:t>
      </w:r>
      <w:r w:rsidRPr="000D4DC0">
        <w:rPr>
          <w:lang w:val="bg-BG" w:eastAsia="bg-BG"/>
        </w:rPr>
        <w:t xml:space="preserve"> </w:t>
      </w:r>
    </w:p>
    <w:p w:rsidR="00DF58C5" w:rsidRPr="000D4DC0" w:rsidRDefault="00312AB9" w:rsidP="00DF58C5">
      <w:pPr>
        <w:spacing w:after="120"/>
        <w:jc w:val="both"/>
        <w:rPr>
          <w:rFonts w:eastAsia="Times New Roman"/>
          <w:color w:val="000000"/>
          <w:lang w:val="bg-BG"/>
        </w:rPr>
      </w:pPr>
      <w:r w:rsidRPr="000D4DC0">
        <w:rPr>
          <w:b/>
          <w:lang w:val="bg-BG" w:eastAsia="bg-BG"/>
        </w:rPr>
        <w:t>2.</w:t>
      </w:r>
      <w:r w:rsidRPr="000D4DC0">
        <w:rPr>
          <w:lang w:val="bg-BG" w:eastAsia="bg-BG"/>
        </w:rPr>
        <w:t xml:space="preserve"> цена</w:t>
      </w:r>
      <w:r w:rsidR="00DF58C5" w:rsidRPr="000D4DC0">
        <w:rPr>
          <w:lang w:val="bg-BG" w:eastAsia="bg-BG"/>
        </w:rPr>
        <w:t>та</w:t>
      </w:r>
      <w:r w:rsidRPr="000D4DC0">
        <w:rPr>
          <w:lang w:val="bg-BG" w:eastAsia="bg-BG"/>
        </w:rPr>
        <w:t xml:space="preserve"> за </w:t>
      </w:r>
      <w:r w:rsidRPr="000D4DC0">
        <w:rPr>
          <w:rFonts w:eastAsia="Verdana"/>
          <w:lang w:val="bg-BG" w:eastAsia="bg-BG"/>
        </w:rPr>
        <w:t>упражняване на стро</w:t>
      </w:r>
      <w:r w:rsidR="00DF58C5" w:rsidRPr="000D4DC0">
        <w:rPr>
          <w:rFonts w:eastAsia="Verdana"/>
          <w:lang w:val="bg-BG" w:eastAsia="bg-BG"/>
        </w:rPr>
        <w:t>ителен надзор на СМР на обекта</w:t>
      </w:r>
      <w:r w:rsidRPr="000D4DC0">
        <w:rPr>
          <w:rFonts w:eastAsia="Verdana"/>
          <w:lang w:val="bg-BG" w:eastAsia="bg-BG"/>
        </w:rPr>
        <w:t xml:space="preserve"> в размер на </w:t>
      </w:r>
      <w:r w:rsidRPr="000D4DC0">
        <w:rPr>
          <w:lang w:val="bg-BG" w:eastAsia="bg-BG"/>
        </w:rPr>
        <w:t>..................... лв. (словом: …………….........……………) без ДДС или ..................... лв. (словом: …………….........……………) с ДДС.</w:t>
      </w:r>
      <w:r w:rsidR="00DF58C5" w:rsidRPr="000D4DC0">
        <w:rPr>
          <w:lang w:val="bg-BG" w:eastAsia="bg-BG"/>
        </w:rPr>
        <w:t xml:space="preserve"> </w:t>
      </w:r>
      <w:r w:rsidR="00DF58C5" w:rsidRPr="000D4DC0">
        <w:rPr>
          <w:rFonts w:eastAsia="Times New Roman"/>
          <w:color w:val="000000"/>
          <w:lang w:val="bg-BG"/>
        </w:rPr>
        <w:t xml:space="preserve">в 30(тридесет) след получаване на Удостоверение за въвеждане в експлоатация, представяне от </w:t>
      </w:r>
      <w:r w:rsidR="00DF58C5" w:rsidRPr="000D4DC0">
        <w:rPr>
          <w:rFonts w:eastAsia="Times New Roman"/>
          <w:b/>
          <w:color w:val="000000"/>
          <w:lang w:val="bg-BG"/>
        </w:rPr>
        <w:t>ИЗПЪЛНИТЕЛЯ</w:t>
      </w:r>
      <w:r w:rsidR="00DF58C5" w:rsidRPr="000D4DC0">
        <w:rPr>
          <w:rFonts w:eastAsia="Times New Roman"/>
          <w:color w:val="000000"/>
          <w:lang w:val="bg-BG"/>
        </w:rPr>
        <w:t xml:space="preserve"> на окончателен доклад и Технически паспорт на строежа</w:t>
      </w:r>
      <w:r w:rsidR="004D10E5" w:rsidRPr="000D4DC0">
        <w:rPr>
          <w:rFonts w:eastAsia="Times New Roman"/>
          <w:color w:val="000000"/>
          <w:lang w:val="bg-BG"/>
        </w:rPr>
        <w:t xml:space="preserve">, </w:t>
      </w:r>
      <w:r w:rsidR="00DF58C5" w:rsidRPr="000D4DC0">
        <w:rPr>
          <w:rFonts w:eastAsia="Times New Roman"/>
          <w:color w:val="000000"/>
          <w:lang w:val="bg-BG"/>
        </w:rPr>
        <w:t xml:space="preserve">подписването на приемо-предавателен протокол </w:t>
      </w:r>
      <w:r w:rsidR="004D10E5" w:rsidRPr="000D4DC0">
        <w:rPr>
          <w:rFonts w:eastAsia="Times New Roman"/>
          <w:color w:val="000000"/>
          <w:lang w:val="bg-BG"/>
        </w:rPr>
        <w:t xml:space="preserve">и </w:t>
      </w:r>
      <w:r w:rsidR="004D10E5" w:rsidRPr="000D4DC0">
        <w:rPr>
          <w:lang w:val="bg-BG" w:eastAsia="bg-BG"/>
        </w:rPr>
        <w:t>издаване на фактура.</w:t>
      </w:r>
    </w:p>
    <w:p w:rsidR="00312AB9" w:rsidRPr="000D4DC0" w:rsidRDefault="00312AB9" w:rsidP="00312AB9">
      <w:pPr>
        <w:widowControl w:val="0"/>
        <w:spacing w:after="120"/>
        <w:jc w:val="both"/>
        <w:rPr>
          <w:b/>
          <w:lang w:val="bg-BG"/>
        </w:rPr>
      </w:pPr>
    </w:p>
    <w:p w:rsidR="00312AB9" w:rsidRPr="000D4DC0" w:rsidRDefault="001C1060" w:rsidP="00312AB9">
      <w:pPr>
        <w:widowControl w:val="0"/>
        <w:overflowPunct w:val="0"/>
        <w:autoSpaceDE w:val="0"/>
        <w:autoSpaceDN w:val="0"/>
        <w:adjustRightInd w:val="0"/>
        <w:spacing w:after="120"/>
        <w:jc w:val="both"/>
        <w:textAlignment w:val="baseline"/>
        <w:rPr>
          <w:rFonts w:eastAsia="Times New Roman"/>
          <w:lang w:val="bg-BG"/>
        </w:rPr>
      </w:pPr>
      <w:r w:rsidRPr="000D4DC0">
        <w:rPr>
          <w:rFonts w:eastAsia="Times New Roman"/>
          <w:b/>
          <w:lang w:val="bg-BG"/>
        </w:rPr>
        <w:t>(</w:t>
      </w:r>
      <w:r w:rsidR="005F410D">
        <w:rPr>
          <w:rFonts w:eastAsia="Times New Roman"/>
          <w:b/>
          <w:lang w:val="bg-BG"/>
        </w:rPr>
        <w:t>3</w:t>
      </w:r>
      <w:r w:rsidRPr="000D4DC0">
        <w:rPr>
          <w:rFonts w:eastAsia="Times New Roman"/>
          <w:b/>
          <w:lang w:val="bg-BG"/>
        </w:rPr>
        <w:t xml:space="preserve">) </w:t>
      </w:r>
      <w:r w:rsidRPr="000D4DC0">
        <w:rPr>
          <w:rFonts w:eastAsia="Times New Roman"/>
          <w:b/>
          <w:spacing w:val="9"/>
          <w:lang w:val="bg-BG"/>
        </w:rPr>
        <w:t>ВЪЗЛОЖИТЕЛЯТ</w:t>
      </w:r>
      <w:r w:rsidRPr="000D4DC0">
        <w:rPr>
          <w:rFonts w:eastAsia="Times New Roman"/>
          <w:spacing w:val="9"/>
          <w:lang w:val="bg-BG"/>
        </w:rPr>
        <w:t xml:space="preserve"> осъществява всички плащания по този договор по следната </w:t>
      </w:r>
    </w:p>
    <w:p w:rsidR="001C1060" w:rsidRPr="000D4DC0" w:rsidRDefault="001C1060" w:rsidP="00312AB9">
      <w:pPr>
        <w:widowControl w:val="0"/>
        <w:shd w:val="clear" w:color="auto" w:fill="FFFFFF"/>
        <w:tabs>
          <w:tab w:val="left" w:leader="dot" w:pos="2640"/>
          <w:tab w:val="left" w:leader="dot" w:pos="5074"/>
        </w:tabs>
        <w:spacing w:after="120"/>
        <w:ind w:right="5"/>
        <w:jc w:val="both"/>
        <w:rPr>
          <w:rFonts w:eastAsia="Times New Roman"/>
          <w:b/>
          <w:spacing w:val="9"/>
          <w:lang w:val="bg-BG"/>
        </w:rPr>
      </w:pPr>
      <w:r w:rsidRPr="000D4DC0">
        <w:rPr>
          <w:rFonts w:eastAsia="Times New Roman"/>
          <w:spacing w:val="9"/>
          <w:lang w:val="bg-BG"/>
        </w:rPr>
        <w:t xml:space="preserve">банкова сметка на </w:t>
      </w:r>
      <w:r w:rsidRPr="000D4DC0">
        <w:rPr>
          <w:rFonts w:eastAsia="Times New Roman"/>
          <w:b/>
          <w:spacing w:val="9"/>
          <w:lang w:val="bg-BG"/>
        </w:rPr>
        <w:t>ИЗПЪЛНИТЕЛЯ:</w:t>
      </w:r>
    </w:p>
    <w:p w:rsidR="001C1060" w:rsidRPr="000D4DC0" w:rsidRDefault="001C1060" w:rsidP="00292984">
      <w:pPr>
        <w:widowControl w:val="0"/>
        <w:shd w:val="clear" w:color="auto" w:fill="FFFFFF"/>
        <w:spacing w:after="120"/>
        <w:jc w:val="both"/>
        <w:rPr>
          <w:spacing w:val="2"/>
          <w:lang w:val="bg-BG"/>
        </w:rPr>
      </w:pPr>
      <w:r w:rsidRPr="000D4DC0">
        <w:rPr>
          <w:spacing w:val="2"/>
          <w:lang w:val="bg-BG"/>
        </w:rPr>
        <w:t>Обслужваща банка:……………………….</w:t>
      </w:r>
    </w:p>
    <w:p w:rsidR="001C1060" w:rsidRPr="000D4DC0" w:rsidRDefault="001C1060" w:rsidP="00292984">
      <w:pPr>
        <w:widowControl w:val="0"/>
        <w:shd w:val="clear" w:color="auto" w:fill="FFFFFF"/>
        <w:spacing w:after="120"/>
        <w:jc w:val="both"/>
        <w:rPr>
          <w:spacing w:val="2"/>
          <w:lang w:val="bg-BG"/>
        </w:rPr>
      </w:pPr>
      <w:r w:rsidRPr="000D4DC0">
        <w:rPr>
          <w:spacing w:val="2"/>
          <w:lang w:val="bg-BG"/>
        </w:rPr>
        <w:t xml:space="preserve">BIC:............................................... </w:t>
      </w:r>
    </w:p>
    <w:p w:rsidR="001C1060" w:rsidRPr="000D4DC0" w:rsidRDefault="001C1060" w:rsidP="00292984">
      <w:pPr>
        <w:widowControl w:val="0"/>
        <w:shd w:val="clear" w:color="auto" w:fill="FFFFFF"/>
        <w:spacing w:after="120"/>
        <w:jc w:val="both"/>
        <w:rPr>
          <w:spacing w:val="2"/>
          <w:lang w:val="bg-BG"/>
        </w:rPr>
      </w:pPr>
      <w:r w:rsidRPr="000D4DC0">
        <w:rPr>
          <w:spacing w:val="2"/>
          <w:lang w:val="bg-BG"/>
        </w:rPr>
        <w:t>IBAN: ..............</w:t>
      </w:r>
    </w:p>
    <w:p w:rsidR="001C1060" w:rsidRPr="000D4DC0" w:rsidRDefault="001C1060" w:rsidP="00292984">
      <w:pPr>
        <w:widowControl w:val="0"/>
        <w:spacing w:after="120"/>
        <w:jc w:val="both"/>
        <w:textAlignment w:val="center"/>
        <w:rPr>
          <w:bCs/>
          <w:spacing w:val="1"/>
          <w:lang w:val="bg-BG"/>
        </w:rPr>
      </w:pPr>
      <w:r w:rsidRPr="000D4DC0">
        <w:rPr>
          <w:b/>
          <w:bCs/>
          <w:spacing w:val="1"/>
          <w:lang w:val="bg-BG"/>
        </w:rPr>
        <w:t>(</w:t>
      </w:r>
      <w:r w:rsidR="005F410D">
        <w:rPr>
          <w:b/>
          <w:bCs/>
          <w:spacing w:val="1"/>
          <w:lang w:val="bg-BG"/>
        </w:rPr>
        <w:t>4</w:t>
      </w:r>
      <w:r w:rsidRPr="000D4DC0">
        <w:rPr>
          <w:b/>
          <w:bCs/>
          <w:spacing w:val="1"/>
          <w:lang w:val="bg-BG"/>
        </w:rPr>
        <w:t xml:space="preserve">) </w:t>
      </w:r>
      <w:r w:rsidRPr="000D4DC0">
        <w:rPr>
          <w:bCs/>
          <w:spacing w:val="1"/>
          <w:lang w:val="bg-BG"/>
        </w:rPr>
        <w:t xml:space="preserve">В случай на промяна в банковата сметка, </w:t>
      </w:r>
      <w:r w:rsidRPr="000D4DC0">
        <w:rPr>
          <w:b/>
          <w:lang w:val="bg-BG" w:eastAsia="bg-BG"/>
        </w:rPr>
        <w:t xml:space="preserve">ИЗПЪЛНИТЕЛЯТ </w:t>
      </w:r>
      <w:r w:rsidRPr="000D4DC0">
        <w:rPr>
          <w:lang w:val="bg-BG" w:eastAsia="bg-BG"/>
        </w:rPr>
        <w:t xml:space="preserve">е длъжен в 3/три/ дневен срок да уведоми </w:t>
      </w:r>
      <w:r w:rsidRPr="000D4DC0">
        <w:rPr>
          <w:b/>
          <w:lang w:val="bg-BG" w:eastAsia="bg-BG"/>
        </w:rPr>
        <w:t xml:space="preserve">ВЪЗЛОЖИТЕЛЯ. </w:t>
      </w:r>
      <w:r w:rsidRPr="000D4DC0">
        <w:rPr>
          <w:lang w:val="bg-BG" w:eastAsia="bg-BG"/>
        </w:rPr>
        <w:t>Ако определения срок не е получено уведомление за промяната, то плащането се счита за надлежно извършено.</w:t>
      </w:r>
    </w:p>
    <w:p w:rsidR="001C1060" w:rsidRPr="000D4DC0" w:rsidRDefault="00B97DDF" w:rsidP="00292984">
      <w:pPr>
        <w:widowControl w:val="0"/>
        <w:spacing w:after="120"/>
        <w:jc w:val="both"/>
        <w:textAlignment w:val="center"/>
        <w:rPr>
          <w:lang w:val="bg-BG" w:eastAsia="bg-BG"/>
        </w:rPr>
      </w:pPr>
      <w:r w:rsidRPr="000D4DC0">
        <w:rPr>
          <w:b/>
          <w:lang w:val="bg-BG"/>
        </w:rPr>
        <w:t xml:space="preserve">Чл. 3. (1) </w:t>
      </w:r>
      <w:r w:rsidR="001C1060" w:rsidRPr="000D4DC0">
        <w:rPr>
          <w:lang w:val="bg-BG"/>
        </w:rPr>
        <w:t xml:space="preserve">Когато </w:t>
      </w:r>
      <w:r w:rsidR="001C1060" w:rsidRPr="000D4DC0">
        <w:rPr>
          <w:b/>
          <w:lang w:val="bg-BG"/>
        </w:rPr>
        <w:t>ИЗПЪЛНИТЕЛЯТ</w:t>
      </w:r>
      <w:r w:rsidR="001C1060" w:rsidRPr="000D4DC0">
        <w:rPr>
          <w:lang w:val="bg-BG"/>
        </w:rPr>
        <w:t xml:space="preserve"> е сключил договор/договори за подизпълнение и частта от поръчката, която се изпълнява от </w:t>
      </w:r>
      <w:r w:rsidR="001C1060" w:rsidRPr="000D4DC0">
        <w:rPr>
          <w:b/>
          <w:lang w:val="bg-BG"/>
        </w:rPr>
        <w:t>ПОДИЗПЪЛНИТЕЛ,</w:t>
      </w:r>
      <w:r w:rsidR="001C1060" w:rsidRPr="000D4DC0">
        <w:rPr>
          <w:lang w:val="bg-BG"/>
        </w:rPr>
        <w:t xml:space="preserve"> може да бъде предадена като отделен обект на </w:t>
      </w:r>
      <w:r w:rsidR="001C1060" w:rsidRPr="000D4DC0">
        <w:rPr>
          <w:b/>
          <w:lang w:val="bg-BG"/>
        </w:rPr>
        <w:t>ИЗПЪЛНИТЕЛЯ</w:t>
      </w:r>
      <w:r w:rsidR="001C1060" w:rsidRPr="000D4DC0">
        <w:rPr>
          <w:lang w:val="bg-BG"/>
        </w:rPr>
        <w:t xml:space="preserve"> или на </w:t>
      </w:r>
      <w:r w:rsidR="001C1060" w:rsidRPr="000D4DC0">
        <w:rPr>
          <w:b/>
          <w:lang w:val="bg-BG"/>
        </w:rPr>
        <w:t>ВЪЗЛОЖИТЕЛЯ</w:t>
      </w:r>
      <w:r w:rsidR="001C1060" w:rsidRPr="000D4DC0">
        <w:rPr>
          <w:lang w:val="bg-BG"/>
        </w:rPr>
        <w:t xml:space="preserve">, </w:t>
      </w:r>
      <w:r w:rsidR="001C1060" w:rsidRPr="000D4DC0">
        <w:rPr>
          <w:b/>
          <w:lang w:val="bg-BG"/>
        </w:rPr>
        <w:t>ВЪЗЛОЖИТЕЛЯТ</w:t>
      </w:r>
      <w:r w:rsidR="001C1060" w:rsidRPr="000D4DC0">
        <w:rPr>
          <w:lang w:val="bg-BG"/>
        </w:rPr>
        <w:t xml:space="preserve"> заплаща възнаграждение за тази част на </w:t>
      </w:r>
      <w:r w:rsidR="001C1060" w:rsidRPr="000D4DC0">
        <w:rPr>
          <w:b/>
          <w:lang w:val="bg-BG"/>
        </w:rPr>
        <w:t>ПОДИЗПЪЛНИТЕЛЯ.</w:t>
      </w:r>
      <w:r w:rsidR="001C1060" w:rsidRPr="000D4DC0">
        <w:rPr>
          <w:lang w:val="bg-BG" w:eastAsia="bg-BG"/>
        </w:rPr>
        <w:t xml:space="preserve"> *</w:t>
      </w:r>
    </w:p>
    <w:p w:rsidR="001C1060" w:rsidRPr="000D4DC0" w:rsidRDefault="001C1060" w:rsidP="00292984">
      <w:pPr>
        <w:widowControl w:val="0"/>
        <w:tabs>
          <w:tab w:val="left" w:pos="1764"/>
        </w:tabs>
        <w:spacing w:after="120"/>
        <w:jc w:val="both"/>
        <w:textAlignment w:val="center"/>
        <w:rPr>
          <w:lang w:val="bg-BG" w:eastAsia="bg-BG"/>
        </w:rPr>
      </w:pPr>
      <w:r w:rsidRPr="000D4DC0">
        <w:rPr>
          <w:lang w:val="bg-BG" w:eastAsia="bg-BG"/>
        </w:rPr>
        <w:t>(</w:t>
      </w:r>
      <w:r w:rsidR="00B97DDF" w:rsidRPr="000D4DC0">
        <w:rPr>
          <w:b/>
          <w:lang w:val="bg-BG" w:eastAsia="bg-BG"/>
        </w:rPr>
        <w:t>2</w:t>
      </w:r>
      <w:r w:rsidR="00B97DDF" w:rsidRPr="000D4DC0">
        <w:rPr>
          <w:lang w:val="bg-BG" w:eastAsia="bg-BG"/>
        </w:rPr>
        <w:t>) Разплащанията по ал. 1</w:t>
      </w:r>
      <w:r w:rsidRPr="000D4DC0">
        <w:rPr>
          <w:lang w:val="bg-BG" w:eastAsia="bg-BG"/>
        </w:rPr>
        <w:t xml:space="preserve"> се осъществяват въз основа на искане, отправено от </w:t>
      </w:r>
      <w:r w:rsidRPr="000D4DC0">
        <w:rPr>
          <w:b/>
          <w:lang w:val="bg-BG" w:eastAsia="bg-BG"/>
        </w:rPr>
        <w:t>ПОДИЗПЪЛНИТЕЛЯ</w:t>
      </w:r>
      <w:r w:rsidRPr="000D4DC0">
        <w:rPr>
          <w:lang w:val="bg-BG" w:eastAsia="bg-BG"/>
        </w:rPr>
        <w:t xml:space="preserve"> до </w:t>
      </w:r>
      <w:r w:rsidRPr="000D4DC0">
        <w:rPr>
          <w:b/>
          <w:lang w:val="bg-BG" w:eastAsia="bg-BG"/>
        </w:rPr>
        <w:t>ВЪЗЛОЖИТЕЛЯ</w:t>
      </w:r>
      <w:r w:rsidRPr="000D4DC0">
        <w:rPr>
          <w:lang w:val="bg-BG" w:eastAsia="bg-BG"/>
        </w:rPr>
        <w:t xml:space="preserve"> чрез </w:t>
      </w:r>
      <w:r w:rsidRPr="000D4DC0">
        <w:rPr>
          <w:b/>
          <w:lang w:val="bg-BG" w:eastAsia="bg-BG"/>
        </w:rPr>
        <w:t>ИЗПЪЛНИТЕЛЯ</w:t>
      </w:r>
      <w:r w:rsidRPr="000D4DC0">
        <w:rPr>
          <w:lang w:val="bg-BG" w:eastAsia="bg-BG"/>
        </w:rPr>
        <w:t>, който е длъжен да го предостави на възложителя в 15-дневен срок от получаването му.*</w:t>
      </w:r>
    </w:p>
    <w:p w:rsidR="001C1060" w:rsidRPr="000D4DC0" w:rsidRDefault="00B97DDF" w:rsidP="00292984">
      <w:pPr>
        <w:widowControl w:val="0"/>
        <w:tabs>
          <w:tab w:val="left" w:pos="1764"/>
        </w:tabs>
        <w:spacing w:after="120"/>
        <w:jc w:val="both"/>
        <w:textAlignment w:val="center"/>
        <w:rPr>
          <w:lang w:val="bg-BG" w:eastAsia="bg-BG"/>
        </w:rPr>
      </w:pPr>
      <w:r w:rsidRPr="000D4DC0">
        <w:rPr>
          <w:b/>
          <w:lang w:val="bg-BG" w:eastAsia="bg-BG"/>
        </w:rPr>
        <w:t>(3</w:t>
      </w:r>
      <w:r w:rsidR="00312AB9" w:rsidRPr="000D4DC0">
        <w:rPr>
          <w:lang w:val="bg-BG" w:eastAsia="bg-BG"/>
        </w:rPr>
        <w:t xml:space="preserve">) Към искането по ал. </w:t>
      </w:r>
      <w:r w:rsidRPr="000D4DC0">
        <w:rPr>
          <w:lang w:val="bg-BG" w:eastAsia="bg-BG"/>
        </w:rPr>
        <w:t>2</w:t>
      </w:r>
      <w:r w:rsidR="001C1060" w:rsidRPr="000D4DC0">
        <w:rPr>
          <w:lang w:val="bg-BG" w:eastAsia="bg-BG"/>
        </w:rPr>
        <w:t xml:space="preserve">, </w:t>
      </w:r>
      <w:r w:rsidR="001C1060" w:rsidRPr="000D4DC0">
        <w:rPr>
          <w:b/>
          <w:lang w:val="bg-BG" w:eastAsia="bg-BG"/>
        </w:rPr>
        <w:t>ИЗПЪЛНИТЕЛЯТ</w:t>
      </w:r>
      <w:r w:rsidR="001C1060" w:rsidRPr="000D4DC0">
        <w:rPr>
          <w:lang w:val="bg-BG" w:eastAsia="bg-BG"/>
        </w:rPr>
        <w:t xml:space="preserve"> предоставя становище, от което да е видно дали оспорва плащанията или част от тях като недължими. *</w:t>
      </w:r>
    </w:p>
    <w:p w:rsidR="001C1060" w:rsidRPr="000D4DC0" w:rsidRDefault="00B97DDF" w:rsidP="004D10E5">
      <w:pPr>
        <w:widowControl w:val="0"/>
        <w:tabs>
          <w:tab w:val="left" w:pos="1764"/>
        </w:tabs>
        <w:spacing w:after="120"/>
        <w:jc w:val="both"/>
        <w:textAlignment w:val="center"/>
        <w:rPr>
          <w:lang w:val="bg-BG" w:eastAsia="bg-BG"/>
        </w:rPr>
      </w:pPr>
      <w:r w:rsidRPr="000D4DC0">
        <w:rPr>
          <w:b/>
          <w:lang w:val="bg-BG" w:eastAsia="bg-BG"/>
        </w:rPr>
        <w:t>(4</w:t>
      </w:r>
      <w:r w:rsidR="001C1060" w:rsidRPr="000D4DC0">
        <w:rPr>
          <w:b/>
          <w:lang w:val="bg-BG" w:eastAsia="bg-BG"/>
        </w:rPr>
        <w:t>)</w:t>
      </w:r>
      <w:r w:rsidR="001C1060" w:rsidRPr="000D4DC0">
        <w:rPr>
          <w:lang w:val="bg-BG" w:eastAsia="bg-BG"/>
        </w:rPr>
        <w:t xml:space="preserve"> </w:t>
      </w:r>
      <w:r w:rsidR="001C1060" w:rsidRPr="000D4DC0">
        <w:rPr>
          <w:b/>
          <w:lang w:val="bg-BG" w:eastAsia="bg-BG"/>
        </w:rPr>
        <w:t>ВЪЗЛОЖИТЕЛЯТ</w:t>
      </w:r>
      <w:r w:rsidR="001C1060" w:rsidRPr="000D4DC0">
        <w:rPr>
          <w:lang w:val="bg-BG" w:eastAsia="bg-BG"/>
        </w:rPr>
        <w:t xml:space="preserve"> има </w:t>
      </w:r>
      <w:r w:rsidRPr="000D4DC0">
        <w:rPr>
          <w:lang w:val="bg-BG" w:eastAsia="bg-BG"/>
        </w:rPr>
        <w:t>право да откаже плащане по ал. 1</w:t>
      </w:r>
      <w:r w:rsidR="001C1060" w:rsidRPr="000D4DC0">
        <w:rPr>
          <w:lang w:val="bg-BG" w:eastAsia="bg-BG"/>
        </w:rPr>
        <w:t xml:space="preserve"> когато искането за плащане е оспорено, до момента на отстраняване на причината за отказа.*</w:t>
      </w:r>
    </w:p>
    <w:p w:rsidR="00603CD0" w:rsidRPr="000D4DC0" w:rsidRDefault="00603CD0" w:rsidP="004D10E5">
      <w:pPr>
        <w:widowControl w:val="0"/>
        <w:tabs>
          <w:tab w:val="left" w:pos="1764"/>
        </w:tabs>
        <w:spacing w:after="120"/>
        <w:jc w:val="both"/>
        <w:rPr>
          <w:rFonts w:eastAsia="Times New Roman"/>
          <w:lang w:val="bg-BG"/>
        </w:rPr>
      </w:pPr>
    </w:p>
    <w:p w:rsidR="00FC71C3" w:rsidRPr="000D4DC0" w:rsidRDefault="00FC71C3" w:rsidP="004D10E5">
      <w:pPr>
        <w:widowControl w:val="0"/>
        <w:tabs>
          <w:tab w:val="left" w:pos="1764"/>
        </w:tabs>
        <w:spacing w:after="120"/>
        <w:ind w:left="11" w:firstLine="697"/>
        <w:jc w:val="center"/>
        <w:rPr>
          <w:rFonts w:eastAsia="Times New Roman"/>
          <w:b/>
          <w:lang w:val="bg-BG"/>
        </w:rPr>
      </w:pPr>
      <w:r w:rsidRPr="000D4DC0">
        <w:rPr>
          <w:rFonts w:eastAsia="Times New Roman"/>
          <w:b/>
          <w:lang w:val="bg-BG"/>
        </w:rPr>
        <w:t>III. СРОК НА ДОГОВОРА И МЯСТО НА ИЗПЪЛНЕНИЕ</w:t>
      </w:r>
    </w:p>
    <w:p w:rsidR="004D10E5" w:rsidRPr="000D4DC0" w:rsidRDefault="00FC71C3" w:rsidP="004D10E5">
      <w:pPr>
        <w:shd w:val="clear" w:color="auto" w:fill="FFFFFF"/>
        <w:spacing w:after="120"/>
        <w:jc w:val="both"/>
        <w:rPr>
          <w:rFonts w:eastAsia="Times New Roman"/>
          <w:lang w:val="bg-BG"/>
        </w:rPr>
      </w:pPr>
      <w:r w:rsidRPr="000D4DC0">
        <w:rPr>
          <w:rFonts w:eastAsia="Times New Roman"/>
          <w:b/>
          <w:lang w:val="bg-BG"/>
        </w:rPr>
        <w:t xml:space="preserve">Чл. </w:t>
      </w:r>
      <w:r w:rsidR="00B97DDF" w:rsidRPr="000D4DC0">
        <w:rPr>
          <w:rFonts w:eastAsia="Times New Roman"/>
          <w:b/>
          <w:lang w:val="bg-BG"/>
        </w:rPr>
        <w:t>4</w:t>
      </w:r>
      <w:r w:rsidRPr="000D4DC0">
        <w:rPr>
          <w:rFonts w:eastAsia="Times New Roman"/>
          <w:b/>
          <w:lang w:val="bg-BG"/>
        </w:rPr>
        <w:t xml:space="preserve">. (1) </w:t>
      </w:r>
      <w:r w:rsidR="004D10E5" w:rsidRPr="000D4DC0">
        <w:rPr>
          <w:rFonts w:eastAsia="Times New Roman"/>
          <w:lang w:val="bg-BG"/>
        </w:rPr>
        <w:t>Договорът влиза в сила от датата на регистрационния индекс в деловодната система на Столична община и е със срок на действие до изпълнение на всички поети от страните задължения по договора.</w:t>
      </w:r>
      <w:r w:rsidR="005F410D">
        <w:rPr>
          <w:rFonts w:eastAsia="Times New Roman"/>
          <w:lang w:val="bg-BG"/>
        </w:rPr>
        <w:t xml:space="preserve"> Изпълнението на договора започва след осигуряване на финансиране, за което </w:t>
      </w:r>
      <w:r w:rsidR="005F410D" w:rsidRPr="005F410D">
        <w:rPr>
          <w:rFonts w:eastAsia="Times New Roman"/>
          <w:b/>
          <w:lang w:val="bg-BG"/>
        </w:rPr>
        <w:t>ВЪЗЛОЖИТЕЛЯТ</w:t>
      </w:r>
      <w:r w:rsidR="005F410D">
        <w:rPr>
          <w:rFonts w:eastAsia="Times New Roman"/>
          <w:lang w:val="bg-BG"/>
        </w:rPr>
        <w:t xml:space="preserve"> уведомява писмено </w:t>
      </w:r>
      <w:r w:rsidR="005F410D" w:rsidRPr="005F410D">
        <w:rPr>
          <w:rFonts w:eastAsia="Times New Roman"/>
          <w:b/>
          <w:lang w:val="bg-BG"/>
        </w:rPr>
        <w:t>ИЗПЪЛНИТЕЛЯ.</w:t>
      </w:r>
    </w:p>
    <w:p w:rsidR="004D10E5" w:rsidRPr="000D4DC0" w:rsidRDefault="004D10E5" w:rsidP="004D10E5">
      <w:pPr>
        <w:spacing w:after="120"/>
        <w:jc w:val="both"/>
        <w:rPr>
          <w:rFonts w:eastAsia="Times New Roman"/>
          <w:lang w:val="bg-BG"/>
        </w:rPr>
      </w:pPr>
      <w:r w:rsidRPr="000D4DC0">
        <w:rPr>
          <w:rFonts w:eastAsia="Times New Roman"/>
          <w:b/>
          <w:lang w:val="bg-BG"/>
        </w:rPr>
        <w:t xml:space="preserve">(2) </w:t>
      </w:r>
      <w:r w:rsidRPr="000D4DC0">
        <w:rPr>
          <w:rFonts w:eastAsia="Times New Roman"/>
          <w:lang w:val="bg-BG"/>
        </w:rPr>
        <w:t>Срокът за изпълнение на поръчката е до получаване на Удостоверение за въвеждане в експлоатация</w:t>
      </w:r>
      <w:r w:rsidR="00FD67A1">
        <w:rPr>
          <w:rFonts w:eastAsia="Times New Roman"/>
          <w:lang w:val="bg-BG"/>
        </w:rPr>
        <w:t xml:space="preserve"> на обекта</w:t>
      </w:r>
      <w:r w:rsidR="005F410D">
        <w:rPr>
          <w:rFonts w:eastAsia="Times New Roman"/>
          <w:lang w:val="bg-BG"/>
        </w:rPr>
        <w:t xml:space="preserve">. </w:t>
      </w:r>
    </w:p>
    <w:p w:rsidR="004D10E5" w:rsidRPr="000D4DC0" w:rsidRDefault="004D10E5" w:rsidP="004D10E5">
      <w:pPr>
        <w:spacing w:after="120"/>
        <w:jc w:val="both"/>
        <w:rPr>
          <w:rFonts w:eastAsia="Times New Roman"/>
          <w:b/>
          <w:lang w:val="bg-BG"/>
        </w:rPr>
      </w:pPr>
      <w:r w:rsidRPr="000D4DC0">
        <w:rPr>
          <w:rFonts w:eastAsia="Times New Roman"/>
          <w:b/>
          <w:lang w:val="bg-BG"/>
        </w:rPr>
        <w:t>(3)</w:t>
      </w:r>
      <w:r w:rsidRPr="000D4DC0">
        <w:rPr>
          <w:rFonts w:eastAsia="Times New Roman"/>
          <w:lang w:val="bg-BG"/>
        </w:rPr>
        <w:t xml:space="preserve"> Срокът за </w:t>
      </w:r>
      <w:r w:rsidR="005F410D">
        <w:rPr>
          <w:rFonts w:eastAsia="Times New Roman"/>
          <w:lang w:val="bg-BG"/>
        </w:rPr>
        <w:t>изготвяне на</w:t>
      </w:r>
      <w:r w:rsidRPr="000D4DC0">
        <w:rPr>
          <w:rFonts w:eastAsia="Times New Roman"/>
          <w:lang w:val="bg-BG"/>
        </w:rPr>
        <w:t xml:space="preserve"> </w:t>
      </w:r>
      <w:r w:rsidRPr="000D4DC0">
        <w:rPr>
          <w:rFonts w:eastAsia="Verdana"/>
          <w:lang w:val="bg-BG" w:eastAsia="bg-BG"/>
        </w:rPr>
        <w:t xml:space="preserve">Комплексен доклад за оценка на съответствието на инвестиционния проект за обекта е </w:t>
      </w:r>
      <w:r w:rsidR="005F410D">
        <w:rPr>
          <w:rFonts w:eastAsia="Verdana"/>
          <w:lang w:val="bg-BG" w:eastAsia="bg-BG"/>
        </w:rPr>
        <w:t xml:space="preserve">до 7 </w:t>
      </w:r>
      <w:r w:rsidRPr="000D4DC0">
        <w:rPr>
          <w:rFonts w:eastAsia="Verdana"/>
          <w:lang w:val="bg-BG" w:eastAsia="bg-BG"/>
        </w:rPr>
        <w:t>календарни дни, след предаване на проекта</w:t>
      </w:r>
      <w:r w:rsidR="005F410D">
        <w:rPr>
          <w:rFonts w:eastAsia="Verdana"/>
          <w:lang w:val="bg-BG" w:eastAsia="bg-BG"/>
        </w:rPr>
        <w:t>.</w:t>
      </w:r>
    </w:p>
    <w:p w:rsidR="004D10E5" w:rsidRPr="000D4DC0" w:rsidRDefault="004D10E5" w:rsidP="004D10E5">
      <w:pPr>
        <w:spacing w:after="120"/>
        <w:jc w:val="both"/>
        <w:rPr>
          <w:rFonts w:eastAsia="Times New Roman"/>
          <w:lang w:val="bg-BG"/>
        </w:rPr>
      </w:pPr>
      <w:r w:rsidRPr="000D4DC0">
        <w:rPr>
          <w:rFonts w:eastAsia="Times New Roman"/>
          <w:b/>
          <w:lang w:val="bg-BG"/>
        </w:rPr>
        <w:t>(4)</w:t>
      </w:r>
      <w:r w:rsidRPr="000D4DC0">
        <w:rPr>
          <w:rFonts w:eastAsia="Times New Roman"/>
          <w:lang w:val="bg-BG"/>
        </w:rPr>
        <w:t xml:space="preserve"> </w:t>
      </w:r>
      <w:r w:rsidRPr="000D4DC0">
        <w:rPr>
          <w:lang w:val="bg-BG"/>
        </w:rPr>
        <w:t xml:space="preserve">Срокът за упражняване на строителния надзор е съгласно срока за изпълнение на </w:t>
      </w:r>
      <w:r w:rsidRPr="005F410D">
        <w:rPr>
          <w:rFonts w:eastAsia="Verdana"/>
          <w:lang w:val="bg-BG" w:eastAsia="bg-BG"/>
        </w:rPr>
        <w:t xml:space="preserve"> обект:</w:t>
      </w:r>
      <w:r w:rsidRPr="000D4DC0">
        <w:rPr>
          <w:rFonts w:eastAsia="Verdana"/>
          <w:i/>
          <w:lang w:val="bg-BG" w:eastAsia="bg-BG"/>
        </w:rPr>
        <w:t xml:space="preserve"> „Изграждане и развитие на център за компетентност „Горна баня” - реконструкция и модернизация на комплекс „Горна баня ”, с идентификатор 68134.4331.5474.1, упи- I, кв. 1а, на ул. „Oбзор“ №2 в кв. Горна баня, район „Овча купел”, гр. София - I –ви етап</w:t>
      </w:r>
      <w:r w:rsidR="005F410D">
        <w:rPr>
          <w:rFonts w:eastAsia="Verdana"/>
          <w:i/>
          <w:lang w:val="bg-BG" w:eastAsia="bg-BG"/>
        </w:rPr>
        <w:t>.</w:t>
      </w:r>
      <w:r w:rsidRPr="000D4DC0">
        <w:rPr>
          <w:lang w:val="bg-BG"/>
        </w:rPr>
        <w:t xml:space="preserve"> </w:t>
      </w:r>
    </w:p>
    <w:p w:rsidR="00FC71C3" w:rsidRPr="000D4DC0" w:rsidRDefault="00FC71C3" w:rsidP="004D10E5">
      <w:pPr>
        <w:widowControl w:val="0"/>
        <w:shd w:val="clear" w:color="auto" w:fill="FFFFFF"/>
        <w:tabs>
          <w:tab w:val="left" w:pos="1764"/>
        </w:tabs>
        <w:spacing w:after="120"/>
        <w:jc w:val="both"/>
        <w:rPr>
          <w:bCs/>
          <w:lang w:val="bg-BG" w:eastAsia="bg-BG"/>
        </w:rPr>
      </w:pPr>
      <w:r w:rsidRPr="000D4DC0">
        <w:rPr>
          <w:rFonts w:eastAsia="Times New Roman"/>
          <w:b/>
          <w:lang w:val="bg-BG"/>
        </w:rPr>
        <w:t>(</w:t>
      </w:r>
      <w:r w:rsidR="004D10E5" w:rsidRPr="000D4DC0">
        <w:rPr>
          <w:rFonts w:eastAsia="Times New Roman"/>
          <w:b/>
          <w:lang w:val="bg-BG"/>
        </w:rPr>
        <w:t>5</w:t>
      </w:r>
      <w:r w:rsidRPr="000D4DC0">
        <w:rPr>
          <w:rFonts w:eastAsia="Times New Roman"/>
          <w:b/>
          <w:lang w:val="bg-BG"/>
        </w:rPr>
        <w:t>)</w:t>
      </w:r>
      <w:r w:rsidRPr="000D4DC0">
        <w:rPr>
          <w:rFonts w:eastAsia="Times New Roman"/>
          <w:lang w:val="bg-BG"/>
        </w:rPr>
        <w:t xml:space="preserve"> Мястото на изпълнение на Договора е територията на Столична община</w:t>
      </w:r>
      <w:r w:rsidR="00913CE6" w:rsidRPr="000D4DC0">
        <w:rPr>
          <w:rFonts w:eastAsia="Times New Roman"/>
          <w:lang w:val="bg-BG"/>
        </w:rPr>
        <w:t>,</w:t>
      </w:r>
      <w:r w:rsidR="00913CE6" w:rsidRPr="000D4DC0">
        <w:rPr>
          <w:bCs/>
          <w:lang w:val="bg-BG" w:eastAsia="bg-BG"/>
        </w:rPr>
        <w:t xml:space="preserve"> гр. София, </w:t>
      </w:r>
      <w:r w:rsidR="00913CE6" w:rsidRPr="000D4DC0">
        <w:rPr>
          <w:bCs/>
          <w:lang w:val="bg-BG" w:eastAsia="bg-BG"/>
        </w:rPr>
        <w:lastRenderedPageBreak/>
        <w:t>кв. Горна баня , район „Овча купел”</w:t>
      </w:r>
    </w:p>
    <w:p w:rsidR="00603CD0" w:rsidRPr="000D4DC0" w:rsidRDefault="00603CD0" w:rsidP="00292984">
      <w:pPr>
        <w:widowControl w:val="0"/>
        <w:tabs>
          <w:tab w:val="left" w:pos="1764"/>
        </w:tabs>
        <w:spacing w:after="120"/>
        <w:jc w:val="both"/>
        <w:rPr>
          <w:rFonts w:eastAsia="Times New Roman"/>
          <w:lang w:val="bg-BG"/>
        </w:rPr>
      </w:pPr>
    </w:p>
    <w:p w:rsidR="00B97DDF" w:rsidRPr="000D4DC0" w:rsidRDefault="00B97DDF" w:rsidP="00292984">
      <w:pPr>
        <w:widowControl w:val="0"/>
        <w:tabs>
          <w:tab w:val="left" w:pos="1764"/>
        </w:tabs>
        <w:spacing w:after="120"/>
        <w:ind w:left="720"/>
        <w:jc w:val="center"/>
        <w:rPr>
          <w:rFonts w:eastAsia="Times New Roman"/>
          <w:b/>
          <w:lang w:val="bg-BG"/>
        </w:rPr>
      </w:pPr>
      <w:r w:rsidRPr="000D4DC0">
        <w:rPr>
          <w:rFonts w:eastAsia="Times New Roman"/>
          <w:b/>
          <w:lang w:val="bg-BG"/>
        </w:rPr>
        <w:t>IV. ПРАВА И ЗАДЪЛЖЕНИЯ НА СТРАНИТЕ</w:t>
      </w:r>
    </w:p>
    <w:p w:rsidR="005D4DEB" w:rsidRPr="000D4DC0" w:rsidRDefault="00B97DDF" w:rsidP="005D4DEB">
      <w:pPr>
        <w:widowControl w:val="0"/>
        <w:spacing w:after="120"/>
        <w:jc w:val="both"/>
        <w:rPr>
          <w:rFonts w:eastAsia="Times New Roman"/>
          <w:b/>
          <w:lang w:val="bg-BG"/>
        </w:rPr>
      </w:pPr>
      <w:r w:rsidRPr="000D4DC0">
        <w:rPr>
          <w:rFonts w:eastAsia="Times New Roman"/>
          <w:b/>
          <w:lang w:val="bg-BG"/>
        </w:rPr>
        <w:t>Ч</w:t>
      </w:r>
      <w:r w:rsidR="00913CE6" w:rsidRPr="000D4DC0">
        <w:rPr>
          <w:rFonts w:eastAsia="Times New Roman"/>
          <w:b/>
          <w:lang w:val="bg-BG"/>
        </w:rPr>
        <w:t xml:space="preserve">л. 5. </w:t>
      </w:r>
      <w:r w:rsidR="00983011" w:rsidRPr="000D4DC0">
        <w:rPr>
          <w:rFonts w:eastAsia="Times New Roman"/>
          <w:b/>
          <w:lang w:val="bg-BG"/>
        </w:rPr>
        <w:t>(1)</w:t>
      </w:r>
      <w:r w:rsidR="005D4DEB" w:rsidRPr="000D4DC0">
        <w:rPr>
          <w:rFonts w:eastAsia="Times New Roman"/>
          <w:b/>
          <w:lang w:val="bg-BG"/>
        </w:rPr>
        <w:t xml:space="preserve"> ВЪЗЛОЖИТЕЛЯТ </w:t>
      </w:r>
      <w:r w:rsidR="005D4DEB" w:rsidRPr="000D4DC0">
        <w:rPr>
          <w:rFonts w:eastAsia="Times New Roman"/>
          <w:lang w:val="bg-BG"/>
        </w:rPr>
        <w:t>има право:</w:t>
      </w:r>
    </w:p>
    <w:p w:rsidR="005D4DEB" w:rsidRPr="000D4DC0" w:rsidRDefault="005D4DEB" w:rsidP="005D4DEB">
      <w:pPr>
        <w:spacing w:after="120"/>
        <w:jc w:val="both"/>
        <w:rPr>
          <w:rFonts w:eastAsia="Times New Roman"/>
          <w:lang w:val="bg-BG"/>
        </w:rPr>
      </w:pPr>
      <w:r w:rsidRPr="000D4DC0">
        <w:rPr>
          <w:rFonts w:eastAsia="Times New Roman"/>
          <w:b/>
          <w:lang w:val="bg-BG"/>
        </w:rPr>
        <w:t>1.</w:t>
      </w:r>
      <w:r w:rsidRPr="000D4DC0">
        <w:rPr>
          <w:rFonts w:eastAsia="Times New Roman"/>
          <w:lang w:val="bg-BG"/>
        </w:rPr>
        <w:t xml:space="preserve"> Да извършва по всяко време проверки на </w:t>
      </w:r>
      <w:r w:rsidRPr="000D4DC0">
        <w:rPr>
          <w:rFonts w:eastAsia="Times New Roman"/>
          <w:b/>
          <w:lang w:val="bg-BG"/>
        </w:rPr>
        <w:t>ИЗПЪЛНИТЕЛЯ</w:t>
      </w:r>
      <w:r w:rsidRPr="000D4DC0">
        <w:rPr>
          <w:rFonts w:eastAsia="Times New Roman"/>
          <w:lang w:val="bg-BG"/>
        </w:rPr>
        <w:t xml:space="preserve"> по изпълнение на този Договор, както и да иска от </w:t>
      </w:r>
      <w:r w:rsidRPr="000D4DC0">
        <w:rPr>
          <w:rFonts w:eastAsia="Times New Roman"/>
          <w:b/>
          <w:lang w:val="bg-BG"/>
        </w:rPr>
        <w:t>ИЗПЪЛНИТЕЛЯ</w:t>
      </w:r>
      <w:r w:rsidRPr="000D4DC0">
        <w:rPr>
          <w:rFonts w:eastAsia="Times New Roman"/>
          <w:lang w:val="bg-BG"/>
        </w:rPr>
        <w:t xml:space="preserve"> информация относно извършваните СМР, касаеща осъществявания строителен надзор, без с това да пречи на оперативната му дейност;</w:t>
      </w:r>
    </w:p>
    <w:p w:rsidR="005D4DEB" w:rsidRPr="000D4DC0" w:rsidRDefault="005D4DEB" w:rsidP="005D4DEB">
      <w:pPr>
        <w:tabs>
          <w:tab w:val="left" w:pos="360"/>
        </w:tabs>
        <w:spacing w:after="120"/>
        <w:contextualSpacing/>
        <w:jc w:val="both"/>
        <w:rPr>
          <w:rFonts w:eastAsia="Times New Roman"/>
          <w:lang w:val="bg-BG"/>
        </w:rPr>
      </w:pPr>
      <w:r w:rsidRPr="000D4DC0">
        <w:rPr>
          <w:rFonts w:eastAsia="Times New Roman"/>
          <w:b/>
          <w:lang w:val="bg-BG"/>
        </w:rPr>
        <w:t>3.</w:t>
      </w:r>
      <w:r w:rsidRPr="000D4DC0">
        <w:rPr>
          <w:rFonts w:eastAsia="Times New Roman"/>
          <w:lang w:val="bg-BG"/>
        </w:rPr>
        <w:t xml:space="preserve"> При необходимост да изисква от </w:t>
      </w:r>
      <w:r w:rsidRPr="000D4DC0">
        <w:rPr>
          <w:rFonts w:eastAsia="Times New Roman"/>
          <w:b/>
          <w:lang w:val="bg-BG"/>
        </w:rPr>
        <w:t>ИЗПЪЛНИТЕЛЯ</w:t>
      </w:r>
      <w:r w:rsidRPr="000D4DC0">
        <w:rPr>
          <w:rFonts w:eastAsia="Times New Roman"/>
          <w:lang w:val="bg-BG"/>
        </w:rPr>
        <w:t xml:space="preserve"> писмена информация за извършените/извършването на строителните работи в Обекта;</w:t>
      </w:r>
    </w:p>
    <w:p w:rsidR="005D4DEB" w:rsidRPr="000D4DC0" w:rsidRDefault="005D4DEB" w:rsidP="005D4DEB">
      <w:pPr>
        <w:widowControl w:val="0"/>
        <w:spacing w:after="120"/>
        <w:jc w:val="both"/>
        <w:rPr>
          <w:rFonts w:eastAsia="Times New Roman"/>
          <w:b/>
          <w:lang w:val="bg-BG"/>
        </w:rPr>
      </w:pPr>
      <w:r w:rsidRPr="000D4DC0">
        <w:rPr>
          <w:rFonts w:eastAsia="Times New Roman"/>
          <w:b/>
          <w:lang w:val="bg-BG"/>
        </w:rPr>
        <w:t>4.</w:t>
      </w:r>
      <w:r w:rsidRPr="000D4DC0">
        <w:rPr>
          <w:rFonts w:eastAsia="Times New Roman"/>
          <w:lang w:val="bg-BG"/>
        </w:rPr>
        <w:t xml:space="preserve"> Да изисква подмяна на специалисти от екипа на </w:t>
      </w:r>
      <w:r w:rsidRPr="000D4DC0">
        <w:rPr>
          <w:rFonts w:eastAsia="Times New Roman"/>
          <w:b/>
          <w:lang w:val="bg-BG"/>
        </w:rPr>
        <w:t>ИЗПЪЛНИТЕЛЯ</w:t>
      </w:r>
      <w:r w:rsidRPr="000D4DC0">
        <w:rPr>
          <w:rFonts w:eastAsia="Times New Roman"/>
          <w:lang w:val="bg-BG"/>
        </w:rPr>
        <w:t>, когато бъде установено неизпълнение на техните задължения, свързани с предмета на Договора.</w:t>
      </w:r>
    </w:p>
    <w:p w:rsidR="005D4DEB" w:rsidRPr="000D4DC0" w:rsidRDefault="00983011" w:rsidP="005D4DEB">
      <w:pPr>
        <w:widowControl w:val="0"/>
        <w:tabs>
          <w:tab w:val="left" w:pos="1764"/>
        </w:tabs>
        <w:spacing w:after="120"/>
        <w:jc w:val="both"/>
        <w:rPr>
          <w:rFonts w:eastAsia="Times New Roman"/>
          <w:lang w:val="bg-BG"/>
        </w:rPr>
      </w:pPr>
      <w:r w:rsidRPr="000D4DC0">
        <w:rPr>
          <w:rFonts w:eastAsia="Times New Roman"/>
          <w:b/>
          <w:lang w:val="bg-BG"/>
        </w:rPr>
        <w:t xml:space="preserve">(2) </w:t>
      </w:r>
      <w:r w:rsidR="005D4DEB" w:rsidRPr="000D4DC0">
        <w:rPr>
          <w:rFonts w:eastAsia="Times New Roman"/>
          <w:b/>
          <w:lang w:val="bg-BG"/>
        </w:rPr>
        <w:t xml:space="preserve">ВЪЗЛОЖИТЕЛЯТ </w:t>
      </w:r>
      <w:r w:rsidR="005D4DEB" w:rsidRPr="000D4DC0">
        <w:rPr>
          <w:rFonts w:eastAsia="Times New Roman"/>
          <w:lang w:val="bg-BG"/>
        </w:rPr>
        <w:t>се задължава:</w:t>
      </w:r>
    </w:p>
    <w:p w:rsidR="005D4DEB" w:rsidRPr="000D4DC0" w:rsidRDefault="005D4DEB" w:rsidP="005D4DEB">
      <w:pPr>
        <w:widowControl w:val="0"/>
        <w:tabs>
          <w:tab w:val="left" w:pos="1764"/>
        </w:tabs>
        <w:spacing w:after="120"/>
        <w:jc w:val="both"/>
        <w:rPr>
          <w:rFonts w:eastAsia="Times New Roman"/>
          <w:b/>
          <w:spacing w:val="1"/>
          <w:lang w:val="bg-BG"/>
        </w:rPr>
      </w:pPr>
      <w:bookmarkStart w:id="8" w:name="_DV_M94"/>
      <w:bookmarkEnd w:id="8"/>
      <w:r w:rsidRPr="000D4DC0">
        <w:rPr>
          <w:rFonts w:eastAsia="Times New Roman"/>
          <w:b/>
          <w:bCs/>
          <w:spacing w:val="1"/>
          <w:lang w:val="bg-BG"/>
        </w:rPr>
        <w:t>1.</w:t>
      </w:r>
      <w:r w:rsidRPr="000D4DC0">
        <w:rPr>
          <w:rFonts w:eastAsia="Times New Roman"/>
          <w:spacing w:val="1"/>
          <w:lang w:val="bg-BG"/>
        </w:rPr>
        <w:t xml:space="preserve"> да изисква и да получи Услугите в уговорените срокове, количество и качество;</w:t>
      </w:r>
    </w:p>
    <w:p w:rsidR="005D4DEB" w:rsidRPr="000D4DC0" w:rsidRDefault="005D4DEB" w:rsidP="005D4DEB">
      <w:pPr>
        <w:widowControl w:val="0"/>
        <w:tabs>
          <w:tab w:val="left" w:pos="1764"/>
        </w:tabs>
        <w:spacing w:after="120"/>
        <w:jc w:val="both"/>
        <w:rPr>
          <w:rFonts w:eastAsia="Times New Roman"/>
          <w:spacing w:val="1"/>
          <w:lang w:val="bg-BG"/>
        </w:rPr>
      </w:pPr>
      <w:bookmarkStart w:id="9" w:name="_DV_M95"/>
      <w:bookmarkEnd w:id="9"/>
      <w:r w:rsidRPr="000D4DC0">
        <w:rPr>
          <w:rFonts w:eastAsia="Times New Roman"/>
          <w:b/>
          <w:bCs/>
          <w:spacing w:val="1"/>
          <w:lang w:val="bg-BG"/>
        </w:rPr>
        <w:t>2.</w:t>
      </w:r>
      <w:r w:rsidRPr="000D4DC0">
        <w:rPr>
          <w:rFonts w:eastAsia="Times New Roman"/>
          <w:b/>
          <w:spacing w:val="1"/>
          <w:lang w:val="bg-BG"/>
        </w:rPr>
        <w:t xml:space="preserve"> </w:t>
      </w:r>
      <w:r w:rsidRPr="000D4DC0">
        <w:rPr>
          <w:rFonts w:eastAsia="Times New Roman"/>
          <w:spacing w:val="1"/>
          <w:lang w:val="bg-BG"/>
        </w:rPr>
        <w:t xml:space="preserve">да контролира изпълнението на поетите от </w:t>
      </w:r>
      <w:r w:rsidRPr="000D4DC0">
        <w:rPr>
          <w:rFonts w:eastAsia="Times New Roman"/>
          <w:b/>
          <w:spacing w:val="1"/>
          <w:lang w:val="bg-BG"/>
        </w:rPr>
        <w:t>ИЗПЪЛНИТЕЛЯ</w:t>
      </w:r>
      <w:r w:rsidRPr="000D4DC0">
        <w:rPr>
          <w:rFonts w:eastAsia="Times New Roman"/>
          <w:spacing w:val="1"/>
          <w:lang w:val="bg-BG"/>
        </w:rPr>
        <w:t xml:space="preserve"> задължения, в т. ч. да иска и да получава информация от </w:t>
      </w:r>
      <w:r w:rsidRPr="000D4DC0">
        <w:rPr>
          <w:rFonts w:eastAsia="Times New Roman"/>
          <w:b/>
          <w:spacing w:val="1"/>
          <w:lang w:val="bg-BG"/>
        </w:rPr>
        <w:t>ИЗПЪЛНИТЕЛЯ</w:t>
      </w:r>
      <w:r w:rsidRPr="000D4DC0">
        <w:rPr>
          <w:rFonts w:eastAsia="Times New Roman"/>
          <w:spacing w:val="1"/>
          <w:lang w:val="bg-BG"/>
        </w:rPr>
        <w:t xml:space="preserve">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D4DEB" w:rsidRPr="000D4DC0" w:rsidRDefault="005D4DEB" w:rsidP="005D4DEB">
      <w:pPr>
        <w:widowControl w:val="0"/>
        <w:spacing w:after="120"/>
        <w:jc w:val="both"/>
        <w:rPr>
          <w:rFonts w:eastAsia="Times New Roman"/>
          <w:lang w:val="bg-BG"/>
        </w:rPr>
      </w:pPr>
      <w:r w:rsidRPr="000D4DC0">
        <w:rPr>
          <w:rFonts w:eastAsia="Times New Roman"/>
          <w:b/>
          <w:lang w:val="bg-BG"/>
        </w:rPr>
        <w:t xml:space="preserve">3. </w:t>
      </w:r>
      <w:r w:rsidR="005F410D" w:rsidRPr="005F410D">
        <w:rPr>
          <w:rFonts w:eastAsia="Times New Roman"/>
          <w:lang w:val="bg-BG"/>
        </w:rPr>
        <w:t xml:space="preserve">Да </w:t>
      </w:r>
      <w:r w:rsidR="005F410D">
        <w:rPr>
          <w:rFonts w:eastAsia="Times New Roman"/>
          <w:lang w:val="bg-BG"/>
        </w:rPr>
        <w:t xml:space="preserve">уведоми писмено ИЗПЪЛНИТЕЛЯ за започване изпълнение на дейността по договора. </w:t>
      </w:r>
    </w:p>
    <w:p w:rsidR="005D4DEB" w:rsidRPr="000D4DC0" w:rsidRDefault="005D4DEB" w:rsidP="005D4DEB">
      <w:pPr>
        <w:spacing w:after="120"/>
        <w:jc w:val="both"/>
        <w:rPr>
          <w:rFonts w:eastAsia="Times New Roman"/>
          <w:b/>
          <w:lang w:val="bg-BG"/>
        </w:rPr>
      </w:pPr>
      <w:r w:rsidRPr="000D4DC0">
        <w:rPr>
          <w:rFonts w:eastAsia="Times New Roman"/>
          <w:b/>
          <w:lang w:val="bg-BG"/>
        </w:rPr>
        <w:t xml:space="preserve">4. </w:t>
      </w:r>
      <w:r w:rsidRPr="000D4DC0">
        <w:rPr>
          <w:rFonts w:eastAsia="Times New Roman"/>
          <w:lang w:val="bg-BG"/>
        </w:rPr>
        <w:t xml:space="preserve">Да изплаща на </w:t>
      </w:r>
      <w:r w:rsidRPr="000D4DC0">
        <w:rPr>
          <w:rFonts w:eastAsia="Times New Roman"/>
          <w:b/>
          <w:lang w:val="bg-BG"/>
        </w:rPr>
        <w:t>ИЗПЪЛНИТЕЛЯ</w:t>
      </w:r>
      <w:r w:rsidRPr="000D4DC0">
        <w:rPr>
          <w:rFonts w:eastAsia="Times New Roman"/>
          <w:lang w:val="bg-BG"/>
        </w:rPr>
        <w:t xml:space="preserve"> договорените суми по чл. 2 в сроковете и при условията на настоящия Договор</w:t>
      </w:r>
    </w:p>
    <w:p w:rsidR="005D4DEB" w:rsidRPr="000D4DC0" w:rsidRDefault="005D4DEB" w:rsidP="005D4DEB">
      <w:pPr>
        <w:spacing w:after="120"/>
        <w:jc w:val="both"/>
        <w:rPr>
          <w:rFonts w:eastAsia="Times New Roman"/>
          <w:lang w:val="bg-BG"/>
        </w:rPr>
      </w:pPr>
      <w:r w:rsidRPr="000D4DC0">
        <w:rPr>
          <w:rFonts w:eastAsia="Times New Roman"/>
          <w:b/>
          <w:lang w:val="bg-BG"/>
        </w:rPr>
        <w:t xml:space="preserve">5. </w:t>
      </w:r>
      <w:r w:rsidRPr="000D4DC0">
        <w:rPr>
          <w:rFonts w:eastAsia="Times New Roman"/>
          <w:lang w:val="bg-BG"/>
        </w:rPr>
        <w:t xml:space="preserve">Да осигури достъп на </w:t>
      </w:r>
      <w:r w:rsidRPr="000D4DC0">
        <w:rPr>
          <w:rFonts w:eastAsia="Times New Roman"/>
          <w:b/>
          <w:lang w:val="bg-BG"/>
        </w:rPr>
        <w:t>ИЗПЪЛНИТЕЛЯ</w:t>
      </w:r>
      <w:r w:rsidRPr="000D4DC0">
        <w:rPr>
          <w:rFonts w:eastAsia="Times New Roman"/>
          <w:lang w:val="bg-BG"/>
        </w:rPr>
        <w:t xml:space="preserve"> до обекта, както и до оперативната информация за извършване на СМР.</w:t>
      </w:r>
    </w:p>
    <w:p w:rsidR="005D4DEB" w:rsidRPr="000D4DC0" w:rsidRDefault="005D4DEB" w:rsidP="005D4DEB">
      <w:pPr>
        <w:spacing w:after="120"/>
        <w:jc w:val="both"/>
        <w:rPr>
          <w:rFonts w:eastAsia="Times New Roman"/>
          <w:lang w:val="bg-BG"/>
        </w:rPr>
      </w:pPr>
      <w:r w:rsidRPr="000D4DC0">
        <w:rPr>
          <w:rFonts w:eastAsia="Times New Roman"/>
          <w:b/>
          <w:lang w:val="bg-BG"/>
        </w:rPr>
        <w:t xml:space="preserve">6. </w:t>
      </w:r>
      <w:r w:rsidRPr="000D4DC0">
        <w:rPr>
          <w:rFonts w:eastAsia="Times New Roman"/>
          <w:lang w:val="bg-BG"/>
        </w:rPr>
        <w:t>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w:t>
      </w:r>
    </w:p>
    <w:p w:rsidR="005D4DEB" w:rsidRPr="000D4DC0" w:rsidRDefault="005D4DEB" w:rsidP="005D4DEB">
      <w:pPr>
        <w:spacing w:after="120"/>
        <w:jc w:val="both"/>
        <w:rPr>
          <w:rFonts w:eastAsia="Times New Roman"/>
          <w:lang w:val="bg-BG"/>
        </w:rPr>
      </w:pPr>
      <w:r w:rsidRPr="000D4DC0">
        <w:rPr>
          <w:rFonts w:eastAsia="Times New Roman"/>
          <w:b/>
          <w:lang w:val="bg-BG"/>
        </w:rPr>
        <w:t>7.</w:t>
      </w:r>
      <w:r w:rsidRPr="000D4DC0">
        <w:rPr>
          <w:rFonts w:eastAsia="Times New Roman"/>
          <w:lang w:val="bg-BG"/>
        </w:rPr>
        <w:t xml:space="preserve"> Да подписва всички актове, протоколи и други документи необходими за удостоверяване на изпълнените СМР и за въвеждане на Обекта в експлоатация;</w:t>
      </w:r>
    </w:p>
    <w:p w:rsidR="005D4DEB" w:rsidRPr="000D4DC0" w:rsidRDefault="005D4DEB" w:rsidP="005D4DEB">
      <w:pPr>
        <w:spacing w:after="120"/>
        <w:jc w:val="both"/>
        <w:rPr>
          <w:rFonts w:eastAsia="Times New Roman"/>
          <w:b/>
          <w:lang w:val="bg-BG"/>
        </w:rPr>
      </w:pPr>
      <w:r w:rsidRPr="000D4DC0">
        <w:rPr>
          <w:rFonts w:eastAsia="Times New Roman"/>
          <w:b/>
          <w:lang w:val="bg-BG"/>
        </w:rPr>
        <w:t>8.</w:t>
      </w:r>
      <w:r w:rsidRPr="000D4DC0">
        <w:rPr>
          <w:rFonts w:eastAsia="Times New Roman"/>
          <w:lang w:val="bg-BG"/>
        </w:rPr>
        <w:t xml:space="preserve"> 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w:t>
      </w:r>
    </w:p>
    <w:p w:rsidR="00983011" w:rsidRPr="000D4DC0" w:rsidRDefault="00983011" w:rsidP="005D4DEB">
      <w:pPr>
        <w:widowControl w:val="0"/>
        <w:spacing w:after="120"/>
        <w:jc w:val="both"/>
        <w:rPr>
          <w:rFonts w:eastAsia="Times New Roman"/>
          <w:lang w:val="bg-BG"/>
        </w:rPr>
      </w:pPr>
      <w:r w:rsidRPr="000D4DC0">
        <w:rPr>
          <w:rFonts w:eastAsia="Times New Roman"/>
          <w:b/>
          <w:lang w:val="bg-BG"/>
        </w:rPr>
        <w:t xml:space="preserve">Чл. 6. (1) ИЗПЪЛНИТЕЛЯТ </w:t>
      </w:r>
      <w:r w:rsidRPr="000D4DC0">
        <w:rPr>
          <w:rFonts w:eastAsia="Times New Roman"/>
          <w:lang w:val="bg-BG"/>
        </w:rPr>
        <w:t>има право:</w:t>
      </w:r>
    </w:p>
    <w:p w:rsidR="00983011" w:rsidRPr="000D4DC0" w:rsidRDefault="00983011" w:rsidP="005D4DEB">
      <w:pPr>
        <w:widowControl w:val="0"/>
        <w:spacing w:after="120"/>
        <w:jc w:val="both"/>
        <w:rPr>
          <w:rFonts w:eastAsia="Times New Roman"/>
          <w:spacing w:val="1"/>
          <w:lang w:val="bg-BG"/>
        </w:rPr>
      </w:pPr>
      <w:r w:rsidRPr="000D4DC0">
        <w:rPr>
          <w:rFonts w:eastAsia="Times New Roman"/>
          <w:bCs/>
          <w:spacing w:val="1"/>
          <w:lang w:val="bg-BG"/>
        </w:rPr>
        <w:t>1.</w:t>
      </w:r>
      <w:r w:rsidRPr="000D4DC0">
        <w:rPr>
          <w:rFonts w:eastAsia="Times New Roman"/>
          <w:spacing w:val="1"/>
          <w:lang w:val="bg-BG"/>
        </w:rPr>
        <w:t xml:space="preserve"> да получи възнаграждението в размера, сроковете и при условията на настоящия Договора;</w:t>
      </w:r>
    </w:p>
    <w:p w:rsidR="00983011" w:rsidRPr="000D4DC0" w:rsidRDefault="00983011" w:rsidP="005D4DEB">
      <w:pPr>
        <w:widowControl w:val="0"/>
        <w:spacing w:after="120"/>
        <w:jc w:val="both"/>
        <w:rPr>
          <w:rFonts w:eastAsia="Times New Roman"/>
          <w:spacing w:val="1"/>
          <w:lang w:val="bg-BG"/>
        </w:rPr>
      </w:pPr>
      <w:r w:rsidRPr="000D4DC0">
        <w:rPr>
          <w:rFonts w:eastAsia="Times New Roman"/>
          <w:bCs/>
          <w:spacing w:val="1"/>
          <w:lang w:val="bg-BG"/>
        </w:rPr>
        <w:t>2.</w:t>
      </w:r>
      <w:r w:rsidRPr="000D4DC0">
        <w:rPr>
          <w:rFonts w:eastAsia="Times New Roman"/>
          <w:spacing w:val="1"/>
          <w:lang w:val="bg-BG"/>
        </w:rPr>
        <w:t xml:space="preserve"> да изисква и да получава от </w:t>
      </w:r>
      <w:r w:rsidRPr="000D4DC0">
        <w:rPr>
          <w:rFonts w:eastAsia="Times New Roman"/>
          <w:b/>
          <w:spacing w:val="1"/>
          <w:lang w:val="bg-BG"/>
        </w:rPr>
        <w:t>ВЪЗЛОЖИТЕЛЯ</w:t>
      </w:r>
      <w:r w:rsidRPr="000D4DC0">
        <w:rPr>
          <w:rFonts w:eastAsia="Times New Roman"/>
          <w:spacing w:val="1"/>
          <w:lang w:val="bg-BG"/>
        </w:rPr>
        <w:t xml:space="preserve"> необходимото съдействие за изпълнение на задълженията си по този Договор, както и всички необходими документи, информация и данни, пряко свързани или необходими за изпълнението на Договора;</w:t>
      </w:r>
    </w:p>
    <w:p w:rsidR="00983011" w:rsidRPr="000D4DC0" w:rsidRDefault="00983011" w:rsidP="005D4DEB">
      <w:pPr>
        <w:widowControl w:val="0"/>
        <w:spacing w:after="120"/>
        <w:jc w:val="both"/>
        <w:rPr>
          <w:rFonts w:eastAsia="Times New Roman"/>
          <w:lang w:val="bg-BG"/>
        </w:rPr>
      </w:pPr>
      <w:r w:rsidRPr="000D4DC0">
        <w:rPr>
          <w:rFonts w:eastAsia="Times New Roman"/>
          <w:b/>
          <w:lang w:val="bg-BG"/>
        </w:rPr>
        <w:t xml:space="preserve">(2) ИЗПЪЛНИТЕЛЯТ </w:t>
      </w:r>
      <w:r w:rsidRPr="000D4DC0">
        <w:rPr>
          <w:rFonts w:eastAsia="Times New Roman"/>
          <w:lang w:val="bg-BG"/>
        </w:rPr>
        <w:t>се задължава:</w:t>
      </w:r>
    </w:p>
    <w:p w:rsidR="000A0BEF" w:rsidRDefault="005D4DEB" w:rsidP="000A0BEF">
      <w:pPr>
        <w:autoSpaceDE w:val="0"/>
        <w:autoSpaceDN w:val="0"/>
        <w:adjustRightInd w:val="0"/>
        <w:spacing w:before="120"/>
        <w:jc w:val="both"/>
        <w:rPr>
          <w:rFonts w:eastAsia="Verdana"/>
          <w:lang w:val="bg-BG" w:eastAsia="bg-BG"/>
        </w:rPr>
      </w:pPr>
      <w:r w:rsidRPr="000D4DC0">
        <w:rPr>
          <w:rFonts w:eastAsia="Times New Roman"/>
          <w:b/>
          <w:lang w:val="bg-BG"/>
        </w:rPr>
        <w:t xml:space="preserve">1. </w:t>
      </w:r>
      <w:r w:rsidR="000A0BEF" w:rsidRPr="000D4DC0">
        <w:rPr>
          <w:rFonts w:eastAsia="Times New Roman"/>
          <w:lang w:val="bg-BG"/>
        </w:rPr>
        <w:t xml:space="preserve">Да изготви </w:t>
      </w:r>
      <w:r w:rsidR="000A0BEF" w:rsidRPr="000D4DC0">
        <w:rPr>
          <w:rFonts w:eastAsia="Verdana"/>
          <w:lang w:val="bg-BG" w:eastAsia="bg-BG"/>
        </w:rPr>
        <w:t>Комплексен доклад за оценка на съответствието на инвестиционния проект в срока съгласно чл.4, ал.3</w:t>
      </w:r>
      <w:r w:rsidR="005F410D">
        <w:rPr>
          <w:rFonts w:eastAsia="Verdana"/>
          <w:lang w:val="bg-BG" w:eastAsia="bg-BG"/>
        </w:rPr>
        <w:t>;</w:t>
      </w:r>
    </w:p>
    <w:p w:rsidR="005F410D" w:rsidRPr="000D4DC0" w:rsidRDefault="005F410D" w:rsidP="000A0BEF">
      <w:pPr>
        <w:autoSpaceDE w:val="0"/>
        <w:autoSpaceDN w:val="0"/>
        <w:adjustRightInd w:val="0"/>
        <w:spacing w:before="120"/>
        <w:jc w:val="both"/>
        <w:rPr>
          <w:lang w:val="bg-BG"/>
        </w:rPr>
      </w:pPr>
      <w:r w:rsidRPr="005F410D">
        <w:rPr>
          <w:rFonts w:eastAsia="Verdana"/>
          <w:b/>
          <w:lang w:val="bg-BG" w:eastAsia="bg-BG"/>
        </w:rPr>
        <w:lastRenderedPageBreak/>
        <w:t>2.</w:t>
      </w:r>
      <w:r>
        <w:rPr>
          <w:rFonts w:eastAsia="Verdana"/>
          <w:lang w:val="bg-BG" w:eastAsia="bg-BG"/>
        </w:rPr>
        <w:t xml:space="preserve"> Да упражнява строителен надзор по смисъла на чл.166 от ЗУТ за обекта, в съответствие с одобрените инвестиционни проекти, техническите спецификации, предложението за изпълнение на поръчката, договора за извършването на възложените СМР и останалите изисквания за изпълнение на Договора и въвеждане на обекта в експлоатация, чрез квалифицирани специалисти, определени за надзор по съответните проектни части. </w:t>
      </w:r>
    </w:p>
    <w:p w:rsidR="000A0BEF" w:rsidRPr="000D4DC0" w:rsidRDefault="000A0BEF" w:rsidP="000A0BEF">
      <w:pPr>
        <w:spacing w:after="120"/>
        <w:jc w:val="both"/>
        <w:rPr>
          <w:rFonts w:eastAsia="Times New Roman"/>
          <w:lang w:val="bg-BG" w:eastAsia="bg-BG"/>
        </w:rPr>
      </w:pPr>
      <w:r w:rsidRPr="000D4DC0">
        <w:rPr>
          <w:rFonts w:eastAsia="Times New Roman"/>
          <w:b/>
          <w:lang w:val="bg-BG" w:eastAsia="bg-BG"/>
        </w:rPr>
        <w:t>3.</w:t>
      </w:r>
      <w:r w:rsidRPr="000D4DC0">
        <w:rPr>
          <w:rFonts w:eastAsia="Times New Roman"/>
          <w:lang w:val="bg-BG" w:eastAsia="bg-BG"/>
        </w:rPr>
        <w:t xml:space="preserve"> В изпълнение на тези задължения </w:t>
      </w:r>
      <w:r w:rsidRPr="000D4DC0">
        <w:rPr>
          <w:rFonts w:eastAsia="Times New Roman"/>
          <w:b/>
          <w:lang w:val="bg-BG" w:eastAsia="bg-BG"/>
        </w:rPr>
        <w:t xml:space="preserve">ИЗПЪЛНИТЕЛЯТ </w:t>
      </w:r>
      <w:r w:rsidRPr="000D4DC0">
        <w:rPr>
          <w:rFonts w:eastAsia="Times New Roman"/>
          <w:lang w:val="bg-BG" w:eastAsia="bg-BG"/>
        </w:rPr>
        <w:t xml:space="preserve">контролира и носи отговорност за: </w:t>
      </w:r>
    </w:p>
    <w:p w:rsidR="000A0BEF" w:rsidRPr="000D4DC0" w:rsidRDefault="000A0BEF" w:rsidP="000A0BEF">
      <w:pPr>
        <w:numPr>
          <w:ilvl w:val="0"/>
          <w:numId w:val="45"/>
        </w:numPr>
        <w:tabs>
          <w:tab w:val="clear" w:pos="1440"/>
          <w:tab w:val="left" w:pos="426"/>
        </w:tabs>
        <w:spacing w:after="120"/>
        <w:ind w:left="0" w:firstLine="0"/>
        <w:jc w:val="both"/>
        <w:textAlignment w:val="center"/>
        <w:rPr>
          <w:rFonts w:eastAsia="Times New Roman"/>
          <w:lang w:val="bg-BG" w:eastAsia="bg-BG"/>
        </w:rPr>
      </w:pPr>
      <w:r w:rsidRPr="000D4DC0">
        <w:rPr>
          <w:rFonts w:eastAsia="Times New Roman"/>
          <w:lang w:val="bg-BG" w:eastAsia="bg-BG"/>
        </w:rPr>
        <w:t>Законосъобразното започване, изпълнение и завършване на строежа;</w:t>
      </w:r>
    </w:p>
    <w:p w:rsidR="000A0BEF" w:rsidRPr="000D4DC0" w:rsidRDefault="000A0BEF" w:rsidP="000A0BEF">
      <w:pPr>
        <w:numPr>
          <w:ilvl w:val="0"/>
          <w:numId w:val="45"/>
        </w:numPr>
        <w:tabs>
          <w:tab w:val="clear" w:pos="1440"/>
          <w:tab w:val="left" w:pos="426"/>
        </w:tabs>
        <w:spacing w:after="120"/>
        <w:ind w:left="0" w:firstLine="0"/>
        <w:jc w:val="both"/>
        <w:textAlignment w:val="center"/>
        <w:rPr>
          <w:rFonts w:eastAsia="Times New Roman"/>
          <w:bCs/>
          <w:i/>
          <w:lang w:val="bg-BG" w:eastAsia="bg-BG"/>
        </w:rPr>
      </w:pPr>
      <w:bookmarkStart w:id="10" w:name="_Ref177015251"/>
      <w:r w:rsidRPr="000D4DC0">
        <w:rPr>
          <w:rFonts w:eastAsia="Times New Roman"/>
          <w:lang w:val="bg-BG" w:eastAsia="bg-BG"/>
        </w:rPr>
        <w:t xml:space="preserve">Извършване на </w:t>
      </w:r>
      <w:r w:rsidRPr="000D4DC0">
        <w:rPr>
          <w:rFonts w:eastAsia="Times New Roman"/>
          <w:b/>
          <w:bCs/>
          <w:lang w:val="bg-BG" w:eastAsia="bg-BG"/>
        </w:rPr>
        <w:t xml:space="preserve"> </w:t>
      </w:r>
      <w:r w:rsidRPr="000D4DC0">
        <w:rPr>
          <w:rFonts w:eastAsia="Times New Roman"/>
          <w:bCs/>
          <w:lang w:val="bg-BG" w:eastAsia="bg-BG"/>
        </w:rPr>
        <w:t>всички необходими подготвителни работи на строителната площадка преди започване на СМР;</w:t>
      </w:r>
      <w:bookmarkEnd w:id="10"/>
    </w:p>
    <w:p w:rsidR="000A0BEF" w:rsidRPr="000D4DC0" w:rsidRDefault="000A0BEF" w:rsidP="000A0BEF">
      <w:pPr>
        <w:numPr>
          <w:ilvl w:val="0"/>
          <w:numId w:val="45"/>
        </w:numPr>
        <w:tabs>
          <w:tab w:val="clear" w:pos="1440"/>
          <w:tab w:val="left" w:pos="426"/>
        </w:tabs>
        <w:spacing w:after="120"/>
        <w:ind w:left="0" w:firstLine="0"/>
        <w:jc w:val="both"/>
        <w:textAlignment w:val="center"/>
        <w:rPr>
          <w:rFonts w:eastAsia="Times New Roman"/>
          <w:bCs/>
          <w:i/>
          <w:lang w:val="bg-BG" w:eastAsia="bg-BG"/>
        </w:rPr>
      </w:pPr>
      <w:r w:rsidRPr="000D4DC0">
        <w:rPr>
          <w:rFonts w:eastAsia="Times New Roman"/>
          <w:lang w:val="bg-BG" w:eastAsia="bg-BG"/>
        </w:rPr>
        <w:t xml:space="preserve">Качественото изпълнение на строежа, съгласно одобрените инвестиционни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w:t>
      </w:r>
      <w:r w:rsidRPr="000D4DC0">
        <w:rPr>
          <w:rFonts w:eastAsia="Times New Roman"/>
          <w:b/>
          <w:lang w:val="bg-BG" w:eastAsia="bg-BG"/>
        </w:rPr>
        <w:t>ВЪЗЛОЖИТЕЛЯ</w:t>
      </w:r>
      <w:r w:rsidRPr="000D4DC0">
        <w:rPr>
          <w:rFonts w:eastAsia="Times New Roman"/>
          <w:lang w:val="bg-BG" w:eastAsia="bg-BG"/>
        </w:rPr>
        <w:t xml:space="preserve"> и разрешена по съответния ред; </w:t>
      </w:r>
    </w:p>
    <w:p w:rsidR="000A0BEF" w:rsidRPr="000D4DC0" w:rsidRDefault="000A0BEF" w:rsidP="000A0BEF">
      <w:pPr>
        <w:numPr>
          <w:ilvl w:val="0"/>
          <w:numId w:val="45"/>
        </w:numPr>
        <w:tabs>
          <w:tab w:val="clear" w:pos="1440"/>
          <w:tab w:val="left" w:pos="426"/>
        </w:tabs>
        <w:spacing w:after="120"/>
        <w:ind w:left="0" w:firstLine="0"/>
        <w:jc w:val="both"/>
        <w:textAlignment w:val="center"/>
        <w:rPr>
          <w:rFonts w:eastAsia="Times New Roman"/>
          <w:b/>
          <w:bCs/>
          <w:i/>
          <w:lang w:val="bg-BG" w:eastAsia="bg-BG"/>
        </w:rPr>
      </w:pPr>
      <w:r w:rsidRPr="000D4DC0">
        <w:rPr>
          <w:rFonts w:eastAsia="Times New Roman"/>
          <w:lang w:val="bg-BG" w:eastAsia="bg-BG"/>
        </w:rPr>
        <w:t xml:space="preserve">Качеството на влаганите строителни материали и изделия и съответствието им с нормативните изисквания, стандарти, както и посочените в инвестиционният проект изисквания. В изпълнение на това задължение </w:t>
      </w:r>
      <w:r w:rsidRPr="000D4DC0">
        <w:rPr>
          <w:rFonts w:eastAsia="Times New Roman"/>
          <w:b/>
          <w:lang w:val="bg-BG" w:eastAsia="bg-BG"/>
        </w:rPr>
        <w:t>ИЗПЪЛНИТЕЛЯ</w:t>
      </w:r>
      <w:r w:rsidRPr="000D4DC0">
        <w:rPr>
          <w:rFonts w:eastAsia="Times New Roman"/>
          <w:lang w:val="bg-BG" w:eastAsia="bg-BG"/>
        </w:rPr>
        <w:t xml:space="preserve">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w:t>
      </w:r>
      <w:r w:rsidRPr="000D4DC0">
        <w:rPr>
          <w:rFonts w:eastAsia="Times New Roman"/>
          <w:b/>
          <w:lang w:val="bg-BG" w:eastAsia="bg-BG"/>
        </w:rPr>
        <w:t xml:space="preserve">ВЪЗЛОЖИТЕЛЯ; </w:t>
      </w:r>
    </w:p>
    <w:p w:rsidR="000A0BEF" w:rsidRPr="000D4DC0" w:rsidRDefault="000A0BEF" w:rsidP="000A0BEF">
      <w:pPr>
        <w:numPr>
          <w:ilvl w:val="0"/>
          <w:numId w:val="45"/>
        </w:numPr>
        <w:tabs>
          <w:tab w:val="clear" w:pos="1440"/>
          <w:tab w:val="left" w:pos="426"/>
        </w:tabs>
        <w:spacing w:after="120"/>
        <w:ind w:left="0" w:firstLine="0"/>
        <w:jc w:val="both"/>
        <w:textAlignment w:val="center"/>
        <w:rPr>
          <w:rFonts w:eastAsia="Times New Roman"/>
          <w:lang w:val="bg-BG" w:eastAsia="bg-BG"/>
        </w:rPr>
      </w:pPr>
      <w:r w:rsidRPr="000D4DC0">
        <w:rPr>
          <w:rFonts w:eastAsia="Times New Roman"/>
          <w:lang w:val="bg-BG" w:eastAsia="bg-BG"/>
        </w:rPr>
        <w:t>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строежа,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0A0BEF" w:rsidRPr="000D4DC0" w:rsidRDefault="000A0BEF" w:rsidP="000A0BEF">
      <w:pPr>
        <w:numPr>
          <w:ilvl w:val="0"/>
          <w:numId w:val="45"/>
        </w:numPr>
        <w:tabs>
          <w:tab w:val="clear" w:pos="1440"/>
          <w:tab w:val="left" w:pos="426"/>
        </w:tabs>
        <w:autoSpaceDE w:val="0"/>
        <w:autoSpaceDN w:val="0"/>
        <w:adjustRightInd w:val="0"/>
        <w:spacing w:after="120"/>
        <w:ind w:left="0" w:firstLine="0"/>
        <w:jc w:val="both"/>
        <w:rPr>
          <w:rFonts w:eastAsia="Times New Roman"/>
          <w:lang w:val="bg-BG" w:eastAsia="bg-BG"/>
        </w:rPr>
      </w:pPr>
      <w:r w:rsidRPr="000D4DC0">
        <w:rPr>
          <w:rFonts w:eastAsia="Times New Roman"/>
          <w:lang w:val="bg-BG" w:eastAsia="bg-BG"/>
        </w:rPr>
        <w:t>Спиране на строежа, който се изпълнява при условията на чл. 224, ал. 1 и чл. 225, ал. 2 и в нарушение на изискванията на чл. 169, ал. 1 и 3 от ЗУТ.</w:t>
      </w:r>
    </w:p>
    <w:p w:rsidR="000A0BEF" w:rsidRPr="000D4DC0" w:rsidRDefault="000A0BEF" w:rsidP="000A0BEF">
      <w:pPr>
        <w:numPr>
          <w:ilvl w:val="0"/>
          <w:numId w:val="45"/>
        </w:numPr>
        <w:tabs>
          <w:tab w:val="clear" w:pos="1440"/>
          <w:tab w:val="left" w:pos="426"/>
        </w:tabs>
        <w:spacing w:after="120"/>
        <w:ind w:left="0" w:firstLine="0"/>
        <w:jc w:val="both"/>
        <w:rPr>
          <w:rFonts w:eastAsia="Times New Roman"/>
          <w:i/>
          <w:lang w:val="bg-BG" w:eastAsia="bg-BG"/>
        </w:rPr>
      </w:pPr>
      <w:r w:rsidRPr="000D4DC0">
        <w:rPr>
          <w:rFonts w:eastAsia="Times New Roman"/>
          <w:lang w:val="bg-BG" w:eastAsia="bg-BG"/>
        </w:rPr>
        <w:t>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Обекта има такива /</w:t>
      </w:r>
      <w:r w:rsidRPr="000D4DC0">
        <w:rPr>
          <w:rFonts w:eastAsia="Times New Roman"/>
          <w:i/>
          <w:lang w:val="bg-BG" w:eastAsia="bg-BG"/>
        </w:rPr>
        <w:t>инженерно-техническите правила за защита при бедствия и аварии; физическата защита на строежите; хигиена, опазване на здравето и живота  на  хората;  безопасна експлоатация; защита от шум и опазване на околната среда/</w:t>
      </w:r>
      <w:r w:rsidRPr="000D4DC0">
        <w:rPr>
          <w:rFonts w:eastAsia="Times New Roman"/>
          <w:lang w:val="bg-BG" w:eastAsia="bg-BG"/>
        </w:rPr>
        <w:t>;</w:t>
      </w:r>
    </w:p>
    <w:p w:rsidR="000A0BEF" w:rsidRPr="000D4DC0" w:rsidRDefault="000A0BEF" w:rsidP="000A0BEF">
      <w:pPr>
        <w:numPr>
          <w:ilvl w:val="0"/>
          <w:numId w:val="45"/>
        </w:numPr>
        <w:tabs>
          <w:tab w:val="clear" w:pos="1440"/>
          <w:tab w:val="left" w:pos="426"/>
        </w:tabs>
        <w:spacing w:after="120"/>
        <w:ind w:left="0" w:firstLine="0"/>
        <w:jc w:val="both"/>
        <w:rPr>
          <w:rFonts w:eastAsia="Times New Roman"/>
          <w:lang w:val="bg-BG" w:eastAsia="bg-BG"/>
        </w:rPr>
      </w:pPr>
      <w:r w:rsidRPr="000D4DC0">
        <w:rPr>
          <w:rFonts w:eastAsia="Times New Roman"/>
          <w:lang w:val="bg-BG" w:eastAsia="bg-BG"/>
        </w:rPr>
        <w:t>Недопускане на увреждане на трети лица и имоти вследствие на строителството;</w:t>
      </w:r>
    </w:p>
    <w:p w:rsidR="000A0BEF" w:rsidRPr="000D4DC0" w:rsidRDefault="000A0BEF" w:rsidP="000A0BEF">
      <w:pPr>
        <w:numPr>
          <w:ilvl w:val="0"/>
          <w:numId w:val="45"/>
        </w:numPr>
        <w:tabs>
          <w:tab w:val="clear" w:pos="1440"/>
          <w:tab w:val="left" w:pos="426"/>
        </w:tabs>
        <w:autoSpaceDE w:val="0"/>
        <w:autoSpaceDN w:val="0"/>
        <w:adjustRightInd w:val="0"/>
        <w:spacing w:after="120"/>
        <w:ind w:left="0" w:firstLine="0"/>
        <w:jc w:val="both"/>
        <w:rPr>
          <w:rFonts w:eastAsia="Times New Roman"/>
          <w:i/>
          <w:u w:val="single"/>
          <w:lang w:val="bg-BG" w:eastAsia="bg-BG"/>
        </w:rPr>
      </w:pPr>
      <w:r w:rsidRPr="000D4DC0">
        <w:rPr>
          <w:rFonts w:eastAsia="Times New Roman"/>
          <w:lang w:val="bg-BG" w:eastAsia="bg-BG"/>
        </w:rPr>
        <w:t>Правилното водене на Заповедната книга на строежите;</w:t>
      </w:r>
    </w:p>
    <w:p w:rsidR="000A0BEF" w:rsidRPr="000D4DC0" w:rsidRDefault="000A0BEF" w:rsidP="000A0BEF">
      <w:pPr>
        <w:spacing w:after="120"/>
        <w:jc w:val="both"/>
        <w:textAlignment w:val="center"/>
        <w:rPr>
          <w:rFonts w:eastAsia="Times New Roman"/>
          <w:color w:val="000000"/>
          <w:lang w:val="bg-BG" w:eastAsia="bg-BG"/>
        </w:rPr>
      </w:pPr>
      <w:r w:rsidRPr="000D4DC0">
        <w:rPr>
          <w:rFonts w:eastAsia="Times New Roman"/>
          <w:b/>
          <w:lang w:val="bg-BG" w:eastAsia="bg-BG"/>
        </w:rPr>
        <w:t>4.</w:t>
      </w:r>
      <w:r w:rsidRPr="000D4DC0">
        <w:rPr>
          <w:rFonts w:eastAsia="Times New Roman"/>
          <w:lang w:val="bg-BG" w:eastAsia="bg-BG"/>
        </w:rPr>
        <w:t xml:space="preserve"> След приключване на СМР, да изготви и подпише окончателен доклад по чл.168, ал.6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w:t>
      </w:r>
      <w:r w:rsidRPr="000D4DC0">
        <w:rPr>
          <w:rFonts w:eastAsia="Times New Roman"/>
          <w:color w:val="000000"/>
          <w:lang w:val="bg-BG" w:eastAsia="bg-BG"/>
        </w:rPr>
        <w:t xml:space="preserve"> </w:t>
      </w:r>
    </w:p>
    <w:p w:rsidR="000A0BEF" w:rsidRPr="000D4DC0" w:rsidRDefault="000A0BEF" w:rsidP="000A0BEF">
      <w:pPr>
        <w:spacing w:after="120"/>
        <w:jc w:val="both"/>
        <w:textAlignment w:val="center"/>
        <w:rPr>
          <w:rFonts w:eastAsia="Times New Roman"/>
          <w:b/>
          <w:caps/>
          <w:color w:val="000000"/>
          <w:lang w:val="bg-BG" w:eastAsia="bg-BG"/>
        </w:rPr>
      </w:pPr>
      <w:r w:rsidRPr="000D4DC0">
        <w:rPr>
          <w:rFonts w:eastAsia="Times New Roman"/>
          <w:b/>
          <w:color w:val="000000"/>
          <w:lang w:val="bg-BG" w:eastAsia="bg-BG"/>
        </w:rPr>
        <w:t>5.</w:t>
      </w:r>
      <w:r w:rsidRPr="000D4DC0">
        <w:rPr>
          <w:rFonts w:eastAsia="Times New Roman"/>
          <w:color w:val="000000"/>
          <w:lang w:val="bg-BG" w:eastAsia="bg-BG"/>
        </w:rPr>
        <w:t xml:space="preserve"> Писмено да информира </w:t>
      </w:r>
      <w:r w:rsidRPr="000D4DC0">
        <w:rPr>
          <w:rFonts w:eastAsia="Times New Roman"/>
          <w:b/>
          <w:caps/>
          <w:color w:val="000000"/>
          <w:lang w:val="bg-BG" w:eastAsia="bg-BG"/>
        </w:rPr>
        <w:t>Възложителя</w:t>
      </w:r>
      <w:r w:rsidRPr="000D4DC0">
        <w:rPr>
          <w:rFonts w:eastAsia="Times New Roman"/>
          <w:b/>
          <w:color w:val="000000"/>
          <w:lang w:val="bg-BG" w:eastAsia="bg-BG"/>
        </w:rPr>
        <w:t xml:space="preserve"> </w:t>
      </w:r>
      <w:r w:rsidRPr="000D4DC0">
        <w:rPr>
          <w:rFonts w:eastAsia="Times New Roman"/>
          <w:color w:val="000000"/>
          <w:lang w:val="bg-BG" w:eastAsia="bg-BG"/>
        </w:rPr>
        <w:t xml:space="preserve">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Pr="000D4DC0">
        <w:rPr>
          <w:rFonts w:eastAsia="Times New Roman"/>
          <w:b/>
          <w:caps/>
          <w:color w:val="000000"/>
          <w:lang w:val="bg-BG" w:eastAsia="bg-BG"/>
        </w:rPr>
        <w:t>Възложителя;</w:t>
      </w:r>
    </w:p>
    <w:p w:rsidR="000A0BEF" w:rsidRPr="000D4DC0" w:rsidRDefault="000A0BEF" w:rsidP="000A0BEF">
      <w:pPr>
        <w:spacing w:after="120"/>
        <w:jc w:val="both"/>
        <w:textAlignment w:val="center"/>
        <w:rPr>
          <w:rFonts w:eastAsia="Times New Roman"/>
          <w:lang w:val="bg-BG" w:eastAsia="bg-BG"/>
        </w:rPr>
      </w:pPr>
      <w:r w:rsidRPr="000D4DC0">
        <w:rPr>
          <w:rFonts w:eastAsia="Times New Roman"/>
          <w:b/>
          <w:caps/>
          <w:color w:val="000000"/>
          <w:lang w:val="bg-BG" w:eastAsia="bg-BG"/>
        </w:rPr>
        <w:t>6.</w:t>
      </w:r>
      <w:r w:rsidRPr="000D4DC0">
        <w:rPr>
          <w:rFonts w:eastAsia="Times New Roman"/>
          <w:caps/>
          <w:color w:val="000000"/>
          <w:lang w:val="bg-BG" w:eastAsia="bg-BG"/>
        </w:rPr>
        <w:t xml:space="preserve"> </w:t>
      </w:r>
      <w:r w:rsidRPr="000D4DC0">
        <w:rPr>
          <w:rFonts w:eastAsia="Times New Roman"/>
          <w:lang w:val="bg-BG" w:eastAsia="bg-BG"/>
        </w:rPr>
        <w:t xml:space="preserve">В срок до 5 (пет) работни дни след приключване на СМР на Обекта, </w:t>
      </w:r>
      <w:r w:rsidRPr="000D4DC0">
        <w:rPr>
          <w:rFonts w:eastAsia="Times New Roman"/>
          <w:b/>
          <w:lang w:val="bg-BG" w:eastAsia="bg-BG"/>
        </w:rPr>
        <w:t xml:space="preserve">ИЗПЪЛНИТЕЛЯТ </w:t>
      </w:r>
      <w:r w:rsidRPr="000D4DC0">
        <w:rPr>
          <w:rFonts w:eastAsia="Times New Roman"/>
          <w:lang w:val="bg-BG" w:eastAsia="bg-BG"/>
        </w:rPr>
        <w:t xml:space="preserve">се задължава да актуализира и/или да изготви Технически паспорт на строежа </w:t>
      </w:r>
      <w:r w:rsidRPr="000D4DC0">
        <w:rPr>
          <w:rFonts w:eastAsia="Times New Roman"/>
          <w:color w:val="000000"/>
          <w:lang w:val="bg-BG" w:eastAsia="bg-BG"/>
        </w:rPr>
        <w:t xml:space="preserve">по чл. 176 ,,б”, ал. </w:t>
      </w:r>
      <w:r w:rsidRPr="000D4DC0">
        <w:rPr>
          <w:rFonts w:eastAsia="Times New Roman"/>
          <w:lang w:val="bg-BG" w:eastAsia="bg-BG"/>
        </w:rPr>
        <w:t>2</w:t>
      </w:r>
      <w:r w:rsidRPr="000D4DC0">
        <w:rPr>
          <w:rFonts w:eastAsia="Times New Roman"/>
          <w:color w:val="000000"/>
          <w:lang w:val="bg-BG" w:eastAsia="bg-BG"/>
        </w:rPr>
        <w:t xml:space="preserve"> от ЗУТ</w:t>
      </w:r>
      <w:r w:rsidRPr="000D4DC0">
        <w:rPr>
          <w:rFonts w:eastAsia="Times New Roman"/>
          <w:lang w:val="bg-BG" w:eastAsia="bg-BG"/>
        </w:rPr>
        <w:t xml:space="preserve">. </w:t>
      </w:r>
      <w:r w:rsidRPr="000D4DC0">
        <w:rPr>
          <w:rFonts w:eastAsia="Times New Roman"/>
          <w:color w:val="000000"/>
          <w:lang w:val="bg-BG" w:eastAsia="bg-BG"/>
        </w:rPr>
        <w:t xml:space="preserve">Техническият паспорт се предава на </w:t>
      </w:r>
      <w:r w:rsidRPr="000D4DC0">
        <w:rPr>
          <w:rFonts w:eastAsia="Times New Roman"/>
          <w:b/>
          <w:color w:val="000000"/>
          <w:lang w:val="bg-BG" w:eastAsia="bg-BG"/>
        </w:rPr>
        <w:lastRenderedPageBreak/>
        <w:t xml:space="preserve">ВЪЗЛОЖИТЕЛЯ </w:t>
      </w:r>
      <w:r w:rsidRPr="000D4DC0">
        <w:rPr>
          <w:rFonts w:eastAsia="Times New Roman"/>
          <w:color w:val="000000"/>
          <w:lang w:val="bg-BG" w:eastAsia="bg-BG"/>
        </w:rPr>
        <w:t>на хартиен носител в 4 (четири) екземпляра, всеки от които е придружен с електронен носител във формат “doc“ и „pdf“, съответстващ на хартиения. Електронното копие се представя на CD или друг електронен носител.</w:t>
      </w:r>
    </w:p>
    <w:p w:rsidR="000A0BEF" w:rsidRPr="000D4DC0" w:rsidRDefault="000A0BEF" w:rsidP="000A0BEF">
      <w:pPr>
        <w:autoSpaceDE w:val="0"/>
        <w:autoSpaceDN w:val="0"/>
        <w:adjustRightInd w:val="0"/>
        <w:spacing w:after="120"/>
        <w:jc w:val="both"/>
        <w:rPr>
          <w:rFonts w:eastAsia="Times New Roman"/>
          <w:lang w:val="bg-BG" w:eastAsia="bg-BG"/>
        </w:rPr>
      </w:pPr>
      <w:r w:rsidRPr="000D4DC0">
        <w:rPr>
          <w:rFonts w:eastAsia="Times New Roman"/>
          <w:b/>
          <w:lang w:val="bg-BG" w:eastAsia="bg-BG"/>
        </w:rPr>
        <w:t>7.</w:t>
      </w:r>
      <w:r w:rsidRPr="000D4DC0">
        <w:rPr>
          <w:rFonts w:eastAsia="Times New Roman"/>
          <w:lang w:val="bg-BG" w:eastAsia="bg-BG"/>
        </w:rPr>
        <w:t xml:space="preserve"> Да извърши от името на </w:t>
      </w:r>
      <w:r w:rsidRPr="000D4DC0">
        <w:rPr>
          <w:rFonts w:eastAsia="Times New Roman"/>
          <w:b/>
          <w:lang w:val="bg-BG" w:eastAsia="bg-BG"/>
        </w:rPr>
        <w:t xml:space="preserve">ВЪЗЛОЖИТЕЛЯ </w:t>
      </w:r>
      <w:r w:rsidRPr="000D4DC0">
        <w:rPr>
          <w:rFonts w:eastAsia="Times New Roman"/>
          <w:lang w:val="bg-BG" w:eastAsia="bg-BG"/>
        </w:rPr>
        <w:t>необходимите действия за въвеждане на Обекта в експлоатация до получаване на удостоверение за въвеждане в експлоатация;</w:t>
      </w:r>
    </w:p>
    <w:p w:rsidR="000A0BEF" w:rsidRPr="000D4DC0" w:rsidRDefault="000A0BEF" w:rsidP="000A0BEF">
      <w:pPr>
        <w:autoSpaceDE w:val="0"/>
        <w:autoSpaceDN w:val="0"/>
        <w:adjustRightInd w:val="0"/>
        <w:spacing w:after="120"/>
        <w:jc w:val="both"/>
        <w:rPr>
          <w:rFonts w:eastAsia="Times New Roman"/>
          <w:color w:val="000000"/>
          <w:lang w:val="bg-BG" w:eastAsia="bg-BG"/>
        </w:rPr>
      </w:pPr>
      <w:r w:rsidRPr="000D4DC0">
        <w:rPr>
          <w:rFonts w:eastAsia="Times New Roman"/>
          <w:b/>
          <w:lang w:val="bg-BG" w:eastAsia="bg-BG"/>
        </w:rPr>
        <w:t>8.</w:t>
      </w:r>
      <w:r w:rsidRPr="000D4DC0">
        <w:rPr>
          <w:rFonts w:eastAsia="Times New Roman"/>
          <w:lang w:val="bg-BG" w:eastAsia="bg-BG"/>
        </w:rPr>
        <w:t xml:space="preserve"> В срок до 5 (пет) работни дни след издаване на последния документ от специализираните държавни контролни органи, </w:t>
      </w:r>
      <w:r w:rsidRPr="000D4DC0">
        <w:rPr>
          <w:rFonts w:eastAsia="Times New Roman"/>
          <w:color w:val="000000"/>
          <w:lang w:val="bg-BG" w:eastAsia="bg-BG"/>
        </w:rPr>
        <w:t>при изтичане срока за изпълнението или при прекратяването на този Договор</w:t>
      </w:r>
      <w:r w:rsidRPr="000D4DC0">
        <w:rPr>
          <w:rFonts w:eastAsia="Times New Roman"/>
          <w:lang w:val="bg-BG" w:eastAsia="bg-BG"/>
        </w:rPr>
        <w:t xml:space="preserve"> </w:t>
      </w:r>
      <w:r w:rsidRPr="000D4DC0">
        <w:rPr>
          <w:rFonts w:eastAsia="Times New Roman"/>
          <w:b/>
          <w:lang w:val="bg-BG" w:eastAsia="bg-BG"/>
        </w:rPr>
        <w:t xml:space="preserve">ИЗПЪЛНИТЕЛЯТ </w:t>
      </w:r>
      <w:r w:rsidRPr="000D4DC0">
        <w:rPr>
          <w:rFonts w:eastAsia="Times New Roman"/>
          <w:lang w:val="bg-BG" w:eastAsia="bg-BG"/>
        </w:rPr>
        <w:t xml:space="preserve">трябва да предостави на </w:t>
      </w:r>
      <w:r w:rsidRPr="000D4DC0">
        <w:rPr>
          <w:rFonts w:eastAsia="Times New Roman"/>
          <w:b/>
          <w:lang w:val="bg-BG" w:eastAsia="bg-BG"/>
        </w:rPr>
        <w:t>ВЪЗЛОЖИТЕЛЯ</w:t>
      </w:r>
      <w:r w:rsidRPr="000D4DC0">
        <w:rPr>
          <w:rFonts w:eastAsia="Times New Roman"/>
          <w:lang w:val="bg-BG" w:eastAsia="bg-BG"/>
        </w:rPr>
        <w:t xml:space="preserve"> всички документи свързани с извършваните от него дейности по този Договор или са </w:t>
      </w:r>
      <w:r w:rsidRPr="000D4DC0">
        <w:rPr>
          <w:rFonts w:eastAsia="Times New Roman"/>
          <w:color w:val="000000"/>
          <w:lang w:val="bg-BG" w:eastAsia="bg-BG"/>
        </w:rPr>
        <w:t xml:space="preserve">му предоставени във връзка със строителството на Обекта с подписване на приемо-предавателен протокол съгласно чл. 8; </w:t>
      </w:r>
    </w:p>
    <w:p w:rsidR="000A0BEF" w:rsidRPr="000D4DC0" w:rsidRDefault="000A0BEF" w:rsidP="000A0BEF">
      <w:pPr>
        <w:tabs>
          <w:tab w:val="left" w:pos="0"/>
        </w:tabs>
        <w:spacing w:after="120"/>
        <w:jc w:val="both"/>
        <w:rPr>
          <w:rFonts w:eastAsia="Times New Roman"/>
          <w:color w:val="000000"/>
          <w:lang w:val="bg-BG"/>
        </w:rPr>
      </w:pPr>
      <w:r w:rsidRPr="000D4DC0">
        <w:rPr>
          <w:rFonts w:eastAsia="Times New Roman"/>
          <w:b/>
          <w:color w:val="000000"/>
          <w:lang w:val="bg-BG"/>
        </w:rPr>
        <w:t xml:space="preserve">9. </w:t>
      </w:r>
      <w:r w:rsidRPr="000D4DC0">
        <w:rPr>
          <w:rFonts w:eastAsia="Times New Roman"/>
          <w:color w:val="000000"/>
          <w:lang w:val="bg-BG"/>
        </w:rPr>
        <w:t xml:space="preserve">Да защитава максимално интересите на </w:t>
      </w:r>
      <w:r w:rsidRPr="000D4DC0">
        <w:rPr>
          <w:rFonts w:eastAsia="Times New Roman"/>
          <w:b/>
          <w:color w:val="000000"/>
          <w:lang w:val="bg-BG"/>
        </w:rPr>
        <w:t>ВЪЗЛОЖИТЕЛЯ</w:t>
      </w:r>
      <w:r w:rsidRPr="000D4DC0">
        <w:rPr>
          <w:rFonts w:eastAsia="Times New Roman"/>
          <w:color w:val="000000"/>
          <w:lang w:val="bg-BG"/>
        </w:rPr>
        <w:t xml:space="preserve"> при спазване нормативните изисквания и изпълнението на строежите, в съответствие с одобрените инвестиционни проекти. </w:t>
      </w:r>
    </w:p>
    <w:p w:rsidR="000A0BEF" w:rsidRPr="000D4DC0" w:rsidRDefault="000A0BEF" w:rsidP="000A0BEF">
      <w:pPr>
        <w:autoSpaceDE w:val="0"/>
        <w:autoSpaceDN w:val="0"/>
        <w:adjustRightInd w:val="0"/>
        <w:spacing w:after="120"/>
        <w:jc w:val="both"/>
        <w:rPr>
          <w:rFonts w:eastAsia="Times New Roman"/>
          <w:lang w:val="bg-BG" w:eastAsia="bg-BG"/>
        </w:rPr>
      </w:pPr>
      <w:r w:rsidRPr="000D4DC0">
        <w:rPr>
          <w:rFonts w:eastAsia="Times New Roman"/>
          <w:b/>
          <w:lang w:val="bg-BG" w:eastAsia="bg-BG"/>
        </w:rPr>
        <w:t>10.</w:t>
      </w:r>
      <w:r w:rsidRPr="000D4DC0">
        <w:rPr>
          <w:rFonts w:eastAsia="Times New Roman"/>
          <w:lang w:val="bg-BG" w:eastAsia="bg-BG"/>
        </w:rPr>
        <w:t xml:space="preserve"> Да уведоми незабавно </w:t>
      </w:r>
      <w:r w:rsidRPr="000D4DC0">
        <w:rPr>
          <w:rFonts w:eastAsia="Times New Roman"/>
          <w:b/>
          <w:lang w:val="bg-BG" w:eastAsia="bg-BG"/>
        </w:rPr>
        <w:t xml:space="preserve">ВЪЗЛОЖИТЕЛЯ </w:t>
      </w:r>
      <w:r w:rsidRPr="000D4DC0">
        <w:rPr>
          <w:rFonts w:eastAsia="Times New Roman"/>
          <w:lang w:val="bg-BG" w:eastAsia="bg-BG"/>
        </w:rPr>
        <w:t xml:space="preserve">при нарушаване на строителните правила и норми, а в 3-дневен срок от установяване на нарушението – и съответните контролни органи ,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r w:rsidRPr="000D4DC0">
        <w:rPr>
          <w:rFonts w:eastAsia="Times New Roman"/>
          <w:i/>
          <w:lang w:val="bg-BG" w:eastAsia="bg-BG"/>
        </w:rPr>
        <w:t xml:space="preserve">При неизпълнение от страна на строителя на предписанията за отстраняване на констатираните пропуски, да уведоми незабавно </w:t>
      </w:r>
      <w:r w:rsidRPr="000D4DC0">
        <w:rPr>
          <w:rFonts w:eastAsia="Times New Roman"/>
          <w:b/>
          <w:i/>
          <w:lang w:val="bg-BG" w:eastAsia="bg-BG"/>
        </w:rPr>
        <w:t xml:space="preserve">ВЪЗЛОЖИТЕЛЯ </w:t>
      </w:r>
      <w:r w:rsidRPr="000D4DC0">
        <w:rPr>
          <w:rFonts w:eastAsia="Times New Roman"/>
          <w:i/>
          <w:lang w:val="bg-BG" w:eastAsia="bg-BG"/>
        </w:rPr>
        <w:t>и съответните контролни органи</w:t>
      </w:r>
      <w:r w:rsidRPr="000D4DC0">
        <w:rPr>
          <w:rFonts w:eastAsia="Times New Roman"/>
          <w:lang w:val="bg-BG" w:eastAsia="bg-BG"/>
        </w:rPr>
        <w:t>.</w:t>
      </w:r>
    </w:p>
    <w:p w:rsidR="000A0BEF" w:rsidRPr="000D4DC0" w:rsidRDefault="000A0BEF" w:rsidP="000A0BEF">
      <w:pPr>
        <w:autoSpaceDE w:val="0"/>
        <w:autoSpaceDN w:val="0"/>
        <w:adjustRightInd w:val="0"/>
        <w:spacing w:after="120"/>
        <w:jc w:val="both"/>
        <w:rPr>
          <w:rFonts w:eastAsia="Times New Roman"/>
          <w:b/>
          <w:lang w:val="bg-BG" w:eastAsia="bg-BG"/>
        </w:rPr>
      </w:pPr>
      <w:r w:rsidRPr="000D4DC0">
        <w:rPr>
          <w:rFonts w:eastAsia="Times New Roman"/>
          <w:b/>
          <w:lang w:val="bg-BG" w:eastAsia="bg-BG"/>
        </w:rPr>
        <w:t>11.</w:t>
      </w:r>
      <w:r w:rsidRPr="000D4DC0">
        <w:rPr>
          <w:rFonts w:eastAsia="Times New Roman"/>
          <w:lang w:val="bg-BG" w:eastAsia="bg-BG"/>
        </w:rPr>
        <w:t xml:space="preserve">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w:t>
      </w:r>
      <w:r w:rsidRPr="000D4DC0">
        <w:rPr>
          <w:rFonts w:eastAsia="Times New Roman"/>
          <w:b/>
          <w:lang w:val="bg-BG" w:eastAsia="bg-BG"/>
        </w:rPr>
        <w:t>ВЪЗЛОЖИТЕЛЯ.</w:t>
      </w:r>
    </w:p>
    <w:p w:rsidR="000A0BEF" w:rsidRPr="000D4DC0" w:rsidRDefault="000A0BEF" w:rsidP="00B66E79">
      <w:pPr>
        <w:tabs>
          <w:tab w:val="left" w:pos="0"/>
        </w:tabs>
        <w:spacing w:after="120"/>
        <w:jc w:val="both"/>
        <w:rPr>
          <w:rFonts w:eastAsia="Times New Roman"/>
          <w:color w:val="000000"/>
          <w:lang w:val="bg-BG"/>
        </w:rPr>
      </w:pPr>
      <w:r w:rsidRPr="000D4DC0">
        <w:rPr>
          <w:rFonts w:eastAsia="Times New Roman"/>
          <w:b/>
          <w:color w:val="000000"/>
          <w:lang w:val="bg-BG"/>
        </w:rPr>
        <w:t>12.</w:t>
      </w:r>
      <w:r w:rsidRPr="000D4DC0">
        <w:rPr>
          <w:rFonts w:eastAsia="Times New Roman"/>
          <w:color w:val="000000"/>
          <w:lang w:val="bg-BG"/>
        </w:rPr>
        <w:t xml:space="preserve"> </w:t>
      </w:r>
      <w:r w:rsidRPr="000D4DC0">
        <w:rPr>
          <w:rFonts w:eastAsia="Times New Roman" w:cs="Arial"/>
          <w:b/>
          <w:lang w:val="bg-BG"/>
        </w:rPr>
        <w:t>ИЗПЪЛНИТЕЛЯТ</w:t>
      </w:r>
      <w:r w:rsidRPr="000D4DC0">
        <w:rPr>
          <w:rFonts w:eastAsia="Times New Roman" w:cs="Calibri"/>
          <w:b/>
          <w:lang w:val="bg-BG"/>
        </w:rPr>
        <w:t xml:space="preserve"> </w:t>
      </w:r>
      <w:r w:rsidRPr="000D4DC0">
        <w:rPr>
          <w:rFonts w:eastAsia="Times New Roman" w:cs="Arial"/>
          <w:lang w:val="bg-BG"/>
        </w:rPr>
        <w:t>се</w:t>
      </w:r>
      <w:r w:rsidRPr="000D4DC0">
        <w:rPr>
          <w:rFonts w:eastAsia="Times New Roman" w:cs="Calibri"/>
          <w:lang w:val="bg-BG"/>
        </w:rPr>
        <w:t xml:space="preserve"> </w:t>
      </w:r>
      <w:r w:rsidRPr="000D4DC0">
        <w:rPr>
          <w:rFonts w:eastAsia="Times New Roman" w:cs="Arial"/>
          <w:lang w:val="bg-BG"/>
        </w:rPr>
        <w:t>задължава</w:t>
      </w:r>
      <w:r w:rsidRPr="000D4DC0">
        <w:rPr>
          <w:rFonts w:eastAsia="Times New Roman" w:cs="Calibri"/>
          <w:lang w:val="bg-BG"/>
        </w:rPr>
        <w:t xml:space="preserve"> </w:t>
      </w:r>
      <w:r w:rsidRPr="000D4DC0">
        <w:rPr>
          <w:rFonts w:eastAsia="Times New Roman" w:cs="Arial"/>
          <w:lang w:val="bg-BG"/>
        </w:rPr>
        <w:t>да</w:t>
      </w:r>
      <w:r w:rsidRPr="000D4DC0">
        <w:rPr>
          <w:rFonts w:eastAsia="Times New Roman" w:cs="Calibri"/>
          <w:lang w:val="bg-BG"/>
        </w:rPr>
        <w:t xml:space="preserve"> </w:t>
      </w:r>
      <w:r w:rsidRPr="000D4DC0">
        <w:rPr>
          <w:rFonts w:eastAsia="Times New Roman" w:cs="Arial"/>
          <w:lang w:val="bg-BG"/>
        </w:rPr>
        <w:t>осигури</w:t>
      </w:r>
      <w:r w:rsidRPr="000D4DC0">
        <w:rPr>
          <w:rFonts w:eastAsia="Times New Roman" w:cs="Calibri"/>
          <w:lang w:val="bg-BG"/>
        </w:rPr>
        <w:t xml:space="preserve"> </w:t>
      </w:r>
      <w:r w:rsidRPr="000D4DC0">
        <w:rPr>
          <w:rFonts w:eastAsia="Times New Roman" w:cs="Arial"/>
          <w:lang w:val="bg-BG"/>
        </w:rPr>
        <w:t>присъствието</w:t>
      </w:r>
      <w:r w:rsidRPr="000D4DC0">
        <w:rPr>
          <w:rFonts w:eastAsia="Times New Roman" w:cs="Calibri"/>
          <w:lang w:val="bg-BG"/>
        </w:rPr>
        <w:t xml:space="preserve"> </w:t>
      </w:r>
      <w:r w:rsidRPr="000D4DC0">
        <w:rPr>
          <w:rFonts w:eastAsia="Times New Roman" w:cs="Arial"/>
          <w:lang w:val="bg-BG"/>
        </w:rPr>
        <w:t>на</w:t>
      </w:r>
      <w:r w:rsidRPr="000D4DC0">
        <w:rPr>
          <w:rFonts w:eastAsia="Times New Roman" w:cs="Calibri"/>
          <w:lang w:val="bg-BG"/>
        </w:rPr>
        <w:t xml:space="preserve"> </w:t>
      </w:r>
      <w:r w:rsidRPr="000D4DC0">
        <w:rPr>
          <w:rFonts w:eastAsia="Times New Roman" w:cs="Arial"/>
          <w:lang w:val="bg-BG"/>
        </w:rPr>
        <w:t>негов</w:t>
      </w:r>
      <w:r w:rsidRPr="000D4DC0">
        <w:rPr>
          <w:rFonts w:eastAsia="Times New Roman" w:cs="Calibri"/>
          <w:lang w:val="bg-BG"/>
        </w:rPr>
        <w:t xml:space="preserve"> </w:t>
      </w:r>
      <w:r w:rsidRPr="000D4DC0">
        <w:rPr>
          <w:rFonts w:eastAsia="Times New Roman" w:cs="Arial"/>
          <w:lang w:val="bg-BG"/>
        </w:rPr>
        <w:t>представител</w:t>
      </w:r>
      <w:r w:rsidRPr="000D4DC0">
        <w:rPr>
          <w:rFonts w:eastAsia="Times New Roman" w:cs="Calibri"/>
          <w:lang w:val="bg-BG"/>
        </w:rPr>
        <w:t xml:space="preserve">, </w:t>
      </w:r>
      <w:r w:rsidRPr="000D4DC0">
        <w:rPr>
          <w:rFonts w:eastAsia="Times New Roman" w:cs="Arial"/>
          <w:lang w:val="bg-BG"/>
        </w:rPr>
        <w:t>както</w:t>
      </w:r>
      <w:r w:rsidRPr="000D4DC0">
        <w:rPr>
          <w:rFonts w:eastAsia="Times New Roman" w:cs="Calibri"/>
          <w:lang w:val="bg-BG"/>
        </w:rPr>
        <w:t xml:space="preserve"> </w:t>
      </w:r>
      <w:r w:rsidRPr="000D4DC0">
        <w:rPr>
          <w:rFonts w:eastAsia="Times New Roman" w:cs="Arial"/>
          <w:lang w:val="bg-BG"/>
        </w:rPr>
        <w:t>и</w:t>
      </w:r>
      <w:r w:rsidRPr="000D4DC0">
        <w:rPr>
          <w:rFonts w:eastAsia="Times New Roman" w:cs="Calibri"/>
          <w:lang w:val="bg-BG"/>
        </w:rPr>
        <w:t xml:space="preserve"> </w:t>
      </w:r>
      <w:r w:rsidRPr="000D4DC0">
        <w:rPr>
          <w:rFonts w:eastAsia="Times New Roman" w:cs="Arial"/>
          <w:lang w:val="bg-BG"/>
        </w:rPr>
        <w:t>да</w:t>
      </w:r>
      <w:r w:rsidRPr="000D4DC0">
        <w:rPr>
          <w:rFonts w:eastAsia="Times New Roman" w:cs="Calibri"/>
          <w:lang w:val="bg-BG"/>
        </w:rPr>
        <w:t xml:space="preserve"> </w:t>
      </w:r>
      <w:r w:rsidRPr="000D4DC0">
        <w:rPr>
          <w:rFonts w:eastAsia="Times New Roman" w:cs="Arial"/>
          <w:lang w:val="bg-BG"/>
        </w:rPr>
        <w:t>осигури</w:t>
      </w:r>
      <w:r w:rsidRPr="000D4DC0">
        <w:rPr>
          <w:rFonts w:eastAsia="Times New Roman" w:cs="Calibri"/>
          <w:lang w:val="bg-BG"/>
        </w:rPr>
        <w:t xml:space="preserve">: </w:t>
      </w:r>
      <w:r w:rsidRPr="000D4DC0">
        <w:rPr>
          <w:rFonts w:eastAsia="Times New Roman" w:cs="Arial"/>
          <w:lang w:val="bg-BG"/>
        </w:rPr>
        <w:t>достъп</w:t>
      </w:r>
      <w:r w:rsidRPr="000D4DC0">
        <w:rPr>
          <w:rFonts w:eastAsia="Times New Roman" w:cs="Calibri"/>
          <w:lang w:val="bg-BG"/>
        </w:rPr>
        <w:t xml:space="preserve"> </w:t>
      </w:r>
      <w:r w:rsidRPr="000D4DC0">
        <w:rPr>
          <w:rFonts w:eastAsia="Times New Roman" w:cs="Arial"/>
          <w:lang w:val="bg-BG"/>
        </w:rPr>
        <w:t>до</w:t>
      </w:r>
      <w:r w:rsidRPr="000D4DC0">
        <w:rPr>
          <w:rFonts w:eastAsia="Times New Roman" w:cs="Calibri"/>
          <w:lang w:val="bg-BG"/>
        </w:rPr>
        <w:t xml:space="preserve"> </w:t>
      </w:r>
      <w:r w:rsidRPr="000D4DC0">
        <w:rPr>
          <w:rFonts w:eastAsia="Times New Roman" w:cs="Arial"/>
          <w:lang w:val="bg-BG"/>
        </w:rPr>
        <w:t>помещения</w:t>
      </w:r>
      <w:r w:rsidRPr="000D4DC0">
        <w:rPr>
          <w:rFonts w:eastAsia="Times New Roman" w:cs="Calibri"/>
          <w:lang w:val="bg-BG"/>
        </w:rPr>
        <w:t xml:space="preserve">, </w:t>
      </w:r>
      <w:r w:rsidRPr="000D4DC0">
        <w:rPr>
          <w:rFonts w:eastAsia="Times New Roman" w:cs="Arial"/>
          <w:lang w:val="bg-BG"/>
        </w:rPr>
        <w:t>преглед</w:t>
      </w:r>
      <w:r w:rsidRPr="000D4DC0">
        <w:rPr>
          <w:rFonts w:eastAsia="Times New Roman" w:cs="Calibri"/>
          <w:lang w:val="bg-BG"/>
        </w:rPr>
        <w:t xml:space="preserve"> </w:t>
      </w:r>
      <w:r w:rsidRPr="000D4DC0">
        <w:rPr>
          <w:rFonts w:eastAsia="Times New Roman" w:cs="Arial"/>
          <w:lang w:val="bg-BG"/>
        </w:rPr>
        <w:t>на</w:t>
      </w:r>
      <w:r w:rsidRPr="000D4DC0">
        <w:rPr>
          <w:rFonts w:eastAsia="Times New Roman" w:cs="Calibri"/>
          <w:lang w:val="bg-BG"/>
        </w:rPr>
        <w:t xml:space="preserve"> </w:t>
      </w:r>
      <w:r w:rsidRPr="000D4DC0">
        <w:rPr>
          <w:rFonts w:eastAsia="Times New Roman" w:cs="Arial"/>
          <w:lang w:val="bg-BG"/>
        </w:rPr>
        <w:t>документи</w:t>
      </w:r>
      <w:r w:rsidRPr="000D4DC0">
        <w:rPr>
          <w:rFonts w:eastAsia="Times New Roman" w:cs="Calibri"/>
          <w:lang w:val="bg-BG"/>
        </w:rPr>
        <w:t xml:space="preserve">, </w:t>
      </w:r>
      <w:r w:rsidRPr="000D4DC0">
        <w:rPr>
          <w:rFonts w:eastAsia="Times New Roman" w:cs="Arial"/>
          <w:lang w:val="bg-BG"/>
        </w:rPr>
        <w:t>свързани</w:t>
      </w:r>
      <w:r w:rsidRPr="000D4DC0">
        <w:rPr>
          <w:rFonts w:eastAsia="Times New Roman" w:cs="Calibri"/>
          <w:lang w:val="bg-BG"/>
        </w:rPr>
        <w:t xml:space="preserve"> </w:t>
      </w:r>
      <w:r w:rsidRPr="000D4DC0">
        <w:rPr>
          <w:rFonts w:eastAsia="Times New Roman" w:cs="Arial"/>
          <w:lang w:val="bg-BG"/>
        </w:rPr>
        <w:t>с</w:t>
      </w:r>
      <w:r w:rsidRPr="000D4DC0">
        <w:rPr>
          <w:rFonts w:eastAsia="Times New Roman" w:cs="Calibri"/>
          <w:lang w:val="bg-BG"/>
        </w:rPr>
        <w:t xml:space="preserve"> </w:t>
      </w:r>
      <w:r w:rsidRPr="000D4DC0">
        <w:rPr>
          <w:rFonts w:eastAsia="Times New Roman" w:cs="Arial"/>
          <w:lang w:val="bg-BG"/>
        </w:rPr>
        <w:t>изпълнението</w:t>
      </w:r>
      <w:r w:rsidRPr="000D4DC0">
        <w:rPr>
          <w:rFonts w:eastAsia="Times New Roman" w:cs="Calibri"/>
          <w:lang w:val="bg-BG"/>
        </w:rPr>
        <w:t xml:space="preserve"> </w:t>
      </w:r>
      <w:r w:rsidRPr="000D4DC0">
        <w:rPr>
          <w:rFonts w:eastAsia="Times New Roman" w:cs="Arial"/>
          <w:lang w:val="bg-BG"/>
        </w:rPr>
        <w:t>на</w:t>
      </w:r>
      <w:r w:rsidRPr="000D4DC0">
        <w:rPr>
          <w:rFonts w:eastAsia="Times New Roman" w:cs="Calibri"/>
          <w:lang w:val="bg-BG"/>
        </w:rPr>
        <w:t xml:space="preserve"> </w:t>
      </w:r>
      <w:r w:rsidRPr="000D4DC0">
        <w:rPr>
          <w:rFonts w:eastAsia="Times New Roman" w:cs="Arial"/>
          <w:lang w:val="bg-BG"/>
        </w:rPr>
        <w:t>възложените</w:t>
      </w:r>
      <w:r w:rsidRPr="000D4DC0">
        <w:rPr>
          <w:rFonts w:eastAsia="Times New Roman" w:cs="Calibri"/>
          <w:lang w:val="bg-BG"/>
        </w:rPr>
        <w:t xml:space="preserve"> </w:t>
      </w:r>
      <w:r w:rsidRPr="000D4DC0">
        <w:rPr>
          <w:rFonts w:eastAsia="Times New Roman" w:cs="Arial"/>
          <w:lang w:val="bg-BG"/>
        </w:rPr>
        <w:t>дейности</w:t>
      </w:r>
      <w:r w:rsidRPr="000D4DC0">
        <w:rPr>
          <w:rFonts w:eastAsia="Times New Roman" w:cs="Calibri"/>
          <w:lang w:val="bg-BG"/>
        </w:rPr>
        <w:t>.</w:t>
      </w:r>
    </w:p>
    <w:p w:rsidR="000A0BEF" w:rsidRDefault="000A0BEF" w:rsidP="00B66E79">
      <w:pPr>
        <w:tabs>
          <w:tab w:val="left" w:pos="0"/>
        </w:tabs>
        <w:spacing w:after="120"/>
        <w:jc w:val="both"/>
        <w:rPr>
          <w:rFonts w:eastAsia="Times New Roman" w:cs="Calibri"/>
          <w:lang w:val="bg-BG"/>
        </w:rPr>
      </w:pPr>
      <w:r w:rsidRPr="000D4DC0">
        <w:rPr>
          <w:rFonts w:eastAsia="Times New Roman"/>
          <w:b/>
          <w:color w:val="000000"/>
          <w:lang w:val="bg-BG"/>
        </w:rPr>
        <w:t>13.</w:t>
      </w:r>
      <w:r w:rsidRPr="000D4DC0">
        <w:rPr>
          <w:rFonts w:eastAsia="Times New Roman"/>
          <w:color w:val="000000"/>
          <w:lang w:val="bg-BG"/>
        </w:rPr>
        <w:t xml:space="preserve"> </w:t>
      </w:r>
      <w:r w:rsidRPr="000D4DC0">
        <w:rPr>
          <w:rFonts w:eastAsia="Times New Roman" w:cs="Arial"/>
          <w:lang w:val="bg-BG"/>
        </w:rPr>
        <w:t>Да</w:t>
      </w:r>
      <w:r w:rsidRPr="000D4DC0">
        <w:rPr>
          <w:rFonts w:eastAsia="Times New Roman" w:cs="Calibri"/>
          <w:lang w:val="bg-BG"/>
        </w:rPr>
        <w:t xml:space="preserve"> </w:t>
      </w:r>
      <w:r w:rsidRPr="000D4DC0">
        <w:rPr>
          <w:rFonts w:eastAsia="Times New Roman" w:cs="Arial"/>
          <w:lang w:val="bg-BG"/>
        </w:rPr>
        <w:t>изпълнява</w:t>
      </w:r>
      <w:r w:rsidRPr="000D4DC0">
        <w:rPr>
          <w:rFonts w:eastAsia="Times New Roman" w:cs="Calibri"/>
          <w:lang w:val="bg-BG"/>
        </w:rPr>
        <w:t xml:space="preserve"> </w:t>
      </w:r>
      <w:r w:rsidRPr="000D4DC0">
        <w:rPr>
          <w:rFonts w:eastAsia="Times New Roman" w:cs="Arial"/>
          <w:lang w:val="bg-BG"/>
        </w:rPr>
        <w:t>мерките</w:t>
      </w:r>
      <w:r w:rsidRPr="000D4DC0">
        <w:rPr>
          <w:rFonts w:eastAsia="Times New Roman" w:cs="Calibri"/>
          <w:lang w:val="bg-BG"/>
        </w:rPr>
        <w:t xml:space="preserve"> </w:t>
      </w:r>
      <w:r w:rsidRPr="000D4DC0">
        <w:rPr>
          <w:rFonts w:eastAsia="Times New Roman" w:cs="Arial"/>
          <w:lang w:val="bg-BG"/>
        </w:rPr>
        <w:t>и</w:t>
      </w:r>
      <w:r w:rsidRPr="000D4DC0">
        <w:rPr>
          <w:rFonts w:eastAsia="Times New Roman" w:cs="Calibri"/>
          <w:lang w:val="bg-BG"/>
        </w:rPr>
        <w:t xml:space="preserve"> </w:t>
      </w:r>
      <w:r w:rsidRPr="000D4DC0">
        <w:rPr>
          <w:rFonts w:eastAsia="Times New Roman" w:cs="Arial"/>
          <w:lang w:val="bg-BG"/>
        </w:rPr>
        <w:t>препоръките</w:t>
      </w:r>
      <w:r w:rsidRPr="000D4DC0">
        <w:rPr>
          <w:rFonts w:eastAsia="Times New Roman" w:cs="Calibri"/>
          <w:lang w:val="bg-BG"/>
        </w:rPr>
        <w:t xml:space="preserve">, </w:t>
      </w:r>
      <w:r w:rsidRPr="000D4DC0">
        <w:rPr>
          <w:rFonts w:eastAsia="Times New Roman" w:cs="Arial"/>
          <w:lang w:val="bg-BG"/>
        </w:rPr>
        <w:t>съдържащи</w:t>
      </w:r>
      <w:r w:rsidRPr="000D4DC0">
        <w:rPr>
          <w:rFonts w:eastAsia="Times New Roman" w:cs="Calibri"/>
          <w:lang w:val="bg-BG"/>
        </w:rPr>
        <w:t xml:space="preserve"> </w:t>
      </w:r>
      <w:r w:rsidRPr="000D4DC0">
        <w:rPr>
          <w:rFonts w:eastAsia="Times New Roman" w:cs="Arial"/>
          <w:lang w:val="bg-BG"/>
        </w:rPr>
        <w:t>се</w:t>
      </w:r>
      <w:r w:rsidRPr="000D4DC0">
        <w:rPr>
          <w:rFonts w:eastAsia="Times New Roman" w:cs="Calibri"/>
          <w:lang w:val="bg-BG"/>
        </w:rPr>
        <w:t xml:space="preserve"> </w:t>
      </w:r>
      <w:r w:rsidRPr="000D4DC0">
        <w:rPr>
          <w:rFonts w:eastAsia="Times New Roman" w:cs="Arial"/>
          <w:lang w:val="bg-BG"/>
        </w:rPr>
        <w:t>в</w:t>
      </w:r>
      <w:r w:rsidRPr="000D4DC0">
        <w:rPr>
          <w:rFonts w:eastAsia="Times New Roman" w:cs="Calibri"/>
          <w:lang w:val="bg-BG"/>
        </w:rPr>
        <w:t xml:space="preserve"> </w:t>
      </w:r>
      <w:r w:rsidRPr="000D4DC0">
        <w:rPr>
          <w:rFonts w:eastAsia="Times New Roman" w:cs="Arial"/>
          <w:lang w:val="bg-BG"/>
        </w:rPr>
        <w:t>докладите</w:t>
      </w:r>
      <w:r w:rsidRPr="000D4DC0">
        <w:rPr>
          <w:rFonts w:eastAsia="Times New Roman" w:cs="Calibri"/>
          <w:lang w:val="bg-BG"/>
        </w:rPr>
        <w:t xml:space="preserve"> </w:t>
      </w:r>
      <w:r w:rsidRPr="000D4DC0">
        <w:rPr>
          <w:rFonts w:eastAsia="Times New Roman" w:cs="Arial"/>
          <w:lang w:val="bg-BG"/>
        </w:rPr>
        <w:t>от</w:t>
      </w:r>
      <w:r w:rsidRPr="000D4DC0">
        <w:rPr>
          <w:rFonts w:eastAsia="Times New Roman" w:cs="Calibri"/>
          <w:lang w:val="bg-BG"/>
        </w:rPr>
        <w:t xml:space="preserve"> </w:t>
      </w:r>
      <w:r w:rsidRPr="000D4DC0">
        <w:rPr>
          <w:rFonts w:eastAsia="Times New Roman" w:cs="Arial"/>
          <w:lang w:val="bg-BG"/>
        </w:rPr>
        <w:t>проверки</w:t>
      </w:r>
      <w:r w:rsidRPr="000D4DC0">
        <w:rPr>
          <w:rFonts w:eastAsia="Times New Roman" w:cs="Calibri"/>
          <w:lang w:val="bg-BG"/>
        </w:rPr>
        <w:t xml:space="preserve"> </w:t>
      </w:r>
      <w:r w:rsidRPr="000D4DC0">
        <w:rPr>
          <w:rFonts w:eastAsia="Times New Roman" w:cs="Arial"/>
          <w:lang w:val="bg-BG"/>
        </w:rPr>
        <w:t>на</w:t>
      </w:r>
      <w:r w:rsidRPr="000D4DC0">
        <w:rPr>
          <w:rFonts w:eastAsia="Times New Roman" w:cs="Calibri"/>
          <w:lang w:val="bg-BG"/>
        </w:rPr>
        <w:t xml:space="preserve"> </w:t>
      </w:r>
      <w:r w:rsidRPr="000D4DC0">
        <w:rPr>
          <w:rFonts w:eastAsia="Times New Roman" w:cs="Arial"/>
          <w:lang w:val="bg-BG"/>
        </w:rPr>
        <w:t>място</w:t>
      </w:r>
      <w:r w:rsidRPr="000D4DC0">
        <w:rPr>
          <w:rFonts w:eastAsia="Times New Roman" w:cs="Calibri"/>
          <w:lang w:val="bg-BG"/>
        </w:rPr>
        <w:t>.</w:t>
      </w:r>
    </w:p>
    <w:p w:rsidR="00BC2ACE" w:rsidRPr="00BC2ACE" w:rsidRDefault="00BC2ACE" w:rsidP="00BC2ACE">
      <w:pPr>
        <w:tabs>
          <w:tab w:val="left" w:pos="0"/>
        </w:tabs>
        <w:spacing w:after="120"/>
        <w:jc w:val="both"/>
        <w:rPr>
          <w:rFonts w:eastAsia="Times New Roman" w:cs="Arial"/>
          <w:lang w:val="bg-BG"/>
        </w:rPr>
      </w:pPr>
      <w:r w:rsidRPr="00BC2ACE">
        <w:rPr>
          <w:rFonts w:eastAsia="Times New Roman" w:cs="Calibri"/>
          <w:b/>
          <w:lang w:val="bg-BG"/>
        </w:rPr>
        <w:t>14.</w:t>
      </w:r>
      <w:r>
        <w:rPr>
          <w:rFonts w:eastAsia="Times New Roman" w:cs="Calibri"/>
          <w:lang w:val="bg-BG"/>
        </w:rPr>
        <w:t xml:space="preserve"> </w:t>
      </w:r>
      <w:r w:rsidRPr="000D4DC0">
        <w:rPr>
          <w:rFonts w:eastAsia="Times New Roman" w:cs="Arial"/>
          <w:b/>
          <w:lang w:val="bg-BG"/>
        </w:rPr>
        <w:t>ИЗПЪЛНИТЕЛЯТ</w:t>
      </w:r>
      <w:r w:rsidRPr="000D4DC0">
        <w:rPr>
          <w:rFonts w:eastAsia="Times New Roman" w:cs="Calibri"/>
          <w:b/>
          <w:lang w:val="bg-BG"/>
        </w:rPr>
        <w:t xml:space="preserve"> </w:t>
      </w:r>
      <w:r w:rsidRPr="000D4DC0">
        <w:rPr>
          <w:rFonts w:eastAsia="Times New Roman" w:cs="Arial"/>
          <w:lang w:val="bg-BG"/>
        </w:rPr>
        <w:t>се</w:t>
      </w:r>
      <w:r w:rsidRPr="000D4DC0">
        <w:rPr>
          <w:rFonts w:eastAsia="Times New Roman" w:cs="Calibri"/>
          <w:lang w:val="bg-BG"/>
        </w:rPr>
        <w:t xml:space="preserve"> </w:t>
      </w:r>
      <w:r w:rsidRPr="000D4DC0">
        <w:rPr>
          <w:rFonts w:eastAsia="Times New Roman" w:cs="Arial"/>
          <w:lang w:val="bg-BG"/>
        </w:rPr>
        <w:t>задължава</w:t>
      </w:r>
      <w:r w:rsidRPr="000D4DC0">
        <w:rPr>
          <w:rFonts w:eastAsia="Times New Roman" w:cs="Calibri"/>
          <w:lang w:val="bg-BG"/>
        </w:rPr>
        <w:t xml:space="preserve"> </w:t>
      </w:r>
      <w:r w:rsidRPr="000D4DC0">
        <w:rPr>
          <w:rFonts w:eastAsia="Times New Roman" w:cs="Arial"/>
          <w:lang w:val="bg-BG"/>
        </w:rPr>
        <w:t>да</w:t>
      </w:r>
      <w:r>
        <w:rPr>
          <w:rFonts w:eastAsia="Times New Roman" w:cs="Arial"/>
          <w:lang w:val="bg-BG"/>
        </w:rPr>
        <w:t xml:space="preserve"> сключи </w:t>
      </w:r>
      <w:r w:rsidRPr="003A4881">
        <w:t xml:space="preserve">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срок не по-кратък от гаранционния срок при условията на </w:t>
      </w:r>
      <w:r>
        <w:t xml:space="preserve">чл.171 и </w:t>
      </w:r>
      <w:r w:rsidRPr="003A4881">
        <w:t>172 от ЗУТ и  Наредбата за условията и реда за задължително застраховане в проектирането и строителството</w:t>
      </w:r>
      <w:r>
        <w:t>;</w:t>
      </w:r>
      <w:r w:rsidRPr="003A4881">
        <w:t xml:space="preserve"> </w:t>
      </w:r>
    </w:p>
    <w:p w:rsidR="00B66E79" w:rsidRPr="000D4DC0" w:rsidRDefault="00B66E79" w:rsidP="00B66E79">
      <w:pPr>
        <w:spacing w:after="120"/>
        <w:jc w:val="both"/>
        <w:rPr>
          <w:rFonts w:eastAsia="Times New Roman"/>
          <w:i/>
          <w:szCs w:val="20"/>
          <w:lang w:val="bg-BG" w:eastAsia="bg-BG"/>
        </w:rPr>
      </w:pPr>
      <w:r w:rsidRPr="000D4DC0">
        <w:rPr>
          <w:rFonts w:eastAsia="Times New Roman"/>
          <w:b/>
          <w:szCs w:val="20"/>
          <w:lang w:val="bg-BG" w:eastAsia="bg-BG"/>
        </w:rPr>
        <w:t>(2)</w:t>
      </w:r>
      <w:r w:rsidRPr="000D4DC0">
        <w:rPr>
          <w:rFonts w:eastAsia="Times New Roman"/>
          <w:szCs w:val="20"/>
          <w:lang w:val="bg-BG" w:eastAsia="bg-BG"/>
        </w:rPr>
        <w:t xml:space="preserve"> </w:t>
      </w:r>
      <w:r w:rsidRPr="000D4DC0">
        <w:rPr>
          <w:rFonts w:eastAsia="Times New Roman"/>
          <w:b/>
          <w:szCs w:val="20"/>
          <w:lang w:val="bg-BG" w:eastAsia="bg-BG"/>
        </w:rPr>
        <w:t>ИЗПЪЛНИТЕЛЯТ</w:t>
      </w:r>
      <w:r w:rsidRPr="000D4DC0">
        <w:rPr>
          <w:rFonts w:eastAsia="Times New Roman"/>
          <w:szCs w:val="20"/>
          <w:lang w:val="bg-BG" w:eastAsia="bg-BG"/>
        </w:rPr>
        <w:t xml:space="preserve"> носи отговорност за щети, които са нанесени на </w:t>
      </w:r>
      <w:r w:rsidRPr="000D4DC0">
        <w:rPr>
          <w:rFonts w:eastAsia="Times New Roman"/>
          <w:b/>
          <w:szCs w:val="20"/>
          <w:lang w:val="bg-BG" w:eastAsia="bg-BG"/>
        </w:rPr>
        <w:t xml:space="preserve">ВЪЗЛОЖИТЕЛЯ </w:t>
      </w:r>
      <w:r w:rsidRPr="000D4DC0">
        <w:rPr>
          <w:rFonts w:eastAsia="Times New Roman"/>
          <w:szCs w:val="20"/>
          <w:lang w:val="bg-BG" w:eastAsia="bg-BG"/>
        </w:rPr>
        <w:t xml:space="preserve">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w:t>
      </w:r>
    </w:p>
    <w:p w:rsidR="00B66E79" w:rsidRPr="000D4DC0" w:rsidRDefault="00B66E79" w:rsidP="00B66E79">
      <w:pPr>
        <w:tabs>
          <w:tab w:val="left" w:pos="0"/>
        </w:tabs>
        <w:spacing w:after="120"/>
        <w:jc w:val="both"/>
        <w:rPr>
          <w:rFonts w:eastAsia="Times New Roman" w:cs="Calibri"/>
          <w:lang w:val="bg-BG"/>
        </w:rPr>
      </w:pPr>
      <w:r w:rsidRPr="000D4DC0">
        <w:rPr>
          <w:rFonts w:eastAsia="Times New Roman" w:cs="Calibri"/>
          <w:b/>
          <w:lang w:val="bg-BG"/>
        </w:rPr>
        <w:t>(3)</w:t>
      </w:r>
      <w:r w:rsidRPr="000D4DC0">
        <w:rPr>
          <w:rFonts w:eastAsia="Times New Roman" w:cs="Calibri"/>
          <w:lang w:val="bg-BG"/>
        </w:rPr>
        <w:t xml:space="preserve"> </w:t>
      </w:r>
      <w:r w:rsidRPr="000D4DC0">
        <w:rPr>
          <w:rFonts w:eastAsia="Times New Roman" w:cs="Calibri"/>
          <w:b/>
          <w:lang w:val="bg-BG"/>
        </w:rPr>
        <w:t>ИЗПЪЛНИТЕЛЯТ</w:t>
      </w:r>
      <w:r w:rsidRPr="000D4DC0">
        <w:rPr>
          <w:rFonts w:eastAsia="Times New Roman" w:cs="Calibri"/>
          <w:lang w:val="bg-BG"/>
        </w:rPr>
        <w:t xml:space="preserve"> трябва 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w:t>
      </w:r>
      <w:r w:rsidRPr="000D4DC0">
        <w:rPr>
          <w:rFonts w:eastAsia="Times New Roman" w:cs="Calibri"/>
          <w:b/>
          <w:lang w:val="bg-BG"/>
        </w:rPr>
        <w:t xml:space="preserve">ИЗПЪЛНИТЕЛЯТ </w:t>
      </w:r>
      <w:r w:rsidRPr="000D4DC0">
        <w:rPr>
          <w:rFonts w:eastAsia="Times New Roman" w:cs="Calibri"/>
          <w:lang w:val="bg-BG"/>
        </w:rPr>
        <w:t xml:space="preserve">е длъжен писмено да уведоми </w:t>
      </w:r>
      <w:r w:rsidRPr="000D4DC0">
        <w:rPr>
          <w:rFonts w:eastAsia="Times New Roman" w:cs="Calibri"/>
          <w:b/>
          <w:lang w:val="bg-BG"/>
        </w:rPr>
        <w:t>ВЪЗЛОЖИТЕЛЯ</w:t>
      </w:r>
      <w:r w:rsidRPr="000D4DC0">
        <w:rPr>
          <w:rFonts w:eastAsia="Times New Roman" w:cs="Calibri"/>
          <w:lang w:val="bg-BG"/>
        </w:rPr>
        <w:t xml:space="preserve">,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опит съответстват на този на заменения експерт и на поставените изисквания в настоящата обществена поръчка, и да </w:t>
      </w:r>
      <w:r w:rsidRPr="000D4DC0">
        <w:rPr>
          <w:rFonts w:eastAsia="Times New Roman" w:cs="Calibri"/>
          <w:lang w:val="bg-BG"/>
        </w:rPr>
        <w:lastRenderedPageBreak/>
        <w:t xml:space="preserve">представи доказателства за това. </w:t>
      </w:r>
      <w:r w:rsidRPr="000D4DC0">
        <w:rPr>
          <w:rFonts w:eastAsia="Times New Roman" w:cs="Calibri"/>
          <w:b/>
          <w:lang w:val="bg-BG"/>
        </w:rPr>
        <w:t>ВЪЗЛОЖИТЕЛЯТ</w:t>
      </w:r>
      <w:r w:rsidRPr="000D4DC0">
        <w:rPr>
          <w:rFonts w:eastAsia="Times New Roman" w:cs="Calibri"/>
          <w:lang w:val="bg-BG"/>
        </w:rPr>
        <w:t xml:space="preserve"> има право мотивирано да откаже замяната или да поиска друг заменящ експерт.</w:t>
      </w:r>
    </w:p>
    <w:p w:rsidR="00B66E79" w:rsidRPr="000D4DC0" w:rsidRDefault="00B66E79" w:rsidP="00B66E79">
      <w:pPr>
        <w:tabs>
          <w:tab w:val="left" w:pos="851"/>
        </w:tabs>
        <w:spacing w:after="120"/>
        <w:jc w:val="both"/>
        <w:rPr>
          <w:rFonts w:eastAsia="Times New Roman"/>
          <w:b/>
          <w:lang w:val="bg-BG"/>
        </w:rPr>
      </w:pPr>
      <w:r w:rsidRPr="000D4DC0">
        <w:rPr>
          <w:rFonts w:eastAsia="Times New Roman"/>
          <w:b/>
          <w:color w:val="000000"/>
          <w:lang w:val="bg-BG"/>
        </w:rPr>
        <w:t>(4) ИЗПЪЛНИТЕЛЯТ</w:t>
      </w:r>
      <w:r w:rsidRPr="000D4DC0">
        <w:rPr>
          <w:rFonts w:eastAsia="Times New Roman"/>
          <w:color w:val="000000"/>
          <w:lang w:val="bg-BG"/>
        </w:rPr>
        <w:t xml:space="preserve"> се задължава да</w:t>
      </w:r>
      <w:r w:rsidRPr="000D4DC0">
        <w:rPr>
          <w:rFonts w:eastAsia="Times New Roman"/>
          <w:b/>
          <w:color w:val="000000"/>
          <w:lang w:val="bg-BG"/>
        </w:rPr>
        <w:t xml:space="preserve"> </w:t>
      </w:r>
      <w:r w:rsidRPr="000D4DC0">
        <w:rPr>
          <w:rFonts w:eastAsia="Times New Roman"/>
          <w:color w:val="000000"/>
          <w:lang w:val="bg-BG"/>
        </w:rPr>
        <w:t xml:space="preserve">изготви окончателен комплексен доклад за </w:t>
      </w:r>
      <w:r w:rsidRPr="000D4DC0">
        <w:rPr>
          <w:rFonts w:eastAsia="Times New Roman"/>
          <w:lang w:val="bg-BG"/>
        </w:rPr>
        <w:t>изпълнението на дейностите по чл.1 ал. 1, в срок до 10 /десет/ дни от датата на съставяне акт образец 15.</w:t>
      </w:r>
    </w:p>
    <w:p w:rsidR="00983011" w:rsidRPr="000D4DC0" w:rsidRDefault="00B66E79" w:rsidP="00292984">
      <w:pPr>
        <w:widowControl w:val="0"/>
        <w:spacing w:after="120"/>
        <w:jc w:val="both"/>
        <w:rPr>
          <w:lang w:val="bg-BG"/>
        </w:rPr>
      </w:pPr>
      <w:r w:rsidRPr="000D4DC0">
        <w:rPr>
          <w:rFonts w:eastAsia="Times New Roman"/>
          <w:b/>
          <w:lang w:val="bg-BG"/>
        </w:rPr>
        <w:t xml:space="preserve">(5) </w:t>
      </w:r>
      <w:r w:rsidR="00983011" w:rsidRPr="000D4DC0">
        <w:rPr>
          <w:rFonts w:eastAsia="Times New Roman"/>
          <w:spacing w:val="1"/>
          <w:lang w:val="bg-BG"/>
        </w:rPr>
        <w:t xml:space="preserve">Да не възлага работата или части от нея на подизпълнители, извън посочените в офертата на </w:t>
      </w:r>
      <w:r w:rsidR="00983011" w:rsidRPr="000D4DC0">
        <w:rPr>
          <w:rFonts w:eastAsia="Times New Roman"/>
          <w:b/>
          <w:spacing w:val="1"/>
          <w:lang w:val="bg-BG"/>
        </w:rPr>
        <w:t>ИЗПЪЛНИТЕЛЯ</w:t>
      </w:r>
      <w:r w:rsidR="004122A2" w:rsidRPr="000D4DC0">
        <w:rPr>
          <w:rFonts w:eastAsia="Times New Roman"/>
          <w:spacing w:val="1"/>
          <w:lang w:val="bg-BG"/>
        </w:rPr>
        <w:t xml:space="preserve">, </w:t>
      </w:r>
      <w:r w:rsidR="00983011" w:rsidRPr="000D4DC0">
        <w:rPr>
          <w:rFonts w:eastAsia="Times New Roman"/>
          <w:spacing w:val="1"/>
          <w:lang w:val="bg-BG"/>
        </w:rPr>
        <w:t>освен в случаите и при условията, предвидени в ЗОП;</w:t>
      </w:r>
    </w:p>
    <w:p w:rsidR="00983011" w:rsidRPr="000D4DC0" w:rsidRDefault="00B66E79" w:rsidP="00292984">
      <w:pPr>
        <w:widowControl w:val="0"/>
        <w:spacing w:after="120"/>
        <w:jc w:val="both"/>
        <w:rPr>
          <w:rFonts w:eastAsia="Times New Roman"/>
          <w:lang w:val="bg-BG" w:eastAsia="bg-BG"/>
        </w:rPr>
      </w:pPr>
      <w:bookmarkStart w:id="11" w:name="_DV_M83"/>
      <w:bookmarkStart w:id="12" w:name="_DV_M85"/>
      <w:bookmarkStart w:id="13" w:name="_DV_M86"/>
      <w:bookmarkStart w:id="14" w:name="_DV_M87"/>
      <w:bookmarkEnd w:id="11"/>
      <w:bookmarkEnd w:id="12"/>
      <w:bookmarkEnd w:id="13"/>
      <w:bookmarkEnd w:id="14"/>
      <w:r w:rsidRPr="000D4DC0">
        <w:rPr>
          <w:rFonts w:eastAsia="Times New Roman"/>
          <w:b/>
          <w:lang w:val="bg-BG"/>
        </w:rPr>
        <w:t>(6)</w:t>
      </w:r>
      <w:r w:rsidR="00983011" w:rsidRPr="000D4DC0">
        <w:rPr>
          <w:rFonts w:eastAsia="Times New Roman"/>
          <w:lang w:val="bg-BG" w:eastAsia="bg-BG"/>
        </w:rPr>
        <w:t xml:space="preserve"> Да сключи договор/договори за подизпълнение с посочените в офертата му подизпълнители в срок от 7 </w:t>
      </w:r>
      <w:r w:rsidR="00557145" w:rsidRPr="000D4DC0">
        <w:rPr>
          <w:rFonts w:eastAsia="Times New Roman"/>
          <w:lang w:val="bg-BG" w:eastAsia="bg-BG"/>
        </w:rPr>
        <w:t xml:space="preserve">(седем) </w:t>
      </w:r>
      <w:r w:rsidR="00983011" w:rsidRPr="000D4DC0">
        <w:rPr>
          <w:rFonts w:eastAsia="Times New Roman"/>
          <w:lang w:val="bg-BG" w:eastAsia="bg-BG"/>
        </w:rPr>
        <w:t xml:space="preserve">дни от сключване на настоящия Договор. В срок до </w:t>
      </w:r>
      <w:r w:rsidR="00983011" w:rsidRPr="000D4DC0">
        <w:rPr>
          <w:rFonts w:eastAsia="Times New Roman"/>
          <w:lang w:val="bg-BG"/>
        </w:rPr>
        <w:t xml:space="preserve">3 (три) дни </w:t>
      </w:r>
      <w:r w:rsidR="00983011" w:rsidRPr="000D4DC0">
        <w:rPr>
          <w:rFonts w:eastAsia="Times New Roman"/>
          <w:lang w:val="bg-BG" w:eastAsia="bg-BG"/>
        </w:rPr>
        <w:t xml:space="preserve">от сключването на договор за подизпълнение или на договор за замяна или включване подизпълнител изпълнителят представя на </w:t>
      </w:r>
      <w:r w:rsidR="00983011" w:rsidRPr="000D4DC0">
        <w:rPr>
          <w:rFonts w:eastAsia="Times New Roman"/>
          <w:b/>
          <w:lang w:val="bg-BG" w:eastAsia="bg-BG"/>
        </w:rPr>
        <w:t xml:space="preserve">ВЪЗЛОЖИТЕЛЯ </w:t>
      </w:r>
      <w:r w:rsidR="00983011" w:rsidRPr="000D4DC0">
        <w:rPr>
          <w:rFonts w:eastAsia="Times New Roman"/>
          <w:lang w:val="bg-BG" w:eastAsia="bg-BG"/>
        </w:rPr>
        <w:t xml:space="preserve">копие на договора заедно с всички документи, които доказват изпълнението на условията по </w:t>
      </w:r>
      <w:hyperlink r:id="rId12" w:anchor="p28982788" w:tgtFrame="_blank" w:history="1">
        <w:r w:rsidR="00983011" w:rsidRPr="000D4DC0">
          <w:rPr>
            <w:rStyle w:val="Hyperlink"/>
            <w:rFonts w:eastAsia="Times New Roman"/>
            <w:color w:val="auto"/>
            <w:u w:val="none"/>
            <w:lang w:val="bg-BG" w:eastAsia="bg-BG"/>
          </w:rPr>
          <w:t xml:space="preserve">чл. 66, ал. </w:t>
        </w:r>
      </w:hyperlink>
      <w:r w:rsidR="00983011" w:rsidRPr="000D4DC0">
        <w:rPr>
          <w:rFonts w:eastAsia="Times New Roman"/>
          <w:lang w:val="bg-BG" w:eastAsia="bg-BG"/>
        </w:rPr>
        <w:t>14 от ЗОП (</w:t>
      </w:r>
      <w:r w:rsidR="00983011" w:rsidRPr="000D4DC0">
        <w:rPr>
          <w:rFonts w:eastAsia="Times New Roman"/>
          <w:i/>
          <w:lang w:val="bg-BG" w:eastAsia="bg-BG"/>
        </w:rPr>
        <w:t>ако е приложимо</w:t>
      </w:r>
      <w:r w:rsidR="00983011" w:rsidRPr="000D4DC0">
        <w:rPr>
          <w:rFonts w:eastAsia="Times New Roman"/>
          <w:lang w:val="bg-BG" w:eastAsia="bg-BG"/>
        </w:rPr>
        <w:t>)].</w:t>
      </w:r>
    </w:p>
    <w:p w:rsidR="00983011" w:rsidRPr="000D4DC0" w:rsidRDefault="00B66E79" w:rsidP="00292984">
      <w:pPr>
        <w:widowControl w:val="0"/>
        <w:spacing w:after="120"/>
        <w:jc w:val="both"/>
        <w:rPr>
          <w:highlight w:val="yellow"/>
          <w:lang w:val="bg-BG"/>
        </w:rPr>
      </w:pPr>
      <w:r w:rsidRPr="000D4DC0">
        <w:rPr>
          <w:rFonts w:eastAsia="Times New Roman"/>
          <w:b/>
          <w:lang w:val="bg-BG"/>
        </w:rPr>
        <w:t>(7)</w:t>
      </w:r>
      <w:r w:rsidR="00983011" w:rsidRPr="000D4DC0">
        <w:rPr>
          <w:rFonts w:eastAsia="Times New Roman"/>
          <w:lang w:val="bg-BG" w:eastAsia="bg-BG"/>
        </w:rPr>
        <w:t xml:space="preserve"> Да не променя състава на персонала, който ще отговаря за изпълнението на Услугите, без предварително писмено съгласие от страна на </w:t>
      </w:r>
      <w:r w:rsidR="00983011" w:rsidRPr="000D4DC0">
        <w:rPr>
          <w:rFonts w:eastAsia="Times New Roman"/>
          <w:b/>
          <w:lang w:val="bg-BG" w:eastAsia="bg-BG"/>
        </w:rPr>
        <w:t>ВЪЗЛОЖИТЕЛЯ.</w:t>
      </w:r>
      <w:r w:rsidR="00983011" w:rsidRPr="000D4DC0">
        <w:rPr>
          <w:rFonts w:eastAsia="Times New Roman"/>
          <w:lang w:val="bg-BG" w:eastAsia="bg-BG"/>
        </w:rPr>
        <w:t xml:space="preserve"> </w:t>
      </w:r>
    </w:p>
    <w:p w:rsidR="00983011" w:rsidRPr="000D4DC0" w:rsidRDefault="00983011" w:rsidP="00292984">
      <w:pPr>
        <w:widowControl w:val="0"/>
        <w:spacing w:after="120"/>
        <w:jc w:val="both"/>
        <w:rPr>
          <w:rFonts w:eastAsia="Times New Roman"/>
          <w:lang w:val="bg-BG"/>
        </w:rPr>
      </w:pPr>
    </w:p>
    <w:p w:rsidR="00B66E79" w:rsidRPr="000D4DC0" w:rsidRDefault="00B66E79" w:rsidP="00292984">
      <w:pPr>
        <w:widowControl w:val="0"/>
        <w:spacing w:after="120"/>
        <w:jc w:val="both"/>
        <w:rPr>
          <w:rFonts w:eastAsia="Times New Roman"/>
          <w:lang w:val="bg-BG"/>
        </w:rPr>
      </w:pPr>
    </w:p>
    <w:p w:rsidR="00431306" w:rsidRPr="000D4DC0" w:rsidRDefault="00431306" w:rsidP="00292984">
      <w:pPr>
        <w:widowControl w:val="0"/>
        <w:spacing w:after="120"/>
        <w:jc w:val="center"/>
        <w:rPr>
          <w:rFonts w:eastAsia="Times New Roman"/>
          <w:b/>
          <w:bCs/>
          <w:lang w:val="bg-BG" w:eastAsia="bg-BG"/>
        </w:rPr>
      </w:pPr>
      <w:r w:rsidRPr="000D4DC0">
        <w:rPr>
          <w:rFonts w:eastAsia="Times New Roman"/>
          <w:b/>
          <w:bCs/>
          <w:lang w:val="bg-BG" w:eastAsia="bg-BG"/>
        </w:rPr>
        <w:t>V. ПРЕДАВАНЕ И ПРИЕМАНЕ НА ИЗПЪЛНЕНИЕТО</w:t>
      </w:r>
    </w:p>
    <w:p w:rsidR="00431306" w:rsidRPr="000D4DC0" w:rsidRDefault="00431306" w:rsidP="00292984">
      <w:pPr>
        <w:widowControl w:val="0"/>
        <w:tabs>
          <w:tab w:val="left" w:pos="0"/>
        </w:tabs>
        <w:spacing w:after="120"/>
        <w:jc w:val="both"/>
        <w:rPr>
          <w:rFonts w:eastAsia="Times New Roman"/>
          <w:lang w:val="bg-BG"/>
        </w:rPr>
      </w:pPr>
      <w:r w:rsidRPr="000D4DC0">
        <w:rPr>
          <w:rFonts w:eastAsia="Times New Roman"/>
          <w:b/>
          <w:lang w:val="bg-BG"/>
        </w:rPr>
        <w:t xml:space="preserve">Чл. 7. (1) </w:t>
      </w:r>
      <w:r w:rsidRPr="000D4DC0">
        <w:rPr>
          <w:rFonts w:eastAsia="Times New Roman"/>
          <w:lang w:val="bg-BG"/>
        </w:rPr>
        <w:t>Предаването н</w:t>
      </w:r>
      <w:r w:rsidR="00B66E79" w:rsidRPr="000D4DC0">
        <w:rPr>
          <w:rFonts w:eastAsia="Times New Roman"/>
          <w:lang w:val="bg-BG"/>
        </w:rPr>
        <w:t xml:space="preserve">а изпълнението на Услугите за </w:t>
      </w:r>
      <w:r w:rsidRPr="000D4DC0">
        <w:rPr>
          <w:rFonts w:eastAsia="Times New Roman"/>
          <w:lang w:val="bg-BG"/>
        </w:rPr>
        <w:t>дейност</w:t>
      </w:r>
      <w:r w:rsidR="00B66E79" w:rsidRPr="000D4DC0">
        <w:rPr>
          <w:rFonts w:eastAsia="Times New Roman"/>
          <w:lang w:val="bg-BG"/>
        </w:rPr>
        <w:t>ите</w:t>
      </w:r>
      <w:r w:rsidRPr="000D4DC0">
        <w:rPr>
          <w:rFonts w:eastAsia="Times New Roman"/>
          <w:lang w:val="bg-BG"/>
        </w:rPr>
        <w:t xml:space="preserve"> се документира с протокол за приемане и предаване, който се подписва от представители на </w:t>
      </w:r>
      <w:r w:rsidRPr="000D4DC0">
        <w:rPr>
          <w:rFonts w:eastAsia="Times New Roman"/>
          <w:b/>
          <w:lang w:val="bg-BG"/>
        </w:rPr>
        <w:t>ВЪЗЛОЖИТЕЛЯ</w:t>
      </w:r>
      <w:r w:rsidRPr="000D4DC0">
        <w:rPr>
          <w:rFonts w:eastAsia="Times New Roman"/>
          <w:lang w:val="bg-BG"/>
        </w:rPr>
        <w:t xml:space="preserve"> и </w:t>
      </w:r>
      <w:r w:rsidRPr="000D4DC0">
        <w:rPr>
          <w:rFonts w:eastAsia="Times New Roman"/>
          <w:b/>
          <w:lang w:val="bg-BG"/>
        </w:rPr>
        <w:t>ИЗПЪЛНИТЕЛЯ</w:t>
      </w:r>
      <w:r w:rsidRPr="000D4DC0">
        <w:rPr>
          <w:rFonts w:eastAsia="Times New Roman"/>
          <w:lang w:val="bg-BG"/>
        </w:rPr>
        <w:t xml:space="preserve"> в два оригинални екземпляра – по един за всяка от Страните („</w:t>
      </w:r>
      <w:r w:rsidRPr="000D4DC0">
        <w:rPr>
          <w:rFonts w:eastAsia="Times New Roman"/>
          <w:b/>
          <w:lang w:val="bg-BG"/>
        </w:rPr>
        <w:t>Приемо-предавателен протокол</w:t>
      </w:r>
      <w:r w:rsidRPr="000D4DC0">
        <w:rPr>
          <w:rFonts w:eastAsia="Times New Roman"/>
          <w:lang w:val="bg-BG"/>
        </w:rPr>
        <w:t>“)</w:t>
      </w:r>
    </w:p>
    <w:p w:rsidR="00431306" w:rsidRPr="000D4DC0" w:rsidRDefault="00431306" w:rsidP="00292984">
      <w:pPr>
        <w:widowControl w:val="0"/>
        <w:tabs>
          <w:tab w:val="left" w:pos="3969"/>
          <w:tab w:val="left" w:pos="4253"/>
        </w:tabs>
        <w:spacing w:after="120"/>
        <w:jc w:val="both"/>
        <w:rPr>
          <w:rFonts w:eastAsia="Times New Roman"/>
          <w:lang w:val="bg-BG"/>
        </w:rPr>
      </w:pPr>
      <w:r w:rsidRPr="000D4DC0">
        <w:rPr>
          <w:rFonts w:eastAsia="Times New Roman"/>
          <w:b/>
          <w:lang w:val="bg-BG"/>
        </w:rPr>
        <w:t xml:space="preserve">(2) </w:t>
      </w:r>
      <w:r w:rsidRPr="000D4DC0">
        <w:rPr>
          <w:rFonts w:eastAsia="Times New Roman"/>
          <w:iCs/>
          <w:lang w:val="bg-BG" w:eastAsia="bg-BG"/>
        </w:rPr>
        <w:t xml:space="preserve">Всички документи по договора, свързани с изпълнението и приемането на дейности по договора, включително и тези, обуславящи определяне на неговия начален или краен срок (ако е приложимо), следва да бъдат задължително регистрирани в административната информационна система на </w:t>
      </w:r>
      <w:r w:rsidRPr="000D4DC0">
        <w:rPr>
          <w:rFonts w:eastAsia="Times New Roman"/>
          <w:b/>
          <w:lang w:val="bg-BG"/>
        </w:rPr>
        <w:t>ВЪЗЛОЖИТЕЛЯ</w:t>
      </w:r>
      <w:r w:rsidR="004122A2" w:rsidRPr="000D4DC0">
        <w:rPr>
          <w:rFonts w:eastAsia="Times New Roman"/>
          <w:iCs/>
          <w:lang w:val="bg-BG" w:eastAsia="bg-BG"/>
        </w:rPr>
        <w:t xml:space="preserve">. </w:t>
      </w:r>
      <w:r w:rsidRPr="000D4DC0">
        <w:rPr>
          <w:rFonts w:eastAsia="Times New Roman"/>
          <w:bCs/>
          <w:iCs/>
          <w:lang w:val="bg-BG" w:eastAsia="bg-BG"/>
        </w:rPr>
        <w:t>Регистрирането на документите се извършва в деня на настъпилото събитие, освен в случаите на основателна обективна невъзможност, като за дата на съответния документ се приема датата на неговото съставяне.</w:t>
      </w:r>
    </w:p>
    <w:p w:rsidR="00431306" w:rsidRPr="000D4DC0" w:rsidRDefault="00431306" w:rsidP="00292984">
      <w:pPr>
        <w:widowControl w:val="0"/>
        <w:tabs>
          <w:tab w:val="left" w:pos="0"/>
        </w:tabs>
        <w:spacing w:after="120"/>
        <w:jc w:val="both"/>
        <w:rPr>
          <w:rFonts w:eastAsia="Times New Roman"/>
          <w:lang w:val="bg-BG"/>
        </w:rPr>
      </w:pPr>
      <w:r w:rsidRPr="000D4DC0">
        <w:rPr>
          <w:rFonts w:eastAsia="Times New Roman"/>
          <w:b/>
          <w:lang w:val="bg-BG"/>
        </w:rPr>
        <w:t xml:space="preserve">Чл. 8. </w:t>
      </w:r>
      <w:r w:rsidR="00B66E79" w:rsidRPr="000D4DC0">
        <w:rPr>
          <w:rFonts w:eastAsia="Times New Roman"/>
          <w:b/>
          <w:lang w:val="bg-BG"/>
        </w:rPr>
        <w:t xml:space="preserve">(1) </w:t>
      </w:r>
      <w:r w:rsidRPr="000D4DC0">
        <w:rPr>
          <w:rFonts w:eastAsia="Times New Roman"/>
          <w:b/>
          <w:lang w:val="bg-BG"/>
        </w:rPr>
        <w:t>ВЪЗЛОЖИТЕЛЯТ</w:t>
      </w:r>
      <w:r w:rsidRPr="000D4DC0">
        <w:rPr>
          <w:rFonts w:eastAsia="Times New Roman"/>
          <w:lang w:val="bg-BG"/>
        </w:rPr>
        <w:t xml:space="preserve"> има право:</w:t>
      </w:r>
      <w:bookmarkStart w:id="15" w:name="_DV_M64"/>
      <w:bookmarkEnd w:id="15"/>
    </w:p>
    <w:p w:rsidR="00431306" w:rsidRPr="000D4DC0" w:rsidRDefault="00431306" w:rsidP="00292984">
      <w:pPr>
        <w:widowControl w:val="0"/>
        <w:tabs>
          <w:tab w:val="left" w:pos="0"/>
        </w:tabs>
        <w:spacing w:after="120"/>
        <w:jc w:val="both"/>
        <w:rPr>
          <w:rFonts w:eastAsia="Times New Roman"/>
          <w:lang w:val="bg-BG"/>
        </w:rPr>
      </w:pPr>
      <w:r w:rsidRPr="000D4DC0">
        <w:rPr>
          <w:rFonts w:eastAsia="Times New Roman"/>
          <w:lang w:val="bg-BG"/>
        </w:rPr>
        <w:t>1. да приеме изпълнението, когато отговаря на договореното;</w:t>
      </w:r>
      <w:bookmarkStart w:id="16" w:name="_DV_M65"/>
      <w:bookmarkEnd w:id="16"/>
    </w:p>
    <w:p w:rsidR="00431306" w:rsidRPr="000D4DC0" w:rsidRDefault="00431306" w:rsidP="00292984">
      <w:pPr>
        <w:widowControl w:val="0"/>
        <w:tabs>
          <w:tab w:val="left" w:pos="0"/>
        </w:tabs>
        <w:spacing w:after="120"/>
        <w:jc w:val="both"/>
        <w:rPr>
          <w:rFonts w:eastAsia="Times New Roman"/>
          <w:lang w:val="bg-BG"/>
        </w:rPr>
      </w:pPr>
      <w:r w:rsidRPr="000D4DC0">
        <w:rPr>
          <w:rFonts w:eastAsia="Times New Roman"/>
          <w:lang w:val="bg-BG"/>
        </w:rPr>
        <w:t xml:space="preserve">2. да поиска преработване и/или допълване на отчетите/докладите в определен от него срок, като в такъв случай преработването и/или допълването се извършва в указан от </w:t>
      </w:r>
      <w:r w:rsidRPr="000D4DC0">
        <w:rPr>
          <w:rFonts w:eastAsia="Times New Roman"/>
          <w:b/>
          <w:lang w:val="bg-BG"/>
        </w:rPr>
        <w:t>ВЪЗЛОЖИТЕЛЯ</w:t>
      </w:r>
      <w:r w:rsidRPr="000D4DC0">
        <w:rPr>
          <w:rFonts w:eastAsia="Times New Roman"/>
          <w:lang w:val="bg-BG"/>
        </w:rPr>
        <w:t xml:space="preserve"> срок и е изцяло за сметка на </w:t>
      </w:r>
      <w:r w:rsidRPr="000D4DC0">
        <w:rPr>
          <w:rFonts w:eastAsia="Times New Roman"/>
          <w:b/>
          <w:lang w:val="bg-BG"/>
        </w:rPr>
        <w:t>ИЗПЪЛНИТЕЛЯ</w:t>
      </w:r>
      <w:bookmarkStart w:id="17" w:name="_DV_M66"/>
      <w:bookmarkEnd w:id="17"/>
      <w:r w:rsidRPr="000D4DC0">
        <w:rPr>
          <w:rFonts w:eastAsia="Times New Roman"/>
          <w:lang w:val="bg-BG"/>
        </w:rPr>
        <w:t>;</w:t>
      </w:r>
    </w:p>
    <w:p w:rsidR="00B66E79" w:rsidRPr="000D4DC0" w:rsidRDefault="00B66E79" w:rsidP="00B66E79">
      <w:pPr>
        <w:tabs>
          <w:tab w:val="left" w:pos="0"/>
        </w:tabs>
        <w:spacing w:line="360" w:lineRule="auto"/>
        <w:jc w:val="both"/>
        <w:rPr>
          <w:rFonts w:eastAsia="Times New Roman" w:cs="Calibri"/>
          <w:bCs/>
          <w:szCs w:val="20"/>
          <w:lang w:val="bg-BG"/>
        </w:rPr>
      </w:pPr>
      <w:r w:rsidRPr="000D4DC0">
        <w:rPr>
          <w:rFonts w:eastAsia="Times New Roman" w:cs="Calibri"/>
          <w:b/>
          <w:szCs w:val="20"/>
          <w:lang w:val="bg-BG"/>
        </w:rPr>
        <w:t xml:space="preserve">(2) </w:t>
      </w:r>
      <w:r w:rsidRPr="000D4DC0">
        <w:rPr>
          <w:rFonts w:eastAsia="Times New Roman" w:cs="Calibri"/>
          <w:szCs w:val="20"/>
          <w:lang w:val="bg-BG"/>
        </w:rPr>
        <w:t xml:space="preserve">Окончателното приемане на изпълнението на Услугата се извършва с подписване на окончателен Приемо-предавателен протокол, подписан от Страните </w:t>
      </w:r>
      <w:r w:rsidRPr="000D4DC0">
        <w:rPr>
          <w:rFonts w:eastAsia="Times New Roman" w:cs="Calibri"/>
          <w:color w:val="000000"/>
          <w:spacing w:val="1"/>
          <w:lang w:val="bg-BG"/>
        </w:rPr>
        <w:t xml:space="preserve">в срока по чл. 6, ал. 2, т. 8 от договора. </w:t>
      </w:r>
      <w:bookmarkStart w:id="18" w:name="_DV_M67"/>
      <w:bookmarkStart w:id="19" w:name="_DV_M68"/>
      <w:bookmarkStart w:id="20" w:name="_DV_M69"/>
      <w:bookmarkEnd w:id="18"/>
      <w:bookmarkEnd w:id="19"/>
      <w:bookmarkEnd w:id="20"/>
    </w:p>
    <w:p w:rsidR="00431306" w:rsidRPr="000D4DC0" w:rsidRDefault="00431306" w:rsidP="00292984">
      <w:pPr>
        <w:widowControl w:val="0"/>
        <w:spacing w:after="120"/>
        <w:jc w:val="both"/>
        <w:rPr>
          <w:rFonts w:eastAsia="Times New Roman"/>
          <w:lang w:val="bg-BG"/>
        </w:rPr>
      </w:pPr>
    </w:p>
    <w:p w:rsidR="00431306" w:rsidRPr="000D4DC0" w:rsidRDefault="00431306" w:rsidP="00292984">
      <w:pPr>
        <w:widowControl w:val="0"/>
        <w:spacing w:after="120"/>
        <w:jc w:val="center"/>
        <w:rPr>
          <w:rFonts w:eastAsia="Times New Roman"/>
          <w:b/>
          <w:lang w:val="bg-BG"/>
        </w:rPr>
      </w:pPr>
      <w:r w:rsidRPr="000D4DC0">
        <w:rPr>
          <w:rFonts w:eastAsia="Times New Roman"/>
          <w:b/>
          <w:lang w:val="bg-BG"/>
        </w:rPr>
        <w:t>VІ. НЕУСТОЙКИ И САНКЦИИ</w:t>
      </w:r>
    </w:p>
    <w:p w:rsidR="00431306" w:rsidRPr="000D4DC0" w:rsidRDefault="00431306" w:rsidP="00292984">
      <w:pPr>
        <w:widowControl w:val="0"/>
        <w:spacing w:after="120"/>
        <w:jc w:val="both"/>
        <w:rPr>
          <w:rFonts w:eastAsia="Times New Roman"/>
          <w:lang w:val="bg-BG"/>
        </w:rPr>
      </w:pPr>
      <w:r w:rsidRPr="000D4DC0">
        <w:rPr>
          <w:rFonts w:eastAsia="Times New Roman"/>
          <w:b/>
          <w:lang w:val="bg-BG"/>
        </w:rPr>
        <w:t xml:space="preserve">Чл. 9. (1) </w:t>
      </w:r>
      <w:r w:rsidRPr="000D4DC0">
        <w:rPr>
          <w:rFonts w:eastAsia="Times New Roman"/>
          <w:lang w:val="bg-BG"/>
        </w:rPr>
        <w:t xml:space="preserve">При забавяне плащанията от страна на </w:t>
      </w:r>
      <w:r w:rsidRPr="000D4DC0">
        <w:rPr>
          <w:rFonts w:eastAsia="Times New Roman"/>
          <w:b/>
          <w:lang w:val="bg-BG"/>
        </w:rPr>
        <w:t>ВЪЗЛОЖИТЕЛЯ</w:t>
      </w:r>
      <w:r w:rsidRPr="000D4DC0">
        <w:rPr>
          <w:rFonts w:eastAsia="Times New Roman"/>
          <w:lang w:val="bg-BG"/>
        </w:rPr>
        <w:t xml:space="preserve">, същият дължи на </w:t>
      </w:r>
      <w:r w:rsidRPr="000D4DC0">
        <w:rPr>
          <w:rFonts w:eastAsia="Times New Roman"/>
          <w:b/>
          <w:lang w:val="bg-BG"/>
        </w:rPr>
        <w:t>ИЗПЪЛНИТЕЛЯ</w:t>
      </w:r>
      <w:r w:rsidRPr="000D4DC0">
        <w:rPr>
          <w:rFonts w:eastAsia="Times New Roman"/>
          <w:lang w:val="bg-BG"/>
        </w:rPr>
        <w:t xml:space="preserve"> законната лихва върху съответно плащане. </w:t>
      </w:r>
    </w:p>
    <w:p w:rsidR="00431306" w:rsidRPr="000D4DC0" w:rsidRDefault="00431306" w:rsidP="00292984">
      <w:pPr>
        <w:widowControl w:val="0"/>
        <w:spacing w:after="120"/>
        <w:jc w:val="both"/>
        <w:rPr>
          <w:rFonts w:eastAsia="Times New Roman"/>
          <w:lang w:val="bg-BG"/>
        </w:rPr>
      </w:pPr>
      <w:r w:rsidRPr="000D4DC0">
        <w:rPr>
          <w:rFonts w:eastAsia="Times New Roman"/>
          <w:b/>
          <w:lang w:val="bg-BG"/>
        </w:rPr>
        <w:t>(</w:t>
      </w:r>
      <w:r w:rsidR="00080C25" w:rsidRPr="000D4DC0">
        <w:rPr>
          <w:rFonts w:eastAsia="Times New Roman"/>
          <w:b/>
          <w:lang w:val="bg-BG"/>
        </w:rPr>
        <w:t>2</w:t>
      </w:r>
      <w:r w:rsidRPr="000D4DC0">
        <w:rPr>
          <w:rFonts w:eastAsia="Times New Roman"/>
          <w:b/>
          <w:lang w:val="bg-BG"/>
        </w:rPr>
        <w:t>)</w:t>
      </w:r>
      <w:r w:rsidRPr="000D4DC0">
        <w:rPr>
          <w:rFonts w:eastAsia="Times New Roman"/>
          <w:lang w:val="bg-BG"/>
        </w:rPr>
        <w:t xml:space="preserve"> При неизпълнение на задълженията си по договора, </w:t>
      </w:r>
      <w:r w:rsidRPr="000D4DC0">
        <w:rPr>
          <w:rFonts w:eastAsia="Times New Roman"/>
          <w:b/>
          <w:lang w:val="bg-BG"/>
        </w:rPr>
        <w:t>ИЗПЪЛНИТЕЛЯТ</w:t>
      </w:r>
      <w:r w:rsidRPr="000D4DC0">
        <w:rPr>
          <w:rFonts w:eastAsia="Times New Roman"/>
          <w:lang w:val="bg-BG"/>
        </w:rPr>
        <w:t xml:space="preserve"> дължи на </w:t>
      </w:r>
      <w:r w:rsidRPr="000D4DC0">
        <w:rPr>
          <w:rFonts w:eastAsia="Times New Roman"/>
          <w:b/>
          <w:lang w:val="bg-BG"/>
        </w:rPr>
        <w:t>ВЪЗЛОЖИТЕЛЯ</w:t>
      </w:r>
      <w:r w:rsidRPr="000D4DC0">
        <w:rPr>
          <w:rFonts w:eastAsia="Times New Roman"/>
          <w:lang w:val="bg-BG"/>
        </w:rPr>
        <w:t xml:space="preserve"> неустойките, причинените вреди и пропуснати ползи, съгласно изискванията на нормативните актове, регламентиращи отношенията на настоящия </w:t>
      </w:r>
      <w:r w:rsidRPr="000D4DC0">
        <w:rPr>
          <w:rFonts w:eastAsia="Times New Roman"/>
          <w:lang w:val="bg-BG"/>
        </w:rPr>
        <w:lastRenderedPageBreak/>
        <w:t>договор.</w:t>
      </w:r>
    </w:p>
    <w:p w:rsidR="00431306" w:rsidRPr="000D4DC0" w:rsidRDefault="00080C25" w:rsidP="00292984">
      <w:pPr>
        <w:widowControl w:val="0"/>
        <w:shd w:val="clear" w:color="auto" w:fill="FFFFFF"/>
        <w:spacing w:after="120"/>
        <w:jc w:val="both"/>
        <w:rPr>
          <w:rFonts w:eastAsia="Times New Roman"/>
          <w:lang w:val="bg-BG"/>
        </w:rPr>
      </w:pPr>
      <w:r w:rsidRPr="000D4DC0">
        <w:rPr>
          <w:rFonts w:eastAsia="Times New Roman"/>
          <w:b/>
          <w:lang w:val="bg-BG"/>
        </w:rPr>
        <w:t>(3</w:t>
      </w:r>
      <w:r w:rsidR="00431306" w:rsidRPr="000D4DC0">
        <w:rPr>
          <w:rFonts w:eastAsia="Times New Roman"/>
          <w:b/>
          <w:lang w:val="bg-BG"/>
        </w:rPr>
        <w:t xml:space="preserve">) </w:t>
      </w:r>
      <w:r w:rsidR="00431306" w:rsidRPr="000D4DC0">
        <w:rPr>
          <w:rFonts w:eastAsia="Times New Roman"/>
          <w:lang w:val="bg-BG"/>
        </w:rPr>
        <w:t xml:space="preserve">При просрочване изпълнението на задълженията по този Договор, </w:t>
      </w:r>
      <w:r w:rsidR="00431306" w:rsidRPr="000D4DC0">
        <w:rPr>
          <w:rFonts w:eastAsia="Times New Roman"/>
          <w:b/>
          <w:lang w:val="bg-BG"/>
        </w:rPr>
        <w:t>ИЗПЪЛНИТЕЛЯТ</w:t>
      </w:r>
      <w:r w:rsidR="00431306" w:rsidRPr="000D4DC0">
        <w:rPr>
          <w:rFonts w:eastAsia="Times New Roman"/>
          <w:lang w:val="bg-BG"/>
        </w:rPr>
        <w:t xml:space="preserve"> дължи неустойка в размер на 0,5 % (нула цяло и пет десети на сто) от стойността </w:t>
      </w:r>
      <w:r w:rsidR="005C78B7" w:rsidRPr="000D4DC0">
        <w:rPr>
          <w:rFonts w:eastAsia="Times New Roman"/>
          <w:lang w:val="bg-BG"/>
        </w:rPr>
        <w:t xml:space="preserve">на </w:t>
      </w:r>
      <w:r w:rsidR="00BC2ACE">
        <w:rPr>
          <w:rFonts w:eastAsia="Times New Roman"/>
          <w:lang w:val="bg-BG"/>
        </w:rPr>
        <w:t>съответната дейност</w:t>
      </w:r>
      <w:r w:rsidR="005C78B7" w:rsidRPr="000D4DC0">
        <w:rPr>
          <w:rFonts w:eastAsia="Times New Roman"/>
          <w:lang w:val="bg-BG"/>
        </w:rPr>
        <w:t xml:space="preserve"> </w:t>
      </w:r>
      <w:r w:rsidR="00431306" w:rsidRPr="000D4DC0">
        <w:rPr>
          <w:rFonts w:eastAsia="Times New Roman"/>
          <w:lang w:val="bg-BG"/>
        </w:rPr>
        <w:t>без включен ДДС за всеки ден забава, но не повече от 10% (десет на сто)</w:t>
      </w:r>
      <w:r w:rsidR="005C78B7" w:rsidRPr="000D4DC0">
        <w:rPr>
          <w:rFonts w:eastAsia="Times New Roman"/>
          <w:lang w:val="bg-BG"/>
        </w:rPr>
        <w:t xml:space="preserve"> от стойност</w:t>
      </w:r>
      <w:r w:rsidR="00AE2F51" w:rsidRPr="000D4DC0">
        <w:rPr>
          <w:rFonts w:eastAsia="Times New Roman"/>
          <w:lang w:val="bg-BG"/>
        </w:rPr>
        <w:t>та на съответната дейност</w:t>
      </w:r>
      <w:r w:rsidR="00431306" w:rsidRPr="000D4DC0">
        <w:rPr>
          <w:rFonts w:eastAsia="Times New Roman"/>
          <w:lang w:val="bg-BG"/>
        </w:rPr>
        <w:t xml:space="preserve"> без </w:t>
      </w:r>
      <w:r w:rsidR="005C78B7" w:rsidRPr="000D4DC0">
        <w:rPr>
          <w:rFonts w:eastAsia="Times New Roman"/>
          <w:lang w:val="bg-BG"/>
        </w:rPr>
        <w:t xml:space="preserve">включен </w:t>
      </w:r>
      <w:r w:rsidR="00431306" w:rsidRPr="000D4DC0">
        <w:rPr>
          <w:rFonts w:eastAsia="Times New Roman"/>
          <w:lang w:val="bg-BG"/>
        </w:rPr>
        <w:t>ДДС.</w:t>
      </w:r>
    </w:p>
    <w:p w:rsidR="00431306" w:rsidRPr="000D4DC0" w:rsidRDefault="00080C25" w:rsidP="00292984">
      <w:pPr>
        <w:widowControl w:val="0"/>
        <w:shd w:val="clear" w:color="auto" w:fill="FFFFFF"/>
        <w:spacing w:after="120"/>
        <w:jc w:val="both"/>
        <w:rPr>
          <w:rFonts w:eastAsia="Times New Roman"/>
          <w:lang w:val="bg-BG"/>
        </w:rPr>
      </w:pPr>
      <w:r w:rsidRPr="000D4DC0">
        <w:rPr>
          <w:rFonts w:eastAsia="Times New Roman"/>
          <w:b/>
          <w:lang w:val="bg-BG"/>
        </w:rPr>
        <w:t>(4</w:t>
      </w:r>
      <w:r w:rsidR="00431306" w:rsidRPr="000D4DC0">
        <w:rPr>
          <w:rFonts w:eastAsia="Times New Roman"/>
          <w:b/>
          <w:lang w:val="bg-BG"/>
        </w:rPr>
        <w:t xml:space="preserve">) </w:t>
      </w:r>
      <w:r w:rsidR="00431306" w:rsidRPr="000D4DC0">
        <w:rPr>
          <w:rFonts w:eastAsia="Times New Roman"/>
          <w:lang w:val="bg-BG"/>
        </w:rPr>
        <w:t xml:space="preserve">При констатирано лошо или друго неточно или частично изпълнение, удостоверено  посредством констативен протокол, подписан между страните или при отклонение от изискванията на </w:t>
      </w:r>
      <w:r w:rsidR="00431306" w:rsidRPr="000D4DC0">
        <w:rPr>
          <w:rFonts w:eastAsia="Times New Roman"/>
          <w:b/>
          <w:lang w:val="bg-BG"/>
        </w:rPr>
        <w:t>ВЪЗЛОЖИТЕЛЯ</w:t>
      </w:r>
      <w:r w:rsidR="00431306" w:rsidRPr="000D4DC0">
        <w:rPr>
          <w:rFonts w:eastAsia="Times New Roman"/>
          <w:lang w:val="bg-BG"/>
        </w:rPr>
        <w:t>, посочени в Техническата спецификация,</w:t>
      </w:r>
      <w:r w:rsidR="00AE2F51" w:rsidRPr="000D4DC0">
        <w:rPr>
          <w:rFonts w:eastAsia="Times New Roman"/>
          <w:lang w:val="bg-BG"/>
        </w:rPr>
        <w:t xml:space="preserve"> Идеен проект и договор за изпълнение на проектиране и СМР,</w:t>
      </w:r>
      <w:r w:rsidR="00431306" w:rsidRPr="000D4DC0">
        <w:rPr>
          <w:rFonts w:eastAsia="Times New Roman"/>
          <w:lang w:val="bg-BG"/>
        </w:rPr>
        <w:t xml:space="preserve"> </w:t>
      </w:r>
      <w:r w:rsidR="00431306" w:rsidRPr="000D4DC0">
        <w:rPr>
          <w:rFonts w:eastAsia="Times New Roman"/>
          <w:b/>
          <w:lang w:val="bg-BG"/>
        </w:rPr>
        <w:t>ВЪЗЛОЖИТЕЛЯТ</w:t>
      </w:r>
      <w:r w:rsidR="00431306" w:rsidRPr="000D4DC0">
        <w:rPr>
          <w:rFonts w:eastAsia="Times New Roman"/>
          <w:lang w:val="bg-BG"/>
        </w:rPr>
        <w:t xml:space="preserve"> има право да поиска от </w:t>
      </w:r>
      <w:r w:rsidR="00431306" w:rsidRPr="000D4DC0">
        <w:rPr>
          <w:rFonts w:eastAsia="Times New Roman"/>
          <w:b/>
          <w:lang w:val="bg-BG"/>
        </w:rPr>
        <w:t xml:space="preserve">ИЗПЪЛНИТЕЛЯ </w:t>
      </w:r>
      <w:r w:rsidR="00431306" w:rsidRPr="000D4DC0">
        <w:rPr>
          <w:rFonts w:eastAsia="Times New Roman"/>
          <w:lang w:val="bg-BG"/>
        </w:rPr>
        <w:t xml:space="preserve">да изпълни изцяло и качествено съответната дейност/задача, без да дължи допълнително възнаграждение за това. В случай, че и повторното изпълнение на услугата е некачествено, </w:t>
      </w:r>
      <w:r w:rsidR="00431306" w:rsidRPr="000D4DC0">
        <w:rPr>
          <w:rFonts w:eastAsia="Times New Roman"/>
          <w:b/>
          <w:lang w:val="bg-BG"/>
        </w:rPr>
        <w:t>ВЪЗЛОЖИТЕЛЯТ</w:t>
      </w:r>
      <w:r w:rsidR="00431306" w:rsidRPr="000D4DC0">
        <w:rPr>
          <w:rFonts w:eastAsia="Times New Roman"/>
          <w:lang w:val="bg-BG"/>
        </w:rPr>
        <w:t xml:space="preserve"> има право да задържи гаранцията за изпълнение и да прекрати договора.</w:t>
      </w:r>
    </w:p>
    <w:p w:rsidR="00431306" w:rsidRPr="000D4DC0" w:rsidRDefault="00080C25" w:rsidP="00292984">
      <w:pPr>
        <w:widowControl w:val="0"/>
        <w:shd w:val="clear" w:color="auto" w:fill="FFFFFF"/>
        <w:spacing w:after="120"/>
        <w:jc w:val="both"/>
        <w:rPr>
          <w:rFonts w:eastAsia="Times New Roman"/>
          <w:lang w:val="bg-BG"/>
        </w:rPr>
      </w:pPr>
      <w:r w:rsidRPr="000D4DC0">
        <w:rPr>
          <w:rFonts w:eastAsia="Times New Roman"/>
          <w:b/>
          <w:lang w:val="bg-BG"/>
        </w:rPr>
        <w:t>(5</w:t>
      </w:r>
      <w:r w:rsidR="00431306" w:rsidRPr="000D4DC0">
        <w:rPr>
          <w:rFonts w:eastAsia="Times New Roman"/>
          <w:b/>
          <w:lang w:val="bg-BG"/>
        </w:rPr>
        <w:t xml:space="preserve">) </w:t>
      </w:r>
      <w:r w:rsidR="00431306" w:rsidRPr="000D4DC0">
        <w:rPr>
          <w:rFonts w:eastAsia="Times New Roman"/>
          <w:lang w:val="bg-BG"/>
        </w:rPr>
        <w:t xml:space="preserve">При разваляне на Договора поради виновно неизпълнение от страна на </w:t>
      </w:r>
      <w:r w:rsidR="00431306" w:rsidRPr="000D4DC0">
        <w:rPr>
          <w:rFonts w:eastAsia="Times New Roman"/>
          <w:b/>
          <w:lang w:val="bg-BG"/>
        </w:rPr>
        <w:t xml:space="preserve">ИЗПЪЛНИТЕЛЯ, </w:t>
      </w:r>
      <w:r w:rsidR="00431306" w:rsidRPr="000D4DC0">
        <w:rPr>
          <w:rFonts w:eastAsia="Times New Roman"/>
          <w:lang w:val="bg-BG"/>
        </w:rPr>
        <w:t>същият дължи неустойка в размер на 10% (десет на сто) от Стойността на Договора.</w:t>
      </w:r>
    </w:p>
    <w:p w:rsidR="00431306" w:rsidRDefault="00080C25" w:rsidP="00292984">
      <w:pPr>
        <w:widowControl w:val="0"/>
        <w:spacing w:after="120"/>
        <w:jc w:val="both"/>
        <w:rPr>
          <w:rFonts w:eastAsia="Times New Roman"/>
          <w:lang w:val="bg-BG"/>
        </w:rPr>
      </w:pPr>
      <w:r w:rsidRPr="000D4DC0">
        <w:rPr>
          <w:rFonts w:eastAsia="Times New Roman"/>
          <w:b/>
          <w:lang w:val="bg-BG"/>
        </w:rPr>
        <w:t>(6</w:t>
      </w:r>
      <w:r w:rsidR="00431306" w:rsidRPr="000D4DC0">
        <w:rPr>
          <w:rFonts w:eastAsia="Times New Roman"/>
          <w:b/>
          <w:lang w:val="bg-BG"/>
        </w:rPr>
        <w:t>) ВЪЗЛОЖИТЕЛЯТ</w:t>
      </w:r>
      <w:r w:rsidR="00431306" w:rsidRPr="000D4DC0">
        <w:rPr>
          <w:rFonts w:eastAsia="Times New Roman"/>
          <w:lang w:val="bg-BG"/>
        </w:rPr>
        <w:t xml:space="preserve"> има право да удържи всяка дължима по този Договор неустойка чрез задържане на сума от Гаранцията за изпълнение, като уведоми писмено </w:t>
      </w:r>
      <w:r w:rsidR="00431306" w:rsidRPr="000D4DC0">
        <w:rPr>
          <w:rFonts w:eastAsia="Times New Roman"/>
          <w:b/>
          <w:lang w:val="bg-BG"/>
        </w:rPr>
        <w:t>ИЗПЪЛНИТЕЛЯ</w:t>
      </w:r>
      <w:r w:rsidR="00431306" w:rsidRPr="000D4DC0">
        <w:rPr>
          <w:rFonts w:eastAsia="Times New Roman"/>
          <w:lang w:val="bg-BG"/>
        </w:rPr>
        <w:t xml:space="preserve"> за това.  </w:t>
      </w:r>
    </w:p>
    <w:p w:rsidR="00BC2ACE" w:rsidRPr="00BC2ACE" w:rsidRDefault="00BC2ACE" w:rsidP="00292984">
      <w:pPr>
        <w:widowControl w:val="0"/>
        <w:spacing w:after="120"/>
        <w:jc w:val="both"/>
        <w:rPr>
          <w:rFonts w:eastAsia="Times New Roman"/>
          <w:lang w:val="bg-BG"/>
        </w:rPr>
      </w:pPr>
      <w:r w:rsidRPr="00BC2ACE">
        <w:rPr>
          <w:rFonts w:eastAsia="Times New Roman"/>
          <w:b/>
          <w:lang w:val="bg-BG"/>
        </w:rPr>
        <w:t>(7)</w:t>
      </w:r>
      <w:r>
        <w:rPr>
          <w:rFonts w:eastAsia="Times New Roman"/>
          <w:lang w:val="bg-BG"/>
        </w:rPr>
        <w:t xml:space="preserve"> При доказано неизпълнение на някои от задълженията по чл.6, ал.2 от Договора, </w:t>
      </w:r>
      <w:r w:rsidRPr="00BC2ACE">
        <w:rPr>
          <w:rFonts w:eastAsia="Times New Roman"/>
          <w:b/>
          <w:lang w:val="bg-BG"/>
        </w:rPr>
        <w:t>ИЗПЪЛНИТЕЛЯТ</w:t>
      </w:r>
      <w:r>
        <w:rPr>
          <w:rFonts w:eastAsia="Times New Roman"/>
          <w:b/>
          <w:lang w:val="bg-BG"/>
        </w:rPr>
        <w:t xml:space="preserve"> </w:t>
      </w:r>
      <w:r>
        <w:rPr>
          <w:rFonts w:eastAsia="Times New Roman"/>
          <w:lang w:val="bg-BG"/>
        </w:rPr>
        <w:t xml:space="preserve">дължи на </w:t>
      </w:r>
      <w:r>
        <w:rPr>
          <w:rFonts w:eastAsia="Times New Roman"/>
          <w:b/>
          <w:lang w:val="bg-BG"/>
        </w:rPr>
        <w:t>ВЪЗЛОЖИТЕЛЯ</w:t>
      </w:r>
      <w:r>
        <w:rPr>
          <w:rFonts w:eastAsia="Times New Roman"/>
          <w:lang w:val="bg-BG"/>
        </w:rPr>
        <w:t xml:space="preserve"> неустойка в размер до 10% от стойността на договора без ДДС, която се удържа при окончателното плащане. </w:t>
      </w:r>
    </w:p>
    <w:p w:rsidR="00431306" w:rsidRPr="000D4DC0" w:rsidRDefault="00080C25" w:rsidP="00292984">
      <w:pPr>
        <w:widowControl w:val="0"/>
        <w:spacing w:after="120"/>
        <w:jc w:val="both"/>
        <w:rPr>
          <w:rFonts w:eastAsia="Times New Roman"/>
          <w:lang w:val="bg-BG"/>
        </w:rPr>
      </w:pPr>
      <w:r w:rsidRPr="000D4DC0">
        <w:rPr>
          <w:rFonts w:eastAsia="Times New Roman"/>
          <w:b/>
          <w:lang w:val="bg-BG"/>
        </w:rPr>
        <w:t>(</w:t>
      </w:r>
      <w:r w:rsidR="00BC2ACE">
        <w:rPr>
          <w:rFonts w:eastAsia="Times New Roman"/>
          <w:b/>
          <w:lang w:val="bg-BG"/>
        </w:rPr>
        <w:t>8</w:t>
      </w:r>
      <w:r w:rsidR="00431306" w:rsidRPr="000D4DC0">
        <w:rPr>
          <w:rFonts w:eastAsia="Times New Roman"/>
          <w:b/>
          <w:lang w:val="bg-BG"/>
        </w:rPr>
        <w:t xml:space="preserve">) </w:t>
      </w:r>
      <w:r w:rsidR="00431306" w:rsidRPr="000D4DC0">
        <w:rPr>
          <w:rFonts w:eastAsia="Times New Roman"/>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603CD0" w:rsidRPr="000D4DC0" w:rsidRDefault="00603CD0" w:rsidP="00292984">
      <w:pPr>
        <w:widowControl w:val="0"/>
        <w:spacing w:after="120"/>
        <w:jc w:val="both"/>
        <w:rPr>
          <w:rFonts w:eastAsia="Times New Roman"/>
          <w:lang w:val="bg-BG"/>
        </w:rPr>
      </w:pPr>
    </w:p>
    <w:p w:rsidR="00887BB1" w:rsidRPr="000D4DC0" w:rsidRDefault="00887BB1" w:rsidP="00292984">
      <w:pPr>
        <w:widowControl w:val="0"/>
        <w:spacing w:after="120"/>
        <w:jc w:val="center"/>
        <w:rPr>
          <w:rFonts w:eastAsia="Times New Roman"/>
          <w:b/>
          <w:lang w:val="bg-BG"/>
        </w:rPr>
      </w:pPr>
      <w:r w:rsidRPr="000D4DC0">
        <w:rPr>
          <w:rFonts w:eastAsia="Times New Roman"/>
          <w:b/>
          <w:lang w:val="bg-BG"/>
        </w:rPr>
        <w:t>VII. ПРЕКРАТЯВАНЕ НА ДОГОВОРА</w:t>
      </w:r>
    </w:p>
    <w:p w:rsidR="00887BB1" w:rsidRPr="000D4DC0" w:rsidRDefault="00887BB1" w:rsidP="00292984">
      <w:pPr>
        <w:widowControl w:val="0"/>
        <w:spacing w:after="120"/>
        <w:jc w:val="both"/>
        <w:rPr>
          <w:rFonts w:eastAsia="Times New Roman"/>
          <w:lang w:val="bg-BG"/>
        </w:rPr>
      </w:pPr>
      <w:r w:rsidRPr="000D4DC0">
        <w:rPr>
          <w:rFonts w:eastAsia="Times New Roman"/>
          <w:b/>
          <w:lang w:val="bg-BG"/>
        </w:rPr>
        <w:t>Чл. 10.</w:t>
      </w:r>
      <w:r w:rsidRPr="000D4DC0">
        <w:rPr>
          <w:rFonts w:eastAsia="Times New Roman"/>
          <w:lang w:val="bg-BG"/>
        </w:rPr>
        <w:t xml:space="preserve"> </w:t>
      </w:r>
      <w:r w:rsidRPr="000D4DC0">
        <w:rPr>
          <w:rFonts w:eastAsia="Times New Roman"/>
          <w:b/>
          <w:lang w:val="bg-BG"/>
        </w:rPr>
        <w:t xml:space="preserve">(1) </w:t>
      </w:r>
      <w:r w:rsidRPr="000D4DC0">
        <w:rPr>
          <w:rFonts w:eastAsia="Times New Roman"/>
          <w:lang w:val="bg-BG"/>
        </w:rPr>
        <w:t>Настоящият договор се прекратява:</w:t>
      </w:r>
    </w:p>
    <w:p w:rsidR="00887BB1" w:rsidRPr="000D4DC0" w:rsidRDefault="00887BB1" w:rsidP="00292984">
      <w:pPr>
        <w:widowControl w:val="0"/>
        <w:spacing w:after="120"/>
        <w:jc w:val="both"/>
        <w:rPr>
          <w:rFonts w:eastAsia="Times New Roman"/>
          <w:lang w:val="bg-BG"/>
        </w:rPr>
      </w:pPr>
      <w:r w:rsidRPr="000D4DC0">
        <w:rPr>
          <w:rFonts w:eastAsia="Times New Roman"/>
          <w:lang w:val="bg-BG"/>
        </w:rPr>
        <w:t xml:space="preserve">1. </w:t>
      </w:r>
      <w:r w:rsidR="00BC2ACE">
        <w:rPr>
          <w:rFonts w:eastAsia="Times New Roman"/>
          <w:lang w:val="bg-BG"/>
        </w:rPr>
        <w:t>с</w:t>
      </w:r>
      <w:r w:rsidRPr="000D4DC0">
        <w:rPr>
          <w:rFonts w:eastAsia="Times New Roman"/>
          <w:lang w:val="bg-BG"/>
        </w:rPr>
        <w:t xml:space="preserve"> изпълнение на всички задължения на страните по договора.</w:t>
      </w:r>
    </w:p>
    <w:p w:rsidR="00887BB1" w:rsidRPr="000D4DC0" w:rsidRDefault="00887BB1" w:rsidP="00292984">
      <w:pPr>
        <w:widowControl w:val="0"/>
        <w:spacing w:after="120"/>
        <w:jc w:val="both"/>
        <w:rPr>
          <w:rFonts w:eastAsia="Times New Roman"/>
          <w:lang w:val="bg-BG"/>
        </w:rPr>
      </w:pPr>
      <w:r w:rsidRPr="000D4DC0">
        <w:rPr>
          <w:rFonts w:eastAsia="Times New Roman"/>
          <w:lang w:val="bg-BG"/>
        </w:rPr>
        <w:t>2.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w:t>
      </w:r>
    </w:p>
    <w:p w:rsidR="00887BB1" w:rsidRPr="000D4DC0" w:rsidRDefault="00887BB1" w:rsidP="00292984">
      <w:pPr>
        <w:widowControl w:val="0"/>
        <w:spacing w:after="120"/>
        <w:jc w:val="both"/>
        <w:rPr>
          <w:rFonts w:eastAsia="Times New Roman"/>
          <w:lang w:val="bg-BG"/>
        </w:rPr>
      </w:pPr>
      <w:r w:rsidRPr="000D4DC0">
        <w:rPr>
          <w:rFonts w:eastAsia="Times New Roman"/>
          <w:lang w:val="bg-BG"/>
        </w:rPr>
        <w:t>3.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887BB1" w:rsidRPr="000D4DC0" w:rsidRDefault="00887BB1" w:rsidP="00292984">
      <w:pPr>
        <w:widowControl w:val="0"/>
        <w:spacing w:after="120"/>
        <w:jc w:val="both"/>
        <w:rPr>
          <w:rFonts w:eastAsia="Times New Roman"/>
          <w:lang w:val="bg-BG"/>
        </w:rPr>
      </w:pPr>
      <w:r w:rsidRPr="000D4DC0">
        <w:rPr>
          <w:rFonts w:eastAsia="Times New Roman"/>
          <w:lang w:val="bg-BG" w:eastAsia="bg-BG"/>
        </w:rPr>
        <w:t xml:space="preserve">4. При условията на чл. 118 от Закона за обществените поръчки </w:t>
      </w:r>
      <w:r w:rsidRPr="000D4DC0">
        <w:rPr>
          <w:rFonts w:eastAsia="Times New Roman"/>
          <w:lang w:val="bg-BG"/>
        </w:rPr>
        <w:t xml:space="preserve">без да дължи обезщетение на </w:t>
      </w:r>
      <w:r w:rsidRPr="000D4DC0">
        <w:rPr>
          <w:rFonts w:eastAsia="Times New Roman"/>
          <w:b/>
          <w:lang w:val="bg-BG"/>
        </w:rPr>
        <w:t xml:space="preserve">ИЗПЪЛНИТЕЛЯ </w:t>
      </w:r>
      <w:r w:rsidRPr="000D4DC0">
        <w:rPr>
          <w:rFonts w:eastAsia="Times New Roman"/>
          <w:lang w:val="bg-BG"/>
        </w:rPr>
        <w:t>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887BB1" w:rsidRPr="000D4DC0" w:rsidRDefault="00887BB1" w:rsidP="00292984">
      <w:pPr>
        <w:widowControl w:val="0"/>
        <w:spacing w:after="120"/>
        <w:jc w:val="both"/>
        <w:rPr>
          <w:rFonts w:eastAsia="Times New Roman"/>
          <w:lang w:val="bg-BG" w:eastAsia="bg-BG"/>
        </w:rPr>
      </w:pPr>
      <w:r w:rsidRPr="000D4DC0">
        <w:rPr>
          <w:rFonts w:eastAsia="Times New Roman"/>
          <w:lang w:val="bg-BG"/>
        </w:rPr>
        <w:t xml:space="preserve">5. при условията по чл. 5, ал. 1, т. 3 от </w:t>
      </w:r>
      <w:r w:rsidRPr="000D4DC0">
        <w:rPr>
          <w:rFonts w:eastAsia="Times New Roman"/>
          <w:lang w:val="bg-BG" w:eastAsia="bg-BG"/>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този случай </w:t>
      </w:r>
      <w:r w:rsidRPr="000D4DC0">
        <w:rPr>
          <w:b/>
          <w:lang w:val="bg-BG" w:eastAsia="bg-BG"/>
        </w:rPr>
        <w:t>ВЪЗЛОЖИТЕЛЯТ</w:t>
      </w:r>
      <w:r w:rsidRPr="000D4DC0">
        <w:rPr>
          <w:rFonts w:eastAsia="Times New Roman"/>
          <w:lang w:val="bg-BG" w:eastAsia="bg-BG"/>
        </w:rPr>
        <w:t xml:space="preserve"> не дължи нито връщане на гаранцията, нито заплащане на извършените работи, а получените плащания подлежат на незабавно възстановяване,</w:t>
      </w:r>
      <w:r w:rsidR="00945912" w:rsidRPr="000D4DC0">
        <w:rPr>
          <w:rFonts w:eastAsia="Times New Roman"/>
          <w:lang w:val="bg-BG" w:eastAsia="bg-BG"/>
        </w:rPr>
        <w:t xml:space="preserve"> ведно със законната лихва;</w:t>
      </w:r>
    </w:p>
    <w:p w:rsidR="00887BB1" w:rsidRPr="000D4DC0" w:rsidRDefault="00887BB1" w:rsidP="00292984">
      <w:pPr>
        <w:widowControl w:val="0"/>
        <w:spacing w:after="120"/>
        <w:jc w:val="both"/>
        <w:rPr>
          <w:lang w:val="bg-BG"/>
        </w:rPr>
      </w:pPr>
      <w:r w:rsidRPr="000D4DC0">
        <w:rPr>
          <w:b/>
          <w:lang w:val="bg-BG"/>
        </w:rPr>
        <w:lastRenderedPageBreak/>
        <w:t>(2)</w:t>
      </w:r>
      <w:r w:rsidRPr="000D4DC0">
        <w:rPr>
          <w:lang w:val="bg-BG"/>
        </w:rPr>
        <w:t xml:space="preserve"> Договорът може да бъде прекратен:</w:t>
      </w:r>
    </w:p>
    <w:p w:rsidR="00887BB1" w:rsidRPr="000D4DC0" w:rsidRDefault="00887BB1" w:rsidP="00292984">
      <w:pPr>
        <w:widowControl w:val="0"/>
        <w:spacing w:after="120"/>
        <w:jc w:val="both"/>
        <w:rPr>
          <w:lang w:val="bg-BG"/>
        </w:rPr>
      </w:pPr>
      <w:r w:rsidRPr="000D4DC0">
        <w:rPr>
          <w:b/>
          <w:lang w:val="bg-BG"/>
        </w:rPr>
        <w:t xml:space="preserve">1. </w:t>
      </w:r>
      <w:r w:rsidRPr="000D4DC0">
        <w:rPr>
          <w:lang w:val="bg-BG"/>
        </w:rPr>
        <w:t>по взаимно съгласие на страните, изразено в писмена форма;</w:t>
      </w:r>
    </w:p>
    <w:p w:rsidR="00887BB1" w:rsidRPr="000D4DC0" w:rsidRDefault="00887BB1" w:rsidP="00292984">
      <w:pPr>
        <w:widowControl w:val="0"/>
        <w:spacing w:after="120"/>
        <w:jc w:val="both"/>
        <w:rPr>
          <w:lang w:val="bg-BG"/>
        </w:rPr>
      </w:pPr>
      <w:r w:rsidRPr="000D4DC0">
        <w:rPr>
          <w:b/>
          <w:lang w:val="bg-BG"/>
        </w:rPr>
        <w:t xml:space="preserve">2. </w:t>
      </w:r>
      <w:r w:rsidRPr="000D4DC0">
        <w:rPr>
          <w:lang w:val="bg-BG"/>
        </w:rPr>
        <w:t>при виновно неизпълнение на задълженията на една от страните по договора, с 10 (десет) дневно писмено предизвестие от изправната до неизправната страна;</w:t>
      </w:r>
    </w:p>
    <w:p w:rsidR="00E2538F" w:rsidRDefault="00E2538F" w:rsidP="00292984">
      <w:pPr>
        <w:widowControl w:val="0"/>
        <w:spacing w:after="120"/>
        <w:jc w:val="both"/>
        <w:rPr>
          <w:rFonts w:eastAsia="Times New Roman"/>
          <w:lang w:val="bg-BG"/>
        </w:rPr>
      </w:pPr>
      <w:r w:rsidRPr="000D4DC0">
        <w:rPr>
          <w:rFonts w:eastAsia="Times New Roman"/>
          <w:b/>
          <w:lang w:val="bg-BG"/>
        </w:rPr>
        <w:t>(</w:t>
      </w:r>
      <w:r w:rsidR="00F94077">
        <w:rPr>
          <w:rFonts w:eastAsia="Times New Roman"/>
          <w:b/>
          <w:lang w:val="bg-BG"/>
        </w:rPr>
        <w:t>3</w:t>
      </w:r>
      <w:r w:rsidRPr="000D4DC0">
        <w:rPr>
          <w:rFonts w:eastAsia="Times New Roman"/>
          <w:b/>
          <w:lang w:val="bg-BG"/>
        </w:rPr>
        <w:t>)</w:t>
      </w:r>
      <w:r w:rsidRPr="000D4DC0">
        <w:rPr>
          <w:rFonts w:eastAsia="Times New Roman"/>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F94077" w:rsidRPr="000D4DC0" w:rsidRDefault="00F94077" w:rsidP="00F94077">
      <w:pPr>
        <w:widowControl w:val="0"/>
        <w:spacing w:after="120"/>
        <w:jc w:val="both"/>
        <w:rPr>
          <w:rFonts w:eastAsia="Times New Roman"/>
          <w:lang w:val="bg-BG"/>
        </w:rPr>
      </w:pPr>
      <w:r w:rsidRPr="000D4DC0">
        <w:rPr>
          <w:rFonts w:eastAsia="Times New Roman"/>
          <w:b/>
          <w:lang w:val="bg-BG"/>
        </w:rPr>
        <w:t>(</w:t>
      </w:r>
      <w:r>
        <w:rPr>
          <w:rFonts w:eastAsia="Times New Roman"/>
          <w:b/>
          <w:lang w:val="bg-BG"/>
        </w:rPr>
        <w:t>4</w:t>
      </w:r>
      <w:r w:rsidRPr="000D4DC0">
        <w:rPr>
          <w:rFonts w:eastAsia="Times New Roman"/>
          <w:b/>
          <w:lang w:val="bg-BG"/>
        </w:rPr>
        <w:t>)</w:t>
      </w:r>
      <w:r w:rsidRPr="000D4DC0">
        <w:rPr>
          <w:rFonts w:eastAsia="Times New Roman"/>
          <w:lang w:val="bg-BG"/>
        </w:rPr>
        <w:t xml:space="preserve"> За целите на този Договор, Страните ще считат за виновно неизпълнение на съществено задължение на</w:t>
      </w:r>
      <w:r w:rsidRPr="000D4DC0">
        <w:rPr>
          <w:rFonts w:eastAsia="Times New Roman"/>
          <w:b/>
          <w:lang w:val="bg-BG"/>
        </w:rPr>
        <w:t xml:space="preserve"> ИЗПЪЛНИТЕЛЯ</w:t>
      </w:r>
      <w:r w:rsidRPr="000D4DC0">
        <w:rPr>
          <w:rFonts w:eastAsia="Times New Roman"/>
          <w:lang w:val="bg-BG"/>
        </w:rPr>
        <w:t xml:space="preserve"> всеки от следните случаи:</w:t>
      </w:r>
    </w:p>
    <w:p w:rsidR="00F94077" w:rsidRPr="000D4DC0" w:rsidRDefault="00F94077" w:rsidP="00F94077">
      <w:pPr>
        <w:widowControl w:val="0"/>
        <w:spacing w:after="120"/>
        <w:jc w:val="both"/>
        <w:rPr>
          <w:rFonts w:eastAsia="Times New Roman"/>
          <w:lang w:val="bg-BG"/>
        </w:rPr>
      </w:pPr>
      <w:r w:rsidRPr="000D4DC0">
        <w:rPr>
          <w:rFonts w:eastAsia="Times New Roman"/>
          <w:lang w:val="bg-BG"/>
        </w:rPr>
        <w:t xml:space="preserve">1. когато </w:t>
      </w:r>
      <w:r w:rsidRPr="000D4DC0">
        <w:rPr>
          <w:rFonts w:eastAsia="Times New Roman"/>
          <w:b/>
          <w:lang w:val="bg-BG"/>
        </w:rPr>
        <w:t xml:space="preserve">ИЗПЪЛНИТЕЛЯТ </w:t>
      </w:r>
      <w:r w:rsidRPr="000D4DC0">
        <w:rPr>
          <w:rFonts w:eastAsia="Times New Roman"/>
          <w:lang w:val="bg-BG"/>
        </w:rPr>
        <w:t xml:space="preserve">не е предприел действия за започване изпълнението на възложените услуги в срок до 3 (три) дни, освен ако същото не се дължи на форсмажорни обстоятелства, за което </w:t>
      </w:r>
      <w:r w:rsidRPr="000D4DC0">
        <w:rPr>
          <w:rFonts w:eastAsia="Times New Roman"/>
          <w:b/>
          <w:lang w:val="bg-BG"/>
        </w:rPr>
        <w:t>ИЗПЪЛНИТЕЛЯТ</w:t>
      </w:r>
      <w:r w:rsidRPr="000D4DC0">
        <w:rPr>
          <w:rFonts w:eastAsia="Times New Roman"/>
          <w:lang w:val="bg-BG"/>
        </w:rPr>
        <w:t xml:space="preserve"> уведомява писмено </w:t>
      </w:r>
      <w:r w:rsidRPr="000D4DC0">
        <w:rPr>
          <w:rFonts w:eastAsia="Times New Roman"/>
          <w:b/>
          <w:lang w:val="bg-BG"/>
        </w:rPr>
        <w:t>ВЪЗЛОЖИТЕЛЯ</w:t>
      </w:r>
      <w:r w:rsidRPr="000D4DC0">
        <w:rPr>
          <w:rFonts w:eastAsia="Times New Roman"/>
          <w:lang w:val="bg-BG"/>
        </w:rPr>
        <w:t>.</w:t>
      </w:r>
    </w:p>
    <w:p w:rsidR="00F94077" w:rsidRPr="000D4DC0" w:rsidRDefault="00F94077" w:rsidP="00F94077">
      <w:pPr>
        <w:widowControl w:val="0"/>
        <w:autoSpaceDE w:val="0"/>
        <w:autoSpaceDN w:val="0"/>
        <w:spacing w:after="120"/>
        <w:jc w:val="both"/>
        <w:rPr>
          <w:rFonts w:eastAsia="Times New Roman"/>
          <w:lang w:val="bg-BG"/>
        </w:rPr>
      </w:pPr>
      <w:r w:rsidRPr="000D4DC0">
        <w:rPr>
          <w:rFonts w:eastAsia="Times New Roman"/>
          <w:lang w:val="bg-BG"/>
        </w:rPr>
        <w:t xml:space="preserve">2. </w:t>
      </w:r>
      <w:r w:rsidRPr="000D4DC0">
        <w:rPr>
          <w:rFonts w:eastAsia="Times New Roman"/>
          <w:b/>
          <w:lang w:val="bg-BG"/>
        </w:rPr>
        <w:t>ИЗПЪЛНИТЕЛЯТ</w:t>
      </w:r>
      <w:r w:rsidRPr="000D4DC0">
        <w:rPr>
          <w:rFonts w:eastAsia="Times New Roman"/>
          <w:lang w:val="bg-BG"/>
        </w:rPr>
        <w:t xml:space="preserve"> е прекратил изпълнението на Услугите за повече от 5 (пет) дни, освен ако прекратяването не се дължи на форсмажорни обстоятелства, за което </w:t>
      </w:r>
      <w:r w:rsidRPr="000D4DC0">
        <w:rPr>
          <w:rFonts w:eastAsia="Times New Roman"/>
          <w:b/>
          <w:lang w:val="bg-BG"/>
        </w:rPr>
        <w:t>ИЗПЪЛНИТЕЛЯТ</w:t>
      </w:r>
      <w:r w:rsidRPr="000D4DC0">
        <w:rPr>
          <w:rFonts w:eastAsia="Times New Roman"/>
          <w:lang w:val="bg-BG"/>
        </w:rPr>
        <w:t xml:space="preserve"> уведомява писмено </w:t>
      </w:r>
      <w:r w:rsidRPr="000D4DC0">
        <w:rPr>
          <w:rFonts w:eastAsia="Times New Roman"/>
          <w:b/>
          <w:lang w:val="bg-BG"/>
        </w:rPr>
        <w:t>ВЪЗЛОЖИТЕЛЯ</w:t>
      </w:r>
      <w:r w:rsidRPr="000D4DC0">
        <w:rPr>
          <w:rFonts w:eastAsia="Times New Roman"/>
          <w:lang w:val="bg-BG"/>
        </w:rPr>
        <w:t>;</w:t>
      </w:r>
    </w:p>
    <w:p w:rsidR="00F94077" w:rsidRPr="000D4DC0" w:rsidRDefault="00F94077" w:rsidP="00F94077">
      <w:pPr>
        <w:widowControl w:val="0"/>
        <w:autoSpaceDE w:val="0"/>
        <w:autoSpaceDN w:val="0"/>
        <w:spacing w:after="120"/>
        <w:jc w:val="both"/>
        <w:rPr>
          <w:rFonts w:eastAsia="Times New Roman"/>
          <w:lang w:val="bg-BG"/>
        </w:rPr>
      </w:pPr>
      <w:r w:rsidRPr="000D4DC0">
        <w:rPr>
          <w:rFonts w:eastAsia="Times New Roman"/>
          <w:lang w:val="bg-BG"/>
        </w:rPr>
        <w:t xml:space="preserve">3. </w:t>
      </w:r>
      <w:r w:rsidRPr="000D4DC0">
        <w:rPr>
          <w:rFonts w:eastAsia="Times New Roman"/>
          <w:b/>
          <w:lang w:val="bg-BG"/>
        </w:rPr>
        <w:t>ИЗПЪЛНИТЕЛЯТ</w:t>
      </w:r>
      <w:r w:rsidRPr="000D4DC0">
        <w:rPr>
          <w:rFonts w:eastAsia="Times New Roman"/>
          <w:lang w:val="bg-BG"/>
        </w:rPr>
        <w:t xml:space="preserve"> е допуснал съществено отклонение от Условията за изпълнение на поръчката/Техническата спецификация.</w:t>
      </w:r>
    </w:p>
    <w:p w:rsidR="00887BB1" w:rsidRPr="000D4DC0" w:rsidRDefault="00887BB1" w:rsidP="00292984">
      <w:pPr>
        <w:widowControl w:val="0"/>
        <w:spacing w:after="120"/>
        <w:jc w:val="both"/>
        <w:rPr>
          <w:rFonts w:eastAsia="Times New Roman"/>
          <w:lang w:val="bg-BG"/>
        </w:rPr>
      </w:pPr>
      <w:r w:rsidRPr="000D4DC0">
        <w:rPr>
          <w:rFonts w:eastAsia="Times New Roman"/>
          <w:b/>
          <w:lang w:val="bg-BG"/>
        </w:rPr>
        <w:t>(5) ВЪЗЛОЖИТЕЛЯТ</w:t>
      </w:r>
      <w:r w:rsidRPr="000D4DC0">
        <w:rPr>
          <w:rFonts w:eastAsia="Times New Roman"/>
          <w:lang w:val="bg-BG"/>
        </w:rPr>
        <w:t xml:space="preserve"> може да развали Договора само с писмено уведомление до </w:t>
      </w:r>
      <w:r w:rsidRPr="000D4DC0">
        <w:rPr>
          <w:rFonts w:eastAsia="Times New Roman"/>
          <w:b/>
          <w:lang w:val="bg-BG"/>
        </w:rPr>
        <w:t>ИЗПЪЛНИТЕЛЯ</w:t>
      </w:r>
      <w:r w:rsidRPr="000D4DC0">
        <w:rPr>
          <w:rFonts w:eastAsia="Times New Roman"/>
          <w:lang w:val="bg-BG"/>
        </w:rPr>
        <w:t xml:space="preserve"> и без да му даде допълнителен срок за изпълнение, ако поради забава на </w:t>
      </w:r>
      <w:r w:rsidRPr="000D4DC0">
        <w:rPr>
          <w:rFonts w:eastAsia="Times New Roman"/>
          <w:b/>
          <w:lang w:val="bg-BG"/>
        </w:rPr>
        <w:t>ИЗПЪЛНИТЕЛЯ</w:t>
      </w:r>
      <w:r w:rsidRPr="000D4DC0">
        <w:rPr>
          <w:rFonts w:eastAsia="Times New Roman"/>
          <w:lang w:val="bg-BG"/>
        </w:rPr>
        <w:t xml:space="preserve"> то е станало безполезно или ако задължението е трябвало да се изпълни непременно в уговореното време.</w:t>
      </w:r>
    </w:p>
    <w:p w:rsidR="00887BB1" w:rsidRPr="000D4DC0" w:rsidRDefault="00887BB1" w:rsidP="00292984">
      <w:pPr>
        <w:widowControl w:val="0"/>
        <w:spacing w:after="120"/>
        <w:jc w:val="both"/>
        <w:rPr>
          <w:rFonts w:eastAsia="Times New Roman"/>
          <w:lang w:val="bg-BG"/>
        </w:rPr>
      </w:pPr>
      <w:r w:rsidRPr="000D4DC0">
        <w:rPr>
          <w:rFonts w:eastAsia="Times New Roman"/>
          <w:b/>
          <w:lang w:val="bg-BG"/>
        </w:rPr>
        <w:t>(6)</w:t>
      </w:r>
      <w:r w:rsidRPr="000D4DC0">
        <w:rPr>
          <w:rFonts w:eastAsia="Times New Roman"/>
          <w:lang w:val="bg-BG"/>
        </w:rPr>
        <w:t xml:space="preserve"> </w:t>
      </w:r>
      <w:r w:rsidRPr="000D4DC0">
        <w:rPr>
          <w:rFonts w:eastAsia="Times New Roman"/>
          <w:b/>
          <w:lang w:val="bg-BG"/>
        </w:rPr>
        <w:t xml:space="preserve">ВЪЗЛОЖИТЕЛЯТ </w:t>
      </w:r>
      <w:r w:rsidRPr="000D4DC0">
        <w:rPr>
          <w:rFonts w:eastAsia="Times New Roman"/>
          <w:lang w:val="bg-BG"/>
        </w:rPr>
        <w:t>има право да прекрати договора при съществена промяна на обстоятелствата, възникнали след сключването му, поради което не е в състояние да изпълни задълженията си.</w:t>
      </w:r>
    </w:p>
    <w:p w:rsidR="00887BB1" w:rsidRPr="000D4DC0" w:rsidRDefault="007531FF" w:rsidP="00292984">
      <w:pPr>
        <w:widowControl w:val="0"/>
        <w:autoSpaceDE w:val="0"/>
        <w:autoSpaceDN w:val="0"/>
        <w:spacing w:after="120"/>
        <w:jc w:val="both"/>
        <w:rPr>
          <w:rFonts w:eastAsia="Times New Roman"/>
          <w:lang w:val="bg-BG"/>
        </w:rPr>
      </w:pPr>
      <w:r w:rsidRPr="000D4DC0">
        <w:rPr>
          <w:rFonts w:eastAsia="Times New Roman"/>
          <w:b/>
          <w:lang w:val="bg-BG"/>
        </w:rPr>
        <w:t>(7</w:t>
      </w:r>
      <w:r w:rsidR="00887BB1" w:rsidRPr="000D4DC0">
        <w:rPr>
          <w:rFonts w:eastAsia="Times New Roman"/>
          <w:b/>
          <w:lang w:val="bg-BG"/>
        </w:rPr>
        <w:t xml:space="preserve">) </w:t>
      </w:r>
      <w:r w:rsidR="00887BB1" w:rsidRPr="000D4DC0">
        <w:rPr>
          <w:rFonts w:eastAsia="Times New Roman"/>
          <w:lang w:val="bg-BG"/>
        </w:rPr>
        <w:t>Във всички случаи на прекратяване на Договора, освен при прекратяване на юридическо лице – Страна по Договора без правоприемство:</w:t>
      </w:r>
    </w:p>
    <w:p w:rsidR="00887BB1" w:rsidRPr="000D4DC0" w:rsidRDefault="00887BB1" w:rsidP="00292984">
      <w:pPr>
        <w:widowControl w:val="0"/>
        <w:autoSpaceDE w:val="0"/>
        <w:autoSpaceDN w:val="0"/>
        <w:spacing w:after="120"/>
        <w:jc w:val="both"/>
        <w:rPr>
          <w:rFonts w:eastAsia="Times New Roman"/>
          <w:lang w:val="bg-BG"/>
        </w:rPr>
      </w:pPr>
      <w:r w:rsidRPr="000D4DC0">
        <w:rPr>
          <w:rFonts w:eastAsia="Times New Roman"/>
          <w:lang w:val="bg-BG"/>
        </w:rPr>
        <w:t xml:space="preserve">1. </w:t>
      </w:r>
      <w:r w:rsidRPr="000D4DC0">
        <w:rPr>
          <w:rFonts w:eastAsia="Times New Roman"/>
          <w:b/>
          <w:lang w:val="bg-BG"/>
        </w:rPr>
        <w:t>ВЪЗЛОЖИТЕЛЯТ</w:t>
      </w:r>
      <w:r w:rsidRPr="000D4DC0">
        <w:rPr>
          <w:rFonts w:eastAsia="Times New Roman"/>
          <w:lang w:val="bg-BG"/>
        </w:rPr>
        <w:t xml:space="preserve"> и </w:t>
      </w:r>
      <w:r w:rsidRPr="000D4DC0">
        <w:rPr>
          <w:rFonts w:eastAsia="Times New Roman"/>
          <w:b/>
          <w:lang w:val="bg-BG"/>
        </w:rPr>
        <w:t>ИЗПЪЛНИТЕЛЯТ</w:t>
      </w:r>
      <w:r w:rsidRPr="000D4DC0">
        <w:rPr>
          <w:rFonts w:eastAsia="Times New Roman"/>
          <w:lang w:val="bg-BG"/>
        </w:rPr>
        <w:t xml:space="preserve"> съставят констативен протокол за извършената към момента на прекратяване работа и размера на евентуално дължимите плащания; и</w:t>
      </w:r>
    </w:p>
    <w:p w:rsidR="00887BB1" w:rsidRPr="000D4DC0" w:rsidRDefault="00887BB1" w:rsidP="00292984">
      <w:pPr>
        <w:widowControl w:val="0"/>
        <w:autoSpaceDE w:val="0"/>
        <w:autoSpaceDN w:val="0"/>
        <w:spacing w:after="120"/>
        <w:jc w:val="both"/>
        <w:rPr>
          <w:rFonts w:eastAsia="Times New Roman"/>
          <w:lang w:val="bg-BG"/>
        </w:rPr>
      </w:pPr>
      <w:r w:rsidRPr="000D4DC0">
        <w:rPr>
          <w:rFonts w:eastAsia="Times New Roman"/>
          <w:lang w:val="bg-BG"/>
        </w:rPr>
        <w:t xml:space="preserve">2. </w:t>
      </w:r>
      <w:r w:rsidRPr="000D4DC0">
        <w:rPr>
          <w:rFonts w:eastAsia="Times New Roman"/>
          <w:b/>
          <w:lang w:val="bg-BG"/>
        </w:rPr>
        <w:t>ИЗПЪЛНИТЕЛЯТ</w:t>
      </w:r>
      <w:r w:rsidRPr="000D4DC0">
        <w:rPr>
          <w:rFonts w:eastAsia="Times New Roman"/>
          <w:lang w:val="bg-BG"/>
        </w:rPr>
        <w:t xml:space="preserve"> се задължава:</w:t>
      </w:r>
    </w:p>
    <w:p w:rsidR="00887BB1" w:rsidRPr="000D4DC0" w:rsidRDefault="00887BB1" w:rsidP="00292984">
      <w:pPr>
        <w:widowControl w:val="0"/>
        <w:autoSpaceDE w:val="0"/>
        <w:autoSpaceDN w:val="0"/>
        <w:spacing w:after="120"/>
        <w:jc w:val="both"/>
        <w:rPr>
          <w:rFonts w:eastAsia="Times New Roman"/>
          <w:lang w:val="bg-BG"/>
        </w:rPr>
      </w:pPr>
      <w:r w:rsidRPr="000D4DC0">
        <w:rPr>
          <w:rFonts w:eastAsia="Times New Roman"/>
          <w:lang w:val="bg-BG"/>
        </w:rPr>
        <w:t xml:space="preserve">а) да преустанови предоставянето на Услугите, с изключение на такива дейности, каквито може да бъдат необходими и поискани от </w:t>
      </w:r>
      <w:r w:rsidRPr="000D4DC0">
        <w:rPr>
          <w:rFonts w:eastAsia="Times New Roman"/>
          <w:b/>
          <w:lang w:val="bg-BG"/>
        </w:rPr>
        <w:t>ВЪЗЛОЖИТЕЛЯ</w:t>
      </w:r>
      <w:r w:rsidRPr="000D4DC0">
        <w:rPr>
          <w:rFonts w:eastAsia="Times New Roman"/>
          <w:lang w:val="bg-BG"/>
        </w:rPr>
        <w:t xml:space="preserve">; </w:t>
      </w:r>
    </w:p>
    <w:p w:rsidR="00887BB1" w:rsidRPr="000D4DC0" w:rsidRDefault="00887BB1" w:rsidP="00292984">
      <w:pPr>
        <w:widowControl w:val="0"/>
        <w:autoSpaceDE w:val="0"/>
        <w:autoSpaceDN w:val="0"/>
        <w:spacing w:after="120"/>
        <w:jc w:val="both"/>
        <w:rPr>
          <w:rFonts w:eastAsia="Times New Roman"/>
          <w:lang w:val="bg-BG"/>
        </w:rPr>
      </w:pPr>
      <w:r w:rsidRPr="000D4DC0">
        <w:rPr>
          <w:rFonts w:eastAsia="Times New Roman"/>
          <w:lang w:val="bg-BG"/>
        </w:rPr>
        <w:t xml:space="preserve">б) да предаде на </w:t>
      </w:r>
      <w:r w:rsidRPr="000D4DC0">
        <w:rPr>
          <w:rFonts w:eastAsia="Times New Roman"/>
          <w:b/>
          <w:lang w:val="bg-BG"/>
        </w:rPr>
        <w:t>ВЪЗЛОЖИТЕЛЯ</w:t>
      </w:r>
      <w:r w:rsidRPr="000D4DC0">
        <w:rPr>
          <w:rFonts w:eastAsia="Times New Roman"/>
          <w:lang w:val="bg-BG"/>
        </w:rPr>
        <w:t xml:space="preserve"> всички документи, изготвени от него в изпълнение на Договора до датата на прекратяването; и</w:t>
      </w:r>
    </w:p>
    <w:p w:rsidR="00887BB1" w:rsidRPr="000D4DC0" w:rsidRDefault="00887BB1" w:rsidP="00292984">
      <w:pPr>
        <w:widowControl w:val="0"/>
        <w:autoSpaceDE w:val="0"/>
        <w:autoSpaceDN w:val="0"/>
        <w:spacing w:after="120"/>
        <w:jc w:val="both"/>
        <w:rPr>
          <w:rFonts w:eastAsia="Times New Roman"/>
          <w:lang w:val="bg-BG"/>
        </w:rPr>
      </w:pPr>
      <w:r w:rsidRPr="000D4DC0">
        <w:rPr>
          <w:rFonts w:eastAsia="Times New Roman"/>
          <w:lang w:val="bg-BG"/>
        </w:rPr>
        <w:t xml:space="preserve">в) да върне на </w:t>
      </w:r>
      <w:r w:rsidRPr="000D4DC0">
        <w:rPr>
          <w:rFonts w:eastAsia="Times New Roman"/>
          <w:b/>
          <w:lang w:val="bg-BG"/>
        </w:rPr>
        <w:t>ВЪЗЛОЖИТЕЛЯ</w:t>
      </w:r>
      <w:r w:rsidRPr="000D4DC0">
        <w:rPr>
          <w:rFonts w:eastAsia="Times New Roman"/>
          <w:lang w:val="bg-BG"/>
        </w:rPr>
        <w:t xml:space="preserve"> всички документи и материали, които са собственост на </w:t>
      </w:r>
      <w:r w:rsidRPr="000D4DC0">
        <w:rPr>
          <w:rFonts w:eastAsia="Times New Roman"/>
          <w:b/>
          <w:lang w:val="bg-BG"/>
        </w:rPr>
        <w:t>ВЪЗЛОЖИТЕЛЯ</w:t>
      </w:r>
      <w:r w:rsidRPr="000D4DC0">
        <w:rPr>
          <w:rFonts w:eastAsia="Times New Roman"/>
          <w:lang w:val="bg-BG"/>
        </w:rPr>
        <w:t xml:space="preserve"> и са били предоставени на </w:t>
      </w:r>
      <w:r w:rsidRPr="000D4DC0">
        <w:rPr>
          <w:rFonts w:eastAsia="Times New Roman"/>
          <w:b/>
          <w:lang w:val="bg-BG"/>
        </w:rPr>
        <w:t>ИЗПЪЛНИТЕЛЯ</w:t>
      </w:r>
      <w:r w:rsidRPr="000D4DC0">
        <w:rPr>
          <w:rFonts w:eastAsia="Times New Roman"/>
          <w:lang w:val="bg-BG"/>
        </w:rPr>
        <w:t xml:space="preserve"> във връзка с предмета на Договора.</w:t>
      </w:r>
    </w:p>
    <w:p w:rsidR="00431306" w:rsidRPr="000D4DC0" w:rsidRDefault="007531FF" w:rsidP="00292984">
      <w:pPr>
        <w:widowControl w:val="0"/>
        <w:spacing w:after="120"/>
        <w:jc w:val="both"/>
        <w:rPr>
          <w:rFonts w:eastAsia="Times New Roman"/>
          <w:lang w:val="bg-BG"/>
        </w:rPr>
      </w:pPr>
      <w:r w:rsidRPr="000D4DC0">
        <w:rPr>
          <w:rFonts w:eastAsia="Times New Roman"/>
          <w:b/>
          <w:lang w:val="bg-BG"/>
        </w:rPr>
        <w:t>(8</w:t>
      </w:r>
      <w:r w:rsidR="00887BB1" w:rsidRPr="000D4DC0">
        <w:rPr>
          <w:rFonts w:eastAsia="Times New Roman"/>
          <w:b/>
          <w:lang w:val="bg-BG"/>
        </w:rPr>
        <w:t xml:space="preserve">) </w:t>
      </w:r>
      <w:r w:rsidR="00887BB1" w:rsidRPr="000D4DC0">
        <w:rPr>
          <w:rFonts w:eastAsia="Times New Roman"/>
          <w:lang w:val="bg-BG"/>
        </w:rPr>
        <w:t xml:space="preserve">При предсрочно прекратяване на Договора, </w:t>
      </w:r>
      <w:r w:rsidR="00887BB1" w:rsidRPr="000D4DC0">
        <w:rPr>
          <w:rFonts w:eastAsia="Times New Roman"/>
          <w:b/>
          <w:lang w:val="bg-BG"/>
        </w:rPr>
        <w:t>ВЪЗЛОЖИТЕЛЯТ</w:t>
      </w:r>
      <w:r w:rsidR="00887BB1" w:rsidRPr="000D4DC0">
        <w:rPr>
          <w:rFonts w:eastAsia="Times New Roman"/>
          <w:lang w:val="bg-BG"/>
        </w:rPr>
        <w:t xml:space="preserve"> е длъжен да заплати на </w:t>
      </w:r>
      <w:r w:rsidR="00887BB1" w:rsidRPr="000D4DC0">
        <w:rPr>
          <w:rFonts w:eastAsia="Times New Roman"/>
          <w:b/>
          <w:lang w:val="bg-BG"/>
        </w:rPr>
        <w:t>ИЗПЪЛНИТЕЛЯ</w:t>
      </w:r>
      <w:r w:rsidR="00887BB1" w:rsidRPr="000D4DC0">
        <w:rPr>
          <w:rFonts w:eastAsia="Times New Roman"/>
          <w:lang w:val="bg-BG"/>
        </w:rPr>
        <w:t xml:space="preserve"> реално изпълнените и приети по установения ред Услуги.</w:t>
      </w:r>
    </w:p>
    <w:p w:rsidR="00887BB1" w:rsidRPr="000D4DC0" w:rsidRDefault="007531FF" w:rsidP="00292984">
      <w:pPr>
        <w:widowControl w:val="0"/>
        <w:spacing w:after="120"/>
        <w:jc w:val="both"/>
        <w:rPr>
          <w:lang w:val="bg-BG"/>
        </w:rPr>
      </w:pPr>
      <w:r w:rsidRPr="000D4DC0">
        <w:rPr>
          <w:b/>
          <w:lang w:val="bg-BG"/>
        </w:rPr>
        <w:t>(9</w:t>
      </w:r>
      <w:r w:rsidR="00887BB1" w:rsidRPr="000D4DC0">
        <w:rPr>
          <w:b/>
          <w:lang w:val="bg-BG"/>
        </w:rPr>
        <w:t>)</w:t>
      </w:r>
      <w:r w:rsidR="00887BB1" w:rsidRPr="000D4DC0">
        <w:rPr>
          <w:lang w:val="bg-BG"/>
        </w:rPr>
        <w:t xml:space="preserve"> Настоящият договор може да бъде изменян при условията на чл. 116, ал. 1 от ЗОП.</w:t>
      </w:r>
    </w:p>
    <w:p w:rsidR="00431306" w:rsidRPr="000D4DC0" w:rsidRDefault="004122A2" w:rsidP="00292984">
      <w:pPr>
        <w:widowControl w:val="0"/>
        <w:spacing w:after="120"/>
        <w:jc w:val="both"/>
        <w:rPr>
          <w:lang w:val="bg-BG"/>
        </w:rPr>
      </w:pPr>
      <w:r w:rsidRPr="000D4DC0">
        <w:rPr>
          <w:b/>
          <w:lang w:val="bg-BG"/>
        </w:rPr>
        <w:t>(10)</w:t>
      </w:r>
      <w:r w:rsidRPr="000D4DC0">
        <w:rPr>
          <w:lang w:val="bg-BG"/>
        </w:rPr>
        <w:t xml:space="preserve"> Настоящият договор може да бъде прекратен на основание чл.114 от ЗОП</w:t>
      </w:r>
    </w:p>
    <w:p w:rsidR="004122A2" w:rsidRPr="000D4DC0" w:rsidRDefault="004122A2" w:rsidP="00292984">
      <w:pPr>
        <w:widowControl w:val="0"/>
        <w:spacing w:after="120"/>
        <w:jc w:val="both"/>
        <w:rPr>
          <w:rFonts w:eastAsia="Times New Roman"/>
          <w:lang w:val="bg-BG"/>
        </w:rPr>
      </w:pPr>
    </w:p>
    <w:p w:rsidR="00C864F8" w:rsidRPr="000D4DC0" w:rsidRDefault="00C864F8" w:rsidP="00292984">
      <w:pPr>
        <w:widowControl w:val="0"/>
        <w:spacing w:after="120"/>
        <w:jc w:val="center"/>
        <w:rPr>
          <w:rFonts w:eastAsia="Times New Roman"/>
          <w:b/>
          <w:lang w:val="bg-BG"/>
        </w:rPr>
      </w:pPr>
      <w:r w:rsidRPr="000D4DC0">
        <w:rPr>
          <w:rFonts w:eastAsia="Times New Roman"/>
          <w:b/>
          <w:lang w:val="bg-BG"/>
        </w:rPr>
        <w:lastRenderedPageBreak/>
        <w:t>VIII. ГАРАНЦИЯ ЗА ИЗПЪЛНЕНИЕ</w:t>
      </w:r>
    </w:p>
    <w:p w:rsidR="004122A2" w:rsidRPr="000D4DC0" w:rsidRDefault="00C864F8" w:rsidP="004122A2">
      <w:pPr>
        <w:spacing w:after="120"/>
        <w:ind w:firstLine="540"/>
        <w:jc w:val="both"/>
        <w:rPr>
          <w:lang w:val="bg-BG" w:eastAsia="bg-BG"/>
        </w:rPr>
      </w:pPr>
      <w:r w:rsidRPr="000D4DC0">
        <w:rPr>
          <w:rFonts w:eastAsia="Times New Roman"/>
          <w:b/>
          <w:lang w:val="bg-BG"/>
        </w:rPr>
        <w:t xml:space="preserve">Чл. 11. (1) </w:t>
      </w:r>
      <w:r w:rsidR="004122A2" w:rsidRPr="000D4DC0">
        <w:rPr>
          <w:bCs/>
          <w:lang w:val="bg-BG"/>
        </w:rPr>
        <w:t>Г</w:t>
      </w:r>
      <w:r w:rsidR="004122A2" w:rsidRPr="000D4DC0">
        <w:rPr>
          <w:lang w:val="bg-BG"/>
        </w:rPr>
        <w:t>аранцията за изпълнение на настоящия договор е в размер на.............. (словом) лева, представляваща 5% от стойността на договора без включен ДДС.</w:t>
      </w:r>
      <w:r w:rsidR="004122A2" w:rsidRPr="000D4DC0">
        <w:rPr>
          <w:lang w:val="bg-BG" w:eastAsia="bg-BG"/>
        </w:rPr>
        <w:t xml:space="preserve"> (представена под формата на </w:t>
      </w:r>
      <w:r w:rsidR="004122A2" w:rsidRPr="000D4DC0">
        <w:rPr>
          <w:i/>
          <w:lang w:val="bg-BG" w:eastAsia="bg-BG"/>
        </w:rPr>
        <w:t>парична сума; банкова гаранция; застраховка, която обезпечава изпълнението чрез покритие на отговорността на изпълнителя)</w:t>
      </w:r>
      <w:r w:rsidR="004122A2" w:rsidRPr="000D4DC0">
        <w:rPr>
          <w:lang w:val="bg-BG" w:eastAsia="bg-BG"/>
        </w:rPr>
        <w:t xml:space="preserve">. </w:t>
      </w:r>
    </w:p>
    <w:p w:rsidR="004122A2" w:rsidRPr="000D4DC0" w:rsidRDefault="004122A2" w:rsidP="004122A2">
      <w:pPr>
        <w:widowControl w:val="0"/>
        <w:shd w:val="clear" w:color="auto" w:fill="FFFFFF"/>
        <w:spacing w:after="120"/>
        <w:jc w:val="both"/>
        <w:rPr>
          <w:lang w:val="bg-BG"/>
        </w:rPr>
      </w:pPr>
      <w:r w:rsidRPr="000D4DC0">
        <w:rPr>
          <w:b/>
          <w:spacing w:val="-2"/>
          <w:lang w:val="bg-BG"/>
        </w:rPr>
        <w:t xml:space="preserve">(2). </w:t>
      </w:r>
      <w:r w:rsidRPr="000D4DC0">
        <w:rPr>
          <w:spacing w:val="-2"/>
          <w:lang w:val="bg-BG"/>
        </w:rPr>
        <w:t xml:space="preserve">Когато като Гаранция за изпълнение се представя парична сума, сумата се внася по следната банкова сметка на </w:t>
      </w:r>
      <w:r w:rsidRPr="000D4DC0">
        <w:rPr>
          <w:b/>
          <w:spacing w:val="-2"/>
          <w:lang w:val="bg-BG"/>
        </w:rPr>
        <w:t>ВЪЗЛОЖИТЕЛЯ</w:t>
      </w:r>
      <w:r w:rsidRPr="000D4DC0">
        <w:rPr>
          <w:spacing w:val="-2"/>
          <w:lang w:val="bg-BG"/>
        </w:rPr>
        <w:t xml:space="preserve">: </w:t>
      </w:r>
      <w:r w:rsidRPr="000D4DC0">
        <w:rPr>
          <w:lang w:val="bg-BG"/>
        </w:rPr>
        <w:t>Общинска банка, клон „Врабча”, ул. „Врабча” № 6, BIC: SOMBBGSF, BG 72 SOMB 9130 33 33008301.</w:t>
      </w:r>
    </w:p>
    <w:p w:rsidR="004122A2" w:rsidRPr="000D4DC0" w:rsidRDefault="004122A2" w:rsidP="004122A2">
      <w:pPr>
        <w:widowControl w:val="0"/>
        <w:shd w:val="clear" w:color="auto" w:fill="FFFFFF"/>
        <w:spacing w:after="120"/>
        <w:jc w:val="both"/>
        <w:rPr>
          <w:lang w:val="bg-BG"/>
        </w:rPr>
      </w:pPr>
      <w:r w:rsidRPr="000D4DC0">
        <w:rPr>
          <w:b/>
          <w:lang w:val="bg-BG"/>
        </w:rPr>
        <w:t xml:space="preserve">(3) </w:t>
      </w:r>
      <w:r w:rsidRPr="000D4DC0">
        <w:rPr>
          <w:lang w:val="bg-BG"/>
        </w:rPr>
        <w:t xml:space="preserve">Когато като гаранция за изпълнение се представя </w:t>
      </w:r>
      <w:r w:rsidRPr="000D4DC0">
        <w:rPr>
          <w:spacing w:val="1"/>
          <w:lang w:val="bg-BG"/>
        </w:rPr>
        <w:t>банкова гаранция</w:t>
      </w:r>
      <w:r w:rsidRPr="000D4DC0">
        <w:rPr>
          <w:lang w:val="bg-BG"/>
        </w:rPr>
        <w:t xml:space="preserve">, </w:t>
      </w:r>
      <w:r w:rsidRPr="000D4DC0">
        <w:rPr>
          <w:b/>
          <w:lang w:val="bg-BG"/>
        </w:rPr>
        <w:t>ИЗПЪЛНИТЕЛЯТ</w:t>
      </w:r>
      <w:r w:rsidRPr="000D4DC0">
        <w:rPr>
          <w:lang w:val="bg-BG"/>
        </w:rPr>
        <w:t xml:space="preserve"> предава на </w:t>
      </w:r>
      <w:r w:rsidRPr="000D4DC0">
        <w:rPr>
          <w:b/>
          <w:lang w:val="bg-BG"/>
        </w:rPr>
        <w:t>ВЪЗЛОЖИТЕЛЯ</w:t>
      </w:r>
      <w:r w:rsidRPr="000D4DC0">
        <w:rPr>
          <w:lang w:val="bg-BG"/>
        </w:rPr>
        <w:t xml:space="preserve"> оригинален екземпляр на банкова гаранция, издадена в полза на </w:t>
      </w:r>
      <w:r w:rsidRPr="000D4DC0">
        <w:rPr>
          <w:b/>
          <w:lang w:val="bg-BG"/>
        </w:rPr>
        <w:t>ВЪЗЛОЖИТЕЛЯ</w:t>
      </w:r>
      <w:r w:rsidRPr="000D4DC0">
        <w:rPr>
          <w:lang w:val="bg-BG"/>
        </w:rPr>
        <w:t>, която трябва да отговаря на следните изисквания:</w:t>
      </w:r>
    </w:p>
    <w:p w:rsidR="004122A2" w:rsidRPr="000D4DC0" w:rsidRDefault="004122A2" w:rsidP="004122A2">
      <w:pPr>
        <w:widowControl w:val="0"/>
        <w:shd w:val="clear" w:color="auto" w:fill="FFFFFF"/>
        <w:spacing w:after="120"/>
        <w:jc w:val="both"/>
        <w:rPr>
          <w:lang w:val="bg-BG"/>
        </w:rPr>
      </w:pPr>
      <w:r w:rsidRPr="000D4DC0">
        <w:rPr>
          <w:lang w:val="bg-BG"/>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0D4DC0">
        <w:rPr>
          <w:b/>
          <w:lang w:val="bg-BG"/>
        </w:rPr>
        <w:t>ВЪЗЛОЖИТЕЛЯ</w:t>
      </w:r>
      <w:r w:rsidRPr="000D4DC0">
        <w:rPr>
          <w:lang w:val="bg-BG"/>
        </w:rPr>
        <w:t xml:space="preserve">, деклариращ, че е налице неизпълнение на задължение на </w:t>
      </w:r>
      <w:r w:rsidRPr="000D4DC0">
        <w:rPr>
          <w:b/>
          <w:lang w:val="bg-BG"/>
        </w:rPr>
        <w:t xml:space="preserve">ИЗПЪЛНИТЕЛЯ </w:t>
      </w:r>
      <w:r w:rsidRPr="000D4DC0">
        <w:rPr>
          <w:lang w:val="bg-BG"/>
        </w:rPr>
        <w:t>за задържане на Гаранцията за изпълнение по този Договор;</w:t>
      </w:r>
    </w:p>
    <w:p w:rsidR="004122A2" w:rsidRPr="000D4DC0" w:rsidRDefault="004122A2" w:rsidP="004122A2">
      <w:pPr>
        <w:widowControl w:val="0"/>
        <w:shd w:val="clear" w:color="auto" w:fill="FFFFFF"/>
        <w:spacing w:after="120"/>
        <w:jc w:val="both"/>
        <w:rPr>
          <w:spacing w:val="-2"/>
          <w:lang w:val="bg-BG"/>
        </w:rPr>
      </w:pPr>
      <w:r w:rsidRPr="000D4DC0">
        <w:rPr>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4122A2" w:rsidRPr="000D4DC0" w:rsidRDefault="004122A2" w:rsidP="004122A2">
      <w:pPr>
        <w:widowControl w:val="0"/>
        <w:shd w:val="clear" w:color="auto" w:fill="FFFFFF"/>
        <w:spacing w:after="120"/>
        <w:jc w:val="both"/>
        <w:rPr>
          <w:spacing w:val="-2"/>
          <w:lang w:val="bg-BG"/>
        </w:rPr>
      </w:pPr>
      <w:r w:rsidRPr="000D4DC0">
        <w:rPr>
          <w:b/>
          <w:spacing w:val="-2"/>
          <w:lang w:val="bg-BG"/>
        </w:rPr>
        <w:t>(4)</w:t>
      </w:r>
      <w:r w:rsidRPr="000D4DC0">
        <w:rPr>
          <w:spacing w:val="-2"/>
          <w:lang w:val="bg-BG"/>
        </w:rPr>
        <w:t xml:space="preserve"> Банковите разходи по откриването и поддържането на Гаранцията </w:t>
      </w:r>
      <w:r w:rsidRPr="000D4DC0">
        <w:rPr>
          <w:spacing w:val="1"/>
          <w:lang w:val="bg-BG"/>
        </w:rPr>
        <w:t xml:space="preserve">за изпълнение във формата на банкова гаранция, както и по усвояването на средства от страна на </w:t>
      </w:r>
      <w:r w:rsidRPr="000D4DC0">
        <w:rPr>
          <w:b/>
          <w:spacing w:val="1"/>
          <w:lang w:val="bg-BG"/>
        </w:rPr>
        <w:t>ВЪЗЛОЖИТЕЛЯ</w:t>
      </w:r>
      <w:r w:rsidRPr="000D4DC0">
        <w:rPr>
          <w:spacing w:val="1"/>
          <w:lang w:val="bg-BG"/>
        </w:rPr>
        <w:t xml:space="preserve">, при наличието на основание за това, </w:t>
      </w:r>
      <w:r w:rsidRPr="000D4DC0">
        <w:rPr>
          <w:spacing w:val="-2"/>
          <w:lang w:val="bg-BG"/>
        </w:rPr>
        <w:t xml:space="preserve">са за сметка на </w:t>
      </w:r>
      <w:r w:rsidRPr="000D4DC0">
        <w:rPr>
          <w:b/>
          <w:spacing w:val="-2"/>
          <w:lang w:val="bg-BG"/>
        </w:rPr>
        <w:t>ИЗПЪЛНИТЕЛЯ</w:t>
      </w:r>
      <w:r w:rsidRPr="000D4DC0">
        <w:rPr>
          <w:spacing w:val="-2"/>
          <w:lang w:val="bg-BG"/>
        </w:rPr>
        <w:t>.</w:t>
      </w:r>
    </w:p>
    <w:p w:rsidR="004122A2" w:rsidRPr="000D4DC0" w:rsidRDefault="004122A2" w:rsidP="004122A2">
      <w:pPr>
        <w:widowControl w:val="0"/>
        <w:shd w:val="clear" w:color="auto" w:fill="FFFFFF"/>
        <w:spacing w:after="120"/>
        <w:jc w:val="both"/>
        <w:rPr>
          <w:spacing w:val="1"/>
          <w:lang w:val="bg-BG"/>
        </w:rPr>
      </w:pPr>
      <w:r w:rsidRPr="000D4DC0">
        <w:rPr>
          <w:b/>
          <w:lang w:val="bg-BG"/>
        </w:rPr>
        <w:t xml:space="preserve">(5) </w:t>
      </w:r>
      <w:r w:rsidRPr="000D4DC0">
        <w:rPr>
          <w:lang w:val="bg-BG"/>
        </w:rPr>
        <w:t xml:space="preserve">Когато като Гаранция за изпълнение се представя </w:t>
      </w:r>
      <w:r w:rsidRPr="000D4DC0">
        <w:rPr>
          <w:spacing w:val="1"/>
          <w:lang w:val="bg-BG"/>
        </w:rPr>
        <w:t xml:space="preserve">застраховка, </w:t>
      </w:r>
      <w:r w:rsidRPr="000D4DC0">
        <w:rPr>
          <w:b/>
          <w:spacing w:val="1"/>
          <w:lang w:val="bg-BG"/>
        </w:rPr>
        <w:t xml:space="preserve">ИЗПЪЛНИТЕЛЯТ </w:t>
      </w:r>
      <w:r w:rsidRPr="000D4DC0">
        <w:rPr>
          <w:spacing w:val="1"/>
          <w:lang w:val="bg-BG"/>
        </w:rPr>
        <w:t xml:space="preserve">предава на </w:t>
      </w:r>
      <w:r w:rsidRPr="000D4DC0">
        <w:rPr>
          <w:b/>
          <w:spacing w:val="1"/>
          <w:lang w:val="bg-BG"/>
        </w:rPr>
        <w:t>ВЪЗЛОЖИТЕЛЯ</w:t>
      </w:r>
      <w:r w:rsidRPr="000D4DC0">
        <w:rPr>
          <w:spacing w:val="1"/>
          <w:lang w:val="bg-BG"/>
        </w:rPr>
        <w:t xml:space="preserve"> оригинален екземпляр на застрахователна полица, издадена в полза на </w:t>
      </w:r>
      <w:r w:rsidRPr="000D4DC0">
        <w:rPr>
          <w:b/>
          <w:spacing w:val="1"/>
          <w:lang w:val="bg-BG"/>
        </w:rPr>
        <w:t>ВЪЗЛОЖИТЕЛЯ,</w:t>
      </w:r>
      <w:r w:rsidRPr="000D4DC0">
        <w:rPr>
          <w:spacing w:val="1"/>
          <w:lang w:val="bg-BG"/>
        </w:rPr>
        <w:t xml:space="preserve"> </w:t>
      </w:r>
      <w:r w:rsidRPr="000D4DC0">
        <w:rPr>
          <w:lang w:val="bg-BG"/>
        </w:rPr>
        <w:t>след одобрението и от Възложителя</w:t>
      </w:r>
      <w:r w:rsidRPr="000D4DC0">
        <w:rPr>
          <w:spacing w:val="1"/>
          <w:lang w:val="bg-BG"/>
        </w:rPr>
        <w:t xml:space="preserve"> в която </w:t>
      </w:r>
      <w:r w:rsidRPr="000D4DC0">
        <w:rPr>
          <w:b/>
          <w:spacing w:val="1"/>
          <w:lang w:val="bg-BG"/>
        </w:rPr>
        <w:t>ВЪЗЛОЖИТЕЛЯТ</w:t>
      </w:r>
      <w:r w:rsidRPr="000D4DC0">
        <w:rPr>
          <w:spacing w:val="1"/>
          <w:lang w:val="bg-BG"/>
        </w:rPr>
        <w:t xml:space="preserve"> е посочен като трето ползващо се лице (бенефициер), която трябва да отговаря на следните изисквания:</w:t>
      </w:r>
    </w:p>
    <w:p w:rsidR="004122A2" w:rsidRPr="000D4DC0" w:rsidRDefault="004122A2" w:rsidP="004122A2">
      <w:pPr>
        <w:widowControl w:val="0"/>
        <w:shd w:val="clear" w:color="auto" w:fill="FFFFFF"/>
        <w:spacing w:after="120"/>
        <w:jc w:val="both"/>
        <w:rPr>
          <w:spacing w:val="1"/>
          <w:lang w:val="bg-BG"/>
        </w:rPr>
      </w:pPr>
      <w:r w:rsidRPr="000D4DC0">
        <w:rPr>
          <w:spacing w:val="1"/>
          <w:lang w:val="bg-BG"/>
        </w:rPr>
        <w:t xml:space="preserve">1. да обезпечава изпълнението на този Договор чрез покритие на отговорността на </w:t>
      </w:r>
      <w:r w:rsidRPr="000D4DC0">
        <w:rPr>
          <w:b/>
          <w:spacing w:val="1"/>
          <w:lang w:val="bg-BG"/>
        </w:rPr>
        <w:t>ИЗПЪЛНИТЕЛЯ</w:t>
      </w:r>
      <w:r w:rsidRPr="000D4DC0">
        <w:rPr>
          <w:spacing w:val="1"/>
          <w:lang w:val="bg-BG"/>
        </w:rPr>
        <w:t xml:space="preserve"> и </w:t>
      </w:r>
      <w:r w:rsidRPr="000D4DC0">
        <w:rPr>
          <w:lang w:val="bg-BG"/>
        </w:rPr>
        <w:t>Застрахователната премия трябва да бъде платима еднократно.</w:t>
      </w:r>
    </w:p>
    <w:p w:rsidR="004122A2" w:rsidRPr="000D4DC0" w:rsidRDefault="004122A2" w:rsidP="004122A2">
      <w:pPr>
        <w:widowControl w:val="0"/>
        <w:shd w:val="clear" w:color="auto" w:fill="FFFFFF"/>
        <w:spacing w:after="120"/>
        <w:jc w:val="both"/>
        <w:rPr>
          <w:spacing w:val="1"/>
          <w:lang w:val="bg-BG"/>
        </w:rPr>
      </w:pPr>
      <w:r w:rsidRPr="000D4DC0">
        <w:rPr>
          <w:spacing w:val="1"/>
          <w:lang w:val="bg-BG"/>
        </w:rPr>
        <w:t xml:space="preserve">2. да бъде със срок на валидност за целия срок на действие на Договора плюс 30 (тридесет) календарни дни след прекратяването на Договора. </w:t>
      </w:r>
    </w:p>
    <w:p w:rsidR="004122A2" w:rsidRPr="000D4DC0" w:rsidRDefault="004122A2" w:rsidP="004122A2">
      <w:pPr>
        <w:widowControl w:val="0"/>
        <w:shd w:val="clear" w:color="auto" w:fill="FFFFFF"/>
        <w:spacing w:after="120"/>
        <w:jc w:val="both"/>
        <w:rPr>
          <w:spacing w:val="1"/>
          <w:lang w:val="bg-BG"/>
        </w:rPr>
      </w:pPr>
      <w:r w:rsidRPr="000D4DC0">
        <w:rPr>
          <w:b/>
          <w:lang w:val="bg-BG"/>
        </w:rPr>
        <w:t xml:space="preserve">(6) </w:t>
      </w:r>
      <w:r w:rsidRPr="000D4DC0">
        <w:rPr>
          <w:spacing w:val="1"/>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0D4DC0">
        <w:rPr>
          <w:b/>
          <w:spacing w:val="1"/>
          <w:lang w:val="bg-BG"/>
        </w:rPr>
        <w:t>ВЪЗЛОЖИТЕЛЯ</w:t>
      </w:r>
      <w:r w:rsidRPr="000D4DC0">
        <w:rPr>
          <w:spacing w:val="1"/>
          <w:lang w:val="bg-BG"/>
        </w:rPr>
        <w:t xml:space="preserve">, при наличието на основание за това, са за сметка на </w:t>
      </w:r>
      <w:r w:rsidRPr="000D4DC0">
        <w:rPr>
          <w:b/>
          <w:spacing w:val="1"/>
          <w:lang w:val="bg-BG"/>
        </w:rPr>
        <w:t>ИЗПЪЛНИТЕЛЯ</w:t>
      </w:r>
      <w:r w:rsidRPr="000D4DC0">
        <w:rPr>
          <w:spacing w:val="1"/>
          <w:lang w:val="bg-BG"/>
        </w:rPr>
        <w:t xml:space="preserve">. </w:t>
      </w:r>
    </w:p>
    <w:p w:rsidR="004122A2" w:rsidRPr="000D4DC0" w:rsidRDefault="00D676ED" w:rsidP="004122A2">
      <w:pPr>
        <w:spacing w:after="120"/>
        <w:jc w:val="both"/>
        <w:rPr>
          <w:lang w:val="bg-BG"/>
        </w:rPr>
      </w:pPr>
      <w:r w:rsidRPr="000D4DC0">
        <w:rPr>
          <w:b/>
          <w:lang w:val="bg-BG"/>
        </w:rPr>
        <w:t>Чл.12</w:t>
      </w:r>
      <w:r w:rsidR="004122A2" w:rsidRPr="000D4DC0">
        <w:rPr>
          <w:b/>
          <w:lang w:val="bg-BG"/>
        </w:rPr>
        <w:t xml:space="preserve"> (1) ИЗПЪЛНИТЕЛЯТ</w:t>
      </w:r>
      <w:r w:rsidR="004122A2" w:rsidRPr="000D4DC0">
        <w:rPr>
          <w:lang w:val="bg-BG"/>
        </w:rPr>
        <w:t xml:space="preserve"> е длъжен да поддържа валидна гаранцията за изпълнение за срока на изпълнение на договора. </w:t>
      </w:r>
    </w:p>
    <w:p w:rsidR="004122A2" w:rsidRPr="000D4DC0" w:rsidRDefault="004122A2" w:rsidP="004122A2">
      <w:pPr>
        <w:widowControl w:val="0"/>
        <w:shd w:val="clear" w:color="auto" w:fill="FFFFFF"/>
        <w:spacing w:after="120"/>
        <w:jc w:val="both"/>
        <w:rPr>
          <w:spacing w:val="-2"/>
          <w:lang w:val="bg-BG"/>
        </w:rPr>
      </w:pPr>
      <w:r w:rsidRPr="000D4DC0">
        <w:rPr>
          <w:b/>
          <w:lang w:val="bg-BG"/>
        </w:rPr>
        <w:t xml:space="preserve">(2) </w:t>
      </w:r>
      <w:r w:rsidRPr="000D4DC0">
        <w:rPr>
          <w:spacing w:val="-2"/>
          <w:lang w:val="bg-BG"/>
        </w:rPr>
        <w:t xml:space="preserve">В случай на изменение на Договора, извършено в съответствие с този Договор и приложимото право, </w:t>
      </w:r>
      <w:r w:rsidRPr="000D4DC0">
        <w:rPr>
          <w:b/>
          <w:spacing w:val="-2"/>
          <w:lang w:val="bg-BG"/>
        </w:rPr>
        <w:t xml:space="preserve">ИЗПЪЛНИТЕЛЯТ </w:t>
      </w:r>
      <w:r w:rsidRPr="000D4DC0">
        <w:rPr>
          <w:spacing w:val="-2"/>
          <w:lang w:val="bg-BG"/>
        </w:rPr>
        <w:t>се задължава да предприеме необходимите действия за привеждане на Гаранцията за изпълнение в съответствие с изменените условия на Договора, в срок до 10 (десет) дни от подписването на допълнително споразумение за изменението.</w:t>
      </w:r>
    </w:p>
    <w:p w:rsidR="004122A2" w:rsidRPr="000D4DC0" w:rsidRDefault="004122A2" w:rsidP="004122A2">
      <w:pPr>
        <w:widowControl w:val="0"/>
        <w:shd w:val="clear" w:color="auto" w:fill="FFFFFF"/>
        <w:spacing w:after="120"/>
        <w:jc w:val="both"/>
        <w:rPr>
          <w:lang w:val="bg-BG"/>
        </w:rPr>
      </w:pPr>
      <w:r w:rsidRPr="000D4DC0">
        <w:rPr>
          <w:b/>
          <w:lang w:val="bg-BG"/>
        </w:rPr>
        <w:t xml:space="preserve">(3) </w:t>
      </w:r>
      <w:r w:rsidRPr="000D4DC0">
        <w:rPr>
          <w:lang w:val="bg-BG"/>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0D4DC0">
        <w:rPr>
          <w:b/>
          <w:lang w:val="bg-BG"/>
        </w:rPr>
        <w:t>ИЗПЪЛНИТЕЛЯ:</w:t>
      </w:r>
    </w:p>
    <w:p w:rsidR="004122A2" w:rsidRPr="000D4DC0" w:rsidRDefault="004122A2" w:rsidP="004122A2">
      <w:pPr>
        <w:widowControl w:val="0"/>
        <w:shd w:val="clear" w:color="auto" w:fill="FFFFFF"/>
        <w:spacing w:after="120"/>
        <w:jc w:val="both"/>
        <w:rPr>
          <w:lang w:val="bg-BG"/>
        </w:rPr>
      </w:pPr>
      <w:r w:rsidRPr="000D4DC0">
        <w:rPr>
          <w:lang w:val="bg-BG"/>
        </w:rPr>
        <w:t xml:space="preserve">1. внасяне на допълнителна парична сума по банковата сметка на </w:t>
      </w:r>
      <w:r w:rsidRPr="000D4DC0">
        <w:rPr>
          <w:b/>
          <w:lang w:val="bg-BG"/>
        </w:rPr>
        <w:t>ВЪЗЛОЖИТЕЛЯ,</w:t>
      </w:r>
      <w:r w:rsidRPr="000D4DC0">
        <w:rPr>
          <w:lang w:val="bg-BG"/>
        </w:rPr>
        <w:t xml:space="preserve"> при спазване на изискванията на чл. </w:t>
      </w:r>
      <w:r w:rsidR="00D676ED" w:rsidRPr="000D4DC0">
        <w:rPr>
          <w:spacing w:val="-2"/>
          <w:lang w:val="bg-BG"/>
        </w:rPr>
        <w:t>11</w:t>
      </w:r>
      <w:r w:rsidRPr="000D4DC0">
        <w:rPr>
          <w:spacing w:val="-2"/>
          <w:lang w:val="bg-BG"/>
        </w:rPr>
        <w:t>, ал. 2</w:t>
      </w:r>
      <w:r w:rsidRPr="000D4DC0">
        <w:rPr>
          <w:lang w:val="bg-BG"/>
        </w:rPr>
        <w:t xml:space="preserve"> от Договора; и/или</w:t>
      </w:r>
    </w:p>
    <w:p w:rsidR="004122A2" w:rsidRPr="000D4DC0" w:rsidRDefault="004122A2" w:rsidP="004122A2">
      <w:pPr>
        <w:widowControl w:val="0"/>
        <w:shd w:val="clear" w:color="auto" w:fill="FFFFFF"/>
        <w:spacing w:after="120"/>
        <w:jc w:val="both"/>
        <w:rPr>
          <w:spacing w:val="-2"/>
          <w:lang w:val="bg-BG"/>
        </w:rPr>
      </w:pPr>
      <w:r w:rsidRPr="000D4DC0">
        <w:rPr>
          <w:lang w:val="bg-BG"/>
        </w:rPr>
        <w:lastRenderedPageBreak/>
        <w:t xml:space="preserve">2. </w:t>
      </w:r>
      <w:r w:rsidRPr="000D4DC0">
        <w:rPr>
          <w:spacing w:val="-2"/>
          <w:lang w:val="bg-BG"/>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sidR="00D676ED" w:rsidRPr="000D4DC0">
        <w:rPr>
          <w:spacing w:val="-2"/>
          <w:lang w:val="bg-BG"/>
        </w:rPr>
        <w:t>11</w:t>
      </w:r>
      <w:r w:rsidRPr="000D4DC0">
        <w:rPr>
          <w:spacing w:val="-2"/>
          <w:lang w:val="bg-BG"/>
        </w:rPr>
        <w:t>, ал. 3 от Договора; и/или</w:t>
      </w:r>
    </w:p>
    <w:p w:rsidR="004122A2" w:rsidRPr="000D4DC0" w:rsidRDefault="004122A2" w:rsidP="004122A2">
      <w:pPr>
        <w:widowControl w:val="0"/>
        <w:shd w:val="clear" w:color="auto" w:fill="FFFFFF"/>
        <w:spacing w:after="120"/>
        <w:jc w:val="both"/>
        <w:rPr>
          <w:spacing w:val="-2"/>
          <w:lang w:val="bg-BG"/>
        </w:rPr>
      </w:pPr>
      <w:r w:rsidRPr="000D4DC0">
        <w:rPr>
          <w:spacing w:val="-2"/>
          <w:lang w:val="bg-BG"/>
        </w:rPr>
        <w:t xml:space="preserve">3. предоставяне на документ за изменение на първоначалната застраховка или нова застраховка, при спазване на изискванията на чл. </w:t>
      </w:r>
      <w:r w:rsidR="00D676ED" w:rsidRPr="000D4DC0">
        <w:rPr>
          <w:spacing w:val="-2"/>
          <w:lang w:val="bg-BG"/>
        </w:rPr>
        <w:t>11</w:t>
      </w:r>
      <w:r w:rsidRPr="000D4DC0">
        <w:rPr>
          <w:spacing w:val="-2"/>
          <w:lang w:val="bg-BG"/>
        </w:rPr>
        <w:t>, ал. 5 от Договора.</w:t>
      </w:r>
    </w:p>
    <w:p w:rsidR="004122A2" w:rsidRPr="000D4DC0" w:rsidRDefault="00D676ED" w:rsidP="004122A2">
      <w:pPr>
        <w:spacing w:after="120"/>
        <w:jc w:val="both"/>
        <w:rPr>
          <w:lang w:val="bg-BG"/>
        </w:rPr>
      </w:pPr>
      <w:r w:rsidRPr="000D4DC0">
        <w:rPr>
          <w:b/>
          <w:lang w:val="bg-BG"/>
        </w:rPr>
        <w:t>Чл.13</w:t>
      </w:r>
      <w:r w:rsidR="004122A2" w:rsidRPr="000D4DC0">
        <w:rPr>
          <w:b/>
          <w:lang w:val="bg-BG"/>
        </w:rPr>
        <w:t xml:space="preserve"> (1) ВЪЗЛОЖИТЕЛЯТ </w:t>
      </w:r>
      <w:r w:rsidR="004122A2" w:rsidRPr="000D4DC0">
        <w:rPr>
          <w:lang w:val="bg-BG"/>
        </w:rPr>
        <w:t>освобождава гаранцията, без да дължи лихви за периода, през който средствата са престояли законно при него, освен в случаите предвидени в настоящия договор.</w:t>
      </w:r>
    </w:p>
    <w:p w:rsidR="004122A2" w:rsidRPr="000D4DC0" w:rsidRDefault="004122A2" w:rsidP="00D676ED">
      <w:pPr>
        <w:spacing w:after="120"/>
        <w:jc w:val="both"/>
        <w:rPr>
          <w:lang w:val="bg-BG"/>
        </w:rPr>
      </w:pPr>
      <w:r w:rsidRPr="000D4DC0">
        <w:rPr>
          <w:b/>
          <w:lang w:val="bg-BG"/>
        </w:rPr>
        <w:t>(2)</w:t>
      </w:r>
      <w:r w:rsidRPr="000D4DC0">
        <w:rPr>
          <w:lang w:val="bg-BG"/>
        </w:rPr>
        <w:t xml:space="preserve"> Гаранцията за изпълнение се освобождава </w:t>
      </w:r>
      <w:r w:rsidR="00D676ED" w:rsidRPr="000D4DC0">
        <w:rPr>
          <w:lang w:val="bg-BG"/>
        </w:rPr>
        <w:t>в срок до 30 дни след въвеждане на обекта в експлоатация съгласно ЗУТ.</w:t>
      </w:r>
    </w:p>
    <w:p w:rsidR="004122A2" w:rsidRPr="000D4DC0" w:rsidRDefault="004122A2" w:rsidP="004122A2">
      <w:pPr>
        <w:spacing w:after="120"/>
        <w:jc w:val="both"/>
        <w:rPr>
          <w:lang w:val="bg-BG"/>
        </w:rPr>
      </w:pPr>
      <w:r w:rsidRPr="000D4DC0">
        <w:rPr>
          <w:b/>
          <w:lang w:val="bg-BG"/>
        </w:rPr>
        <w:t>(</w:t>
      </w:r>
      <w:r w:rsidR="003560B3" w:rsidRPr="000D4DC0">
        <w:rPr>
          <w:b/>
          <w:lang w:val="bg-BG"/>
        </w:rPr>
        <w:t>3</w:t>
      </w:r>
      <w:r w:rsidRPr="000D4DC0">
        <w:rPr>
          <w:b/>
          <w:lang w:val="bg-BG"/>
        </w:rPr>
        <w:t>)</w:t>
      </w:r>
      <w:r w:rsidRPr="000D4DC0">
        <w:rPr>
          <w:lang w:val="bg-BG"/>
        </w:rPr>
        <w:t xml:space="preserve"> Цялостното или частично усвояване на гаранцията за изпълнение не лишава </w:t>
      </w:r>
      <w:r w:rsidRPr="000D4DC0">
        <w:rPr>
          <w:b/>
          <w:lang w:val="bg-BG"/>
        </w:rPr>
        <w:t>ВЪЗЛОЖИТЕЛЯ</w:t>
      </w:r>
      <w:r w:rsidRPr="000D4DC0">
        <w:rPr>
          <w:lang w:val="bg-BG"/>
        </w:rPr>
        <w:t xml:space="preserve"> от останалите права и средства за защита, с които разполага съгласно Договора и действащото законодателство.</w:t>
      </w:r>
    </w:p>
    <w:p w:rsidR="004105B2" w:rsidRPr="004105B2" w:rsidRDefault="004122A2" w:rsidP="004105B2">
      <w:pPr>
        <w:spacing w:after="120"/>
        <w:jc w:val="both"/>
        <w:rPr>
          <w:lang w:val="bg-BG"/>
        </w:rPr>
      </w:pPr>
      <w:r w:rsidRPr="000D4DC0">
        <w:rPr>
          <w:b/>
          <w:lang w:val="bg-BG"/>
        </w:rPr>
        <w:t>(</w:t>
      </w:r>
      <w:r w:rsidR="003560B3" w:rsidRPr="000D4DC0">
        <w:rPr>
          <w:b/>
          <w:lang w:val="bg-BG"/>
        </w:rPr>
        <w:t>4</w:t>
      </w:r>
      <w:r w:rsidRPr="000D4DC0">
        <w:rPr>
          <w:b/>
          <w:lang w:val="bg-BG"/>
        </w:rPr>
        <w:t>)</w:t>
      </w:r>
      <w:r w:rsidRPr="000D4DC0">
        <w:rPr>
          <w:lang w:val="bg-BG"/>
        </w:rPr>
        <w:t xml:space="preserve"> </w:t>
      </w:r>
      <w:r w:rsidR="004105B2" w:rsidRPr="004105B2">
        <w:rPr>
          <w:b/>
          <w:lang w:val="bg-BG"/>
        </w:rPr>
        <w:t>ВЪЗЛОЖИТЕЛЯТ</w:t>
      </w:r>
      <w:r w:rsidR="004105B2" w:rsidRPr="004105B2">
        <w:rPr>
          <w:lang w:val="bg-BG"/>
        </w:rPr>
        <w:t xml:space="preserve"> има право да задържи Гаранцията за изпълнение в пълен размер, в следните случаи:</w:t>
      </w:r>
    </w:p>
    <w:p w:rsidR="004105B2" w:rsidRPr="004105B2" w:rsidRDefault="004105B2" w:rsidP="004105B2">
      <w:pPr>
        <w:spacing w:after="120"/>
        <w:jc w:val="both"/>
        <w:rPr>
          <w:lang w:val="bg-BG"/>
        </w:rPr>
      </w:pPr>
      <w:r w:rsidRPr="004105B2">
        <w:rPr>
          <w:lang w:val="bg-BG"/>
        </w:rPr>
        <w:t>1. ако ИЗПЪЛНИТЕЛЯТ не започне ра</w:t>
      </w:r>
      <w:r>
        <w:rPr>
          <w:lang w:val="bg-BG"/>
        </w:rPr>
        <w:t xml:space="preserve">бота по изпълнение на Договора </w:t>
      </w:r>
      <w:r w:rsidRPr="004105B2">
        <w:rPr>
          <w:lang w:val="bg-BG"/>
        </w:rPr>
        <w:t xml:space="preserve">в срок до </w:t>
      </w:r>
      <w:r w:rsidR="00FD67A1">
        <w:rPr>
          <w:lang w:val="bg-BG"/>
        </w:rPr>
        <w:t>3</w:t>
      </w:r>
      <w:r>
        <w:rPr>
          <w:lang w:val="bg-BG"/>
        </w:rPr>
        <w:t xml:space="preserve"> </w:t>
      </w:r>
      <w:r w:rsidRPr="004105B2">
        <w:rPr>
          <w:lang w:val="bg-BG"/>
        </w:rPr>
        <w:t xml:space="preserve"> (</w:t>
      </w:r>
      <w:r w:rsidR="00FD67A1">
        <w:rPr>
          <w:lang w:val="bg-BG"/>
        </w:rPr>
        <w:t>три</w:t>
      </w:r>
      <w:r>
        <w:rPr>
          <w:lang w:val="bg-BG"/>
        </w:rPr>
        <w:t>)</w:t>
      </w:r>
      <w:r w:rsidRPr="004105B2">
        <w:rPr>
          <w:lang w:val="bg-BG"/>
        </w:rPr>
        <w:t xml:space="preserve"> дни след Датата на </w:t>
      </w:r>
      <w:r>
        <w:rPr>
          <w:lang w:val="bg-BG"/>
        </w:rPr>
        <w:t>писмено уведомление за осигуряване на финансиране и започване на дейността</w:t>
      </w:r>
      <w:r w:rsidRPr="004105B2">
        <w:rPr>
          <w:lang w:val="bg-BG"/>
        </w:rPr>
        <w:t xml:space="preserve"> и </w:t>
      </w:r>
      <w:r w:rsidRPr="004105B2">
        <w:rPr>
          <w:b/>
          <w:lang w:val="bg-BG"/>
        </w:rPr>
        <w:t>ВЪЗЛОЖИТЕЛЯТ</w:t>
      </w:r>
      <w:r w:rsidRPr="004105B2">
        <w:rPr>
          <w:lang w:val="bg-BG"/>
        </w:rPr>
        <w:t xml:space="preserve"> развали Договора на това основание; </w:t>
      </w:r>
    </w:p>
    <w:p w:rsidR="004105B2" w:rsidRPr="004105B2" w:rsidRDefault="004105B2" w:rsidP="004105B2">
      <w:pPr>
        <w:spacing w:after="120"/>
        <w:jc w:val="both"/>
        <w:rPr>
          <w:lang w:val="bg-BG"/>
        </w:rPr>
      </w:pPr>
      <w:r>
        <w:rPr>
          <w:lang w:val="bg-BG"/>
        </w:rPr>
        <w:t>2. при пълно неизпълнение</w:t>
      </w:r>
      <w:r w:rsidRPr="004105B2">
        <w:rPr>
          <w:lang w:val="bg-BG"/>
        </w:rPr>
        <w:t xml:space="preserve">, в т.ч. когато Услугите не отговарят на изискванията на ВЪЗЛОЖИТЕЛЯ, и разваляне на Договора от страна на ВЪЗЛОЖИТЕЛЯ на това основание; </w:t>
      </w:r>
    </w:p>
    <w:p w:rsidR="004105B2" w:rsidRDefault="004105B2" w:rsidP="004105B2">
      <w:pPr>
        <w:spacing w:after="120"/>
        <w:jc w:val="both"/>
        <w:rPr>
          <w:rFonts w:eastAsia="Times New Roman"/>
          <w:b/>
          <w:lang w:val="bg-BG"/>
        </w:rPr>
      </w:pPr>
      <w:r w:rsidRPr="004105B2">
        <w:rPr>
          <w:lang w:val="bg-BG"/>
        </w:rPr>
        <w:t>3. при прекратяване на дейността на ИЗПЪЛНИТЕЛЯ или при обявяването му в несъстоятелност.</w:t>
      </w:r>
      <w:r w:rsidRPr="004105B2">
        <w:rPr>
          <w:rFonts w:eastAsia="Times New Roman"/>
          <w:b/>
          <w:lang w:val="bg-BG"/>
        </w:rPr>
        <w:t xml:space="preserve"> </w:t>
      </w:r>
    </w:p>
    <w:p w:rsidR="004122A2" w:rsidRPr="000D4DC0" w:rsidRDefault="004122A2" w:rsidP="004105B2">
      <w:pPr>
        <w:spacing w:after="120"/>
        <w:jc w:val="both"/>
        <w:rPr>
          <w:rFonts w:eastAsia="Times New Roman"/>
          <w:lang w:val="bg-BG"/>
        </w:rPr>
      </w:pPr>
      <w:r w:rsidRPr="000D4DC0">
        <w:rPr>
          <w:rFonts w:eastAsia="Times New Roman"/>
          <w:b/>
          <w:lang w:val="bg-BG"/>
        </w:rPr>
        <w:t>(</w:t>
      </w:r>
      <w:r w:rsidR="003560B3" w:rsidRPr="000D4DC0">
        <w:rPr>
          <w:rFonts w:eastAsia="Times New Roman"/>
          <w:b/>
          <w:lang w:val="bg-BG"/>
        </w:rPr>
        <w:t>5</w:t>
      </w:r>
      <w:r w:rsidRPr="000D4DC0">
        <w:rPr>
          <w:rFonts w:eastAsia="Times New Roman"/>
          <w:b/>
          <w:lang w:val="bg-BG"/>
        </w:rPr>
        <w:t>)</w:t>
      </w:r>
      <w:r w:rsidRPr="000D4DC0">
        <w:rPr>
          <w:rFonts w:eastAsia="Times New Roman"/>
          <w:lang w:val="bg-BG"/>
        </w:rPr>
        <w:t xml:space="preserve"> Във всеки случай на задържане на Гаранцията за изпълнение, </w:t>
      </w:r>
      <w:r w:rsidRPr="000D4DC0">
        <w:rPr>
          <w:rFonts w:eastAsia="Times New Roman"/>
          <w:b/>
          <w:lang w:val="bg-BG"/>
        </w:rPr>
        <w:t>ВЪЗЛОЖИТЕЛЯТ</w:t>
      </w:r>
      <w:r w:rsidRPr="000D4DC0">
        <w:rPr>
          <w:rFonts w:eastAsia="Times New Roman"/>
          <w:lang w:val="bg-BG"/>
        </w:rPr>
        <w:t xml:space="preserve"> уведомява </w:t>
      </w:r>
      <w:r w:rsidRPr="000D4DC0">
        <w:rPr>
          <w:rFonts w:eastAsia="Times New Roman"/>
          <w:b/>
          <w:lang w:val="bg-BG"/>
        </w:rPr>
        <w:t>ИЗПЪЛНИТЕЛЯ</w:t>
      </w:r>
      <w:r w:rsidRPr="000D4DC0">
        <w:rPr>
          <w:rFonts w:eastAsia="Times New Roman"/>
          <w:lang w:val="bg-BG"/>
        </w:rPr>
        <w:t xml:space="preserve"> за задържането и неговото основание. Задържането на Гаранцията за изпълнение изцяло или частично не изчерпва правата на </w:t>
      </w:r>
      <w:r w:rsidRPr="000D4DC0">
        <w:rPr>
          <w:rFonts w:eastAsia="Times New Roman"/>
          <w:b/>
          <w:lang w:val="bg-BG"/>
        </w:rPr>
        <w:t>ВЪЗЛОЖИТЕЛЯ</w:t>
      </w:r>
      <w:r w:rsidRPr="000D4DC0">
        <w:rPr>
          <w:rFonts w:eastAsia="Times New Roman"/>
          <w:lang w:val="bg-BG"/>
        </w:rPr>
        <w:t xml:space="preserve"> да търси обезщетение в по-голям размер.</w:t>
      </w:r>
    </w:p>
    <w:p w:rsidR="004122A2" w:rsidRPr="000D4DC0" w:rsidRDefault="004122A2" w:rsidP="004122A2">
      <w:pPr>
        <w:widowControl w:val="0"/>
        <w:tabs>
          <w:tab w:val="left" w:pos="284"/>
        </w:tabs>
        <w:spacing w:after="120"/>
        <w:jc w:val="both"/>
        <w:rPr>
          <w:rFonts w:eastAsia="Times New Roman"/>
          <w:lang w:val="bg-BG"/>
        </w:rPr>
      </w:pPr>
      <w:r w:rsidRPr="000D4DC0">
        <w:rPr>
          <w:rFonts w:eastAsia="Times New Roman"/>
          <w:b/>
          <w:lang w:val="bg-BG"/>
        </w:rPr>
        <w:t>(</w:t>
      </w:r>
      <w:r w:rsidR="003560B3" w:rsidRPr="000D4DC0">
        <w:rPr>
          <w:rFonts w:eastAsia="Times New Roman"/>
          <w:b/>
          <w:lang w:val="bg-BG"/>
        </w:rPr>
        <w:t>6</w:t>
      </w:r>
      <w:r w:rsidRPr="000D4DC0">
        <w:rPr>
          <w:rFonts w:eastAsia="Times New Roman"/>
          <w:b/>
          <w:lang w:val="bg-BG"/>
        </w:rPr>
        <w:t>)</w:t>
      </w:r>
      <w:r w:rsidRPr="000D4DC0">
        <w:rPr>
          <w:rFonts w:eastAsia="Times New Roman"/>
          <w:lang w:val="bg-BG"/>
        </w:rPr>
        <w:t xml:space="preserve"> Когато </w:t>
      </w:r>
      <w:r w:rsidRPr="000D4DC0">
        <w:rPr>
          <w:rFonts w:eastAsia="Times New Roman"/>
          <w:b/>
          <w:lang w:val="bg-BG"/>
        </w:rPr>
        <w:t>ВЪЗЛОЖИТЕЛЯТ</w:t>
      </w:r>
      <w:r w:rsidRPr="000D4DC0">
        <w:rPr>
          <w:rFonts w:eastAsia="Times New Roman"/>
          <w:lang w:val="bg-BG"/>
        </w:rPr>
        <w:t xml:space="preserve"> се е удовлетворил от Гаранцията за изпълнение и Договорът продължава да е в сила, </w:t>
      </w:r>
      <w:r w:rsidRPr="000D4DC0">
        <w:rPr>
          <w:rFonts w:eastAsia="Times New Roman"/>
          <w:b/>
          <w:lang w:val="bg-BG"/>
        </w:rPr>
        <w:t>ИЗПЪЛНИТЕЛЯТ</w:t>
      </w:r>
      <w:r w:rsidRPr="000D4DC0">
        <w:rPr>
          <w:rFonts w:eastAsia="Times New Roman"/>
          <w:lang w:val="bg-BG"/>
        </w:rPr>
        <w:t xml:space="preserve"> се задължава в срок до 5 (пет) дни да допълни Гаранцията за изпълнение, като внесе усвоената от </w:t>
      </w:r>
      <w:r w:rsidRPr="000D4DC0">
        <w:rPr>
          <w:rFonts w:eastAsia="Times New Roman"/>
          <w:b/>
          <w:lang w:val="bg-BG"/>
        </w:rPr>
        <w:t>ВЪЗЛОЖИТЕЛЯ</w:t>
      </w:r>
      <w:r w:rsidRPr="000D4DC0">
        <w:rPr>
          <w:rFonts w:eastAsia="Times New Roman"/>
          <w:lang w:val="bg-BG"/>
        </w:rPr>
        <w:t xml:space="preserve"> сума по сметката на </w:t>
      </w:r>
      <w:r w:rsidRPr="000D4DC0">
        <w:rPr>
          <w:rFonts w:eastAsia="Times New Roman"/>
          <w:b/>
          <w:lang w:val="bg-BG"/>
        </w:rPr>
        <w:t>ВЪЗЛОЖИТЕЛЯ</w:t>
      </w:r>
      <w:r w:rsidRPr="000D4DC0">
        <w:rPr>
          <w:rFonts w:eastAsia="Times New Roman"/>
          <w:lang w:val="bg-BG"/>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w:t>
      </w:r>
      <w:r w:rsidR="00190A04" w:rsidRPr="000D4DC0">
        <w:rPr>
          <w:rFonts w:eastAsia="Times New Roman"/>
          <w:lang w:val="bg-BG"/>
        </w:rPr>
        <w:t xml:space="preserve"> да бъде в съответствие с чл. 11</w:t>
      </w:r>
      <w:r w:rsidRPr="000D4DC0">
        <w:rPr>
          <w:rFonts w:eastAsia="Times New Roman"/>
          <w:lang w:val="bg-BG"/>
        </w:rPr>
        <w:t>, ал. 1 от Договора.</w:t>
      </w:r>
    </w:p>
    <w:p w:rsidR="004122A2" w:rsidRPr="000D4DC0" w:rsidRDefault="004122A2" w:rsidP="004122A2">
      <w:pPr>
        <w:widowControl w:val="0"/>
        <w:spacing w:after="120"/>
        <w:jc w:val="both"/>
        <w:rPr>
          <w:bCs/>
          <w:lang w:val="bg-BG" w:eastAsia="bg-BG"/>
        </w:rPr>
      </w:pPr>
      <w:r w:rsidRPr="000D4DC0">
        <w:rPr>
          <w:rFonts w:eastAsia="Times New Roman"/>
          <w:b/>
          <w:lang w:val="bg-BG"/>
        </w:rPr>
        <w:t>(</w:t>
      </w:r>
      <w:r w:rsidR="003560B3" w:rsidRPr="000D4DC0">
        <w:rPr>
          <w:rFonts w:eastAsia="Times New Roman"/>
          <w:b/>
          <w:lang w:val="bg-BG"/>
        </w:rPr>
        <w:t>7</w:t>
      </w:r>
      <w:r w:rsidRPr="000D4DC0">
        <w:rPr>
          <w:rFonts w:eastAsia="Times New Roman"/>
          <w:b/>
          <w:lang w:val="bg-BG"/>
        </w:rPr>
        <w:t xml:space="preserve">) </w:t>
      </w:r>
      <w:r w:rsidRPr="000D4DC0">
        <w:rPr>
          <w:bCs/>
          <w:lang w:val="bg-BG" w:eastAsia="bg-BG"/>
        </w:rPr>
        <w:t xml:space="preserve">В случай, че банката/застрахователното дружество, издала/о гаранцията за изпълнение, е обявена/о в несъстоятелност, изпадне в неплатежоспособност/свръх задлъжнялост, отнеме й/му се лиценза, или откаже да заплати предявената от </w:t>
      </w:r>
      <w:r w:rsidRPr="000D4DC0">
        <w:rPr>
          <w:b/>
          <w:bCs/>
          <w:lang w:val="bg-BG" w:eastAsia="bg-BG"/>
        </w:rPr>
        <w:t>ВЪЗЛОЖИТЕЛЯ</w:t>
      </w:r>
      <w:r w:rsidRPr="000D4DC0">
        <w:rPr>
          <w:bCs/>
          <w:lang w:val="bg-BG" w:eastAsia="bg-BG"/>
        </w:rPr>
        <w:t xml:space="preserve"> сума в 3-дневен срок, </w:t>
      </w:r>
      <w:r w:rsidRPr="000D4DC0">
        <w:rPr>
          <w:b/>
          <w:bCs/>
          <w:lang w:val="bg-BG" w:eastAsia="bg-BG"/>
        </w:rPr>
        <w:t>ВЪЗЛОЖИТЕЛЯТ</w:t>
      </w:r>
      <w:r w:rsidRPr="000D4DC0">
        <w:rPr>
          <w:bCs/>
          <w:lang w:val="bg-BG" w:eastAsia="bg-BG"/>
        </w:rPr>
        <w:t xml:space="preserve"> има право да поиска, а </w:t>
      </w:r>
      <w:r w:rsidRPr="000D4DC0">
        <w:rPr>
          <w:b/>
          <w:bCs/>
          <w:lang w:val="bg-BG" w:eastAsia="bg-BG"/>
        </w:rPr>
        <w:t>ИЗПЪЛНИТЕЛЯТ</w:t>
      </w:r>
      <w:r w:rsidRPr="000D4DC0">
        <w:rPr>
          <w:bCs/>
          <w:lang w:val="bg-BG" w:eastAsia="bg-BG"/>
        </w:rPr>
        <w:t xml:space="preserve"> се задължава да предостави, в срок до 5 (пет) работни дни от направеното искане, съответната заместваща гаранция от друга банкова/застрахователна институция. *</w:t>
      </w:r>
    </w:p>
    <w:p w:rsidR="004122A2" w:rsidRPr="000D4DC0" w:rsidRDefault="003560B3" w:rsidP="004122A2">
      <w:pPr>
        <w:widowControl w:val="0"/>
        <w:spacing w:after="120"/>
        <w:jc w:val="both"/>
        <w:rPr>
          <w:bCs/>
          <w:lang w:val="bg-BG" w:eastAsia="bg-BG"/>
        </w:rPr>
      </w:pPr>
      <w:r w:rsidRPr="000D4DC0">
        <w:rPr>
          <w:rFonts w:eastAsia="Times New Roman"/>
          <w:b/>
          <w:lang w:val="bg-BG"/>
        </w:rPr>
        <w:t>(8</w:t>
      </w:r>
      <w:r w:rsidR="004122A2" w:rsidRPr="000D4DC0">
        <w:rPr>
          <w:rFonts w:eastAsia="Times New Roman"/>
          <w:b/>
          <w:lang w:val="bg-BG"/>
        </w:rPr>
        <w:t xml:space="preserve">) </w:t>
      </w:r>
      <w:r w:rsidR="004122A2" w:rsidRPr="000D4DC0">
        <w:rPr>
          <w:bCs/>
          <w:lang w:val="bg-BG" w:eastAsia="bg-BG"/>
        </w:rPr>
        <w:t xml:space="preserve">Гаранциите, представени под формата на парична сума се освобождават чрез превеждането на съответната сума по банкова сметка на </w:t>
      </w:r>
      <w:r w:rsidR="004122A2" w:rsidRPr="000D4DC0">
        <w:rPr>
          <w:b/>
          <w:bCs/>
          <w:lang w:val="bg-BG" w:eastAsia="bg-BG"/>
        </w:rPr>
        <w:t>ИЗПЪЛНИТЕЛЯ.</w:t>
      </w:r>
      <w:r w:rsidR="004122A2" w:rsidRPr="000D4DC0">
        <w:rPr>
          <w:bCs/>
          <w:lang w:val="bg-BG" w:eastAsia="bg-BG"/>
        </w:rPr>
        <w:t xml:space="preserve"> *</w:t>
      </w:r>
    </w:p>
    <w:p w:rsidR="004122A2" w:rsidRPr="000D4DC0" w:rsidRDefault="003560B3" w:rsidP="004122A2">
      <w:pPr>
        <w:widowControl w:val="0"/>
        <w:spacing w:after="120"/>
        <w:jc w:val="both"/>
        <w:rPr>
          <w:bCs/>
          <w:lang w:val="bg-BG" w:eastAsia="bg-BG"/>
        </w:rPr>
      </w:pPr>
      <w:r w:rsidRPr="000D4DC0">
        <w:rPr>
          <w:rFonts w:eastAsia="Times New Roman"/>
          <w:b/>
          <w:lang w:val="bg-BG"/>
        </w:rPr>
        <w:t>(9</w:t>
      </w:r>
      <w:r w:rsidR="004122A2" w:rsidRPr="000D4DC0">
        <w:rPr>
          <w:rFonts w:eastAsia="Times New Roman"/>
          <w:b/>
          <w:lang w:val="bg-BG"/>
        </w:rPr>
        <w:t xml:space="preserve">) </w:t>
      </w:r>
      <w:r w:rsidR="004122A2" w:rsidRPr="000D4DC0">
        <w:rPr>
          <w:bCs/>
          <w:lang w:val="bg-BG" w:eastAsia="bg-BG"/>
        </w:rPr>
        <w:t xml:space="preserve">Гаранциите, представени под формата на банкова гаранция/застраховка се освобождават чрез връщане на оригинала на документа на </w:t>
      </w:r>
      <w:r w:rsidR="004122A2" w:rsidRPr="000D4DC0">
        <w:rPr>
          <w:b/>
          <w:bCs/>
          <w:lang w:val="bg-BG" w:eastAsia="bg-BG"/>
        </w:rPr>
        <w:t>ИЗПЪЛНИТЕЛЯ,</w:t>
      </w:r>
      <w:r w:rsidR="004122A2" w:rsidRPr="000D4DC0">
        <w:rPr>
          <w:bCs/>
          <w:lang w:val="bg-BG" w:eastAsia="bg-BG"/>
        </w:rPr>
        <w:t xml:space="preserve"> или чрез изпращане на уведомително писмо от </w:t>
      </w:r>
      <w:r w:rsidR="004122A2" w:rsidRPr="000D4DC0">
        <w:rPr>
          <w:b/>
          <w:bCs/>
          <w:lang w:val="bg-BG" w:eastAsia="bg-BG"/>
        </w:rPr>
        <w:t>ВЪЗЛОЖИТЕЛЯ</w:t>
      </w:r>
      <w:r w:rsidR="004122A2" w:rsidRPr="000D4DC0">
        <w:rPr>
          <w:bCs/>
          <w:lang w:val="bg-BG" w:eastAsia="bg-BG"/>
        </w:rPr>
        <w:t xml:space="preserve"> до </w:t>
      </w:r>
      <w:r w:rsidR="004122A2" w:rsidRPr="000D4DC0">
        <w:rPr>
          <w:b/>
          <w:bCs/>
          <w:lang w:val="bg-BG" w:eastAsia="bg-BG"/>
        </w:rPr>
        <w:t>ИЗПЪЛНИТЕЛЯ</w:t>
      </w:r>
      <w:r w:rsidR="004122A2" w:rsidRPr="000D4DC0">
        <w:rPr>
          <w:bCs/>
          <w:lang w:val="bg-BG" w:eastAsia="bg-BG"/>
        </w:rPr>
        <w:t>, че гаранцията се счита за освободена до съответния размер. *</w:t>
      </w:r>
    </w:p>
    <w:p w:rsidR="005C78B7" w:rsidRPr="000D4DC0" w:rsidRDefault="005C78B7" w:rsidP="004122A2">
      <w:pPr>
        <w:widowControl w:val="0"/>
        <w:spacing w:after="120"/>
        <w:jc w:val="both"/>
        <w:rPr>
          <w:rFonts w:eastAsia="Times New Roman"/>
          <w:b/>
          <w:lang w:val="bg-BG"/>
        </w:rPr>
      </w:pPr>
    </w:p>
    <w:p w:rsidR="00C864F8" w:rsidRPr="000D4DC0" w:rsidRDefault="00C864F8" w:rsidP="00292984">
      <w:pPr>
        <w:widowControl w:val="0"/>
        <w:spacing w:after="120"/>
        <w:ind w:left="144"/>
        <w:jc w:val="both"/>
        <w:rPr>
          <w:rFonts w:eastAsia="Times New Roman"/>
          <w:b/>
          <w:lang w:val="bg-BG"/>
        </w:rPr>
      </w:pPr>
      <w:r w:rsidRPr="000D4DC0">
        <w:rPr>
          <w:rFonts w:eastAsia="Times New Roman"/>
          <w:b/>
          <w:lang w:val="bg-BG"/>
        </w:rPr>
        <w:lastRenderedPageBreak/>
        <w:t>IХ. ОБЩИ РАЗПОРЕДБИ</w:t>
      </w:r>
    </w:p>
    <w:p w:rsidR="00C864F8" w:rsidRPr="000D4DC0" w:rsidRDefault="00C864F8" w:rsidP="00292984">
      <w:pPr>
        <w:widowControl w:val="0"/>
        <w:tabs>
          <w:tab w:val="left" w:pos="284"/>
        </w:tabs>
        <w:spacing w:after="120"/>
        <w:jc w:val="both"/>
        <w:rPr>
          <w:rFonts w:eastAsia="Times New Roman"/>
          <w:b/>
          <w:lang w:val="bg-BG"/>
        </w:rPr>
      </w:pPr>
      <w:r w:rsidRPr="000D4DC0">
        <w:rPr>
          <w:rFonts w:eastAsia="Times New Roman"/>
          <w:noProof/>
          <w:u w:val="single"/>
          <w:lang w:val="bg-BG" w:eastAsia="en-GB"/>
        </w:rPr>
        <w:t>Дефинирани понятия и тълкуване</w:t>
      </w:r>
    </w:p>
    <w:p w:rsidR="00C864F8" w:rsidRPr="000D4DC0" w:rsidRDefault="00C864F8" w:rsidP="00292984">
      <w:pPr>
        <w:widowControl w:val="0"/>
        <w:spacing w:after="120"/>
        <w:ind w:left="144"/>
        <w:jc w:val="both"/>
        <w:rPr>
          <w:rFonts w:eastAsia="Times New Roman"/>
          <w:lang w:val="bg-BG"/>
        </w:rPr>
      </w:pPr>
      <w:r w:rsidRPr="000D4DC0">
        <w:rPr>
          <w:rFonts w:eastAsia="Times New Roman"/>
          <w:b/>
          <w:lang w:val="bg-BG"/>
        </w:rPr>
        <w:t>Чл.</w:t>
      </w:r>
      <w:r w:rsidR="005C78B7" w:rsidRPr="000D4DC0">
        <w:rPr>
          <w:rFonts w:eastAsia="Times New Roman"/>
          <w:b/>
          <w:lang w:val="bg-BG"/>
        </w:rPr>
        <w:t xml:space="preserve"> </w:t>
      </w:r>
      <w:r w:rsidRPr="000D4DC0">
        <w:rPr>
          <w:rFonts w:eastAsia="Times New Roman"/>
          <w:b/>
          <w:lang w:val="bg-BG"/>
        </w:rPr>
        <w:t>1</w:t>
      </w:r>
      <w:r w:rsidR="00D676ED" w:rsidRPr="000D4DC0">
        <w:rPr>
          <w:rFonts w:eastAsia="Times New Roman"/>
          <w:b/>
          <w:lang w:val="bg-BG"/>
        </w:rPr>
        <w:t>4</w:t>
      </w:r>
      <w:r w:rsidRPr="000D4DC0">
        <w:rPr>
          <w:rFonts w:eastAsia="Times New Roman"/>
          <w:b/>
          <w:lang w:val="bg-BG"/>
        </w:rPr>
        <w:t>. (1)</w:t>
      </w:r>
      <w:r w:rsidRPr="000D4DC0">
        <w:rPr>
          <w:rFonts w:eastAsia="Times New Roman"/>
          <w:lang w:val="bg-BG"/>
        </w:rPr>
        <w:t xml:space="preserve">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C864F8" w:rsidRPr="000D4DC0" w:rsidRDefault="00C864F8" w:rsidP="00292984">
      <w:pPr>
        <w:widowControl w:val="0"/>
        <w:spacing w:after="120"/>
        <w:ind w:left="144"/>
        <w:jc w:val="both"/>
        <w:rPr>
          <w:rFonts w:eastAsia="Times New Roman"/>
          <w:lang w:val="bg-BG"/>
        </w:rPr>
      </w:pPr>
      <w:r w:rsidRPr="000D4DC0">
        <w:rPr>
          <w:rFonts w:eastAsia="Times New Roman"/>
          <w:b/>
          <w:lang w:val="bg-BG"/>
        </w:rPr>
        <w:t>(2)</w:t>
      </w:r>
      <w:r w:rsidRPr="000D4DC0">
        <w:rPr>
          <w:rFonts w:eastAsia="Times New Roman"/>
          <w:lang w:val="bg-BG"/>
        </w:rPr>
        <w:t xml:space="preserve"> При противоречие между различни разпоредби или условия, съдържащи се в Договора и Приложенията, се прилагат следните правила:</w:t>
      </w:r>
    </w:p>
    <w:p w:rsidR="00C864F8" w:rsidRPr="000D4DC0" w:rsidRDefault="00C864F8" w:rsidP="00292984">
      <w:pPr>
        <w:widowControl w:val="0"/>
        <w:spacing w:after="120"/>
        <w:ind w:left="144"/>
        <w:jc w:val="both"/>
        <w:rPr>
          <w:rFonts w:eastAsia="Times New Roman"/>
          <w:lang w:val="bg-BG"/>
        </w:rPr>
      </w:pPr>
      <w:r w:rsidRPr="000D4DC0">
        <w:rPr>
          <w:rFonts w:eastAsia="Times New Roman"/>
          <w:lang w:val="bg-BG"/>
        </w:rPr>
        <w:t>1. специалните разпоредби имат предимство пред общите разпоредби;</w:t>
      </w:r>
    </w:p>
    <w:p w:rsidR="00C864F8" w:rsidRPr="000D4DC0" w:rsidRDefault="00C864F8" w:rsidP="00292984">
      <w:pPr>
        <w:widowControl w:val="0"/>
        <w:spacing w:after="120"/>
        <w:ind w:left="144"/>
        <w:jc w:val="both"/>
        <w:rPr>
          <w:rFonts w:eastAsia="Times New Roman"/>
          <w:lang w:val="bg-BG"/>
        </w:rPr>
      </w:pPr>
      <w:r w:rsidRPr="000D4DC0">
        <w:rPr>
          <w:rFonts w:eastAsia="Times New Roman"/>
          <w:lang w:val="bg-BG"/>
        </w:rPr>
        <w:t>2. разпоредбите на Приложенията имат предимство пред разпоредбите на Договора</w:t>
      </w:r>
    </w:p>
    <w:p w:rsidR="00C864F8" w:rsidRPr="000D4DC0" w:rsidRDefault="00C864F8" w:rsidP="00292984">
      <w:pPr>
        <w:widowControl w:val="0"/>
        <w:spacing w:after="120"/>
        <w:jc w:val="both"/>
        <w:rPr>
          <w:rFonts w:eastAsia="Times New Roman"/>
          <w:noProof/>
          <w:u w:val="single"/>
          <w:lang w:val="bg-BG" w:eastAsia="en-GB"/>
        </w:rPr>
      </w:pPr>
      <w:r w:rsidRPr="000D4DC0">
        <w:rPr>
          <w:rFonts w:eastAsia="Times New Roman"/>
          <w:noProof/>
          <w:u w:val="single"/>
          <w:lang w:val="bg-BG" w:eastAsia="en-GB"/>
        </w:rPr>
        <w:t xml:space="preserve">Спазване на приложими норми </w:t>
      </w:r>
    </w:p>
    <w:p w:rsidR="00C864F8" w:rsidRPr="000D4DC0" w:rsidRDefault="00C864F8" w:rsidP="00292984">
      <w:pPr>
        <w:widowControl w:val="0"/>
        <w:spacing w:after="120"/>
        <w:jc w:val="both"/>
        <w:rPr>
          <w:rFonts w:eastAsia="Times New Roman"/>
          <w:noProof/>
          <w:lang w:val="bg-BG" w:eastAsia="cs-CZ"/>
        </w:rPr>
      </w:pPr>
      <w:r w:rsidRPr="000D4DC0">
        <w:rPr>
          <w:rFonts w:eastAsia="Times New Roman"/>
          <w:b/>
          <w:lang w:val="bg-BG"/>
        </w:rPr>
        <w:t>Чл.</w:t>
      </w:r>
      <w:r w:rsidR="005C78B7" w:rsidRPr="000D4DC0">
        <w:rPr>
          <w:rFonts w:eastAsia="Times New Roman"/>
          <w:b/>
          <w:lang w:val="bg-BG"/>
        </w:rPr>
        <w:t xml:space="preserve"> </w:t>
      </w:r>
      <w:r w:rsidRPr="000D4DC0">
        <w:rPr>
          <w:rFonts w:eastAsia="Times New Roman"/>
          <w:b/>
          <w:lang w:val="bg-BG"/>
        </w:rPr>
        <w:t>1</w:t>
      </w:r>
      <w:r w:rsidR="00D676ED" w:rsidRPr="000D4DC0">
        <w:rPr>
          <w:rFonts w:eastAsia="Times New Roman"/>
          <w:b/>
          <w:lang w:val="bg-BG"/>
        </w:rPr>
        <w:t>5</w:t>
      </w:r>
      <w:r w:rsidRPr="000D4DC0">
        <w:rPr>
          <w:rFonts w:eastAsia="Times New Roman"/>
          <w:b/>
          <w:lang w:val="bg-BG"/>
        </w:rPr>
        <w:t xml:space="preserve">. </w:t>
      </w:r>
      <w:r w:rsidRPr="000D4DC0">
        <w:rPr>
          <w:rFonts w:eastAsia="Times New Roman"/>
          <w:noProof/>
          <w:lang w:val="bg-BG" w:eastAsia="cs-CZ"/>
        </w:rPr>
        <w:t xml:space="preserve">При изпълнението на Договора, </w:t>
      </w:r>
      <w:r w:rsidRPr="000D4DC0">
        <w:rPr>
          <w:rFonts w:eastAsia="Times New Roman"/>
          <w:b/>
          <w:noProof/>
          <w:lang w:val="bg-BG" w:eastAsia="cs-CZ"/>
        </w:rPr>
        <w:t>ИЗПЪЛНИТЕЛЯТ</w:t>
      </w:r>
      <w:r w:rsidRPr="000D4DC0">
        <w:rPr>
          <w:rFonts w:eastAsia="Times New Roman"/>
          <w:noProof/>
          <w:lang w:val="bg-BG" w:eastAsia="cs-CZ"/>
        </w:rPr>
        <w:t xml:space="preserve">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C864F8" w:rsidRPr="000D4DC0" w:rsidRDefault="00C864F8" w:rsidP="00292984">
      <w:pPr>
        <w:widowControl w:val="0"/>
        <w:spacing w:after="120"/>
        <w:ind w:left="144"/>
        <w:jc w:val="both"/>
        <w:rPr>
          <w:rFonts w:eastAsia="Times New Roman"/>
          <w:lang w:val="bg-BG"/>
        </w:rPr>
      </w:pPr>
    </w:p>
    <w:p w:rsidR="00C864F8" w:rsidRPr="000D4DC0" w:rsidRDefault="00C864F8" w:rsidP="00292984">
      <w:pPr>
        <w:widowControl w:val="0"/>
        <w:spacing w:after="120"/>
        <w:jc w:val="both"/>
        <w:rPr>
          <w:rFonts w:eastAsia="Times New Roman"/>
          <w:noProof/>
          <w:u w:val="single"/>
          <w:lang w:val="bg-BG" w:eastAsia="en-GB"/>
        </w:rPr>
      </w:pPr>
      <w:r w:rsidRPr="000D4DC0">
        <w:rPr>
          <w:rFonts w:eastAsia="Times New Roman"/>
          <w:noProof/>
          <w:u w:val="single"/>
          <w:lang w:val="bg-BG" w:eastAsia="en-GB"/>
        </w:rPr>
        <w:t xml:space="preserve">Конфиденциалност </w:t>
      </w:r>
    </w:p>
    <w:p w:rsidR="00C864F8" w:rsidRPr="000D4DC0" w:rsidRDefault="00C864F8" w:rsidP="00292984">
      <w:pPr>
        <w:widowControl w:val="0"/>
        <w:spacing w:after="120"/>
        <w:jc w:val="both"/>
        <w:rPr>
          <w:rFonts w:eastAsia="Times New Roman"/>
          <w:b/>
          <w:lang w:val="bg-BG"/>
        </w:rPr>
      </w:pPr>
      <w:r w:rsidRPr="000D4DC0">
        <w:rPr>
          <w:rFonts w:eastAsia="Times New Roman"/>
          <w:b/>
          <w:lang w:val="bg-BG"/>
        </w:rPr>
        <w:t>Чл.</w:t>
      </w:r>
      <w:r w:rsidR="005C78B7" w:rsidRPr="000D4DC0">
        <w:rPr>
          <w:rFonts w:eastAsia="Times New Roman"/>
          <w:b/>
          <w:lang w:val="bg-BG"/>
        </w:rPr>
        <w:t xml:space="preserve"> </w:t>
      </w:r>
      <w:r w:rsidRPr="000D4DC0">
        <w:rPr>
          <w:rFonts w:eastAsia="Times New Roman"/>
          <w:b/>
          <w:lang w:val="bg-BG"/>
        </w:rPr>
        <w:t>1</w:t>
      </w:r>
      <w:r w:rsidR="00D676ED" w:rsidRPr="000D4DC0">
        <w:rPr>
          <w:rFonts w:eastAsia="Times New Roman"/>
          <w:b/>
          <w:lang w:val="bg-BG"/>
        </w:rPr>
        <w:t>6</w:t>
      </w:r>
      <w:r w:rsidRPr="000D4DC0">
        <w:rPr>
          <w:rFonts w:eastAsia="Times New Roman"/>
          <w:b/>
          <w:lang w:val="bg-BG"/>
        </w:rPr>
        <w:t xml:space="preserve">. (1) </w:t>
      </w:r>
      <w:r w:rsidRPr="000D4DC0">
        <w:rPr>
          <w:rFonts w:eastAsia="Times New Roman"/>
          <w:bCs/>
          <w:noProof/>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0D4DC0">
        <w:rPr>
          <w:rFonts w:eastAsia="Times New Roman"/>
          <w:b/>
          <w:bCs/>
          <w:noProof/>
          <w:lang w:val="bg-BG" w:eastAsia="en-GB"/>
        </w:rPr>
        <w:t>Конфиденциална информация</w:t>
      </w:r>
      <w:r w:rsidRPr="000D4DC0">
        <w:rPr>
          <w:rFonts w:eastAsia="Times New Roman"/>
          <w:bCs/>
          <w:noProof/>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0D4DC0">
        <w:rPr>
          <w:rFonts w:eastAsia="Times New Roman"/>
          <w:b/>
          <w:bCs/>
          <w:noProof/>
          <w:lang w:val="bg-BG" w:eastAsia="en-GB"/>
        </w:rPr>
        <w:t>ИЗПЪЛНИТЕЛЯ</w:t>
      </w:r>
      <w:r w:rsidRPr="000D4DC0">
        <w:rPr>
          <w:rFonts w:eastAsia="Times New Roman"/>
          <w:bCs/>
          <w:noProof/>
          <w:lang w:val="bg-BG" w:eastAsia="en-GB"/>
        </w:rPr>
        <w:t>.</w:t>
      </w:r>
    </w:p>
    <w:p w:rsidR="00C864F8" w:rsidRPr="000D4DC0" w:rsidRDefault="00C864F8" w:rsidP="00292984">
      <w:pPr>
        <w:widowControl w:val="0"/>
        <w:spacing w:after="120"/>
        <w:jc w:val="both"/>
        <w:rPr>
          <w:rFonts w:eastAsia="Times New Roman"/>
          <w:lang w:val="bg-BG"/>
        </w:rPr>
      </w:pPr>
      <w:r w:rsidRPr="000D4DC0">
        <w:rPr>
          <w:rFonts w:eastAsia="Times New Roman"/>
          <w:b/>
          <w:noProof/>
          <w:lang w:val="bg-BG" w:eastAsia="en-GB"/>
        </w:rPr>
        <w:t>(2)</w:t>
      </w:r>
      <w:r w:rsidRPr="000D4DC0">
        <w:rPr>
          <w:rFonts w:eastAsia="Times New Roman"/>
          <w:noProof/>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C864F8" w:rsidRPr="000D4DC0" w:rsidRDefault="00C864F8" w:rsidP="00292984">
      <w:pPr>
        <w:widowControl w:val="0"/>
        <w:spacing w:after="120"/>
        <w:jc w:val="both"/>
        <w:rPr>
          <w:rFonts w:eastAsia="Times New Roman"/>
          <w:lang w:val="bg-BG"/>
        </w:rPr>
      </w:pPr>
      <w:r w:rsidRPr="000D4DC0">
        <w:rPr>
          <w:rFonts w:eastAsia="Times New Roman"/>
          <w:b/>
          <w:noProof/>
          <w:lang w:val="bg-BG" w:eastAsia="en-GB"/>
        </w:rPr>
        <w:t>(3)</w:t>
      </w:r>
      <w:r w:rsidRPr="000D4DC0">
        <w:rPr>
          <w:rFonts w:eastAsia="Times New Roman"/>
          <w:noProof/>
          <w:lang w:val="bg-BG" w:eastAsia="en-GB"/>
        </w:rPr>
        <w:t xml:space="preserve"> Не се счита за нарушение на задълженията за неразкриване на Конфиденциална информация, когато:</w:t>
      </w:r>
    </w:p>
    <w:p w:rsidR="00C864F8" w:rsidRPr="000D4DC0" w:rsidRDefault="00C864F8" w:rsidP="00292984">
      <w:pPr>
        <w:widowControl w:val="0"/>
        <w:spacing w:after="120"/>
        <w:jc w:val="both"/>
        <w:rPr>
          <w:rFonts w:eastAsia="Times New Roman"/>
          <w:noProof/>
          <w:lang w:val="bg-BG" w:eastAsia="en-GB"/>
        </w:rPr>
      </w:pPr>
      <w:r w:rsidRPr="000D4DC0">
        <w:rPr>
          <w:rFonts w:eastAsia="Times New Roman"/>
          <w:noProof/>
          <w:lang w:val="bg-BG" w:eastAsia="en-GB"/>
        </w:rPr>
        <w:t>1. информацията е станала или става публично достъпна, без нарушаване на този Договор от която и да е от Страните;</w:t>
      </w:r>
    </w:p>
    <w:p w:rsidR="00C864F8" w:rsidRPr="000D4DC0" w:rsidRDefault="00C864F8" w:rsidP="00292984">
      <w:pPr>
        <w:widowControl w:val="0"/>
        <w:spacing w:after="120"/>
        <w:jc w:val="both"/>
        <w:rPr>
          <w:rFonts w:eastAsia="Times New Roman"/>
          <w:noProof/>
          <w:lang w:val="bg-BG" w:eastAsia="en-GB"/>
        </w:rPr>
      </w:pPr>
      <w:r w:rsidRPr="000D4DC0">
        <w:rPr>
          <w:rFonts w:eastAsia="Times New Roman"/>
          <w:noProof/>
          <w:lang w:val="bg-BG" w:eastAsia="en-GB"/>
        </w:rPr>
        <w:t>2. информацията се изисква по силата на закон, приложим спрямо която и да е от Страните; или</w:t>
      </w:r>
    </w:p>
    <w:p w:rsidR="00C864F8" w:rsidRPr="000D4DC0" w:rsidRDefault="00C864F8" w:rsidP="00292984">
      <w:pPr>
        <w:widowControl w:val="0"/>
        <w:spacing w:after="120"/>
        <w:jc w:val="both"/>
        <w:rPr>
          <w:rFonts w:eastAsia="Times New Roman"/>
          <w:bCs/>
          <w:noProof/>
          <w:lang w:val="bg-BG" w:eastAsia="en-GB"/>
        </w:rPr>
      </w:pPr>
      <w:r w:rsidRPr="000D4DC0">
        <w:rPr>
          <w:rFonts w:eastAsia="Times New Roman"/>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C864F8" w:rsidRPr="000D4DC0" w:rsidRDefault="00C864F8" w:rsidP="00292984">
      <w:pPr>
        <w:widowControl w:val="0"/>
        <w:spacing w:after="120"/>
        <w:jc w:val="both"/>
        <w:rPr>
          <w:rFonts w:eastAsia="Times New Roman"/>
          <w:bCs/>
          <w:noProof/>
          <w:lang w:val="bg-BG" w:eastAsia="en-GB"/>
        </w:rPr>
      </w:pPr>
      <w:r w:rsidRPr="000D4DC0">
        <w:rPr>
          <w:lang w:val="bg-BG"/>
        </w:rPr>
        <w:t>В случаите по точки 2 или 3 Страната, която следва да предостави информацията, уведомява незабавно другата Страна по Договора</w:t>
      </w:r>
      <w:r w:rsidRPr="000D4DC0">
        <w:rPr>
          <w:rFonts w:eastAsia="Times New Roman"/>
          <w:bCs/>
          <w:noProof/>
          <w:lang w:val="bg-BG" w:eastAsia="en-GB"/>
        </w:rPr>
        <w:t>.</w:t>
      </w:r>
    </w:p>
    <w:p w:rsidR="00C864F8" w:rsidRPr="000D4DC0" w:rsidRDefault="00C864F8" w:rsidP="00292984">
      <w:pPr>
        <w:widowControl w:val="0"/>
        <w:spacing w:after="120"/>
        <w:jc w:val="both"/>
        <w:rPr>
          <w:rFonts w:eastAsia="Times New Roman"/>
          <w:bCs/>
          <w:noProof/>
          <w:lang w:val="bg-BG" w:eastAsia="en-GB"/>
        </w:rPr>
      </w:pPr>
      <w:r w:rsidRPr="000D4DC0">
        <w:rPr>
          <w:rFonts w:eastAsia="Times New Roman"/>
          <w:b/>
          <w:bCs/>
          <w:noProof/>
          <w:lang w:val="bg-BG" w:eastAsia="en-GB"/>
        </w:rPr>
        <w:t>(4)</w:t>
      </w:r>
      <w:r w:rsidRPr="000D4DC0">
        <w:rPr>
          <w:rFonts w:eastAsia="Times New Roman"/>
          <w:bCs/>
          <w:noProof/>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C864F8" w:rsidRPr="000D4DC0" w:rsidRDefault="00C864F8" w:rsidP="00292984">
      <w:pPr>
        <w:widowControl w:val="0"/>
        <w:spacing w:after="120"/>
        <w:jc w:val="both"/>
        <w:rPr>
          <w:rFonts w:eastAsia="Times New Roman"/>
          <w:bCs/>
          <w:noProof/>
          <w:lang w:val="bg-BG" w:eastAsia="en-GB"/>
        </w:rPr>
      </w:pPr>
      <w:r w:rsidRPr="000D4DC0">
        <w:rPr>
          <w:rFonts w:eastAsia="Times New Roman"/>
          <w:bCs/>
          <w:noProof/>
          <w:lang w:val="bg-BG" w:eastAsia="en-GB"/>
        </w:rPr>
        <w:lastRenderedPageBreak/>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C864F8" w:rsidRPr="000D4DC0" w:rsidRDefault="00C864F8" w:rsidP="00292984">
      <w:pPr>
        <w:widowControl w:val="0"/>
        <w:spacing w:after="120"/>
        <w:jc w:val="both"/>
        <w:rPr>
          <w:rFonts w:eastAsia="Times New Roman"/>
          <w:b/>
          <w:bCs/>
          <w:noProof/>
          <w:lang w:val="bg-BG" w:eastAsia="en-GB"/>
        </w:rPr>
      </w:pPr>
      <w:r w:rsidRPr="000D4DC0">
        <w:rPr>
          <w:rFonts w:eastAsia="Times New Roman"/>
          <w:b/>
          <w:bCs/>
          <w:noProof/>
          <w:lang w:val="bg-BG" w:eastAsia="en-GB"/>
        </w:rPr>
        <w:t xml:space="preserve">(5) </w:t>
      </w:r>
      <w:r w:rsidRPr="000D4DC0">
        <w:rPr>
          <w:bCs/>
          <w:iCs/>
          <w:lang w:val="bg-BG" w:eastAsia="bg-BG"/>
        </w:rPr>
        <w:t>Страните се задължават предоставените лични данни да бъдат използвани единствено и само за целите на настоящия договор и ще се обработват, съхраняват и предоставят само и единствено по реда, предвиден в Регламент (ЕС) 2016/679/.</w:t>
      </w:r>
    </w:p>
    <w:p w:rsidR="00C864F8" w:rsidRPr="000D4DC0" w:rsidRDefault="00C864F8" w:rsidP="00292984">
      <w:pPr>
        <w:widowControl w:val="0"/>
        <w:spacing w:after="120"/>
        <w:ind w:left="144"/>
        <w:jc w:val="both"/>
        <w:rPr>
          <w:rFonts w:eastAsia="Times New Roman"/>
          <w:lang w:val="bg-BG"/>
        </w:rPr>
      </w:pPr>
    </w:p>
    <w:p w:rsidR="00C864F8" w:rsidRPr="000D4DC0" w:rsidRDefault="00C864F8" w:rsidP="00292984">
      <w:pPr>
        <w:widowControl w:val="0"/>
        <w:spacing w:after="120"/>
        <w:jc w:val="both"/>
        <w:rPr>
          <w:rFonts w:eastAsia="Times New Roman"/>
          <w:bCs/>
          <w:noProof/>
          <w:u w:val="single"/>
          <w:lang w:val="bg-BG" w:eastAsia="en-GB"/>
        </w:rPr>
      </w:pPr>
      <w:r w:rsidRPr="000D4DC0">
        <w:rPr>
          <w:rFonts w:eastAsia="Times New Roman"/>
          <w:bCs/>
          <w:noProof/>
          <w:u w:val="single"/>
          <w:lang w:val="bg-BG" w:eastAsia="en-GB"/>
        </w:rPr>
        <w:t>Публични изявления</w:t>
      </w:r>
      <w:bookmarkStart w:id="21" w:name="_DV_M169"/>
      <w:bookmarkStart w:id="22" w:name="_DV_M170"/>
      <w:bookmarkEnd w:id="21"/>
      <w:bookmarkEnd w:id="22"/>
    </w:p>
    <w:p w:rsidR="00C864F8" w:rsidRPr="000D4DC0" w:rsidRDefault="00C864F8" w:rsidP="00292984">
      <w:pPr>
        <w:widowControl w:val="0"/>
        <w:spacing w:after="120"/>
        <w:jc w:val="both"/>
        <w:rPr>
          <w:rFonts w:eastAsia="Times New Roman"/>
          <w:noProof/>
          <w:lang w:val="bg-BG" w:eastAsia="en-GB"/>
        </w:rPr>
      </w:pPr>
      <w:r w:rsidRPr="000D4DC0">
        <w:rPr>
          <w:rFonts w:eastAsia="Times New Roman"/>
          <w:b/>
          <w:lang w:val="bg-BG"/>
        </w:rPr>
        <w:t>Ч</w:t>
      </w:r>
      <w:r w:rsidR="00D676ED" w:rsidRPr="000D4DC0">
        <w:rPr>
          <w:rFonts w:eastAsia="Times New Roman"/>
          <w:b/>
          <w:lang w:val="bg-BG"/>
        </w:rPr>
        <w:t>л. 17</w:t>
      </w:r>
      <w:r w:rsidRPr="000D4DC0">
        <w:rPr>
          <w:rFonts w:eastAsia="Times New Roman"/>
          <w:b/>
          <w:lang w:val="bg-BG"/>
        </w:rPr>
        <w:t xml:space="preserve">. </w:t>
      </w:r>
      <w:r w:rsidRPr="000D4DC0">
        <w:rPr>
          <w:rFonts w:eastAsia="Times New Roman"/>
          <w:b/>
          <w:noProof/>
          <w:lang w:val="bg-BG" w:eastAsia="en-GB"/>
        </w:rPr>
        <w:t>ИЗПЪЛНИТЕЛЯТ</w:t>
      </w:r>
      <w:r w:rsidRPr="000D4DC0">
        <w:rPr>
          <w:rFonts w:eastAsia="Times New Roman"/>
          <w:noProof/>
          <w:lang w:val="bg-B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0D4DC0">
        <w:rPr>
          <w:rFonts w:eastAsia="Times New Roman"/>
          <w:b/>
          <w:bCs/>
          <w:noProof/>
          <w:lang w:val="bg-BG" w:eastAsia="en-GB"/>
        </w:rPr>
        <w:t>ВЪЗЛОЖИТЕЛЯ</w:t>
      </w:r>
      <w:r w:rsidRPr="000D4DC0">
        <w:rPr>
          <w:rFonts w:eastAsia="Times New Roman"/>
          <w:bCs/>
          <w:noProof/>
          <w:lang w:val="bg-BG" w:eastAsia="en-GB"/>
        </w:rPr>
        <w:t xml:space="preserve"> </w:t>
      </w:r>
      <w:r w:rsidRPr="000D4DC0">
        <w:rPr>
          <w:rFonts w:eastAsia="Times New Roman"/>
          <w:noProof/>
          <w:lang w:val="bg-BG" w:eastAsia="en-GB"/>
        </w:rPr>
        <w:t xml:space="preserve">или на резултати от работата на </w:t>
      </w:r>
      <w:r w:rsidRPr="000D4DC0">
        <w:rPr>
          <w:rFonts w:eastAsia="Times New Roman"/>
          <w:b/>
          <w:noProof/>
          <w:lang w:val="bg-BG" w:eastAsia="en-GB"/>
        </w:rPr>
        <w:t>ИЗПЪЛНИТЕЛЯ</w:t>
      </w:r>
      <w:r w:rsidRPr="000D4DC0">
        <w:rPr>
          <w:rFonts w:eastAsia="Times New Roman"/>
          <w:noProof/>
          <w:lang w:val="bg-BG" w:eastAsia="en-GB"/>
        </w:rPr>
        <w:t xml:space="preserve">, без предварителното писмено съгласие на </w:t>
      </w:r>
      <w:r w:rsidRPr="000D4DC0">
        <w:rPr>
          <w:rFonts w:eastAsia="Times New Roman"/>
          <w:b/>
          <w:bCs/>
          <w:noProof/>
          <w:lang w:val="bg-BG" w:eastAsia="en-GB"/>
        </w:rPr>
        <w:t>ВЪЗЛОЖИТЕЛЯ</w:t>
      </w:r>
      <w:r w:rsidRPr="000D4DC0">
        <w:rPr>
          <w:rFonts w:eastAsia="Times New Roman"/>
          <w:noProof/>
          <w:lang w:val="bg-BG" w:eastAsia="en-GB"/>
        </w:rPr>
        <w:t>, което съгласие няма да бъде безпричинно отказано или забавено.</w:t>
      </w:r>
    </w:p>
    <w:p w:rsidR="00C864F8" w:rsidRPr="000D4DC0" w:rsidRDefault="00C864F8" w:rsidP="00292984">
      <w:pPr>
        <w:widowControl w:val="0"/>
        <w:spacing w:after="120"/>
        <w:ind w:left="144"/>
        <w:jc w:val="both"/>
        <w:rPr>
          <w:rFonts w:eastAsia="Times New Roman"/>
          <w:lang w:val="bg-BG"/>
        </w:rPr>
      </w:pPr>
    </w:p>
    <w:p w:rsidR="00C864F8" w:rsidRPr="000D4DC0" w:rsidRDefault="00C864F8" w:rsidP="00292984">
      <w:pPr>
        <w:widowControl w:val="0"/>
        <w:spacing w:after="120"/>
        <w:jc w:val="both"/>
        <w:rPr>
          <w:rFonts w:eastAsia="Times New Roman"/>
          <w:noProof/>
          <w:lang w:val="bg-BG" w:eastAsia="cs-CZ"/>
        </w:rPr>
      </w:pPr>
      <w:r w:rsidRPr="000D4DC0">
        <w:rPr>
          <w:rFonts w:eastAsia="Times New Roman"/>
          <w:noProof/>
          <w:u w:val="single"/>
          <w:lang w:val="bg-BG" w:eastAsia="cs-CZ"/>
        </w:rPr>
        <w:t>Прехвърляне на права и задължения</w:t>
      </w:r>
    </w:p>
    <w:p w:rsidR="00C864F8" w:rsidRPr="000D4DC0" w:rsidRDefault="00D676ED" w:rsidP="00292984">
      <w:pPr>
        <w:widowControl w:val="0"/>
        <w:spacing w:after="120"/>
        <w:jc w:val="both"/>
        <w:rPr>
          <w:rFonts w:eastAsia="Times New Roman"/>
          <w:noProof/>
          <w:lang w:val="bg-BG" w:eastAsia="cs-CZ"/>
        </w:rPr>
      </w:pPr>
      <w:r w:rsidRPr="000D4DC0">
        <w:rPr>
          <w:rFonts w:eastAsia="Times New Roman"/>
          <w:b/>
          <w:lang w:val="bg-BG"/>
        </w:rPr>
        <w:t>Чл. 18</w:t>
      </w:r>
      <w:r w:rsidR="00C864F8" w:rsidRPr="000D4DC0">
        <w:rPr>
          <w:rFonts w:eastAsia="Times New Roman"/>
          <w:b/>
          <w:lang w:val="bg-BG"/>
        </w:rPr>
        <w:t xml:space="preserve">. </w:t>
      </w:r>
      <w:r w:rsidR="00C864F8" w:rsidRPr="000D4DC0">
        <w:rPr>
          <w:rFonts w:eastAsia="Times New Roman"/>
          <w:noProof/>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C864F8" w:rsidRPr="000D4DC0">
        <w:rPr>
          <w:rFonts w:eastAsia="Times New Roman"/>
          <w:lang w:val="bg-BG" w:eastAsia="bg-BG"/>
        </w:rPr>
        <w:t xml:space="preserve"> </w:t>
      </w:r>
      <w:r w:rsidR="00C864F8" w:rsidRPr="000D4DC0">
        <w:rPr>
          <w:rFonts w:eastAsia="Times New Roman"/>
          <w:noProof/>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C864F8" w:rsidRPr="000D4DC0" w:rsidRDefault="00C864F8" w:rsidP="00292984">
      <w:pPr>
        <w:widowControl w:val="0"/>
        <w:spacing w:after="120"/>
        <w:jc w:val="both"/>
        <w:rPr>
          <w:rFonts w:eastAsia="Times New Roman"/>
          <w:noProof/>
          <w:u w:val="single"/>
          <w:lang w:val="bg-BG" w:eastAsia="en-GB"/>
        </w:rPr>
      </w:pPr>
    </w:p>
    <w:p w:rsidR="00C864F8" w:rsidRPr="000D4DC0" w:rsidRDefault="00C864F8" w:rsidP="00292984">
      <w:pPr>
        <w:widowControl w:val="0"/>
        <w:spacing w:after="120"/>
        <w:jc w:val="both"/>
        <w:rPr>
          <w:rFonts w:eastAsia="Times New Roman"/>
          <w:noProof/>
          <w:u w:val="single"/>
          <w:lang w:val="bg-BG" w:eastAsia="en-GB"/>
        </w:rPr>
      </w:pPr>
      <w:r w:rsidRPr="000D4DC0">
        <w:rPr>
          <w:rFonts w:eastAsia="Times New Roman"/>
          <w:noProof/>
          <w:u w:val="single"/>
          <w:lang w:val="bg-BG" w:eastAsia="en-GB"/>
        </w:rPr>
        <w:t>Изменения</w:t>
      </w:r>
    </w:p>
    <w:p w:rsidR="00C864F8" w:rsidRPr="000D4DC0" w:rsidRDefault="00D676ED" w:rsidP="00292984">
      <w:pPr>
        <w:widowControl w:val="0"/>
        <w:spacing w:after="120"/>
        <w:jc w:val="both"/>
        <w:rPr>
          <w:rFonts w:eastAsia="Times New Roman"/>
          <w:noProof/>
          <w:lang w:val="bg-BG" w:eastAsia="en-GB"/>
        </w:rPr>
      </w:pPr>
      <w:r w:rsidRPr="000D4DC0">
        <w:rPr>
          <w:rFonts w:eastAsia="Times New Roman"/>
          <w:b/>
          <w:lang w:val="bg-BG"/>
        </w:rPr>
        <w:t>Чл. 19</w:t>
      </w:r>
      <w:r w:rsidR="00C864F8" w:rsidRPr="000D4DC0">
        <w:rPr>
          <w:rFonts w:eastAsia="Times New Roman"/>
          <w:b/>
          <w:lang w:val="bg-BG"/>
        </w:rPr>
        <w:t xml:space="preserve">. </w:t>
      </w:r>
      <w:r w:rsidR="00C864F8" w:rsidRPr="000D4DC0">
        <w:rPr>
          <w:rFonts w:eastAsia="Times New Roman"/>
          <w:noProof/>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чл. 116 от ЗОП.</w:t>
      </w:r>
    </w:p>
    <w:p w:rsidR="00C864F8" w:rsidRPr="000D4DC0" w:rsidRDefault="00C864F8" w:rsidP="00292984">
      <w:pPr>
        <w:widowControl w:val="0"/>
        <w:spacing w:after="120"/>
        <w:ind w:left="144"/>
        <w:jc w:val="both"/>
        <w:rPr>
          <w:rFonts w:eastAsia="Times New Roman"/>
          <w:lang w:val="bg-BG"/>
        </w:rPr>
      </w:pPr>
    </w:p>
    <w:p w:rsidR="00C864F8" w:rsidRPr="000D4DC0" w:rsidRDefault="00C864F8" w:rsidP="00292984">
      <w:pPr>
        <w:widowControl w:val="0"/>
        <w:spacing w:after="120"/>
        <w:jc w:val="both"/>
        <w:rPr>
          <w:rFonts w:eastAsia="Times New Roman"/>
          <w:noProof/>
          <w:u w:val="single"/>
          <w:lang w:val="bg-BG" w:eastAsia="en-GB"/>
        </w:rPr>
      </w:pPr>
      <w:r w:rsidRPr="000D4DC0">
        <w:rPr>
          <w:rFonts w:eastAsia="Times New Roman"/>
          <w:noProof/>
          <w:u w:val="single"/>
          <w:lang w:val="bg-BG" w:eastAsia="en-GB"/>
        </w:rPr>
        <w:t>Непреодолима сила</w:t>
      </w:r>
    </w:p>
    <w:p w:rsidR="00C864F8" w:rsidRPr="000D4DC0" w:rsidRDefault="00D676ED" w:rsidP="00292984">
      <w:pPr>
        <w:widowControl w:val="0"/>
        <w:spacing w:after="120"/>
        <w:jc w:val="both"/>
        <w:rPr>
          <w:rFonts w:eastAsia="Times New Roman"/>
          <w:noProof/>
          <w:lang w:val="bg-BG" w:eastAsia="en-GB"/>
        </w:rPr>
      </w:pPr>
      <w:r w:rsidRPr="000D4DC0">
        <w:rPr>
          <w:rFonts w:eastAsia="Times New Roman"/>
          <w:b/>
          <w:lang w:val="bg-BG"/>
        </w:rPr>
        <w:t>Чл. 19</w:t>
      </w:r>
      <w:r w:rsidR="00C864F8" w:rsidRPr="000D4DC0">
        <w:rPr>
          <w:rFonts w:eastAsia="Times New Roman"/>
          <w:b/>
          <w:lang w:val="bg-BG"/>
        </w:rPr>
        <w:t xml:space="preserve">. (1) </w:t>
      </w:r>
      <w:r w:rsidR="00C864F8" w:rsidRPr="000D4DC0">
        <w:rPr>
          <w:rFonts w:eastAsia="Times New Roman"/>
          <w:noProof/>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005C78B7" w:rsidRPr="000D4DC0">
        <w:rPr>
          <w:rFonts w:eastAsia="Times New Roman"/>
          <w:noProof/>
          <w:lang w:val="bg-BG" w:eastAsia="en-GB"/>
        </w:rPr>
        <w:t xml:space="preserve"> </w:t>
      </w:r>
      <w:r w:rsidR="00C864F8" w:rsidRPr="000D4DC0">
        <w:rPr>
          <w:rFonts w:eastAsia="Times New Roman"/>
          <w:noProof/>
          <w:lang w:val="bg-BG" w:eastAsia="en-GB"/>
        </w:rPr>
        <w:t>306, ал.2 от Търговския закон.</w:t>
      </w:r>
    </w:p>
    <w:p w:rsidR="00C864F8" w:rsidRPr="000D4DC0" w:rsidRDefault="00C864F8" w:rsidP="00292984">
      <w:pPr>
        <w:widowControl w:val="0"/>
        <w:spacing w:after="120"/>
        <w:jc w:val="both"/>
        <w:rPr>
          <w:rFonts w:eastAsia="Times New Roman"/>
          <w:noProof/>
          <w:lang w:val="bg-BG" w:eastAsia="en-GB"/>
        </w:rPr>
      </w:pPr>
      <w:r w:rsidRPr="000D4DC0">
        <w:rPr>
          <w:rFonts w:eastAsia="Times New Roman"/>
          <w:b/>
          <w:noProof/>
          <w:lang w:val="bg-BG" w:eastAsia="en-GB"/>
        </w:rPr>
        <w:t>(2)</w:t>
      </w:r>
      <w:r w:rsidRPr="000D4DC0">
        <w:rPr>
          <w:rFonts w:eastAsia="Times New Roman"/>
          <w:noProof/>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C864F8" w:rsidRPr="000D4DC0" w:rsidRDefault="00C864F8" w:rsidP="00292984">
      <w:pPr>
        <w:widowControl w:val="0"/>
        <w:spacing w:after="120"/>
        <w:jc w:val="both"/>
        <w:rPr>
          <w:rFonts w:eastAsia="Times New Roman"/>
          <w:noProof/>
          <w:lang w:val="bg-BG" w:eastAsia="en-GB"/>
        </w:rPr>
      </w:pPr>
      <w:r w:rsidRPr="000D4DC0">
        <w:rPr>
          <w:rFonts w:eastAsia="Times New Roman"/>
          <w:b/>
          <w:noProof/>
          <w:lang w:val="bg-BG" w:eastAsia="en-GB"/>
        </w:rPr>
        <w:t>(3)</w:t>
      </w:r>
      <w:r w:rsidRPr="000D4DC0">
        <w:rPr>
          <w:rFonts w:eastAsia="Times New Roman"/>
          <w:noProof/>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C864F8" w:rsidRPr="000D4DC0" w:rsidRDefault="00C864F8" w:rsidP="00292984">
      <w:pPr>
        <w:widowControl w:val="0"/>
        <w:spacing w:after="120"/>
        <w:jc w:val="both"/>
        <w:rPr>
          <w:rFonts w:eastAsia="Times New Roman"/>
          <w:noProof/>
          <w:lang w:val="bg-BG" w:eastAsia="en-GB"/>
        </w:rPr>
      </w:pPr>
      <w:r w:rsidRPr="000D4DC0">
        <w:rPr>
          <w:rFonts w:eastAsia="Times New Roman"/>
          <w:b/>
          <w:noProof/>
          <w:lang w:val="bg-BG" w:eastAsia="en-GB"/>
        </w:rPr>
        <w:t>(4)</w:t>
      </w:r>
      <w:r w:rsidRPr="000D4DC0">
        <w:rPr>
          <w:rFonts w:eastAsia="Times New Roman"/>
          <w:noProof/>
          <w:lang w:val="bg-BG" w:eastAsia="en-GB"/>
        </w:rPr>
        <w:t xml:space="preserve"> Докато трае непреодолимата сила, изпълнението на задълженията на свързаните с тях насрещни задължения се спира.</w:t>
      </w:r>
    </w:p>
    <w:p w:rsidR="00C864F8" w:rsidRPr="000D4DC0" w:rsidRDefault="00C864F8" w:rsidP="00292984">
      <w:pPr>
        <w:widowControl w:val="0"/>
        <w:spacing w:after="120"/>
        <w:ind w:left="144"/>
        <w:jc w:val="both"/>
        <w:rPr>
          <w:rFonts w:eastAsia="Times New Roman"/>
          <w:lang w:val="bg-BG"/>
        </w:rPr>
      </w:pPr>
    </w:p>
    <w:p w:rsidR="005C78B7" w:rsidRPr="000D4DC0" w:rsidRDefault="005C78B7" w:rsidP="00292984">
      <w:pPr>
        <w:widowControl w:val="0"/>
        <w:spacing w:after="120"/>
        <w:jc w:val="both"/>
        <w:rPr>
          <w:rFonts w:eastAsia="Times New Roman"/>
          <w:noProof/>
          <w:u w:val="single"/>
          <w:lang w:val="bg-BG" w:eastAsia="en-GB"/>
        </w:rPr>
      </w:pPr>
      <w:r w:rsidRPr="000D4DC0">
        <w:rPr>
          <w:rFonts w:eastAsia="Times New Roman"/>
          <w:noProof/>
          <w:u w:val="single"/>
          <w:lang w:val="bg-BG" w:eastAsia="en-GB"/>
        </w:rPr>
        <w:t>Нищожност на отделни клаузи</w:t>
      </w:r>
    </w:p>
    <w:p w:rsidR="00C864F8" w:rsidRPr="000D4DC0" w:rsidRDefault="00D676ED" w:rsidP="00292984">
      <w:pPr>
        <w:widowControl w:val="0"/>
        <w:spacing w:after="120"/>
        <w:jc w:val="both"/>
        <w:rPr>
          <w:rFonts w:eastAsia="Times New Roman"/>
          <w:noProof/>
          <w:u w:val="single"/>
          <w:lang w:val="bg-BG" w:eastAsia="en-GB"/>
        </w:rPr>
      </w:pPr>
      <w:r w:rsidRPr="000D4DC0">
        <w:rPr>
          <w:rFonts w:eastAsia="Times New Roman"/>
          <w:b/>
          <w:lang w:val="bg-BG"/>
        </w:rPr>
        <w:t>Чл. 20</w:t>
      </w:r>
      <w:r w:rsidR="00C864F8" w:rsidRPr="000D4DC0">
        <w:rPr>
          <w:rFonts w:eastAsia="Times New Roman"/>
          <w:b/>
          <w:lang w:val="bg-BG"/>
        </w:rPr>
        <w:t xml:space="preserve">. </w:t>
      </w:r>
      <w:r w:rsidR="00C864F8" w:rsidRPr="000D4DC0">
        <w:rPr>
          <w:rFonts w:eastAsia="Times New Roman"/>
          <w:noProof/>
          <w:lang w:val="bg-BG" w:eastAsia="en-GB"/>
        </w:rPr>
        <w:t xml:space="preserve">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w:t>
      </w:r>
      <w:r w:rsidR="00C864F8" w:rsidRPr="000D4DC0">
        <w:rPr>
          <w:rFonts w:eastAsia="Times New Roman"/>
          <w:noProof/>
          <w:lang w:val="bg-BG" w:eastAsia="en-GB"/>
        </w:rPr>
        <w:lastRenderedPageBreak/>
        <w:t>Нищожността на някоя клауза от Договора не води до нищожност на друга клауза или на Договора като цяло.</w:t>
      </w:r>
    </w:p>
    <w:p w:rsidR="00C864F8" w:rsidRPr="000D4DC0" w:rsidRDefault="00C864F8" w:rsidP="00292984">
      <w:pPr>
        <w:widowControl w:val="0"/>
        <w:spacing w:after="120"/>
        <w:ind w:left="144"/>
        <w:jc w:val="both"/>
        <w:rPr>
          <w:rFonts w:eastAsia="Times New Roman"/>
          <w:lang w:val="bg-BG"/>
        </w:rPr>
      </w:pPr>
    </w:p>
    <w:p w:rsidR="00C864F8" w:rsidRPr="000D4DC0" w:rsidRDefault="00C864F8" w:rsidP="00292984">
      <w:pPr>
        <w:widowControl w:val="0"/>
        <w:spacing w:after="120"/>
        <w:jc w:val="both"/>
        <w:rPr>
          <w:rFonts w:eastAsia="Times New Roman"/>
          <w:noProof/>
          <w:u w:val="single"/>
          <w:lang w:val="bg-BG" w:eastAsia="en-GB"/>
        </w:rPr>
      </w:pPr>
      <w:r w:rsidRPr="000D4DC0">
        <w:rPr>
          <w:rFonts w:eastAsia="Times New Roman"/>
          <w:noProof/>
          <w:u w:val="single"/>
          <w:lang w:val="bg-BG" w:eastAsia="en-GB"/>
        </w:rPr>
        <w:t>Уведомления</w:t>
      </w:r>
    </w:p>
    <w:p w:rsidR="00C864F8" w:rsidRPr="000D4DC0" w:rsidRDefault="00C864F8" w:rsidP="00292984">
      <w:pPr>
        <w:widowControl w:val="0"/>
        <w:spacing w:after="120"/>
        <w:jc w:val="both"/>
        <w:rPr>
          <w:rFonts w:eastAsia="Times New Roman"/>
          <w:noProof/>
          <w:lang w:val="bg-BG" w:eastAsia="en-GB"/>
        </w:rPr>
      </w:pPr>
      <w:r w:rsidRPr="000D4DC0">
        <w:rPr>
          <w:rFonts w:eastAsia="Times New Roman"/>
          <w:b/>
          <w:lang w:val="bg-BG"/>
        </w:rPr>
        <w:t>Чл. 2</w:t>
      </w:r>
      <w:r w:rsidR="00D676ED" w:rsidRPr="000D4DC0">
        <w:rPr>
          <w:rFonts w:eastAsia="Times New Roman"/>
          <w:b/>
          <w:lang w:val="bg-BG"/>
        </w:rPr>
        <w:t>1</w:t>
      </w:r>
      <w:r w:rsidRPr="000D4DC0">
        <w:rPr>
          <w:rFonts w:eastAsia="Times New Roman"/>
          <w:b/>
          <w:lang w:val="bg-BG"/>
        </w:rPr>
        <w:t xml:space="preserve">. </w:t>
      </w:r>
      <w:r w:rsidRPr="000D4DC0">
        <w:rPr>
          <w:rFonts w:eastAsia="Times New Roman"/>
          <w:b/>
          <w:noProof/>
          <w:lang w:val="bg-BG" w:eastAsia="en-GB"/>
        </w:rPr>
        <w:t>(1)</w:t>
      </w:r>
      <w:r w:rsidRPr="000D4DC0">
        <w:rPr>
          <w:rFonts w:eastAsia="Times New Roman"/>
          <w:noProof/>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C864F8" w:rsidRPr="000D4DC0" w:rsidRDefault="00C864F8" w:rsidP="00292984">
      <w:pPr>
        <w:widowControl w:val="0"/>
        <w:spacing w:after="120"/>
        <w:jc w:val="both"/>
        <w:rPr>
          <w:rFonts w:eastAsia="Times New Roman"/>
          <w:noProof/>
          <w:lang w:val="bg-BG" w:eastAsia="en-GB"/>
        </w:rPr>
      </w:pPr>
      <w:r w:rsidRPr="000D4DC0">
        <w:rPr>
          <w:rFonts w:eastAsia="Times New Roman"/>
          <w:b/>
          <w:noProof/>
          <w:lang w:val="bg-BG" w:eastAsia="en-GB"/>
        </w:rPr>
        <w:t>(2)</w:t>
      </w:r>
      <w:r w:rsidRPr="000D4DC0">
        <w:rPr>
          <w:rFonts w:eastAsia="Times New Roman"/>
          <w:noProof/>
          <w:lang w:val="bg-BG" w:eastAsia="en-GB"/>
        </w:rPr>
        <w:t xml:space="preserve"> За целите на този Договор данните и лицата за контакт на Страните са, както следва:</w:t>
      </w:r>
    </w:p>
    <w:p w:rsidR="00D676ED" w:rsidRPr="000D4DC0" w:rsidRDefault="00D676ED" w:rsidP="00D676ED">
      <w:pPr>
        <w:widowControl w:val="0"/>
        <w:spacing w:after="120"/>
        <w:jc w:val="both"/>
        <w:rPr>
          <w:spacing w:val="4"/>
          <w:lang w:val="bg-BG"/>
        </w:rPr>
      </w:pPr>
      <w:r w:rsidRPr="000D4DC0">
        <w:rPr>
          <w:rFonts w:eastAsia="Times New Roman"/>
          <w:lang w:val="bg-BG" w:eastAsia="en-GB"/>
        </w:rPr>
        <w:t>1. за</w:t>
      </w:r>
      <w:r w:rsidRPr="000D4DC0">
        <w:rPr>
          <w:spacing w:val="4"/>
          <w:lang w:val="bg-BG"/>
        </w:rPr>
        <w:t xml:space="preserve"> </w:t>
      </w:r>
      <w:r w:rsidRPr="000D4DC0">
        <w:rPr>
          <w:b/>
          <w:spacing w:val="4"/>
          <w:lang w:val="bg-BG"/>
        </w:rPr>
        <w:t>ВЪЗЛОЖИТЕЛЯ</w:t>
      </w:r>
      <w:r w:rsidRPr="000D4DC0">
        <w:rPr>
          <w:spacing w:val="4"/>
          <w:lang w:val="bg-BG"/>
        </w:rPr>
        <w:t>:</w:t>
      </w:r>
      <w:r w:rsidRPr="000D4DC0">
        <w:rPr>
          <w:rFonts w:eastAsia="Times New Roman"/>
          <w:lang w:val="bg-BG"/>
        </w:rPr>
        <w:t xml:space="preserve"> гр. ……………., </w:t>
      </w:r>
      <w:r w:rsidRPr="000D4DC0">
        <w:rPr>
          <w:b/>
          <w:spacing w:val="4"/>
          <w:lang w:val="bg-BG"/>
        </w:rPr>
        <w:t>лице отговорно за договора</w:t>
      </w:r>
      <w:r w:rsidRPr="000D4DC0">
        <w:rPr>
          <w:spacing w:val="4"/>
          <w:lang w:val="bg-BG"/>
        </w:rPr>
        <w:t xml:space="preserve"> …………………………, </w:t>
      </w:r>
      <w:r w:rsidRPr="000D4DC0">
        <w:rPr>
          <w:lang w:val="bg-BG"/>
        </w:rPr>
        <w:t xml:space="preserve">тел: ……………….., </w:t>
      </w:r>
      <w:r w:rsidRPr="000D4DC0">
        <w:rPr>
          <w:spacing w:val="4"/>
          <w:lang w:val="bg-BG"/>
        </w:rPr>
        <w:t>mail:</w:t>
      </w:r>
    </w:p>
    <w:p w:rsidR="00D676ED" w:rsidRPr="000D4DC0" w:rsidRDefault="00D676ED" w:rsidP="00D676ED">
      <w:pPr>
        <w:widowControl w:val="0"/>
        <w:spacing w:after="120"/>
        <w:jc w:val="both"/>
        <w:rPr>
          <w:spacing w:val="4"/>
          <w:lang w:val="bg-BG"/>
        </w:rPr>
      </w:pPr>
      <w:r w:rsidRPr="000D4DC0">
        <w:rPr>
          <w:spacing w:val="4"/>
          <w:lang w:val="bg-BG"/>
        </w:rPr>
        <w:t xml:space="preserve">2. за </w:t>
      </w:r>
      <w:r w:rsidRPr="000D4DC0">
        <w:rPr>
          <w:b/>
          <w:spacing w:val="4"/>
          <w:lang w:val="bg-BG"/>
        </w:rPr>
        <w:t>ИЗПЪЛНИТЕЛЯ</w:t>
      </w:r>
      <w:r w:rsidRPr="000D4DC0">
        <w:rPr>
          <w:spacing w:val="4"/>
          <w:lang w:val="bg-BG"/>
        </w:rPr>
        <w:t xml:space="preserve">: </w:t>
      </w:r>
      <w:r w:rsidRPr="000D4DC0">
        <w:rPr>
          <w:lang w:val="bg-BG"/>
        </w:rPr>
        <w:t xml:space="preserve">гр. </w:t>
      </w:r>
      <w:r w:rsidRPr="000D4DC0">
        <w:rPr>
          <w:spacing w:val="4"/>
          <w:lang w:val="bg-BG"/>
        </w:rPr>
        <w:t>……………..</w:t>
      </w:r>
      <w:r w:rsidRPr="000D4DC0">
        <w:rPr>
          <w:lang w:val="bg-BG"/>
        </w:rPr>
        <w:t xml:space="preserve">, </w:t>
      </w:r>
      <w:r w:rsidRPr="000D4DC0">
        <w:rPr>
          <w:lang w:val="bg-BG" w:eastAsia="bg-BG"/>
        </w:rPr>
        <w:t>………………………</w:t>
      </w:r>
      <w:r w:rsidRPr="000D4DC0">
        <w:rPr>
          <w:lang w:val="bg-BG"/>
        </w:rPr>
        <w:t>,</w:t>
      </w:r>
      <w:r w:rsidRPr="000D4DC0">
        <w:rPr>
          <w:rFonts w:eastAsia="Times New Roman"/>
          <w:lang w:val="bg-BG"/>
        </w:rPr>
        <w:t xml:space="preserve"> пощенски код:……… ….</w:t>
      </w:r>
      <w:r w:rsidRPr="000D4DC0">
        <w:rPr>
          <w:lang w:val="bg-BG"/>
        </w:rPr>
        <w:t xml:space="preserve">тел: </w:t>
      </w:r>
      <w:r w:rsidRPr="000D4DC0">
        <w:rPr>
          <w:spacing w:val="4"/>
          <w:lang w:val="bg-BG"/>
        </w:rPr>
        <w:t>………….., mail: ………………., лице за контакт ………………………………...</w:t>
      </w:r>
    </w:p>
    <w:p w:rsidR="00C864F8" w:rsidRPr="000D4DC0" w:rsidRDefault="00D676ED" w:rsidP="00D676ED">
      <w:pPr>
        <w:widowControl w:val="0"/>
        <w:spacing w:after="120"/>
        <w:jc w:val="both"/>
        <w:rPr>
          <w:rFonts w:eastAsia="Times New Roman"/>
          <w:noProof/>
          <w:lang w:val="bg-BG" w:eastAsia="en-GB"/>
        </w:rPr>
      </w:pPr>
      <w:r w:rsidRPr="000D4DC0">
        <w:rPr>
          <w:rFonts w:eastAsia="Times New Roman"/>
          <w:b/>
          <w:noProof/>
          <w:lang w:val="bg-BG" w:eastAsia="en-GB"/>
        </w:rPr>
        <w:t xml:space="preserve"> </w:t>
      </w:r>
      <w:r w:rsidR="00C864F8" w:rsidRPr="000D4DC0">
        <w:rPr>
          <w:rFonts w:eastAsia="Times New Roman"/>
          <w:b/>
          <w:noProof/>
          <w:lang w:val="bg-BG" w:eastAsia="en-GB"/>
        </w:rPr>
        <w:t>(3)</w:t>
      </w:r>
      <w:r w:rsidR="00C864F8" w:rsidRPr="000D4DC0">
        <w:rPr>
          <w:rFonts w:eastAsia="Times New Roman"/>
          <w:noProof/>
          <w:lang w:val="bg-BG" w:eastAsia="en-GB"/>
        </w:rPr>
        <w:t xml:space="preserve"> За дата на уведомлението се счита:</w:t>
      </w:r>
    </w:p>
    <w:p w:rsidR="00C864F8" w:rsidRPr="000D4DC0" w:rsidRDefault="00C864F8" w:rsidP="00292984">
      <w:pPr>
        <w:widowControl w:val="0"/>
        <w:spacing w:after="120"/>
        <w:jc w:val="both"/>
        <w:rPr>
          <w:rFonts w:eastAsia="Times New Roman"/>
          <w:noProof/>
          <w:lang w:val="bg-BG" w:eastAsia="en-GB"/>
        </w:rPr>
      </w:pPr>
      <w:r w:rsidRPr="000D4DC0">
        <w:rPr>
          <w:rFonts w:eastAsia="Times New Roman"/>
          <w:noProof/>
          <w:lang w:val="bg-BG" w:eastAsia="en-GB"/>
        </w:rPr>
        <w:t>1. датата на предаването – при лично предаване на уведомлението;</w:t>
      </w:r>
    </w:p>
    <w:p w:rsidR="00C864F8" w:rsidRPr="000D4DC0" w:rsidRDefault="00C864F8" w:rsidP="00292984">
      <w:pPr>
        <w:widowControl w:val="0"/>
        <w:spacing w:after="120"/>
        <w:jc w:val="both"/>
        <w:rPr>
          <w:rFonts w:eastAsia="Times New Roman"/>
          <w:noProof/>
          <w:lang w:val="bg-BG" w:eastAsia="en-GB"/>
        </w:rPr>
      </w:pPr>
      <w:r w:rsidRPr="000D4DC0">
        <w:rPr>
          <w:rFonts w:eastAsia="Times New Roman"/>
          <w:noProof/>
          <w:lang w:val="bg-BG" w:eastAsia="en-GB"/>
        </w:rPr>
        <w:t>2. датата на пощенското клеймо на обратната разписка – при изпращане по пощата;</w:t>
      </w:r>
    </w:p>
    <w:p w:rsidR="00C864F8" w:rsidRPr="000D4DC0" w:rsidRDefault="00C864F8" w:rsidP="00292984">
      <w:pPr>
        <w:widowControl w:val="0"/>
        <w:spacing w:after="120"/>
        <w:jc w:val="both"/>
        <w:rPr>
          <w:rFonts w:eastAsia="Times New Roman"/>
          <w:noProof/>
          <w:lang w:val="bg-BG" w:eastAsia="en-GB"/>
        </w:rPr>
      </w:pPr>
      <w:r w:rsidRPr="000D4DC0">
        <w:rPr>
          <w:rFonts w:eastAsia="Times New Roman"/>
          <w:noProof/>
          <w:lang w:val="bg-BG" w:eastAsia="en-GB"/>
        </w:rPr>
        <w:t>3.  датата на доставка, отбелязана върху куриерската разписка – при изпращане по куриер;</w:t>
      </w:r>
    </w:p>
    <w:p w:rsidR="00C864F8" w:rsidRPr="000D4DC0" w:rsidRDefault="00C864F8" w:rsidP="00292984">
      <w:pPr>
        <w:widowControl w:val="0"/>
        <w:spacing w:after="120"/>
        <w:jc w:val="both"/>
        <w:rPr>
          <w:rFonts w:eastAsia="Times New Roman"/>
          <w:noProof/>
          <w:lang w:val="bg-BG" w:eastAsia="en-GB"/>
        </w:rPr>
      </w:pPr>
      <w:r w:rsidRPr="000D4DC0">
        <w:rPr>
          <w:rFonts w:eastAsia="Times New Roman"/>
          <w:noProof/>
          <w:lang w:val="bg-BG" w:eastAsia="en-GB"/>
        </w:rPr>
        <w:t>3. датата на приемането – при изпращане по факс;</w:t>
      </w:r>
    </w:p>
    <w:p w:rsidR="00C864F8" w:rsidRPr="000D4DC0" w:rsidRDefault="00C864F8" w:rsidP="00292984">
      <w:pPr>
        <w:widowControl w:val="0"/>
        <w:spacing w:after="120"/>
        <w:jc w:val="both"/>
        <w:rPr>
          <w:rFonts w:eastAsia="Times New Roman"/>
          <w:noProof/>
          <w:lang w:val="bg-BG" w:eastAsia="en-GB"/>
        </w:rPr>
      </w:pPr>
      <w:r w:rsidRPr="000D4DC0">
        <w:rPr>
          <w:rFonts w:eastAsia="Times New Roman"/>
          <w:noProof/>
          <w:lang w:val="bg-BG" w:eastAsia="en-GB"/>
        </w:rPr>
        <w:t xml:space="preserve">4. датата на получаване – при изпращане по електронна поща. </w:t>
      </w:r>
    </w:p>
    <w:p w:rsidR="00C864F8" w:rsidRPr="000D4DC0" w:rsidRDefault="00C864F8" w:rsidP="00292984">
      <w:pPr>
        <w:widowControl w:val="0"/>
        <w:spacing w:after="120"/>
        <w:jc w:val="both"/>
        <w:rPr>
          <w:rFonts w:eastAsia="Times New Roman"/>
          <w:noProof/>
          <w:lang w:val="bg-BG" w:eastAsia="en-GB"/>
        </w:rPr>
      </w:pPr>
      <w:r w:rsidRPr="000D4DC0">
        <w:rPr>
          <w:rFonts w:eastAsia="Times New Roman"/>
          <w:b/>
          <w:noProof/>
          <w:lang w:val="bg-BG" w:eastAsia="en-GB"/>
        </w:rPr>
        <w:t>(4)</w:t>
      </w:r>
      <w:r w:rsidRPr="000D4DC0">
        <w:rPr>
          <w:rFonts w:eastAsia="Times New Roman"/>
          <w:noProof/>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0D4DC0">
        <w:rPr>
          <w:rFonts w:eastAsia="Times New Roman"/>
          <w:i/>
          <w:noProof/>
          <w:lang w:val="bg-BG" w:eastAsia="en-GB"/>
        </w:rPr>
        <w:t>три</w:t>
      </w:r>
      <w:r w:rsidRPr="000D4DC0">
        <w:rPr>
          <w:rFonts w:eastAsia="Times New Roman"/>
          <w:noProof/>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C864F8" w:rsidRPr="000D4DC0" w:rsidRDefault="00C864F8" w:rsidP="00292984">
      <w:pPr>
        <w:widowControl w:val="0"/>
        <w:spacing w:after="120"/>
        <w:jc w:val="both"/>
        <w:rPr>
          <w:rFonts w:eastAsia="Times New Roman"/>
          <w:noProof/>
          <w:lang w:val="bg-BG" w:eastAsia="en-GB"/>
        </w:rPr>
      </w:pPr>
      <w:r w:rsidRPr="000D4DC0">
        <w:rPr>
          <w:rFonts w:eastAsia="Times New Roman"/>
          <w:b/>
          <w:noProof/>
          <w:lang w:val="bg-BG" w:eastAsia="en-GB"/>
        </w:rPr>
        <w:t>(5)</w:t>
      </w:r>
      <w:r w:rsidRPr="000D4DC0">
        <w:rPr>
          <w:rFonts w:eastAsia="Times New Roman"/>
          <w:noProof/>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0D4DC0">
        <w:rPr>
          <w:rFonts w:eastAsia="Times New Roman"/>
          <w:b/>
          <w:bCs/>
          <w:noProof/>
          <w:lang w:val="bg-BG" w:eastAsia="en-GB"/>
        </w:rPr>
        <w:t>ИЗПЪЛНИТЕЛЯ</w:t>
      </w:r>
      <w:r w:rsidRPr="000D4DC0">
        <w:rPr>
          <w:rFonts w:eastAsia="Times New Roman"/>
          <w:noProof/>
          <w:lang w:val="bg-BG" w:eastAsia="en-GB"/>
        </w:rPr>
        <w:t xml:space="preserve">, същият се задължава да уведоми </w:t>
      </w:r>
      <w:r w:rsidRPr="000D4DC0">
        <w:rPr>
          <w:rFonts w:eastAsia="Times New Roman"/>
          <w:b/>
          <w:bCs/>
          <w:noProof/>
          <w:lang w:val="bg-BG" w:eastAsia="en-GB"/>
        </w:rPr>
        <w:t>ВЪЗЛОЖИТЕЛЯ</w:t>
      </w:r>
      <w:r w:rsidRPr="000D4DC0">
        <w:rPr>
          <w:rFonts w:eastAsia="Times New Roman"/>
          <w:noProof/>
          <w:lang w:val="bg-BG" w:eastAsia="en-GB"/>
        </w:rPr>
        <w:t xml:space="preserve"> за промяната в срок до 7 (</w:t>
      </w:r>
      <w:r w:rsidRPr="000D4DC0">
        <w:rPr>
          <w:rFonts w:eastAsia="Times New Roman"/>
          <w:i/>
          <w:noProof/>
          <w:lang w:val="bg-BG" w:eastAsia="en-GB"/>
        </w:rPr>
        <w:t>седем</w:t>
      </w:r>
      <w:r w:rsidRPr="000D4DC0">
        <w:rPr>
          <w:rFonts w:eastAsia="Times New Roman"/>
          <w:noProof/>
          <w:lang w:val="bg-BG" w:eastAsia="en-GB"/>
        </w:rPr>
        <w:t>) дни от вписването ѝ в съответния регистър.</w:t>
      </w:r>
    </w:p>
    <w:p w:rsidR="00C864F8" w:rsidRPr="000D4DC0" w:rsidRDefault="00C864F8" w:rsidP="00292984">
      <w:pPr>
        <w:widowControl w:val="0"/>
        <w:spacing w:after="120"/>
        <w:ind w:left="144"/>
        <w:jc w:val="both"/>
        <w:rPr>
          <w:rFonts w:eastAsia="Times New Roman"/>
          <w:lang w:val="bg-BG"/>
        </w:rPr>
      </w:pPr>
    </w:p>
    <w:p w:rsidR="00C864F8" w:rsidRPr="000D4DC0" w:rsidRDefault="00C864F8" w:rsidP="00292984">
      <w:pPr>
        <w:widowControl w:val="0"/>
        <w:spacing w:after="120"/>
        <w:jc w:val="both"/>
        <w:rPr>
          <w:rFonts w:eastAsia="Times New Roman"/>
          <w:noProof/>
          <w:u w:val="single"/>
          <w:lang w:val="bg-BG" w:eastAsia="en-GB"/>
        </w:rPr>
      </w:pPr>
      <w:r w:rsidRPr="000D4DC0">
        <w:rPr>
          <w:rFonts w:eastAsia="Times New Roman"/>
          <w:noProof/>
          <w:u w:val="single"/>
          <w:lang w:val="bg-BG" w:eastAsia="en-GB"/>
        </w:rPr>
        <w:t>Приложимо право</w:t>
      </w:r>
    </w:p>
    <w:p w:rsidR="00C864F8" w:rsidRPr="000D4DC0" w:rsidRDefault="00C864F8" w:rsidP="00292984">
      <w:pPr>
        <w:widowControl w:val="0"/>
        <w:spacing w:after="120"/>
        <w:jc w:val="both"/>
        <w:rPr>
          <w:rFonts w:eastAsia="Times New Roman"/>
          <w:noProof/>
          <w:lang w:val="bg-BG" w:eastAsia="en-GB"/>
        </w:rPr>
      </w:pPr>
      <w:r w:rsidRPr="000D4DC0">
        <w:rPr>
          <w:rFonts w:eastAsia="Times New Roman"/>
          <w:b/>
          <w:lang w:val="bg-BG"/>
        </w:rPr>
        <w:t>Чл. 2</w:t>
      </w:r>
      <w:r w:rsidR="00D676ED" w:rsidRPr="000D4DC0">
        <w:rPr>
          <w:rFonts w:eastAsia="Times New Roman"/>
          <w:b/>
          <w:lang w:val="bg-BG"/>
        </w:rPr>
        <w:t>2</w:t>
      </w:r>
      <w:r w:rsidRPr="000D4DC0">
        <w:rPr>
          <w:rFonts w:eastAsia="Times New Roman"/>
          <w:b/>
          <w:lang w:val="bg-BG"/>
        </w:rPr>
        <w:t xml:space="preserve">. </w:t>
      </w:r>
      <w:r w:rsidRPr="000D4DC0">
        <w:rPr>
          <w:rFonts w:eastAsia="Times New Roman"/>
          <w:noProof/>
          <w:lang w:val="bg-BG" w:eastAsia="en-GB"/>
        </w:rPr>
        <w:t>За неуредените в този Договор въпроси се прилагат разпоредбите на действащото българско законодателство.</w:t>
      </w:r>
    </w:p>
    <w:p w:rsidR="00C864F8" w:rsidRPr="000D4DC0" w:rsidRDefault="00C864F8" w:rsidP="00292984">
      <w:pPr>
        <w:widowControl w:val="0"/>
        <w:spacing w:after="120"/>
        <w:jc w:val="both"/>
        <w:rPr>
          <w:rFonts w:eastAsia="Times New Roman"/>
          <w:noProof/>
          <w:lang w:val="bg-BG" w:eastAsia="en-GB"/>
        </w:rPr>
      </w:pPr>
    </w:p>
    <w:p w:rsidR="00C864F8" w:rsidRPr="000D4DC0" w:rsidRDefault="00C864F8" w:rsidP="00292984">
      <w:pPr>
        <w:widowControl w:val="0"/>
        <w:spacing w:after="120"/>
        <w:jc w:val="both"/>
        <w:rPr>
          <w:rFonts w:eastAsia="Times New Roman"/>
          <w:noProof/>
          <w:u w:val="single"/>
          <w:lang w:val="bg-BG" w:eastAsia="en-GB"/>
        </w:rPr>
      </w:pPr>
      <w:r w:rsidRPr="000D4DC0">
        <w:rPr>
          <w:rFonts w:eastAsia="Times New Roman"/>
          <w:noProof/>
          <w:u w:val="single"/>
          <w:lang w:val="bg-BG" w:eastAsia="en-GB"/>
        </w:rPr>
        <w:t>Разрешаване на спорове</w:t>
      </w:r>
    </w:p>
    <w:p w:rsidR="00603CD0" w:rsidRPr="000D4DC0" w:rsidRDefault="00C864F8" w:rsidP="00292984">
      <w:pPr>
        <w:widowControl w:val="0"/>
        <w:spacing w:after="120"/>
        <w:jc w:val="both"/>
        <w:rPr>
          <w:rFonts w:eastAsia="Times New Roman"/>
          <w:bCs/>
          <w:noProof/>
          <w:lang w:val="bg-BG" w:eastAsia="en-GB"/>
        </w:rPr>
      </w:pPr>
      <w:r w:rsidRPr="000D4DC0">
        <w:rPr>
          <w:rFonts w:eastAsia="Times New Roman"/>
          <w:b/>
          <w:lang w:val="bg-BG"/>
        </w:rPr>
        <w:t>Чл. 2</w:t>
      </w:r>
      <w:r w:rsidR="00D676ED" w:rsidRPr="000D4DC0">
        <w:rPr>
          <w:rFonts w:eastAsia="Times New Roman"/>
          <w:b/>
          <w:lang w:val="bg-BG"/>
        </w:rPr>
        <w:t>3</w:t>
      </w:r>
      <w:r w:rsidRPr="000D4DC0">
        <w:rPr>
          <w:rFonts w:eastAsia="Times New Roman"/>
          <w:b/>
          <w:lang w:val="bg-BG"/>
        </w:rPr>
        <w:t xml:space="preserve">. </w:t>
      </w:r>
      <w:r w:rsidRPr="000D4DC0">
        <w:rPr>
          <w:rFonts w:eastAsia="Times New Roman"/>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0D4DC0">
        <w:rPr>
          <w:rFonts w:eastAsia="Times New Roman"/>
          <w:noProof/>
          <w:lang w:val="bg-BG" w:eastAsia="en-GB"/>
        </w:rPr>
        <w:t>от компетентния български съд</w:t>
      </w:r>
      <w:r w:rsidR="004B6366" w:rsidRPr="000D4DC0">
        <w:rPr>
          <w:rFonts w:eastAsia="Times New Roman"/>
          <w:bCs/>
          <w:noProof/>
          <w:lang w:val="bg-BG" w:eastAsia="en-GB"/>
        </w:rPr>
        <w:t>.</w:t>
      </w:r>
    </w:p>
    <w:p w:rsidR="00190A04" w:rsidRPr="000D4DC0" w:rsidRDefault="00190A04" w:rsidP="00190A04">
      <w:pPr>
        <w:spacing w:after="120"/>
        <w:jc w:val="both"/>
        <w:rPr>
          <w:lang w:val="bg-BG"/>
        </w:rPr>
      </w:pPr>
      <w:r w:rsidRPr="000D4DC0">
        <w:rPr>
          <w:lang w:val="bg-BG"/>
        </w:rPr>
        <w:lastRenderedPageBreak/>
        <w:t xml:space="preserve">Неразделна част от този договор са: </w:t>
      </w:r>
      <w:r w:rsidR="004105B2">
        <w:rPr>
          <w:lang w:val="bg-BG"/>
        </w:rPr>
        <w:t xml:space="preserve">Техническа спецификация, </w:t>
      </w:r>
      <w:r w:rsidRPr="000D4DC0">
        <w:rPr>
          <w:lang w:val="bg-BG"/>
        </w:rPr>
        <w:t>Техническо предложение, Ценово предложение на Изпълнителя, Гаранция за изпълнение.</w:t>
      </w:r>
    </w:p>
    <w:p w:rsidR="00190A04" w:rsidRPr="000D4DC0" w:rsidRDefault="00190A04" w:rsidP="00190A04">
      <w:pPr>
        <w:pStyle w:val="firstline"/>
        <w:spacing w:after="120" w:line="240" w:lineRule="auto"/>
        <w:ind w:firstLine="708"/>
        <w:rPr>
          <w:rFonts w:ascii="Times New Roman" w:hAnsi="Times New Roman" w:cs="Times New Roman"/>
          <w:i/>
          <w:color w:val="auto"/>
        </w:rPr>
      </w:pPr>
      <w:r w:rsidRPr="000D4DC0">
        <w:rPr>
          <w:rFonts w:ascii="Times New Roman" w:hAnsi="Times New Roman" w:cs="Times New Roman"/>
          <w:color w:val="auto"/>
          <w:u w:val="single"/>
        </w:rPr>
        <w:t xml:space="preserve">Забележка: </w:t>
      </w:r>
      <w:r w:rsidRPr="000D4DC0">
        <w:rPr>
          <w:rFonts w:ascii="Times New Roman" w:hAnsi="Times New Roman" w:cs="Times New Roman"/>
          <w:i/>
          <w:color w:val="auto"/>
        </w:rPr>
        <w:t>Текстовете обозначени със * са приложими в случай, че в офертата си участникът е посочил, че при изпълнението на обществената поръчка ще ползва подизпълнител/и.</w:t>
      </w:r>
    </w:p>
    <w:p w:rsidR="00190A04" w:rsidRPr="000D4DC0" w:rsidRDefault="00190A04" w:rsidP="00292984">
      <w:pPr>
        <w:widowControl w:val="0"/>
        <w:spacing w:after="120"/>
        <w:jc w:val="both"/>
        <w:rPr>
          <w:b/>
          <w:lang w:val="bg-BG"/>
        </w:rPr>
      </w:pPr>
    </w:p>
    <w:p w:rsidR="00190A04" w:rsidRPr="000D4DC0" w:rsidRDefault="00190A04" w:rsidP="00292984">
      <w:pPr>
        <w:widowControl w:val="0"/>
        <w:spacing w:after="120"/>
        <w:jc w:val="both"/>
        <w:rPr>
          <w:b/>
          <w:lang w:val="bg-BG"/>
        </w:rPr>
      </w:pPr>
    </w:p>
    <w:p w:rsidR="00190A04" w:rsidRPr="000D4DC0" w:rsidRDefault="00190A04" w:rsidP="00292984">
      <w:pPr>
        <w:widowControl w:val="0"/>
        <w:spacing w:after="120"/>
        <w:jc w:val="both"/>
        <w:rPr>
          <w:b/>
          <w:lang w:val="bg-BG"/>
        </w:rPr>
      </w:pPr>
    </w:p>
    <w:p w:rsidR="00190A04" w:rsidRPr="000D4DC0" w:rsidRDefault="00190A04" w:rsidP="00292984">
      <w:pPr>
        <w:widowControl w:val="0"/>
        <w:spacing w:after="120"/>
        <w:jc w:val="both"/>
        <w:rPr>
          <w:b/>
          <w:lang w:val="bg-BG"/>
        </w:rPr>
      </w:pPr>
    </w:p>
    <w:p w:rsidR="004B6366" w:rsidRPr="000D4DC0" w:rsidRDefault="004B6366" w:rsidP="00292984">
      <w:pPr>
        <w:widowControl w:val="0"/>
        <w:spacing w:after="120"/>
        <w:jc w:val="both"/>
        <w:rPr>
          <w:b/>
          <w:lang w:val="bg-BG"/>
        </w:rPr>
      </w:pPr>
      <w:r w:rsidRPr="000D4DC0">
        <w:rPr>
          <w:b/>
          <w:lang w:val="bg-BG"/>
        </w:rPr>
        <w:t>ВЪЗЛОЖИТЕЛ:</w:t>
      </w:r>
      <w:r w:rsidRPr="000D4DC0">
        <w:rPr>
          <w:b/>
          <w:lang w:val="bg-BG"/>
        </w:rPr>
        <w:tab/>
      </w:r>
      <w:r w:rsidRPr="000D4DC0">
        <w:rPr>
          <w:b/>
          <w:lang w:val="bg-BG"/>
        </w:rPr>
        <w:tab/>
      </w:r>
      <w:r w:rsidRPr="000D4DC0">
        <w:rPr>
          <w:b/>
          <w:lang w:val="bg-BG"/>
        </w:rPr>
        <w:tab/>
      </w:r>
      <w:r w:rsidRPr="000D4DC0">
        <w:rPr>
          <w:b/>
          <w:lang w:val="bg-BG"/>
        </w:rPr>
        <w:tab/>
      </w:r>
      <w:r w:rsidRPr="000D4DC0">
        <w:rPr>
          <w:b/>
          <w:lang w:val="bg-BG"/>
        </w:rPr>
        <w:tab/>
      </w:r>
      <w:r w:rsidRPr="000D4DC0">
        <w:rPr>
          <w:b/>
          <w:lang w:val="bg-BG"/>
        </w:rPr>
        <w:tab/>
        <w:t>ИЗПЪЛНИТЕЛ:</w:t>
      </w:r>
    </w:p>
    <w:p w:rsidR="004B6366" w:rsidRPr="000D4DC0" w:rsidRDefault="00B22EB7" w:rsidP="00292984">
      <w:pPr>
        <w:pStyle w:val="Heading9"/>
        <w:widowControl w:val="0"/>
        <w:spacing w:before="0" w:after="120" w:line="240" w:lineRule="auto"/>
        <w:jc w:val="both"/>
        <w:rPr>
          <w:rFonts w:ascii="Times New Roman" w:hAnsi="Times New Roman"/>
          <w:sz w:val="24"/>
          <w:szCs w:val="24"/>
          <w:lang w:val="bg-BG"/>
        </w:rPr>
      </w:pPr>
      <w:r w:rsidRPr="000D4DC0">
        <w:rPr>
          <w:rFonts w:ascii="Times New Roman" w:hAnsi="Times New Roman"/>
          <w:b/>
          <w:sz w:val="24"/>
          <w:szCs w:val="24"/>
          <w:lang w:val="bg-BG"/>
        </w:rPr>
        <w:t>ЗАМЕСТНИК КМЕТ НА</w:t>
      </w:r>
      <w:r w:rsidRPr="000D4DC0">
        <w:rPr>
          <w:rFonts w:ascii="Times New Roman" w:hAnsi="Times New Roman"/>
          <w:b/>
          <w:sz w:val="24"/>
          <w:szCs w:val="24"/>
          <w:lang w:val="bg-BG"/>
        </w:rPr>
        <w:tab/>
      </w:r>
      <w:r w:rsidRPr="000D4DC0">
        <w:rPr>
          <w:rFonts w:ascii="Times New Roman" w:hAnsi="Times New Roman"/>
          <w:b/>
          <w:sz w:val="24"/>
          <w:szCs w:val="24"/>
          <w:lang w:val="bg-BG"/>
        </w:rPr>
        <w:tab/>
      </w:r>
      <w:r w:rsidRPr="000D4DC0">
        <w:rPr>
          <w:rFonts w:ascii="Times New Roman" w:hAnsi="Times New Roman"/>
          <w:b/>
          <w:sz w:val="24"/>
          <w:szCs w:val="24"/>
          <w:lang w:val="bg-BG"/>
        </w:rPr>
        <w:tab/>
      </w:r>
      <w:r w:rsidRPr="000D4DC0">
        <w:rPr>
          <w:rFonts w:ascii="Times New Roman" w:hAnsi="Times New Roman"/>
          <w:b/>
          <w:sz w:val="24"/>
          <w:szCs w:val="24"/>
          <w:lang w:val="bg-BG"/>
        </w:rPr>
        <w:tab/>
      </w:r>
      <w:r w:rsidRPr="000D4DC0">
        <w:rPr>
          <w:rFonts w:ascii="Times New Roman" w:hAnsi="Times New Roman"/>
          <w:b/>
          <w:sz w:val="24"/>
          <w:szCs w:val="24"/>
          <w:lang w:val="bg-BG"/>
        </w:rPr>
        <w:tab/>
      </w:r>
      <w:r w:rsidR="004B6366" w:rsidRPr="000D4DC0">
        <w:rPr>
          <w:rFonts w:ascii="Times New Roman" w:hAnsi="Times New Roman"/>
          <w:b/>
          <w:sz w:val="24"/>
          <w:szCs w:val="24"/>
          <w:lang w:val="bg-BG"/>
        </w:rPr>
        <w:t>.........................................</w:t>
      </w:r>
    </w:p>
    <w:p w:rsidR="004B6366" w:rsidRPr="000D4DC0" w:rsidRDefault="004B6366" w:rsidP="00292984">
      <w:pPr>
        <w:pStyle w:val="Heading9"/>
        <w:widowControl w:val="0"/>
        <w:spacing w:before="0" w:after="120" w:line="240" w:lineRule="auto"/>
        <w:jc w:val="both"/>
        <w:rPr>
          <w:rFonts w:ascii="Times New Roman" w:hAnsi="Times New Roman"/>
          <w:sz w:val="24"/>
          <w:szCs w:val="24"/>
          <w:lang w:val="bg-BG"/>
        </w:rPr>
      </w:pPr>
      <w:r w:rsidRPr="000D4DC0">
        <w:rPr>
          <w:rFonts w:ascii="Times New Roman" w:hAnsi="Times New Roman"/>
          <w:b/>
          <w:sz w:val="24"/>
          <w:szCs w:val="24"/>
          <w:lang w:val="bg-BG"/>
        </w:rPr>
        <w:t>СТОЛИЧНА ОБЩИНА</w:t>
      </w:r>
      <w:r w:rsidRPr="000D4DC0">
        <w:rPr>
          <w:rFonts w:ascii="Times New Roman" w:hAnsi="Times New Roman"/>
          <w:sz w:val="24"/>
          <w:szCs w:val="24"/>
          <w:lang w:val="bg-BG"/>
        </w:rPr>
        <w:tab/>
      </w:r>
      <w:r w:rsidRPr="000D4DC0">
        <w:rPr>
          <w:rFonts w:ascii="Times New Roman" w:hAnsi="Times New Roman"/>
          <w:sz w:val="24"/>
          <w:szCs w:val="24"/>
          <w:lang w:val="bg-BG"/>
        </w:rPr>
        <w:tab/>
      </w:r>
      <w:r w:rsidRPr="000D4DC0">
        <w:rPr>
          <w:rFonts w:ascii="Times New Roman" w:hAnsi="Times New Roman"/>
          <w:sz w:val="24"/>
          <w:szCs w:val="24"/>
          <w:lang w:val="bg-BG"/>
        </w:rPr>
        <w:tab/>
      </w:r>
      <w:r w:rsidRPr="000D4DC0">
        <w:rPr>
          <w:rFonts w:ascii="Times New Roman" w:hAnsi="Times New Roman"/>
          <w:sz w:val="24"/>
          <w:szCs w:val="24"/>
          <w:lang w:val="bg-BG"/>
        </w:rPr>
        <w:tab/>
      </w:r>
      <w:r w:rsidRPr="000D4DC0">
        <w:rPr>
          <w:rFonts w:ascii="Times New Roman" w:hAnsi="Times New Roman"/>
          <w:sz w:val="24"/>
          <w:szCs w:val="24"/>
          <w:lang w:val="bg-BG"/>
        </w:rPr>
        <w:tab/>
      </w:r>
      <w:r w:rsidRPr="000D4DC0">
        <w:rPr>
          <w:rFonts w:ascii="Times New Roman" w:hAnsi="Times New Roman"/>
          <w:b/>
          <w:sz w:val="24"/>
          <w:szCs w:val="24"/>
          <w:lang w:val="bg-BG"/>
        </w:rPr>
        <w:t>УПРАВИТЕЛ:</w:t>
      </w:r>
    </w:p>
    <w:p w:rsidR="004B6366" w:rsidRPr="000D4DC0" w:rsidRDefault="003C15C9" w:rsidP="00292984">
      <w:pPr>
        <w:widowControl w:val="0"/>
        <w:spacing w:after="120"/>
        <w:jc w:val="both"/>
        <w:rPr>
          <w:b/>
          <w:lang w:val="bg-BG"/>
        </w:rPr>
      </w:pPr>
      <w:r w:rsidRPr="000D4DC0">
        <w:rPr>
          <w:b/>
          <w:lang w:val="bg-BG"/>
        </w:rPr>
        <w:t>ДОЦ. Д-Р</w:t>
      </w:r>
      <w:r w:rsidRPr="000D4DC0">
        <w:rPr>
          <w:lang w:val="bg-BG"/>
        </w:rPr>
        <w:t xml:space="preserve"> </w:t>
      </w:r>
      <w:r w:rsidR="001E7D43" w:rsidRPr="000D4DC0">
        <w:rPr>
          <w:b/>
          <w:lang w:val="bg-BG"/>
        </w:rPr>
        <w:t>ТОДОР ЧОБАНОВ</w:t>
      </w:r>
    </w:p>
    <w:p w:rsidR="00B22EB7" w:rsidRPr="000D4DC0" w:rsidRDefault="00B22EB7" w:rsidP="00292984">
      <w:pPr>
        <w:widowControl w:val="0"/>
        <w:spacing w:after="120"/>
        <w:jc w:val="both"/>
        <w:rPr>
          <w:b/>
          <w:lang w:val="bg-BG"/>
        </w:rPr>
      </w:pPr>
    </w:p>
    <w:p w:rsidR="00B22EB7" w:rsidRPr="000D4DC0" w:rsidRDefault="00B22EB7" w:rsidP="00292984">
      <w:pPr>
        <w:widowControl w:val="0"/>
        <w:spacing w:after="120"/>
        <w:jc w:val="both"/>
        <w:rPr>
          <w:b/>
          <w:lang w:val="bg-BG"/>
        </w:rPr>
      </w:pPr>
    </w:p>
    <w:p w:rsidR="004B6366" w:rsidRPr="000D4DC0" w:rsidRDefault="004B6366" w:rsidP="00292984">
      <w:pPr>
        <w:widowControl w:val="0"/>
        <w:spacing w:after="120"/>
        <w:jc w:val="both"/>
        <w:rPr>
          <w:b/>
          <w:lang w:val="bg-BG"/>
        </w:rPr>
      </w:pPr>
    </w:p>
    <w:p w:rsidR="004B6366" w:rsidRPr="000D4DC0" w:rsidRDefault="004B6366" w:rsidP="00292984">
      <w:pPr>
        <w:widowControl w:val="0"/>
        <w:spacing w:after="120"/>
        <w:jc w:val="both"/>
        <w:rPr>
          <w:b/>
          <w:u w:val="single"/>
          <w:lang w:val="bg-BG" w:eastAsia="bg-BG"/>
        </w:rPr>
      </w:pPr>
      <w:r w:rsidRPr="000D4DC0">
        <w:rPr>
          <w:b/>
          <w:u w:val="single"/>
          <w:lang w:val="bg-BG" w:eastAsia="bg-BG"/>
        </w:rPr>
        <w:t xml:space="preserve">ГЛ. СЧЕТОВОДИТЕЛ </w:t>
      </w:r>
    </w:p>
    <w:p w:rsidR="00913CE6" w:rsidRPr="000D4DC0" w:rsidRDefault="004B6366" w:rsidP="00292984">
      <w:pPr>
        <w:widowControl w:val="0"/>
        <w:spacing w:after="120"/>
        <w:jc w:val="both"/>
        <w:rPr>
          <w:b/>
          <w:lang w:val="bg-BG"/>
        </w:rPr>
      </w:pPr>
      <w:r w:rsidRPr="000D4DC0">
        <w:rPr>
          <w:b/>
          <w:lang w:val="bg-BG"/>
        </w:rPr>
        <w:t>/……………………………../</w:t>
      </w:r>
    </w:p>
    <w:p w:rsidR="00913CE6" w:rsidRPr="000D4DC0" w:rsidRDefault="00913CE6">
      <w:pPr>
        <w:spacing w:after="160" w:line="259" w:lineRule="auto"/>
        <w:rPr>
          <w:b/>
          <w:lang w:val="bg-BG"/>
        </w:rPr>
      </w:pPr>
      <w:r w:rsidRPr="000D4DC0">
        <w:rPr>
          <w:b/>
          <w:lang w:val="bg-BG"/>
        </w:rPr>
        <w:br w:type="page"/>
      </w:r>
    </w:p>
    <w:p w:rsidR="005E23A2" w:rsidRPr="000D4DC0" w:rsidRDefault="005E23A2" w:rsidP="005E23A2">
      <w:pPr>
        <w:jc w:val="right"/>
        <w:rPr>
          <w:b/>
          <w:i/>
          <w:lang w:val="bg-BG"/>
        </w:rPr>
      </w:pPr>
      <w:r w:rsidRPr="000D4DC0">
        <w:rPr>
          <w:b/>
          <w:bCs/>
          <w:i/>
          <w:iCs/>
          <w:lang w:val="bg-BG"/>
        </w:rPr>
        <w:lastRenderedPageBreak/>
        <w:t>OБРАЗЕЦ</w:t>
      </w:r>
    </w:p>
    <w:p w:rsidR="005E23A2" w:rsidRPr="000D4DC0" w:rsidRDefault="005E23A2" w:rsidP="005E23A2">
      <w:pPr>
        <w:tabs>
          <w:tab w:val="left" w:pos="7938"/>
        </w:tabs>
        <w:jc w:val="center"/>
        <w:textAlignment w:val="center"/>
        <w:rPr>
          <w:b/>
          <w:lang w:val="bg-BG" w:eastAsia="bg-BG"/>
        </w:rPr>
      </w:pPr>
      <w:r w:rsidRPr="000D4DC0">
        <w:rPr>
          <w:b/>
          <w:lang w:val="bg-BG" w:eastAsia="bg-BG"/>
        </w:rPr>
        <w:t>ДЕКЛАРАЦИЯ</w:t>
      </w:r>
    </w:p>
    <w:p w:rsidR="005E23A2" w:rsidRPr="000D4DC0" w:rsidRDefault="005E23A2" w:rsidP="005E23A2">
      <w:pPr>
        <w:tabs>
          <w:tab w:val="left" w:pos="7938"/>
        </w:tabs>
        <w:jc w:val="center"/>
        <w:textAlignment w:val="center"/>
        <w:rPr>
          <w:b/>
          <w:lang w:val="bg-BG" w:eastAsia="bg-BG"/>
        </w:rPr>
      </w:pPr>
      <w:r w:rsidRPr="000D4DC0">
        <w:rPr>
          <w:b/>
          <w:lang w:val="bg-BG" w:eastAsia="bg-BG"/>
        </w:rPr>
        <w:t xml:space="preserve">по </w:t>
      </w:r>
      <w:hyperlink r:id="rId13" w:tgtFrame="_self" w:history="1">
        <w:r w:rsidRPr="000D4DC0">
          <w:rPr>
            <w:b/>
            <w:bCs/>
            <w:lang w:val="bg-BG" w:eastAsia="bg-BG"/>
          </w:rPr>
          <w:t>чл. 42, ал. 2, т. 2 от ЗМИП</w:t>
        </w:r>
      </w:hyperlink>
    </w:p>
    <w:p w:rsidR="005E23A2" w:rsidRPr="000D4DC0" w:rsidRDefault="005E23A2" w:rsidP="005E23A2">
      <w:pPr>
        <w:ind w:right="70"/>
        <w:jc w:val="center"/>
        <w:rPr>
          <w:i/>
          <w:lang w:val="bg-BG" w:eastAsia="bg-BG"/>
        </w:rPr>
      </w:pPr>
      <w:r w:rsidRPr="000D4DC0">
        <w:rPr>
          <w:bCs/>
          <w:i/>
          <w:lang w:val="bg-BG"/>
        </w:rPr>
        <w:t>(подава се преди подписване на договора от избрания изпълнител</w:t>
      </w:r>
      <w:r w:rsidRPr="000D4DC0">
        <w:rPr>
          <w:i/>
          <w:lang w:val="bg-BG" w:eastAsia="bg-BG"/>
        </w:rPr>
        <w:t>)</w:t>
      </w:r>
    </w:p>
    <w:p w:rsidR="005E23A2" w:rsidRPr="000D4DC0" w:rsidRDefault="005E23A2" w:rsidP="005E23A2">
      <w:pPr>
        <w:tabs>
          <w:tab w:val="left" w:pos="7938"/>
        </w:tabs>
        <w:jc w:val="center"/>
        <w:textAlignment w:val="center"/>
        <w:rPr>
          <w:b/>
          <w:lang w:val="bg-BG" w:eastAsia="bg-BG"/>
        </w:rPr>
      </w:pPr>
    </w:p>
    <w:p w:rsidR="005E23A2" w:rsidRPr="000D4DC0" w:rsidRDefault="005E23A2" w:rsidP="005E23A2">
      <w:pPr>
        <w:tabs>
          <w:tab w:val="left" w:pos="7938"/>
        </w:tabs>
        <w:jc w:val="both"/>
        <w:textAlignment w:val="center"/>
        <w:rPr>
          <w:lang w:val="bg-BG" w:eastAsia="bg-BG"/>
        </w:rPr>
      </w:pPr>
      <w:r w:rsidRPr="000D4DC0">
        <w:rPr>
          <w:lang w:val="bg-BG" w:eastAsia="bg-BG"/>
        </w:rPr>
        <w:t>Долуподписаният/ата: ...............................................................................................................</w:t>
      </w:r>
    </w:p>
    <w:p w:rsidR="005E23A2" w:rsidRPr="000D4DC0" w:rsidRDefault="005E23A2" w:rsidP="005E23A2">
      <w:pPr>
        <w:tabs>
          <w:tab w:val="left" w:pos="7938"/>
        </w:tabs>
        <w:jc w:val="both"/>
        <w:textAlignment w:val="center"/>
        <w:rPr>
          <w:lang w:val="bg-BG" w:eastAsia="bg-BG"/>
        </w:rPr>
      </w:pPr>
      <w:r w:rsidRPr="000D4DC0">
        <w:rPr>
          <w:lang w:val="bg-BG" w:eastAsia="bg-BG"/>
        </w:rPr>
        <w:t>.....................................................................................................................................................,</w:t>
      </w:r>
    </w:p>
    <w:p w:rsidR="005E23A2" w:rsidRPr="000D4DC0" w:rsidRDefault="005E23A2" w:rsidP="005E23A2">
      <w:pPr>
        <w:tabs>
          <w:tab w:val="left" w:pos="7938"/>
        </w:tabs>
        <w:jc w:val="both"/>
        <w:textAlignment w:val="center"/>
        <w:rPr>
          <w:lang w:val="bg-BG" w:eastAsia="bg-BG"/>
        </w:rPr>
      </w:pPr>
      <w:r w:rsidRPr="000D4DC0">
        <w:rPr>
          <w:i/>
          <w:iCs/>
          <w:lang w:val="bg-BG" w:eastAsia="bg-BG"/>
        </w:rPr>
        <w:t>(име, презиме, фамилия)</w:t>
      </w:r>
    </w:p>
    <w:p w:rsidR="005E23A2" w:rsidRPr="000D4DC0" w:rsidRDefault="005E23A2" w:rsidP="005E23A2">
      <w:pPr>
        <w:tabs>
          <w:tab w:val="left" w:pos="7938"/>
        </w:tabs>
        <w:jc w:val="both"/>
        <w:textAlignment w:val="center"/>
        <w:rPr>
          <w:lang w:val="bg-BG" w:eastAsia="bg-BG"/>
        </w:rPr>
      </w:pPr>
      <w:r w:rsidRPr="000D4DC0">
        <w:rPr>
          <w:lang w:val="bg-BG" w:eastAsia="bg-BG"/>
        </w:rPr>
        <w:t>ЕГН/ЛНЧ/официален личен идентификационен номер или друг уникален елемент за установяване на самоличността .............................................................................................,</w:t>
      </w:r>
    </w:p>
    <w:p w:rsidR="005E23A2" w:rsidRPr="000D4DC0" w:rsidRDefault="005E23A2" w:rsidP="005E23A2">
      <w:pPr>
        <w:tabs>
          <w:tab w:val="left" w:pos="7938"/>
        </w:tabs>
        <w:jc w:val="both"/>
        <w:textAlignment w:val="center"/>
        <w:rPr>
          <w:lang w:val="bg-BG" w:eastAsia="bg-BG"/>
        </w:rPr>
      </w:pPr>
      <w:r w:rsidRPr="000D4DC0">
        <w:rPr>
          <w:lang w:val="bg-BG" w:eastAsia="bg-BG"/>
        </w:rPr>
        <w:t>постоянен адрес: ......................................................................................................................,</w:t>
      </w:r>
    </w:p>
    <w:p w:rsidR="005E23A2" w:rsidRPr="000D4DC0" w:rsidRDefault="005E23A2" w:rsidP="005E23A2">
      <w:pPr>
        <w:tabs>
          <w:tab w:val="left" w:pos="7938"/>
        </w:tabs>
        <w:jc w:val="both"/>
        <w:textAlignment w:val="center"/>
        <w:rPr>
          <w:lang w:val="bg-BG" w:eastAsia="bg-BG"/>
        </w:rPr>
      </w:pPr>
      <w:r w:rsidRPr="000D4DC0">
        <w:rPr>
          <w:lang w:val="bg-BG" w:eastAsia="bg-BG"/>
        </w:rPr>
        <w:t>гражданство/а: ..........................................................................................................................,</w:t>
      </w:r>
    </w:p>
    <w:p w:rsidR="005E23A2" w:rsidRPr="000D4DC0" w:rsidRDefault="005E23A2" w:rsidP="005E23A2">
      <w:pPr>
        <w:tabs>
          <w:tab w:val="left" w:pos="7938"/>
        </w:tabs>
        <w:jc w:val="both"/>
        <w:textAlignment w:val="center"/>
        <w:rPr>
          <w:lang w:val="bg-BG" w:eastAsia="bg-BG"/>
        </w:rPr>
      </w:pPr>
      <w:r w:rsidRPr="000D4DC0">
        <w:rPr>
          <w:lang w:val="bg-BG" w:eastAsia="bg-BG"/>
        </w:rPr>
        <w:t>документ за самоличност /вид и номер/: ...............................................................................,</w:t>
      </w:r>
    </w:p>
    <w:p w:rsidR="005E23A2" w:rsidRPr="000D4DC0" w:rsidRDefault="005E23A2" w:rsidP="005E23A2">
      <w:pPr>
        <w:tabs>
          <w:tab w:val="left" w:pos="7938"/>
        </w:tabs>
        <w:jc w:val="both"/>
        <w:textAlignment w:val="center"/>
        <w:rPr>
          <w:lang w:val="bg-BG" w:eastAsia="bg-BG"/>
        </w:rPr>
      </w:pPr>
    </w:p>
    <w:p w:rsidR="005E23A2" w:rsidRPr="000D4DC0" w:rsidRDefault="005E23A2" w:rsidP="005E23A2">
      <w:pPr>
        <w:tabs>
          <w:tab w:val="left" w:pos="7938"/>
        </w:tabs>
        <w:jc w:val="both"/>
        <w:textAlignment w:val="center"/>
        <w:rPr>
          <w:lang w:val="bg-BG" w:eastAsia="bg-BG"/>
        </w:rPr>
      </w:pPr>
      <w:r w:rsidRPr="000D4DC0">
        <w:rPr>
          <w:lang w:val="bg-BG" w:eastAsia="bg-BG"/>
        </w:rPr>
        <w:t>Във връзка с участието ми в обществена поръчка, провеждана по реда на ЗОП с предмет: ……………………………………………………………………………………….</w:t>
      </w:r>
    </w:p>
    <w:p w:rsidR="005E23A2" w:rsidRPr="000D4DC0" w:rsidRDefault="005E23A2" w:rsidP="005E23A2">
      <w:pPr>
        <w:tabs>
          <w:tab w:val="left" w:pos="7938"/>
        </w:tabs>
        <w:jc w:val="both"/>
        <w:textAlignment w:val="center"/>
        <w:rPr>
          <w:lang w:val="bg-BG" w:eastAsia="bg-BG"/>
        </w:rPr>
      </w:pPr>
      <w:r w:rsidRPr="000D4DC0">
        <w:rPr>
          <w:lang w:val="bg-BG" w:eastAsia="bg-BG"/>
        </w:rPr>
        <w:t>………………………………………………………………………………………………….</w:t>
      </w:r>
    </w:p>
    <w:p w:rsidR="005E23A2" w:rsidRPr="000D4DC0" w:rsidRDefault="005E23A2" w:rsidP="005E23A2">
      <w:pPr>
        <w:tabs>
          <w:tab w:val="left" w:pos="7938"/>
        </w:tabs>
        <w:jc w:val="both"/>
        <w:textAlignment w:val="center"/>
        <w:rPr>
          <w:lang w:val="bg-BG" w:eastAsia="bg-BG"/>
        </w:rPr>
      </w:pPr>
    </w:p>
    <w:p w:rsidR="005E23A2" w:rsidRPr="000D4DC0" w:rsidRDefault="005E23A2" w:rsidP="005E23A2">
      <w:pPr>
        <w:tabs>
          <w:tab w:val="left" w:pos="7938"/>
        </w:tabs>
        <w:jc w:val="both"/>
        <w:textAlignment w:val="center"/>
        <w:rPr>
          <w:lang w:val="bg-BG" w:eastAsia="bg-BG"/>
        </w:rPr>
      </w:pPr>
      <w:r w:rsidRPr="000D4DC0">
        <w:rPr>
          <w:lang w:val="bg-BG" w:eastAsia="bg-BG"/>
        </w:rPr>
        <w:t>ДЕКЛАРИРАМ:</w:t>
      </w:r>
    </w:p>
    <w:p w:rsidR="005E23A2" w:rsidRPr="000D4DC0" w:rsidRDefault="005E23A2" w:rsidP="005E23A2">
      <w:pPr>
        <w:tabs>
          <w:tab w:val="left" w:pos="7938"/>
        </w:tabs>
        <w:jc w:val="both"/>
        <w:textAlignment w:val="center"/>
        <w:rPr>
          <w:lang w:val="bg-BG" w:eastAsia="bg-BG"/>
        </w:rPr>
      </w:pPr>
      <w:r w:rsidRPr="000D4DC0">
        <w:rPr>
          <w:lang w:val="bg-BG" w:eastAsia="bg-BG"/>
        </w:rPr>
        <w:t xml:space="preserve">󠄀 Попадам в следната категория по </w:t>
      </w:r>
      <w:r w:rsidRPr="000D4DC0">
        <w:rPr>
          <w:bCs/>
          <w:lang w:val="bg-BG" w:eastAsia="bg-BG"/>
        </w:rPr>
        <w:t>чл. 36, ал. 2 от ЗМИП</w:t>
      </w:r>
      <w:r w:rsidRPr="000D4DC0">
        <w:rPr>
          <w:lang w:val="bg-BG" w:eastAsia="bg-BG"/>
        </w:rPr>
        <w:t xml:space="preserve"> </w:t>
      </w:r>
      <w:r w:rsidRPr="000D4DC0">
        <w:rPr>
          <w:i/>
          <w:lang w:val="bg-BG" w:eastAsia="bg-BG"/>
        </w:rPr>
        <w:t>(посочва се конкретната категория</w:t>
      </w:r>
      <w:r w:rsidRPr="000D4DC0">
        <w:rPr>
          <w:rStyle w:val="FootnoteReference"/>
          <w:i/>
          <w:lang w:val="bg-BG"/>
        </w:rPr>
        <w:footnoteReference w:id="1"/>
      </w:r>
      <w:r w:rsidRPr="000D4DC0">
        <w:rPr>
          <w:i/>
          <w:lang w:val="bg-BG" w:eastAsia="bg-BG"/>
        </w:rPr>
        <w:t>)</w:t>
      </w:r>
      <w:r w:rsidRPr="000D4DC0">
        <w:rPr>
          <w:lang w:val="bg-BG" w:eastAsia="bg-BG"/>
        </w:rPr>
        <w:t>:</w:t>
      </w:r>
    </w:p>
    <w:p w:rsidR="005E23A2" w:rsidRPr="000D4DC0" w:rsidRDefault="005E23A2" w:rsidP="005E23A2">
      <w:pPr>
        <w:tabs>
          <w:tab w:val="left" w:pos="7938"/>
        </w:tabs>
        <w:jc w:val="both"/>
        <w:textAlignment w:val="center"/>
        <w:rPr>
          <w:lang w:val="bg-BG" w:eastAsia="bg-BG"/>
        </w:rPr>
      </w:pPr>
      <w:r w:rsidRPr="000D4DC0">
        <w:rPr>
          <w:lang w:val="bg-BG" w:eastAsia="bg-BG"/>
        </w:rPr>
        <w:t>󠄀 държавни глави, ръководители на правителства, министри и заместник-министри или помощник-министри;</w:t>
      </w:r>
    </w:p>
    <w:p w:rsidR="005E23A2" w:rsidRPr="000D4DC0" w:rsidRDefault="005E23A2" w:rsidP="005E23A2">
      <w:pPr>
        <w:tabs>
          <w:tab w:val="left" w:pos="7938"/>
        </w:tabs>
        <w:jc w:val="both"/>
        <w:textAlignment w:val="center"/>
        <w:rPr>
          <w:lang w:val="bg-BG" w:eastAsia="bg-BG"/>
        </w:rPr>
      </w:pPr>
      <w:r w:rsidRPr="000D4DC0">
        <w:rPr>
          <w:lang w:val="bg-BG" w:eastAsia="bg-BG"/>
        </w:rPr>
        <w:t>󠄀 членове на парламенти или на други законодателни органи;</w:t>
      </w:r>
    </w:p>
    <w:p w:rsidR="005E23A2" w:rsidRPr="000D4DC0" w:rsidRDefault="005E23A2" w:rsidP="005E23A2">
      <w:pPr>
        <w:tabs>
          <w:tab w:val="left" w:pos="7938"/>
        </w:tabs>
        <w:jc w:val="both"/>
        <w:textAlignment w:val="center"/>
        <w:rPr>
          <w:lang w:val="bg-BG" w:eastAsia="bg-BG"/>
        </w:rPr>
      </w:pPr>
      <w:r w:rsidRPr="000D4DC0">
        <w:rPr>
          <w:lang w:val="bg-BG" w:eastAsia="bg-BG"/>
        </w:rPr>
        <w:t>󠄀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rsidR="005E23A2" w:rsidRPr="000D4DC0" w:rsidRDefault="005E23A2" w:rsidP="005E23A2">
      <w:pPr>
        <w:tabs>
          <w:tab w:val="left" w:pos="7938"/>
        </w:tabs>
        <w:jc w:val="both"/>
        <w:textAlignment w:val="center"/>
        <w:rPr>
          <w:lang w:val="bg-BG" w:eastAsia="bg-BG"/>
        </w:rPr>
      </w:pPr>
      <w:r w:rsidRPr="000D4DC0">
        <w:rPr>
          <w:lang w:val="bg-BG" w:eastAsia="bg-BG"/>
        </w:rPr>
        <w:t>󠄀 членове на сметна палата;</w:t>
      </w:r>
    </w:p>
    <w:p w:rsidR="005E23A2" w:rsidRPr="000D4DC0" w:rsidRDefault="005E23A2" w:rsidP="005E23A2">
      <w:pPr>
        <w:tabs>
          <w:tab w:val="left" w:pos="7938"/>
        </w:tabs>
        <w:jc w:val="both"/>
        <w:textAlignment w:val="center"/>
        <w:rPr>
          <w:lang w:val="bg-BG" w:eastAsia="bg-BG"/>
        </w:rPr>
      </w:pPr>
      <w:r w:rsidRPr="000D4DC0">
        <w:rPr>
          <w:lang w:val="bg-BG" w:eastAsia="bg-BG"/>
        </w:rPr>
        <w:t>󠄀 членове на управителни органи на централни банки;</w:t>
      </w:r>
    </w:p>
    <w:p w:rsidR="005E23A2" w:rsidRPr="000D4DC0" w:rsidRDefault="005E23A2" w:rsidP="005E23A2">
      <w:pPr>
        <w:tabs>
          <w:tab w:val="left" w:pos="7938"/>
        </w:tabs>
        <w:jc w:val="both"/>
        <w:textAlignment w:val="center"/>
        <w:rPr>
          <w:lang w:val="bg-BG" w:eastAsia="bg-BG"/>
        </w:rPr>
      </w:pPr>
      <w:r w:rsidRPr="000D4DC0">
        <w:rPr>
          <w:lang w:val="bg-BG" w:eastAsia="bg-BG"/>
        </w:rPr>
        <w:t>󠄀 посланици и управляващи дипломатически мисии;</w:t>
      </w:r>
    </w:p>
    <w:p w:rsidR="005E23A2" w:rsidRPr="000D4DC0" w:rsidRDefault="005E23A2" w:rsidP="005E23A2">
      <w:pPr>
        <w:tabs>
          <w:tab w:val="left" w:pos="7938"/>
        </w:tabs>
        <w:jc w:val="both"/>
        <w:textAlignment w:val="center"/>
        <w:rPr>
          <w:lang w:val="bg-BG" w:eastAsia="bg-BG"/>
        </w:rPr>
      </w:pPr>
      <w:r w:rsidRPr="000D4DC0">
        <w:rPr>
          <w:lang w:val="bg-BG" w:eastAsia="bg-BG"/>
        </w:rPr>
        <w:t>󠄀 висши офицери от въоръжените сили;</w:t>
      </w:r>
    </w:p>
    <w:p w:rsidR="005E23A2" w:rsidRPr="000D4DC0" w:rsidRDefault="005E23A2" w:rsidP="005E23A2">
      <w:pPr>
        <w:tabs>
          <w:tab w:val="left" w:pos="7938"/>
        </w:tabs>
        <w:jc w:val="both"/>
        <w:textAlignment w:val="center"/>
        <w:rPr>
          <w:lang w:val="bg-BG" w:eastAsia="bg-BG"/>
        </w:rPr>
      </w:pPr>
      <w:r w:rsidRPr="000D4DC0">
        <w:rPr>
          <w:lang w:val="bg-BG" w:eastAsia="bg-BG"/>
        </w:rPr>
        <w:t>󠄀 членове на административни, управителни или надзорни органи на държавни предприятия и търговски дружества с едноличен собственик - държавата;</w:t>
      </w:r>
    </w:p>
    <w:p w:rsidR="005E23A2" w:rsidRPr="000D4DC0" w:rsidRDefault="005E23A2" w:rsidP="005E23A2">
      <w:pPr>
        <w:tabs>
          <w:tab w:val="left" w:pos="7938"/>
        </w:tabs>
        <w:jc w:val="both"/>
        <w:textAlignment w:val="center"/>
        <w:rPr>
          <w:lang w:val="bg-BG" w:eastAsia="bg-BG"/>
        </w:rPr>
      </w:pPr>
      <w:r w:rsidRPr="000D4DC0">
        <w:rPr>
          <w:lang w:val="bg-BG" w:eastAsia="bg-BG"/>
        </w:rPr>
        <w:t>󠄀 кметове и заместник-кметове на общини, кметове и заместник-кметове на райони и председатели на общински съвети;</w:t>
      </w:r>
    </w:p>
    <w:p w:rsidR="005E23A2" w:rsidRPr="000D4DC0" w:rsidRDefault="005E23A2" w:rsidP="005E23A2">
      <w:pPr>
        <w:tabs>
          <w:tab w:val="left" w:pos="7938"/>
        </w:tabs>
        <w:jc w:val="both"/>
        <w:textAlignment w:val="center"/>
        <w:rPr>
          <w:lang w:val="bg-BG" w:eastAsia="bg-BG"/>
        </w:rPr>
      </w:pPr>
      <w:r w:rsidRPr="000D4DC0">
        <w:rPr>
          <w:lang w:val="bg-BG" w:eastAsia="bg-BG"/>
        </w:rPr>
        <w:t>󠄀 членове на управителните органи на политически партии;</w:t>
      </w:r>
    </w:p>
    <w:p w:rsidR="005E23A2" w:rsidRPr="000D4DC0" w:rsidRDefault="005E23A2" w:rsidP="005E23A2">
      <w:pPr>
        <w:tabs>
          <w:tab w:val="left" w:pos="567"/>
          <w:tab w:val="left" w:pos="709"/>
          <w:tab w:val="left" w:pos="851"/>
          <w:tab w:val="left" w:pos="7938"/>
        </w:tabs>
        <w:jc w:val="both"/>
        <w:textAlignment w:val="center"/>
        <w:rPr>
          <w:lang w:val="bg-BG" w:eastAsia="bg-BG"/>
        </w:rPr>
      </w:pPr>
      <w:r w:rsidRPr="000D4DC0">
        <w:rPr>
          <w:lang w:val="bg-BG" w:eastAsia="bg-BG"/>
        </w:rPr>
        <w:t>󠄀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rsidR="005E23A2" w:rsidRPr="000D4DC0" w:rsidRDefault="005E23A2" w:rsidP="005E23A2">
      <w:pPr>
        <w:jc w:val="both"/>
        <w:textAlignment w:val="center"/>
        <w:rPr>
          <w:lang w:val="bg-BG" w:eastAsia="bg-BG"/>
        </w:rPr>
      </w:pPr>
    </w:p>
    <w:p w:rsidR="005E23A2" w:rsidRPr="000D4DC0" w:rsidRDefault="005E23A2" w:rsidP="005E23A2">
      <w:pPr>
        <w:jc w:val="both"/>
        <w:textAlignment w:val="center"/>
        <w:rPr>
          <w:lang w:val="bg-BG" w:eastAsia="bg-BG"/>
        </w:rPr>
      </w:pPr>
      <w:r w:rsidRPr="000D4DC0">
        <w:rPr>
          <w:lang w:val="bg-BG" w:eastAsia="bg-BG"/>
        </w:rPr>
        <w:t xml:space="preserve">󠄀 Не попадам в категориите по </w:t>
      </w:r>
      <w:r w:rsidRPr="000D4DC0">
        <w:rPr>
          <w:bCs/>
          <w:lang w:val="bg-BG" w:eastAsia="bg-BG"/>
        </w:rPr>
        <w:t>чл. 36, ал. 2 от ЗМИП</w:t>
      </w:r>
      <w:r w:rsidRPr="000D4DC0">
        <w:rPr>
          <w:lang w:val="bg-BG" w:eastAsia="bg-BG"/>
        </w:rPr>
        <w:t>.</w:t>
      </w:r>
    </w:p>
    <w:p w:rsidR="005E23A2" w:rsidRPr="000D4DC0" w:rsidRDefault="005E23A2" w:rsidP="005E23A2">
      <w:pPr>
        <w:jc w:val="both"/>
        <w:textAlignment w:val="center"/>
        <w:rPr>
          <w:lang w:val="bg-BG" w:eastAsia="bg-BG"/>
        </w:rPr>
      </w:pPr>
    </w:p>
    <w:p w:rsidR="005E23A2" w:rsidRPr="000D4DC0" w:rsidRDefault="005E23A2" w:rsidP="005E23A2">
      <w:pPr>
        <w:jc w:val="both"/>
        <w:textAlignment w:val="center"/>
        <w:rPr>
          <w:lang w:val="bg-BG" w:eastAsia="bg-BG"/>
        </w:rPr>
      </w:pPr>
      <w:r w:rsidRPr="000D4DC0">
        <w:rPr>
          <w:lang w:val="bg-BG" w:eastAsia="bg-BG"/>
        </w:rPr>
        <w:t xml:space="preserve">󠄀 През последните 12 месеца съм попадал в следната категория по </w:t>
      </w:r>
      <w:r w:rsidRPr="000D4DC0">
        <w:rPr>
          <w:bCs/>
          <w:lang w:val="bg-BG" w:eastAsia="bg-BG"/>
        </w:rPr>
        <w:t>чл. 36, ал. 2 от ЗМИП</w:t>
      </w:r>
      <w:r w:rsidRPr="000D4DC0">
        <w:rPr>
          <w:lang w:val="bg-BG" w:eastAsia="bg-BG"/>
        </w:rPr>
        <w:t xml:space="preserve"> </w:t>
      </w:r>
      <w:r w:rsidRPr="000D4DC0">
        <w:rPr>
          <w:i/>
          <w:lang w:val="bg-BG" w:eastAsia="bg-BG"/>
        </w:rPr>
        <w:t>(посочва се конкретната категория):</w:t>
      </w:r>
      <w:r w:rsidRPr="000D4DC0">
        <w:rPr>
          <w:lang w:val="bg-BG" w:eastAsia="bg-BG"/>
        </w:rPr>
        <w:t xml:space="preserve"> ......................................................................</w:t>
      </w:r>
    </w:p>
    <w:p w:rsidR="005E23A2" w:rsidRPr="000D4DC0" w:rsidRDefault="005E23A2" w:rsidP="005E23A2">
      <w:pPr>
        <w:jc w:val="both"/>
        <w:textAlignment w:val="center"/>
        <w:rPr>
          <w:lang w:val="bg-BG" w:eastAsia="bg-BG"/>
        </w:rPr>
      </w:pPr>
    </w:p>
    <w:p w:rsidR="005E23A2" w:rsidRPr="000D4DC0" w:rsidRDefault="005E23A2" w:rsidP="005E23A2">
      <w:pPr>
        <w:jc w:val="both"/>
        <w:textAlignment w:val="center"/>
        <w:rPr>
          <w:lang w:val="bg-BG" w:eastAsia="bg-BG"/>
        </w:rPr>
      </w:pPr>
      <w:r w:rsidRPr="000D4DC0">
        <w:rPr>
          <w:lang w:val="bg-BG" w:eastAsia="bg-BG"/>
        </w:rPr>
        <w:t xml:space="preserve">󠄀 През последните 12 месеца не съм попадал в категориите по </w:t>
      </w:r>
      <w:r w:rsidRPr="000D4DC0">
        <w:rPr>
          <w:bCs/>
          <w:lang w:val="bg-BG" w:eastAsia="bg-BG"/>
        </w:rPr>
        <w:t>чл. 36, ал. 2 от ЗМИП</w:t>
      </w:r>
      <w:r w:rsidRPr="000D4DC0">
        <w:rPr>
          <w:lang w:val="bg-BG" w:eastAsia="bg-BG"/>
        </w:rPr>
        <w:t>.</w:t>
      </w:r>
      <w:r w:rsidRPr="000D4DC0">
        <w:rPr>
          <w:lang w:val="bg-BG" w:eastAsia="bg-BG"/>
        </w:rPr>
        <w:sym w:font="Symbol" w:char="F0A0"/>
      </w:r>
      <w:r w:rsidRPr="000D4DC0">
        <w:rPr>
          <w:lang w:val="bg-BG" w:eastAsia="bg-BG"/>
        </w:rPr>
        <w:t xml:space="preserve"> Попадам в следната категория по </w:t>
      </w:r>
      <w:r w:rsidRPr="000D4DC0">
        <w:rPr>
          <w:bCs/>
          <w:lang w:val="bg-BG" w:eastAsia="bg-BG"/>
        </w:rPr>
        <w:t>чл. 36, ал. 5 от ЗМИП</w:t>
      </w:r>
      <w:r w:rsidRPr="000D4DC0">
        <w:rPr>
          <w:lang w:val="bg-BG" w:eastAsia="bg-BG"/>
        </w:rPr>
        <w:t xml:space="preserve"> </w:t>
      </w:r>
      <w:r w:rsidRPr="000D4DC0">
        <w:rPr>
          <w:i/>
          <w:lang w:val="bg-BG" w:eastAsia="bg-BG"/>
        </w:rPr>
        <w:t>(посочва се конкретната категория)</w:t>
      </w:r>
      <w:r w:rsidRPr="000D4DC0">
        <w:rPr>
          <w:lang w:val="bg-BG" w:eastAsia="bg-BG"/>
        </w:rPr>
        <w:t>:</w:t>
      </w:r>
    </w:p>
    <w:p w:rsidR="005E23A2" w:rsidRPr="000D4DC0" w:rsidRDefault="005E23A2" w:rsidP="005E23A2">
      <w:pPr>
        <w:jc w:val="both"/>
        <w:textAlignment w:val="center"/>
        <w:rPr>
          <w:lang w:val="bg-BG" w:eastAsia="bg-BG"/>
        </w:rPr>
      </w:pPr>
      <w:r w:rsidRPr="000D4DC0">
        <w:rPr>
          <w:lang w:val="bg-BG" w:eastAsia="bg-BG"/>
        </w:rPr>
        <w:t>󠄀 съпрузите или лицата, които живеят във фактическо съжителство на съпружески начала;</w:t>
      </w:r>
    </w:p>
    <w:p w:rsidR="005E23A2" w:rsidRPr="000D4DC0" w:rsidRDefault="005E23A2" w:rsidP="005E23A2">
      <w:pPr>
        <w:jc w:val="both"/>
        <w:textAlignment w:val="center"/>
        <w:rPr>
          <w:lang w:val="bg-BG" w:eastAsia="bg-BG"/>
        </w:rPr>
      </w:pPr>
      <w:r w:rsidRPr="000D4DC0">
        <w:rPr>
          <w:lang w:val="bg-BG" w:eastAsia="bg-BG"/>
        </w:rPr>
        <w:lastRenderedPageBreak/>
        <w:t>󠄀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5E23A2" w:rsidRPr="000D4DC0" w:rsidRDefault="005E23A2" w:rsidP="005E23A2">
      <w:pPr>
        <w:jc w:val="both"/>
        <w:textAlignment w:val="center"/>
        <w:rPr>
          <w:lang w:val="bg-BG" w:eastAsia="bg-BG"/>
        </w:rPr>
      </w:pPr>
      <w:r w:rsidRPr="000D4DC0">
        <w:rPr>
          <w:lang w:val="bg-BG" w:eastAsia="bg-BG"/>
        </w:rPr>
        <w:t>󠄀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rsidR="005E23A2" w:rsidRPr="000D4DC0" w:rsidRDefault="005E23A2" w:rsidP="005E23A2">
      <w:pPr>
        <w:jc w:val="both"/>
        <w:textAlignment w:val="center"/>
        <w:rPr>
          <w:lang w:val="bg-BG" w:eastAsia="bg-BG"/>
        </w:rPr>
      </w:pPr>
      <w:r w:rsidRPr="000D4DC0">
        <w:rPr>
          <w:lang w:val="bg-BG" w:eastAsia="bg-BG"/>
        </w:rPr>
        <w:t>󠄀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5E23A2" w:rsidRPr="000D4DC0" w:rsidRDefault="005E23A2" w:rsidP="005E23A2">
      <w:pPr>
        <w:jc w:val="both"/>
        <w:textAlignment w:val="center"/>
        <w:rPr>
          <w:lang w:val="bg-BG" w:eastAsia="bg-BG"/>
        </w:rPr>
      </w:pPr>
      <w:r w:rsidRPr="000D4DC0">
        <w:rPr>
          <w:lang w:val="bg-BG" w:eastAsia="bg-BG"/>
        </w:rPr>
        <w:t>󠄀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5E23A2" w:rsidRPr="000D4DC0" w:rsidRDefault="005E23A2" w:rsidP="005E23A2">
      <w:pPr>
        <w:jc w:val="both"/>
        <w:textAlignment w:val="center"/>
        <w:rPr>
          <w:lang w:val="bg-BG" w:eastAsia="bg-BG"/>
        </w:rPr>
      </w:pPr>
      <w:r w:rsidRPr="000D4DC0">
        <w:rPr>
          <w:lang w:val="bg-BG" w:eastAsia="bg-BG"/>
        </w:rPr>
        <w:t>󠄀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5E23A2" w:rsidRPr="000D4DC0" w:rsidRDefault="005E23A2" w:rsidP="005E23A2">
      <w:pPr>
        <w:jc w:val="both"/>
        <w:textAlignment w:val="center"/>
        <w:rPr>
          <w:lang w:val="bg-BG" w:eastAsia="bg-BG"/>
        </w:rPr>
      </w:pPr>
    </w:p>
    <w:p w:rsidR="005E23A2" w:rsidRPr="000D4DC0" w:rsidRDefault="005E23A2" w:rsidP="005E23A2">
      <w:pPr>
        <w:jc w:val="both"/>
        <w:textAlignment w:val="center"/>
        <w:rPr>
          <w:lang w:val="bg-BG" w:eastAsia="bg-BG"/>
        </w:rPr>
      </w:pPr>
      <w:r w:rsidRPr="000D4DC0">
        <w:rPr>
          <w:lang w:val="bg-BG" w:eastAsia="bg-BG"/>
        </w:rPr>
        <w:t xml:space="preserve">󠄀 Не попадам в категориите по </w:t>
      </w:r>
      <w:r w:rsidRPr="000D4DC0">
        <w:rPr>
          <w:bCs/>
          <w:lang w:val="bg-BG" w:eastAsia="bg-BG"/>
        </w:rPr>
        <w:t>чл. 36, ал. 5 от ЗМИП</w:t>
      </w:r>
      <w:r w:rsidRPr="000D4DC0">
        <w:rPr>
          <w:lang w:val="bg-BG" w:eastAsia="bg-BG"/>
        </w:rPr>
        <w:t>.</w:t>
      </w:r>
    </w:p>
    <w:p w:rsidR="005E23A2" w:rsidRPr="000D4DC0" w:rsidRDefault="005E23A2" w:rsidP="005E23A2">
      <w:pPr>
        <w:jc w:val="both"/>
        <w:textAlignment w:val="center"/>
        <w:rPr>
          <w:lang w:val="bg-BG" w:eastAsia="bg-BG"/>
        </w:rPr>
      </w:pPr>
    </w:p>
    <w:p w:rsidR="005E23A2" w:rsidRPr="000D4DC0" w:rsidRDefault="005E23A2" w:rsidP="005E23A2">
      <w:pPr>
        <w:jc w:val="both"/>
        <w:textAlignment w:val="center"/>
        <w:rPr>
          <w:lang w:val="bg-BG" w:eastAsia="bg-BG"/>
        </w:rPr>
      </w:pPr>
      <w:r w:rsidRPr="000D4DC0">
        <w:rPr>
          <w:lang w:val="bg-BG" w:eastAsia="bg-BG"/>
        </w:rPr>
        <w:t xml:space="preserve">󠄀 През последните 12 месеца съм попадал в следната категория по </w:t>
      </w:r>
      <w:r w:rsidRPr="000D4DC0">
        <w:rPr>
          <w:bCs/>
          <w:lang w:val="bg-BG" w:eastAsia="bg-BG"/>
        </w:rPr>
        <w:t>чл. 36, ал. 5 от ЗМИП</w:t>
      </w:r>
      <w:r w:rsidRPr="000D4DC0">
        <w:rPr>
          <w:lang w:val="bg-BG" w:eastAsia="bg-BG"/>
        </w:rPr>
        <w:t xml:space="preserve"> </w:t>
      </w:r>
      <w:r w:rsidRPr="000D4DC0">
        <w:rPr>
          <w:i/>
          <w:lang w:val="bg-BG" w:eastAsia="bg-BG"/>
        </w:rPr>
        <w:t>(посочва се конкретната категория)</w:t>
      </w:r>
      <w:r w:rsidRPr="000D4DC0">
        <w:rPr>
          <w:lang w:val="bg-BG" w:eastAsia="bg-BG"/>
        </w:rPr>
        <w:t>:</w:t>
      </w:r>
    </w:p>
    <w:p w:rsidR="005E23A2" w:rsidRPr="000D4DC0" w:rsidRDefault="005E23A2" w:rsidP="005E23A2">
      <w:pPr>
        <w:jc w:val="both"/>
        <w:textAlignment w:val="center"/>
        <w:rPr>
          <w:lang w:val="bg-BG" w:eastAsia="bg-BG"/>
        </w:rPr>
      </w:pPr>
      <w:r w:rsidRPr="000D4DC0">
        <w:rPr>
          <w:lang w:val="bg-BG" w:eastAsia="bg-BG"/>
        </w:rPr>
        <w:t>.................................................................................</w:t>
      </w:r>
    </w:p>
    <w:p w:rsidR="005E23A2" w:rsidRPr="000D4DC0" w:rsidRDefault="005E23A2" w:rsidP="005E23A2">
      <w:pPr>
        <w:jc w:val="both"/>
        <w:textAlignment w:val="center"/>
        <w:rPr>
          <w:lang w:val="bg-BG" w:eastAsia="bg-BG"/>
        </w:rPr>
      </w:pPr>
      <w:r w:rsidRPr="000D4DC0">
        <w:rPr>
          <w:lang w:val="bg-BG" w:eastAsia="bg-BG"/>
        </w:rPr>
        <w:t xml:space="preserve">󠄀 През последните 12 месеца не съм попадал в категориите по </w:t>
      </w:r>
      <w:r w:rsidRPr="000D4DC0">
        <w:rPr>
          <w:bCs/>
          <w:lang w:val="bg-BG" w:eastAsia="bg-BG"/>
        </w:rPr>
        <w:t>чл. 36, ал. 5 от ЗМИП</w:t>
      </w:r>
      <w:r w:rsidRPr="000D4DC0">
        <w:rPr>
          <w:lang w:val="bg-BG" w:eastAsia="bg-BG"/>
        </w:rPr>
        <w:t>.</w:t>
      </w:r>
    </w:p>
    <w:p w:rsidR="005E23A2" w:rsidRPr="000D4DC0" w:rsidRDefault="005E23A2" w:rsidP="005E23A2">
      <w:pPr>
        <w:jc w:val="both"/>
        <w:textAlignment w:val="center"/>
        <w:rPr>
          <w:lang w:val="bg-BG" w:eastAsia="bg-BG"/>
        </w:rPr>
      </w:pPr>
    </w:p>
    <w:p w:rsidR="005E23A2" w:rsidRPr="000D4DC0" w:rsidRDefault="005E23A2" w:rsidP="005E23A2">
      <w:pPr>
        <w:jc w:val="both"/>
        <w:textAlignment w:val="center"/>
        <w:rPr>
          <w:lang w:val="bg-BG" w:eastAsia="bg-BG"/>
        </w:rPr>
      </w:pPr>
    </w:p>
    <w:p w:rsidR="005E23A2" w:rsidRPr="000D4DC0" w:rsidRDefault="005E23A2" w:rsidP="005E23A2">
      <w:pPr>
        <w:jc w:val="both"/>
        <w:textAlignment w:val="center"/>
        <w:rPr>
          <w:lang w:val="bg-BG" w:eastAsia="bg-BG"/>
        </w:rPr>
      </w:pPr>
      <w:r w:rsidRPr="000D4DC0">
        <w:rPr>
          <w:lang w:val="bg-BG" w:eastAsia="bg-BG"/>
        </w:rPr>
        <w:t>Предоставям следната допълнителна информация във връзка с принадлежността ми към горепосочената категория/и:.............................................................................................</w:t>
      </w:r>
    </w:p>
    <w:p w:rsidR="005E23A2" w:rsidRPr="000D4DC0" w:rsidRDefault="005E23A2" w:rsidP="005E23A2">
      <w:pPr>
        <w:jc w:val="both"/>
        <w:textAlignment w:val="center"/>
        <w:rPr>
          <w:lang w:val="bg-BG" w:eastAsia="bg-BG"/>
        </w:rPr>
      </w:pPr>
      <w:r w:rsidRPr="000D4DC0">
        <w:rPr>
          <w:lang w:val="bg-BG" w:eastAsia="bg-BG"/>
        </w:rPr>
        <w:t>/ако е приложимо/</w:t>
      </w:r>
    </w:p>
    <w:p w:rsidR="005E23A2" w:rsidRPr="000D4DC0" w:rsidRDefault="005E23A2" w:rsidP="005E23A2">
      <w:pPr>
        <w:jc w:val="both"/>
        <w:textAlignment w:val="center"/>
        <w:rPr>
          <w:lang w:val="bg-BG" w:eastAsia="bg-BG"/>
        </w:rPr>
      </w:pPr>
    </w:p>
    <w:p w:rsidR="005E23A2" w:rsidRPr="000D4DC0" w:rsidRDefault="005E23A2" w:rsidP="005E23A2">
      <w:pPr>
        <w:jc w:val="both"/>
        <w:textAlignment w:val="center"/>
        <w:rPr>
          <w:lang w:val="bg-BG" w:eastAsia="bg-BG"/>
        </w:rPr>
      </w:pPr>
    </w:p>
    <w:p w:rsidR="005E23A2" w:rsidRPr="000D4DC0" w:rsidRDefault="005E23A2" w:rsidP="005E23A2">
      <w:pPr>
        <w:jc w:val="both"/>
        <w:textAlignment w:val="center"/>
        <w:rPr>
          <w:lang w:val="bg-BG" w:eastAsia="bg-BG"/>
        </w:rPr>
      </w:pPr>
      <w:r w:rsidRPr="000D4DC0">
        <w:rPr>
          <w:lang w:val="bg-BG" w:eastAsia="bg-BG"/>
        </w:rPr>
        <w:t xml:space="preserve">Известна ми е наказателната отговорност по </w:t>
      </w:r>
      <w:r w:rsidRPr="000D4DC0">
        <w:rPr>
          <w:bCs/>
          <w:lang w:val="bg-BG" w:eastAsia="bg-BG"/>
        </w:rPr>
        <w:t>чл. 313 от Наказателния кодекс</w:t>
      </w:r>
      <w:r w:rsidRPr="000D4DC0">
        <w:rPr>
          <w:lang w:val="bg-BG" w:eastAsia="bg-BG"/>
        </w:rPr>
        <w:t xml:space="preserve"> за деклариране на неверни обстоятелства.</w:t>
      </w:r>
    </w:p>
    <w:p w:rsidR="005E23A2" w:rsidRPr="000D4DC0" w:rsidRDefault="005E23A2" w:rsidP="005E23A2">
      <w:pPr>
        <w:jc w:val="both"/>
        <w:textAlignment w:val="center"/>
        <w:rPr>
          <w:lang w:val="bg-BG" w:eastAsia="bg-BG"/>
        </w:rPr>
      </w:pPr>
    </w:p>
    <w:p w:rsidR="005E23A2" w:rsidRPr="000D4DC0" w:rsidRDefault="005E23A2" w:rsidP="005E23A2">
      <w:pPr>
        <w:pStyle w:val="HTMLPreformatted"/>
        <w:shd w:val="clear" w:color="auto" w:fill="FFFFFF"/>
        <w:spacing w:line="210" w:lineRule="atLeast"/>
        <w:jc w:val="both"/>
        <w:rPr>
          <w:rFonts w:ascii="Times New Roman" w:hAnsi="Times New Roman" w:cs="Times New Roman"/>
          <w:sz w:val="24"/>
          <w:szCs w:val="24"/>
        </w:rPr>
      </w:pPr>
      <w:r w:rsidRPr="000D4DC0">
        <w:rPr>
          <w:rFonts w:ascii="Times New Roman" w:hAnsi="Times New Roman" w:cs="Times New Roman"/>
          <w:sz w:val="24"/>
          <w:szCs w:val="24"/>
        </w:rPr>
        <w:t xml:space="preserve">Дата на деклариране:                              </w:t>
      </w:r>
      <w:r w:rsidRPr="000D4DC0">
        <w:rPr>
          <w:rFonts w:ascii="Times New Roman" w:hAnsi="Times New Roman" w:cs="Times New Roman"/>
          <w:sz w:val="24"/>
          <w:szCs w:val="24"/>
        </w:rPr>
        <w:tab/>
      </w:r>
      <w:r w:rsidRPr="000D4DC0">
        <w:rPr>
          <w:rFonts w:ascii="Times New Roman" w:hAnsi="Times New Roman" w:cs="Times New Roman"/>
          <w:sz w:val="24"/>
          <w:szCs w:val="24"/>
        </w:rPr>
        <w:tab/>
      </w:r>
      <w:r w:rsidRPr="000D4DC0">
        <w:rPr>
          <w:rFonts w:ascii="Times New Roman" w:hAnsi="Times New Roman" w:cs="Times New Roman"/>
          <w:sz w:val="24"/>
          <w:szCs w:val="24"/>
        </w:rPr>
        <w:tab/>
        <w:t>Декларатор:</w:t>
      </w:r>
    </w:p>
    <w:p w:rsidR="005E23A2" w:rsidRPr="000D4DC0" w:rsidRDefault="005E23A2" w:rsidP="005E23A2">
      <w:pPr>
        <w:pStyle w:val="HTMLPreformatted"/>
        <w:shd w:val="clear" w:color="auto" w:fill="FFFFFF"/>
        <w:spacing w:line="210" w:lineRule="atLeast"/>
        <w:jc w:val="both"/>
        <w:rPr>
          <w:rFonts w:ascii="Times New Roman" w:hAnsi="Times New Roman" w:cs="Times New Roman"/>
          <w:sz w:val="24"/>
          <w:szCs w:val="24"/>
        </w:rPr>
      </w:pPr>
      <w:r w:rsidRPr="000D4DC0">
        <w:rPr>
          <w:rFonts w:ascii="Times New Roman" w:hAnsi="Times New Roman" w:cs="Times New Roman"/>
          <w:sz w:val="24"/>
          <w:szCs w:val="24"/>
        </w:rPr>
        <w:t xml:space="preserve">...........................               </w:t>
      </w:r>
      <w:r w:rsidRPr="000D4DC0">
        <w:rPr>
          <w:rFonts w:ascii="Times New Roman" w:hAnsi="Times New Roman" w:cs="Times New Roman"/>
          <w:sz w:val="24"/>
          <w:szCs w:val="24"/>
        </w:rPr>
        <w:tab/>
      </w:r>
      <w:r w:rsidRPr="000D4DC0">
        <w:rPr>
          <w:rFonts w:ascii="Times New Roman" w:hAnsi="Times New Roman" w:cs="Times New Roman"/>
          <w:sz w:val="24"/>
          <w:szCs w:val="24"/>
        </w:rPr>
        <w:tab/>
      </w:r>
      <w:r w:rsidRPr="000D4DC0">
        <w:rPr>
          <w:rFonts w:ascii="Times New Roman" w:hAnsi="Times New Roman" w:cs="Times New Roman"/>
          <w:sz w:val="24"/>
          <w:szCs w:val="24"/>
        </w:rPr>
        <w:tab/>
      </w:r>
      <w:r w:rsidRPr="000D4DC0">
        <w:rPr>
          <w:rFonts w:ascii="Times New Roman" w:hAnsi="Times New Roman" w:cs="Times New Roman"/>
          <w:sz w:val="24"/>
          <w:szCs w:val="24"/>
        </w:rPr>
        <w:tab/>
      </w:r>
      <w:r w:rsidRPr="000D4DC0">
        <w:rPr>
          <w:rFonts w:ascii="Times New Roman" w:hAnsi="Times New Roman" w:cs="Times New Roman"/>
          <w:sz w:val="24"/>
          <w:szCs w:val="24"/>
        </w:rPr>
        <w:tab/>
        <w:t xml:space="preserve"> .......................</w:t>
      </w:r>
    </w:p>
    <w:p w:rsidR="005E23A2" w:rsidRPr="000D4DC0" w:rsidRDefault="005E23A2" w:rsidP="005E23A2">
      <w:pPr>
        <w:pStyle w:val="HTMLPreformatted"/>
        <w:shd w:val="clear" w:color="auto" w:fill="FFFFFF"/>
        <w:spacing w:line="210" w:lineRule="atLeast"/>
        <w:jc w:val="both"/>
        <w:rPr>
          <w:rFonts w:ascii="Times New Roman" w:hAnsi="Times New Roman" w:cs="Times New Roman"/>
          <w:sz w:val="24"/>
          <w:szCs w:val="24"/>
        </w:rPr>
      </w:pPr>
      <w:r w:rsidRPr="000D4DC0">
        <w:rPr>
          <w:rFonts w:ascii="Times New Roman" w:hAnsi="Times New Roman" w:cs="Times New Roman"/>
          <w:sz w:val="24"/>
          <w:szCs w:val="24"/>
        </w:rPr>
        <w:t xml:space="preserve">                                                 </w:t>
      </w:r>
      <w:r w:rsidRPr="000D4DC0">
        <w:rPr>
          <w:rFonts w:ascii="Times New Roman" w:hAnsi="Times New Roman" w:cs="Times New Roman"/>
          <w:sz w:val="24"/>
          <w:szCs w:val="24"/>
        </w:rPr>
        <w:tab/>
      </w:r>
      <w:r w:rsidRPr="000D4DC0">
        <w:rPr>
          <w:rFonts w:ascii="Times New Roman" w:hAnsi="Times New Roman" w:cs="Times New Roman"/>
          <w:sz w:val="24"/>
          <w:szCs w:val="24"/>
        </w:rPr>
        <w:tab/>
      </w:r>
      <w:r w:rsidRPr="000D4DC0">
        <w:rPr>
          <w:rFonts w:ascii="Times New Roman" w:hAnsi="Times New Roman" w:cs="Times New Roman"/>
          <w:sz w:val="24"/>
          <w:szCs w:val="24"/>
        </w:rPr>
        <w:tab/>
      </w:r>
      <w:r w:rsidRPr="000D4DC0">
        <w:rPr>
          <w:rFonts w:ascii="Times New Roman" w:hAnsi="Times New Roman" w:cs="Times New Roman"/>
          <w:sz w:val="24"/>
          <w:szCs w:val="24"/>
        </w:rPr>
        <w:tab/>
        <w:t xml:space="preserve"> </w:t>
      </w:r>
      <w:r w:rsidRPr="000D4DC0">
        <w:rPr>
          <w:rFonts w:ascii="Times New Roman" w:hAnsi="Times New Roman" w:cs="Times New Roman"/>
          <w:i/>
          <w:iCs/>
          <w:sz w:val="24"/>
          <w:szCs w:val="24"/>
        </w:rPr>
        <w:t>(подпис)</w:t>
      </w:r>
    </w:p>
    <w:p w:rsidR="005E23A2" w:rsidRPr="000D4DC0" w:rsidRDefault="005E23A2" w:rsidP="005E23A2">
      <w:pPr>
        <w:jc w:val="both"/>
        <w:rPr>
          <w:b/>
          <w:bCs/>
          <w:i/>
          <w:iCs/>
          <w:caps/>
          <w:w w:val="120"/>
          <w:kern w:val="1"/>
          <w:lang w:val="bg-BG"/>
        </w:rPr>
      </w:pPr>
    </w:p>
    <w:p w:rsidR="005E23A2" w:rsidRPr="000D4DC0" w:rsidRDefault="005E23A2">
      <w:pPr>
        <w:spacing w:after="160" w:line="259" w:lineRule="auto"/>
        <w:rPr>
          <w:b/>
          <w:bCs/>
          <w:i/>
          <w:iCs/>
          <w:lang w:val="bg-BG"/>
        </w:rPr>
      </w:pPr>
      <w:r w:rsidRPr="000D4DC0">
        <w:rPr>
          <w:b/>
          <w:bCs/>
          <w:i/>
          <w:iCs/>
          <w:lang w:val="bg-BG"/>
        </w:rPr>
        <w:br w:type="page"/>
      </w:r>
    </w:p>
    <w:p w:rsidR="005E23A2" w:rsidRPr="000D4DC0" w:rsidRDefault="005E23A2" w:rsidP="005E23A2">
      <w:pPr>
        <w:jc w:val="right"/>
        <w:textAlignment w:val="center"/>
        <w:rPr>
          <w:b/>
          <w:i/>
          <w:lang w:val="bg-BG"/>
        </w:rPr>
      </w:pPr>
      <w:r w:rsidRPr="000D4DC0">
        <w:rPr>
          <w:b/>
          <w:bCs/>
          <w:i/>
          <w:iCs/>
          <w:lang w:val="bg-BG"/>
        </w:rPr>
        <w:lastRenderedPageBreak/>
        <w:t>OБРАЗЕЦ</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center"/>
        <w:rPr>
          <w:b/>
          <w:lang w:val="bg-BG" w:eastAsia="bg-BG"/>
        </w:rPr>
      </w:pP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center"/>
        <w:rPr>
          <w:b/>
          <w:lang w:val="bg-BG" w:eastAsia="bg-BG"/>
        </w:rPr>
      </w:pPr>
      <w:r w:rsidRPr="000D4DC0">
        <w:rPr>
          <w:b/>
          <w:lang w:val="bg-BG" w:eastAsia="bg-BG"/>
        </w:rPr>
        <w:t>ДЕКЛАРАЦИЯ</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center"/>
        <w:rPr>
          <w:b/>
          <w:lang w:val="bg-BG" w:eastAsia="bg-BG"/>
        </w:rPr>
      </w:pPr>
      <w:r w:rsidRPr="000D4DC0">
        <w:rPr>
          <w:b/>
          <w:lang w:val="bg-BG" w:eastAsia="bg-BG"/>
        </w:rPr>
        <w:t xml:space="preserve">по </w:t>
      </w:r>
      <w:hyperlink r:id="rId14" w:anchor="p37588161" w:tgtFrame="_blank" w:history="1">
        <w:r w:rsidRPr="000D4DC0">
          <w:rPr>
            <w:b/>
            <w:lang w:val="bg-BG" w:eastAsia="bg-BG"/>
          </w:rPr>
          <w:t>чл. 59, ал. 1, т. 3 от Закона за мерките срещу изпирането на пари</w:t>
        </w:r>
      </w:hyperlink>
    </w:p>
    <w:p w:rsidR="005E23A2" w:rsidRPr="000D4DC0" w:rsidRDefault="005E23A2" w:rsidP="005E23A2">
      <w:pPr>
        <w:jc w:val="center"/>
        <w:rPr>
          <w:b/>
          <w:i/>
          <w:lang w:val="bg-BG" w:eastAsia="bg-BG"/>
        </w:rPr>
      </w:pPr>
      <w:r w:rsidRPr="000D4DC0">
        <w:rPr>
          <w:b/>
          <w:bCs/>
          <w:i/>
          <w:lang w:val="bg-BG"/>
        </w:rPr>
        <w:t>(подава се преди подписване на договора от избрания изпълнител</w:t>
      </w:r>
      <w:r w:rsidRPr="000D4DC0">
        <w:rPr>
          <w:b/>
          <w:i/>
          <w:lang w:val="bg-BG" w:eastAsia="bg-BG"/>
        </w:rPr>
        <w:t>)</w:t>
      </w:r>
    </w:p>
    <w:p w:rsidR="005E23A2" w:rsidRPr="000D4DC0" w:rsidRDefault="005E23A2" w:rsidP="005E23A2">
      <w:pPr>
        <w:jc w:val="center"/>
        <w:rPr>
          <w:b/>
          <w:i/>
          <w:lang w:val="bg-BG" w:eastAsia="bg-BG"/>
        </w:rPr>
      </w:pP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Долуподписаният/ата:</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1. ...................................................................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                          </w:t>
      </w:r>
      <w:r w:rsidRPr="000D4DC0">
        <w:rPr>
          <w:i/>
          <w:iCs/>
          <w:lang w:val="bg-BG" w:eastAsia="bg-BG"/>
        </w:rPr>
        <w:t>(име, презиме, фамилия)</w:t>
      </w:r>
      <w:r w:rsidRPr="000D4DC0">
        <w:rPr>
          <w:lang w:val="bg-BG" w:eastAsia="bg-BG"/>
        </w:rPr>
        <w:t>, ЕГН/ЛНЧ/официален личен идентификационен номер или друг уникален елемент за установяване на самоличността ......................................., дата на раждане: ...................................................., гражданство/а: ......................................................, постоянен адрес: ...................................................., или адрес: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                     </w:t>
      </w:r>
      <w:r w:rsidRPr="000D4DC0">
        <w:rPr>
          <w:i/>
          <w:iCs/>
          <w:lang w:val="bg-BG" w:eastAsia="bg-BG"/>
        </w:rPr>
        <w:t>(за чужди граждани без постоянен адрес)</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в качеството ми на:</w:t>
      </w:r>
    </w:p>
    <w:p w:rsidR="005E23A2" w:rsidRPr="000D4DC0"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законен представител</w:t>
      </w:r>
    </w:p>
    <w:p w:rsidR="005E23A2" w:rsidRPr="000D4DC0"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пълномощник на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i/>
          <w:iCs/>
          <w:lang w:val="bg-BG" w:eastAsia="bg-BG"/>
        </w:rPr>
      </w:pPr>
      <w:r w:rsidRPr="000D4DC0">
        <w:rPr>
          <w:i/>
          <w:iCs/>
          <w:lang w:val="bg-BG" w:eastAsia="bg-BG"/>
        </w:rPr>
        <w:t xml:space="preserve">(посочва се наименованието, както и правноорганизационната форма на юридическото лице или видът на правното образувание), </w:t>
      </w:r>
      <w:r w:rsidRPr="000D4DC0">
        <w:rPr>
          <w:lang w:val="bg-BG" w:eastAsia="bg-BG"/>
        </w:rPr>
        <w:t>с ЕИК/БУЛСТАТ/ номер в съответния национален регистър ................, вписано в регистъра при ..............................................,</w:t>
      </w:r>
    </w:p>
    <w:p w:rsidR="005E23A2" w:rsidRPr="000D4DC0" w:rsidRDefault="005E23A2" w:rsidP="005E23A2">
      <w:pPr>
        <w:jc w:val="both"/>
        <w:textAlignment w:val="center"/>
        <w:rPr>
          <w:lang w:val="bg-BG" w:eastAsia="bg-BG"/>
        </w:rPr>
      </w:pP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center"/>
        <w:rPr>
          <w:b/>
          <w:lang w:val="bg-BG" w:eastAsia="bg-BG"/>
        </w:rPr>
      </w:pPr>
      <w:r w:rsidRPr="000D4DC0">
        <w:rPr>
          <w:b/>
          <w:lang w:val="bg-BG" w:eastAsia="bg-BG"/>
        </w:rPr>
        <w:t>ДЕКЛАРИРАМ:</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b/>
          <w:lang w:val="bg-BG" w:eastAsia="bg-BG"/>
        </w:rPr>
      </w:pP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І. Действителни собственици на представляваното от мен юридическо лице/правно образувание са следните физически лица:</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1. ....................................................................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                           </w:t>
      </w:r>
      <w:r w:rsidRPr="000D4DC0">
        <w:rPr>
          <w:i/>
          <w:iCs/>
          <w:lang w:val="bg-BG" w:eastAsia="bg-BG"/>
        </w:rPr>
        <w:t>(име, презиме, фамилия)</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ЕГН/ЛНЧ: ............................, дата на раждане ...............,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гражданство/а: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                     </w:t>
      </w:r>
      <w:r w:rsidRPr="000D4DC0">
        <w:rPr>
          <w:i/>
          <w:iCs/>
          <w:lang w:val="bg-BG" w:eastAsia="bg-BG"/>
        </w:rPr>
        <w:t>(посочва се всяко гражданство на лицето)</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Държавата на пребиваване, в случай че е различна от Република България, или държавата по гражданството: .........................................., постоянен адрес: ....................................................., или адрес: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    </w:t>
      </w:r>
      <w:r w:rsidRPr="000D4DC0">
        <w:rPr>
          <w:i/>
          <w:iCs/>
          <w:lang w:val="bg-BG" w:eastAsia="bg-BG"/>
        </w:rPr>
        <w:t>(за лица без постоянен адрес на територията на Република България)</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което е:</w:t>
      </w:r>
    </w:p>
    <w:p w:rsidR="005E23A2" w:rsidRPr="000D4DC0"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0D4DC0">
        <w:rPr>
          <w:lang w:val="bg-B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5" w:anchor="p37588251" w:tgtFrame="_blank" w:history="1">
        <w:r w:rsidRPr="000D4DC0">
          <w:rPr>
            <w:lang w:val="bg-BG" w:eastAsia="bg-BG"/>
          </w:rPr>
          <w:t>§ 2, ал. 1, т. 1 от допълнителните  разпоредби на ЗМИП</w:t>
        </w:r>
      </w:hyperlink>
      <w:r w:rsidRPr="000D4DC0">
        <w:rPr>
          <w:lang w:val="bg-BG" w:eastAsia="bg-BG"/>
        </w:rPr>
        <w:t xml:space="preserve">; </w:t>
      </w:r>
    </w:p>
    <w:p w:rsidR="005E23A2" w:rsidRPr="000D4DC0"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0D4DC0">
        <w:rPr>
          <w:lang w:val="bg-BG" w:eastAsia="bg-BG"/>
        </w:rPr>
        <w:t xml:space="preserve">󠄀 лице, упражняващо контрол по смисъла на </w:t>
      </w:r>
      <w:hyperlink r:id="rId16" w:anchor="p3713644" w:tgtFrame="_blank" w:history="1">
        <w:r w:rsidRPr="000D4DC0">
          <w:rPr>
            <w:lang w:val="bg-BG" w:eastAsia="bg-BG"/>
          </w:rPr>
          <w:t>§ 1в от допълнителните разпоредби на Търговския закон</w:t>
        </w:r>
      </w:hyperlink>
      <w:r w:rsidRPr="000D4DC0">
        <w:rPr>
          <w:lang w:val="bg-BG" w:eastAsia="bg-BG"/>
        </w:rPr>
        <w:t xml:space="preserve"> (посочва се конкретната хипотеза) ...............................................................................;</w:t>
      </w:r>
    </w:p>
    <w:p w:rsidR="005E23A2" w:rsidRPr="000D4DC0"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0D4DC0">
        <w:rPr>
          <w:lang w:val="bg-B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7" w:anchor="p37588251" w:tgtFrame="_blank" w:history="1">
        <w:r w:rsidRPr="000D4DC0">
          <w:rPr>
            <w:lang w:val="bg-BG" w:eastAsia="bg-BG"/>
          </w:rPr>
          <w:t>§ 2, ал. 3 от допълнителните разпоредби на ЗМИП</w:t>
        </w:r>
      </w:hyperlink>
      <w:r w:rsidRPr="000D4DC0">
        <w:rPr>
          <w:lang w:val="bg-BG" w:eastAsia="bg-BG"/>
        </w:rPr>
        <w:t xml:space="preserve">; </w:t>
      </w:r>
    </w:p>
    <w:p w:rsidR="005E23A2" w:rsidRPr="000D4DC0"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0D4DC0">
        <w:rPr>
          <w:lang w:val="bg-B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8" w:anchor="p37588251" w:tgtFrame="_blank" w:history="1">
        <w:r w:rsidRPr="000D4DC0">
          <w:rPr>
            <w:lang w:val="bg-BG" w:eastAsia="bg-BG"/>
          </w:rPr>
          <w:t>§ 2, ал. 4 от допълнителните разпоредби на ЗМИП</w:t>
        </w:r>
      </w:hyperlink>
      <w:r w:rsidRPr="000D4DC0">
        <w:rPr>
          <w:lang w:val="bg-BG" w:eastAsia="bg-BG"/>
        </w:rPr>
        <w:t>;</w:t>
      </w:r>
    </w:p>
    <w:p w:rsidR="005E23A2" w:rsidRPr="000D4DC0"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0D4DC0">
        <w:rPr>
          <w:lang w:val="bg-BG" w:eastAsia="bg-BG"/>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w:t>
      </w:r>
      <w:r w:rsidRPr="000D4DC0">
        <w:rPr>
          <w:lang w:val="bg-BG" w:eastAsia="bg-BG"/>
        </w:rPr>
        <w:lastRenderedPageBreak/>
        <w:t>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9" w:anchor="p37588251" w:tgtFrame="_blank" w:history="1">
        <w:r w:rsidRPr="000D4DC0">
          <w:rPr>
            <w:lang w:val="bg-BG" w:eastAsia="bg-BG"/>
          </w:rPr>
          <w:t>§ 2, ал. 1, т. 1</w:t>
        </w:r>
      </w:hyperlink>
      <w:r w:rsidRPr="000D4DC0">
        <w:rPr>
          <w:lang w:val="bg-BG" w:eastAsia="bg-BG"/>
        </w:rPr>
        <w:t xml:space="preserve"> – </w:t>
      </w:r>
      <w:hyperlink r:id="rId20" w:anchor="p37588251" w:tgtFrame="_blank" w:history="1">
        <w:r w:rsidRPr="000D4DC0">
          <w:rPr>
            <w:lang w:val="bg-BG" w:eastAsia="bg-BG"/>
          </w:rPr>
          <w:t>3 от допълнителните разпоредби на ЗМИП</w:t>
        </w:r>
      </w:hyperlink>
      <w:r w:rsidRPr="000D4DC0">
        <w:rPr>
          <w:lang w:val="bg-BG" w:eastAsia="bg-BG"/>
        </w:rPr>
        <w:t>;</w:t>
      </w:r>
    </w:p>
    <w:p w:rsidR="005E23A2" w:rsidRPr="000D4DC0"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0D4DC0">
        <w:rPr>
          <w:lang w:val="bg-BG" w:eastAsia="bg-BG"/>
        </w:rPr>
        <w:t>󠄀 лице, изпълняващо длъжността на висш ръководен служител, когато не може да се установи друго лице като действителен собственик;</w:t>
      </w:r>
    </w:p>
    <w:p w:rsidR="005E23A2" w:rsidRPr="000D4DC0"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0D4DC0">
        <w:rPr>
          <w:lang w:val="bg-BG" w:eastAsia="bg-BG"/>
        </w:rPr>
        <w:t>󠄀 друго (посочва се)..................................................описание на притежаваните права: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2. .....................................................................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                        </w:t>
      </w:r>
      <w:r w:rsidRPr="000D4DC0">
        <w:rPr>
          <w:i/>
          <w:iCs/>
          <w:lang w:val="bg-BG" w:eastAsia="bg-BG"/>
        </w:rPr>
        <w:t xml:space="preserve">(име, презиме, фамилия) </w:t>
      </w:r>
      <w:r w:rsidRPr="000D4DC0">
        <w:rPr>
          <w:lang w:val="bg-BG" w:eastAsia="bg-BG"/>
        </w:rPr>
        <w:t>ЕГН/ЛНЧ: ........................., дата на раждане: .................., гражданство/а: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i/>
          <w:iCs/>
          <w:lang w:val="bg-BG" w:eastAsia="bg-BG"/>
        </w:rPr>
      </w:pPr>
      <w:r w:rsidRPr="000D4DC0">
        <w:rPr>
          <w:lang w:val="bg-BG" w:eastAsia="bg-BG"/>
        </w:rPr>
        <w:t xml:space="preserve">                    </w:t>
      </w:r>
      <w:r w:rsidRPr="000D4DC0">
        <w:rPr>
          <w:i/>
          <w:iCs/>
          <w:lang w:val="bg-BG" w:eastAsia="bg-BG"/>
        </w:rPr>
        <w:t>(посочва се всяко гражданство на лицето)</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Държавата на пребиваване, в случай че е различна от Република България, или държавата по гражданството: ............................................ постоянен адрес: ....................................................... или адрес: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      </w:t>
      </w:r>
      <w:r w:rsidRPr="000D4DC0">
        <w:rPr>
          <w:i/>
          <w:iCs/>
          <w:lang w:val="bg-BG" w:eastAsia="bg-BG"/>
        </w:rPr>
        <w:t>(за лица без постоянен адрес на територията на Република България)</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което е:</w:t>
      </w:r>
    </w:p>
    <w:p w:rsidR="005E23A2" w:rsidRPr="000D4DC0"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0D4DC0">
        <w:rPr>
          <w:lang w:val="bg-B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21" w:anchor="p37588251" w:tgtFrame="_blank" w:history="1">
        <w:r w:rsidRPr="000D4DC0">
          <w:rPr>
            <w:lang w:val="bg-BG" w:eastAsia="bg-BG"/>
          </w:rPr>
          <w:t>§ 2, ал. 1, т. 1 от допълнителните разпоредби на ЗМИП</w:t>
        </w:r>
      </w:hyperlink>
      <w:r w:rsidRPr="000D4DC0">
        <w:rPr>
          <w:lang w:val="bg-BG" w:eastAsia="bg-BG"/>
        </w:rPr>
        <w:t xml:space="preserve">; </w:t>
      </w:r>
    </w:p>
    <w:p w:rsidR="005E23A2" w:rsidRPr="000D4DC0"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0D4DC0">
        <w:rPr>
          <w:lang w:val="bg-BG" w:eastAsia="bg-BG"/>
        </w:rPr>
        <w:t xml:space="preserve">󠄀 лице, упражняващо контрол по смисъла на </w:t>
      </w:r>
      <w:r w:rsidRPr="000D4DC0">
        <w:rPr>
          <w:rFonts w:eastAsia="Times New Roman"/>
          <w:lang w:val="bg-BG" w:eastAsia="bg-BG"/>
        </w:rPr>
        <w:fldChar w:fldCharType="begin"/>
      </w:r>
      <w:r w:rsidRPr="000D4DC0">
        <w:rPr>
          <w:lang w:val="bg-BG" w:eastAsia="bg-BG"/>
        </w:rPr>
        <w:instrText xml:space="preserve"> HYPERLINK "https://web.apis.bg/p.php?i=301352" \l "p3713644" \t "_blank" </w:instrText>
      </w:r>
      <w:r w:rsidRPr="000D4DC0">
        <w:rPr>
          <w:rFonts w:eastAsia="Times New Roman"/>
          <w:lang w:val="bg-BG" w:eastAsia="bg-BG"/>
        </w:rPr>
        <w:fldChar w:fldCharType="separate"/>
      </w:r>
      <w:r w:rsidRPr="000D4DC0">
        <w:rPr>
          <w:lang w:val="bg-BG" w:eastAsia="bg-BG"/>
        </w:rPr>
        <w:t xml:space="preserve">§ 1в от допълнителните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разпоредби на Търговския закон</w:t>
      </w:r>
      <w:r w:rsidRPr="000D4DC0">
        <w:rPr>
          <w:lang w:val="bg-BG" w:eastAsia="bg-BG"/>
        </w:rPr>
        <w:fldChar w:fldCharType="end"/>
      </w:r>
      <w:r w:rsidRPr="000D4DC0">
        <w:rPr>
          <w:lang w:val="bg-BG" w:eastAsia="bg-BG"/>
        </w:rPr>
        <w:t xml:space="preserve"> (посочва се конкретната хипотеза)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5E23A2" w:rsidRPr="000D4DC0"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0D4DC0">
        <w:rPr>
          <w:lang w:val="bg-B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22" w:anchor="p37588251" w:tgtFrame="_blank" w:history="1">
        <w:r w:rsidRPr="000D4DC0">
          <w:rPr>
            <w:lang w:val="bg-BG" w:eastAsia="bg-BG"/>
          </w:rPr>
          <w:t>§ 2, ал. 3 от допълнителните разпоредби на ЗМИП</w:t>
        </w:r>
      </w:hyperlink>
      <w:r w:rsidRPr="000D4DC0">
        <w:rPr>
          <w:lang w:val="bg-BG" w:eastAsia="bg-BG"/>
        </w:rPr>
        <w:t xml:space="preserve">;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5E23A2" w:rsidRPr="000D4DC0"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0D4DC0">
        <w:rPr>
          <w:lang w:val="bg-B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3" w:anchor="p37588251" w:tgtFrame="_blank" w:history="1">
        <w:r w:rsidRPr="000D4DC0">
          <w:rPr>
            <w:lang w:val="bg-BG" w:eastAsia="bg-BG"/>
          </w:rPr>
          <w:t>§ 2, ал. 4 от допълнителните разпоредби на ЗМИП</w:t>
        </w:r>
      </w:hyperlink>
      <w:r w:rsidRPr="000D4DC0">
        <w:rPr>
          <w:lang w:val="bg-BG" w:eastAsia="bg-BG"/>
        </w:rPr>
        <w:t>;</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5E23A2" w:rsidRPr="000D4DC0"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0D4DC0">
        <w:rPr>
          <w:lang w:val="bg-BG" w:eastAsia="bg-BG"/>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5E23A2" w:rsidRPr="000D4DC0"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0D4DC0">
        <w:rPr>
          <w:lang w:val="bg-B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4" w:anchor="p37588251" w:tgtFrame="_blank" w:history="1">
        <w:r w:rsidRPr="000D4DC0">
          <w:rPr>
            <w:lang w:val="bg-BG" w:eastAsia="bg-BG"/>
          </w:rPr>
          <w:t>§ 2, ал. 1, т. 1</w:t>
        </w:r>
      </w:hyperlink>
      <w:r w:rsidRPr="000D4DC0">
        <w:rPr>
          <w:lang w:val="bg-BG" w:eastAsia="bg-BG"/>
        </w:rPr>
        <w:t xml:space="preserve"> – </w:t>
      </w:r>
      <w:hyperlink r:id="rId25" w:anchor="p37588251" w:tgtFrame="_blank" w:history="1">
        <w:r w:rsidRPr="000D4DC0">
          <w:rPr>
            <w:lang w:val="bg-BG" w:eastAsia="bg-BG"/>
          </w:rPr>
          <w:t>3 от допълнителните разпоредби на ЗМИП</w:t>
        </w:r>
      </w:hyperlink>
      <w:r w:rsidRPr="000D4DC0">
        <w:rPr>
          <w:lang w:val="bg-BG" w:eastAsia="bg-BG"/>
        </w:rPr>
        <w:t>;</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5E23A2" w:rsidRPr="000D4DC0"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0D4DC0">
        <w:rPr>
          <w:lang w:val="bg-BG" w:eastAsia="bg-BG"/>
        </w:rPr>
        <w:t>󠄀 лице, изпълняващо длъжността на висш ръководен служител, когато не може да се установи друго лице като действителен собственик;</w:t>
      </w:r>
    </w:p>
    <w:p w:rsidR="005E23A2" w:rsidRPr="000D4DC0"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p>
    <w:p w:rsidR="005E23A2" w:rsidRPr="000D4DC0"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0D4DC0">
        <w:rPr>
          <w:lang w:val="bg-BG" w:eastAsia="bg-BG"/>
        </w:rPr>
        <w:lastRenderedPageBreak/>
        <w:t>󠄀 друго (посочва се) ............................ Описание на притежаваните права: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А. Юридически лица/правни образувания, чрез които пряко се упражнява контрол:</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i/>
          <w:iCs/>
          <w:lang w:val="bg-BG" w:eastAsia="bg-BG"/>
        </w:rPr>
      </w:pPr>
      <w:r w:rsidRPr="000D4DC0">
        <w:rPr>
          <w:lang w:val="bg-BG" w:eastAsia="bg-BG"/>
        </w:rPr>
        <w:t xml:space="preserve"> </w:t>
      </w:r>
      <w:r w:rsidRPr="000D4DC0">
        <w:rPr>
          <w:i/>
          <w:iCs/>
          <w:lang w:val="bg-BG" w:eastAsia="bg-BG"/>
        </w:rPr>
        <w:t xml:space="preserve">(посочва се наименованието, както и правноорганизационната форма на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i/>
          <w:iCs/>
          <w:lang w:val="bg-BG" w:eastAsia="bg-BG"/>
        </w:rPr>
        <w:t xml:space="preserve">          юридическото лице или видът на правното образувание)</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седалище: ............................................................,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                         </w:t>
      </w:r>
      <w:r w:rsidRPr="000D4DC0">
        <w:rPr>
          <w:i/>
          <w:iCs/>
          <w:lang w:val="bg-BG" w:eastAsia="bg-BG"/>
        </w:rPr>
        <w:t>(държава, град, община)</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адрес: ..............................................................., вписано в регистър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ЕИК/БУЛСТАТ или номер в съответния национален регистър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Представители:</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1. ...................................................................,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                     </w:t>
      </w:r>
      <w:r w:rsidRPr="000D4DC0">
        <w:rPr>
          <w:i/>
          <w:iCs/>
          <w:lang w:val="bg-BG" w:eastAsia="bg-BG"/>
        </w:rPr>
        <w:t>(име, презиме, фамилия)</w:t>
      </w:r>
      <w:r w:rsidRPr="000D4DC0">
        <w:rPr>
          <w:lang w:val="bg-BG" w:eastAsia="bg-BG"/>
        </w:rPr>
        <w:t>, ЕГН/ЛНЧ: ..........................., дата на раждане: ..............., гражданство/а: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                    </w:t>
      </w:r>
      <w:r w:rsidRPr="000D4DC0">
        <w:rPr>
          <w:i/>
          <w:iCs/>
          <w:lang w:val="bg-BG" w:eastAsia="bg-BG"/>
        </w:rPr>
        <w:t>(посочва се всяко гражданство на лицето)</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Държавата на пребиваване, в случай че е различна от Република България,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или държавата по гражданството: ......................................, постоянен адрес: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2. ...................................................................,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                          </w:t>
      </w:r>
      <w:r w:rsidRPr="000D4DC0">
        <w:rPr>
          <w:i/>
          <w:iCs/>
          <w:lang w:val="bg-BG" w:eastAsia="bg-BG"/>
        </w:rPr>
        <w:t>(име, презиме, фамилия)</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ЕГН/ЛНЧ: ........................, дата на раждане: ..................,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гражданство/а: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                       </w:t>
      </w:r>
      <w:r w:rsidRPr="000D4DC0">
        <w:rPr>
          <w:i/>
          <w:iCs/>
          <w:lang w:val="bg-BG" w:eastAsia="bg-BG"/>
        </w:rPr>
        <w:t>(посочва се всяко гражданство на лицето)</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Държавата на пребиваване, в случай че е различна от Република България, или  държавата по гражданството: .........................................., постоянен адрес: ....................................................., или адрес: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     </w:t>
      </w:r>
      <w:r w:rsidRPr="000D4DC0">
        <w:rPr>
          <w:i/>
          <w:iCs/>
          <w:lang w:val="bg-BG" w:eastAsia="bg-BG"/>
        </w:rPr>
        <w:t>(за лица без постоянен адрес на територията на Република България)</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Начин на представляване: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                              </w:t>
      </w:r>
      <w:r w:rsidRPr="000D4DC0">
        <w:rPr>
          <w:i/>
          <w:iCs/>
          <w:lang w:val="bg-BG" w:eastAsia="bg-BG"/>
        </w:rPr>
        <w:t>(заедно, поотделно или по друг начин)</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Б. Юридически лица/правни образувания, чрез които непряко се упражнява контрол:</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i/>
          <w:iCs/>
          <w:lang w:val="bg-BG" w:eastAsia="bg-BG"/>
        </w:rPr>
      </w:pPr>
      <w:r w:rsidRPr="000D4DC0">
        <w:rPr>
          <w:lang w:val="bg-BG" w:eastAsia="bg-BG"/>
        </w:rPr>
        <w:t xml:space="preserve"> </w:t>
      </w:r>
      <w:r w:rsidRPr="000D4DC0">
        <w:rPr>
          <w:i/>
          <w:iCs/>
          <w:lang w:val="bg-BG" w:eastAsia="bg-BG"/>
        </w:rPr>
        <w:t xml:space="preserve">(посочва се наименованието, както и правноорганизационната форма на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i/>
          <w:iCs/>
          <w:lang w:val="bg-BG" w:eastAsia="bg-BG"/>
        </w:rPr>
        <w:t xml:space="preserve">        юридическото лице или видът на правното образувание)</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седалище: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                            </w:t>
      </w:r>
      <w:r w:rsidRPr="000D4DC0">
        <w:rPr>
          <w:i/>
          <w:iCs/>
          <w:lang w:val="bg-BG" w:eastAsia="bg-BG"/>
        </w:rPr>
        <w:t>(държава, град, община)</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адрес: ..............................................................., вписано в регистър ..................................................., ЕИК/БУЛСТАТ или номер в съответния национален регистър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Представители:</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1. ...................................................................,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                       </w:t>
      </w:r>
      <w:r w:rsidRPr="000D4DC0">
        <w:rPr>
          <w:i/>
          <w:iCs/>
          <w:lang w:val="bg-BG" w:eastAsia="bg-BG"/>
        </w:rPr>
        <w:t>(име, презиме, фамилия)</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ЕГН/ЛНЧ: ............................., дата на раждане: ............., гражданство/а: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                  </w:t>
      </w:r>
      <w:r w:rsidRPr="000D4DC0">
        <w:rPr>
          <w:i/>
          <w:iCs/>
          <w:lang w:val="bg-BG" w:eastAsia="bg-BG"/>
        </w:rPr>
        <w:t>(посочва се всяко гражданство на лицето)</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Държавата на пребиваване, в случай че е различна от Република България, или държавата по гражданството: ......................................, постоянен адрес: ....................................................., или адрес: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lastRenderedPageBreak/>
        <w:t xml:space="preserve">     </w:t>
      </w:r>
      <w:r w:rsidRPr="000D4DC0">
        <w:rPr>
          <w:i/>
          <w:iCs/>
          <w:lang w:val="bg-BG" w:eastAsia="bg-BG"/>
        </w:rPr>
        <w:t>(за лица без постоянен адрес на територията на Република България)</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2. ...................................................................,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                       </w:t>
      </w:r>
      <w:r w:rsidRPr="000D4DC0">
        <w:rPr>
          <w:i/>
          <w:iCs/>
          <w:lang w:val="bg-BG" w:eastAsia="bg-BG"/>
        </w:rPr>
        <w:t>(име, презиме, фамилия)</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ЕГН/ЛНЧ: ..............................., дата на раждане: ..........., гражданство/а: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                      </w:t>
      </w:r>
      <w:r w:rsidRPr="000D4DC0">
        <w:rPr>
          <w:i/>
          <w:iCs/>
          <w:lang w:val="bg-BG" w:eastAsia="bg-BG"/>
        </w:rPr>
        <w:t>(посочва се всяко гражданство на лицето)</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Държавата на пребиваване, в случай че е различна от Република България, или държавата по гражданството: ......................................,постоянен адрес: .....................................................,или адрес: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    </w:t>
      </w:r>
      <w:r w:rsidRPr="000D4DC0">
        <w:rPr>
          <w:i/>
          <w:iCs/>
          <w:lang w:val="bg-BG" w:eastAsia="bg-BG"/>
        </w:rPr>
        <w:t>(за лица без постоянен адрес на територията на Република България)</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Начин на представляване: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                              </w:t>
      </w:r>
      <w:r w:rsidRPr="000D4DC0">
        <w:rPr>
          <w:i/>
          <w:iCs/>
          <w:lang w:val="bg-BG" w:eastAsia="bg-BG"/>
        </w:rPr>
        <w:t>(заедно, поотделно или по друг начин)</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III. Лице за контакт по </w:t>
      </w:r>
      <w:hyperlink r:id="rId26" w:anchor="p37588165" w:tgtFrame="_blank" w:history="1">
        <w:r w:rsidRPr="000D4DC0">
          <w:rPr>
            <w:lang w:val="bg-BG" w:eastAsia="bg-BG"/>
          </w:rPr>
          <w:t>чл. 63, ал. 4, т. 3 от ЗМИП</w:t>
        </w:r>
      </w:hyperlink>
      <w:r w:rsidRPr="000D4DC0">
        <w:rPr>
          <w:lang w:val="bg-BG" w:eastAsia="bg-BG"/>
        </w:rPr>
        <w:t>:</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                       </w:t>
      </w:r>
      <w:r w:rsidRPr="000D4DC0">
        <w:rPr>
          <w:i/>
          <w:iCs/>
          <w:lang w:val="bg-BG" w:eastAsia="bg-BG"/>
        </w:rPr>
        <w:t>(име, презиме, фамилия)</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ЕГН/ЛНЧ: ............................., дата на раждане: ............., гражданство/а: .......................................................,постоянен адрес на територията на Република България: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ІV. Прилагам следните документи и справки съгласно </w:t>
      </w:r>
      <w:hyperlink r:id="rId27" w:anchor="p37588161" w:tgtFrame="_blank" w:history="1">
        <w:r w:rsidRPr="000D4DC0">
          <w:rPr>
            <w:lang w:val="bg-BG" w:eastAsia="bg-BG"/>
          </w:rPr>
          <w:t>чл. 59, ал. 1, т. 1</w:t>
        </w:r>
      </w:hyperlink>
      <w:r w:rsidRPr="000D4DC0">
        <w:rPr>
          <w:lang w:val="bg-BG" w:eastAsia="bg-BG"/>
        </w:rPr>
        <w:t xml:space="preserve"> и </w:t>
      </w:r>
      <w:r w:rsidRPr="000D4DC0">
        <w:rPr>
          <w:lang w:val="bg-BG" w:eastAsia="bg-BG"/>
        </w:rPr>
        <w:fldChar w:fldCharType="begin"/>
      </w:r>
      <w:r w:rsidRPr="000D4DC0">
        <w:rPr>
          <w:lang w:val="bg-BG" w:eastAsia="bg-BG"/>
        </w:rPr>
        <w:instrText xml:space="preserve"> HYPERLINK "https://web.apis.bg/p.php?i=3464904" \l "p37588161" \t "_blank" </w:instrText>
      </w:r>
      <w:r w:rsidRPr="000D4DC0">
        <w:rPr>
          <w:lang w:val="bg-BG" w:eastAsia="bg-BG"/>
        </w:rPr>
        <w:fldChar w:fldCharType="separate"/>
      </w:r>
      <w:r w:rsidRPr="000D4DC0">
        <w:rPr>
          <w:lang w:val="bg-BG" w:eastAsia="bg-BG"/>
        </w:rPr>
        <w:t xml:space="preserve">2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от ЗМИП</w:t>
      </w:r>
      <w:r w:rsidRPr="000D4DC0">
        <w:rPr>
          <w:lang w:val="bg-BG" w:eastAsia="bg-BG"/>
        </w:rPr>
        <w:fldChar w:fldCharType="end"/>
      </w:r>
      <w:r w:rsidRPr="000D4DC0">
        <w:rPr>
          <w:lang w:val="bg-BG" w:eastAsia="bg-BG"/>
        </w:rPr>
        <w:t>:</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1. ....................................................................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2. ....................................................................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Известна ми е отговорността по </w:t>
      </w:r>
      <w:hyperlink r:id="rId28" w:anchor="p27695556" w:tgtFrame="_blank" w:history="1">
        <w:r w:rsidRPr="000D4DC0">
          <w:rPr>
            <w:lang w:val="bg-BG" w:eastAsia="bg-BG"/>
          </w:rPr>
          <w:t>чл. 313 от Наказателния кодекс</w:t>
        </w:r>
      </w:hyperlink>
      <w:r w:rsidRPr="000D4DC0">
        <w:rPr>
          <w:lang w:val="bg-BG" w:eastAsia="bg-BG"/>
        </w:rPr>
        <w:t xml:space="preserve"> за деклариране</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на неверни данни.</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ДАТА: </w:t>
      </w:r>
      <w:r w:rsidRPr="000D4DC0">
        <w:rPr>
          <w:lang w:val="bg-BG" w:eastAsia="bg-BG"/>
        </w:rPr>
        <w:tab/>
      </w:r>
      <w:r w:rsidRPr="000D4DC0">
        <w:rPr>
          <w:lang w:val="bg-BG" w:eastAsia="bg-BG"/>
        </w:rPr>
        <w:tab/>
      </w:r>
      <w:r w:rsidRPr="000D4DC0">
        <w:rPr>
          <w:lang w:val="bg-BG" w:eastAsia="bg-BG"/>
        </w:rPr>
        <w:tab/>
      </w:r>
      <w:r w:rsidRPr="000D4DC0">
        <w:rPr>
          <w:lang w:val="bg-BG" w:eastAsia="bg-BG"/>
        </w:rPr>
        <w:tab/>
      </w:r>
      <w:r w:rsidRPr="000D4DC0">
        <w:rPr>
          <w:lang w:val="bg-BG" w:eastAsia="bg-BG"/>
        </w:rPr>
        <w:tab/>
      </w:r>
      <w:r w:rsidRPr="000D4DC0">
        <w:rPr>
          <w:lang w:val="bg-BG" w:eastAsia="bg-BG"/>
        </w:rPr>
        <w:tab/>
        <w:t xml:space="preserve"> ДЕКЛАРАТОР: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ab/>
      </w:r>
      <w:r w:rsidRPr="000D4DC0">
        <w:rPr>
          <w:lang w:val="bg-BG" w:eastAsia="bg-BG"/>
        </w:rPr>
        <w:tab/>
      </w:r>
      <w:r w:rsidRPr="000D4DC0">
        <w:rPr>
          <w:lang w:val="bg-BG" w:eastAsia="bg-BG"/>
        </w:rPr>
        <w:tab/>
      </w:r>
      <w:r w:rsidRPr="000D4DC0">
        <w:rPr>
          <w:lang w:val="bg-BG" w:eastAsia="bg-BG"/>
        </w:rPr>
        <w:tab/>
      </w:r>
      <w:r w:rsidRPr="000D4DC0">
        <w:rPr>
          <w:lang w:val="bg-BG" w:eastAsia="bg-BG"/>
        </w:rPr>
        <w:tab/>
      </w:r>
      <w:r w:rsidRPr="000D4DC0">
        <w:rPr>
          <w:lang w:val="bg-BG" w:eastAsia="bg-BG"/>
        </w:rPr>
        <w:tab/>
      </w:r>
      <w:r w:rsidRPr="000D4DC0">
        <w:rPr>
          <w:lang w:val="bg-BG" w:eastAsia="bg-BG"/>
        </w:rPr>
        <w:tab/>
      </w:r>
      <w:r w:rsidRPr="000D4DC0">
        <w:rPr>
          <w:lang w:val="bg-BG" w:eastAsia="bg-BG"/>
        </w:rPr>
        <w:tab/>
      </w:r>
      <w:r w:rsidRPr="000D4DC0">
        <w:rPr>
          <w:i/>
          <w:iCs/>
          <w:lang w:val="bg-BG" w:eastAsia="bg-BG"/>
        </w:rPr>
        <w:t>(име и подпис)</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5E23A2" w:rsidRPr="000D4DC0" w:rsidRDefault="005E23A2" w:rsidP="005E23A2">
      <w:pPr>
        <w:pStyle w:val="HTMLPreformatted"/>
        <w:shd w:val="clear" w:color="auto" w:fill="FFFFFF"/>
        <w:spacing w:line="210" w:lineRule="atLeast"/>
        <w:jc w:val="both"/>
        <w:rPr>
          <w:rFonts w:ascii="Times New Roman" w:hAnsi="Times New Roman" w:cs="Times New Roman"/>
          <w:b/>
        </w:rPr>
      </w:pPr>
      <w:r w:rsidRPr="000D4DC0">
        <w:rPr>
          <w:rFonts w:ascii="Times New Roman" w:hAnsi="Times New Roman" w:cs="Times New Roman"/>
          <w:b/>
        </w:rPr>
        <w:t xml:space="preserve">Указания: </w:t>
      </w:r>
    </w:p>
    <w:p w:rsidR="005E23A2" w:rsidRPr="000D4DC0" w:rsidRDefault="005E23A2" w:rsidP="005E23A2">
      <w:pPr>
        <w:pStyle w:val="HTMLPreformatted"/>
        <w:shd w:val="clear" w:color="auto" w:fill="FFFFFF"/>
        <w:spacing w:line="210" w:lineRule="atLeast"/>
        <w:jc w:val="both"/>
        <w:rPr>
          <w:rFonts w:ascii="Times New Roman" w:hAnsi="Times New Roman" w:cs="Times New Roman"/>
        </w:rPr>
      </w:pPr>
      <w:r w:rsidRPr="000D4DC0">
        <w:rPr>
          <w:rFonts w:ascii="Times New Roman" w:hAnsi="Times New Roman" w:cs="Times New Roman"/>
        </w:rPr>
        <w:t xml:space="preserve">Попълване на настоящата декларация се извършва, като се отчита дефиницията на </w:t>
      </w:r>
      <w:hyperlink r:id="rId29" w:anchor="p37588251" w:tgtFrame="_blank" w:history="1">
        <w:r w:rsidRPr="000D4DC0">
          <w:rPr>
            <w:rStyle w:val="Hyperlink"/>
            <w:rFonts w:ascii="Times New Roman" w:eastAsiaTheme="majorEastAsia" w:hAnsi="Times New Roman"/>
            <w:color w:val="auto"/>
          </w:rPr>
          <w:t>§ 2 от допълнителните разпоредби на ЗМИП</w:t>
        </w:r>
      </w:hyperlink>
      <w:r w:rsidRPr="000D4DC0">
        <w:rPr>
          <w:rFonts w:ascii="Times New Roman" w:hAnsi="Times New Roman" w:cs="Times New Roman"/>
        </w:rPr>
        <w:t>, който гласи следното:“§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5E23A2" w:rsidRPr="000D4DC0" w:rsidRDefault="005E23A2" w:rsidP="005E23A2">
      <w:pPr>
        <w:pStyle w:val="HTMLPreformatted"/>
        <w:shd w:val="clear" w:color="auto" w:fill="FFFFFF"/>
        <w:spacing w:line="210" w:lineRule="atLeast"/>
        <w:jc w:val="both"/>
        <w:rPr>
          <w:rFonts w:ascii="Times New Roman" w:hAnsi="Times New Roman" w:cs="Times New Roman"/>
        </w:rPr>
      </w:pPr>
      <w:r w:rsidRPr="000D4DC0">
        <w:rPr>
          <w:rFonts w:ascii="Times New Roman" w:hAnsi="Times New Roman" w:cs="Times New Roman"/>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w:t>
      </w:r>
    </w:p>
    <w:p w:rsidR="005E23A2" w:rsidRPr="000D4DC0" w:rsidRDefault="005E23A2" w:rsidP="005E23A2">
      <w:pPr>
        <w:pStyle w:val="HTMLPreformatted"/>
        <w:shd w:val="clear" w:color="auto" w:fill="FFFFFF"/>
        <w:spacing w:line="210" w:lineRule="atLeast"/>
        <w:jc w:val="both"/>
        <w:rPr>
          <w:rFonts w:ascii="Times New Roman" w:hAnsi="Times New Roman" w:cs="Times New Roman"/>
        </w:rPr>
      </w:pPr>
      <w:r w:rsidRPr="000D4DC0">
        <w:rPr>
          <w:rFonts w:ascii="Times New Roman" w:hAnsi="Times New Roman" w:cs="Times New Roman"/>
        </w:rPr>
        <w:t>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 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5E23A2" w:rsidRPr="000D4DC0" w:rsidRDefault="005E23A2" w:rsidP="005E23A2">
      <w:pPr>
        <w:pStyle w:val="HTMLPreformatted"/>
        <w:shd w:val="clear" w:color="auto" w:fill="FFFFFF"/>
        <w:spacing w:line="210" w:lineRule="atLeast"/>
        <w:jc w:val="both"/>
        <w:rPr>
          <w:rFonts w:ascii="Times New Roman" w:hAnsi="Times New Roman" w:cs="Times New Roman"/>
        </w:rPr>
      </w:pPr>
      <w:r w:rsidRPr="000D4DC0">
        <w:rPr>
          <w:rFonts w:ascii="Times New Roman" w:hAnsi="Times New Roman" w:cs="Times New Roman"/>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5E23A2" w:rsidRPr="000D4DC0" w:rsidRDefault="005E23A2" w:rsidP="005E23A2">
      <w:pPr>
        <w:pStyle w:val="HTMLPreformatted"/>
        <w:shd w:val="clear" w:color="auto" w:fill="FFFFFF"/>
        <w:spacing w:line="210" w:lineRule="atLeast"/>
        <w:jc w:val="both"/>
        <w:rPr>
          <w:rFonts w:ascii="Times New Roman" w:hAnsi="Times New Roman" w:cs="Times New Roman"/>
        </w:rPr>
      </w:pPr>
      <w:r w:rsidRPr="000D4DC0">
        <w:rPr>
          <w:rFonts w:ascii="Times New Roman" w:hAnsi="Times New Roman" w:cs="Times New Roman"/>
        </w:rPr>
        <w:t>а) учредителят;</w:t>
      </w:r>
    </w:p>
    <w:p w:rsidR="005E23A2" w:rsidRPr="000D4DC0" w:rsidRDefault="005E23A2" w:rsidP="005E23A2">
      <w:pPr>
        <w:pStyle w:val="HTMLPreformatted"/>
        <w:shd w:val="clear" w:color="auto" w:fill="FFFFFF"/>
        <w:spacing w:line="210" w:lineRule="atLeast"/>
        <w:jc w:val="both"/>
        <w:rPr>
          <w:rFonts w:ascii="Times New Roman" w:hAnsi="Times New Roman" w:cs="Times New Roman"/>
        </w:rPr>
      </w:pPr>
      <w:r w:rsidRPr="000D4DC0">
        <w:rPr>
          <w:rFonts w:ascii="Times New Roman" w:hAnsi="Times New Roman" w:cs="Times New Roman"/>
        </w:rPr>
        <w:t>б) доверителният собственик;</w:t>
      </w:r>
    </w:p>
    <w:p w:rsidR="005E23A2" w:rsidRPr="000D4DC0" w:rsidRDefault="005E23A2" w:rsidP="005E23A2">
      <w:pPr>
        <w:pStyle w:val="HTMLPreformatted"/>
        <w:shd w:val="clear" w:color="auto" w:fill="FFFFFF"/>
        <w:spacing w:line="210" w:lineRule="atLeast"/>
        <w:jc w:val="both"/>
        <w:rPr>
          <w:rFonts w:ascii="Times New Roman" w:hAnsi="Times New Roman" w:cs="Times New Roman"/>
        </w:rPr>
      </w:pPr>
      <w:r w:rsidRPr="000D4DC0">
        <w:rPr>
          <w:rFonts w:ascii="Times New Roman" w:hAnsi="Times New Roman" w:cs="Times New Roman"/>
        </w:rPr>
        <w:lastRenderedPageBreak/>
        <w:t>в) пазителят, ако има такъв;</w:t>
      </w:r>
    </w:p>
    <w:p w:rsidR="005E23A2" w:rsidRPr="000D4DC0" w:rsidRDefault="005E23A2" w:rsidP="005E23A2">
      <w:pPr>
        <w:pStyle w:val="HTMLPreformatted"/>
        <w:shd w:val="clear" w:color="auto" w:fill="FFFFFF"/>
        <w:spacing w:line="210" w:lineRule="atLeast"/>
        <w:jc w:val="both"/>
        <w:rPr>
          <w:rFonts w:ascii="Times New Roman" w:hAnsi="Times New Roman" w:cs="Times New Roman"/>
        </w:rPr>
      </w:pPr>
      <w:r w:rsidRPr="000D4DC0">
        <w:rPr>
          <w:rFonts w:ascii="Times New Roman" w:hAnsi="Times New Roman" w:cs="Times New Roman"/>
        </w:rPr>
        <w:t>г) бенефициерът или класът бенефициери, или</w:t>
      </w:r>
    </w:p>
    <w:p w:rsidR="005E23A2" w:rsidRPr="000D4DC0" w:rsidRDefault="005E23A2" w:rsidP="005E23A2">
      <w:pPr>
        <w:pStyle w:val="HTMLPreformatted"/>
        <w:shd w:val="clear" w:color="auto" w:fill="FFFFFF"/>
        <w:spacing w:line="210" w:lineRule="atLeast"/>
        <w:jc w:val="both"/>
        <w:rPr>
          <w:rFonts w:ascii="Times New Roman" w:hAnsi="Times New Roman" w:cs="Times New Roman"/>
        </w:rPr>
      </w:pPr>
      <w:r w:rsidRPr="000D4DC0">
        <w:rPr>
          <w:rFonts w:ascii="Times New Roman" w:hAnsi="Times New Roman" w:cs="Times New Roman"/>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5E23A2" w:rsidRPr="000D4DC0" w:rsidRDefault="005E23A2" w:rsidP="005E23A2">
      <w:pPr>
        <w:pStyle w:val="HTMLPreformatted"/>
        <w:shd w:val="clear" w:color="auto" w:fill="FFFFFF"/>
        <w:spacing w:line="210" w:lineRule="atLeast"/>
        <w:jc w:val="both"/>
        <w:rPr>
          <w:rFonts w:ascii="Times New Roman" w:hAnsi="Times New Roman" w:cs="Times New Roman"/>
        </w:rPr>
      </w:pPr>
      <w:r w:rsidRPr="000D4DC0">
        <w:rPr>
          <w:rFonts w:ascii="Times New Roman" w:hAnsi="Times New Roman" w:cs="Times New Roman"/>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5E23A2" w:rsidRPr="000D4DC0" w:rsidRDefault="005E23A2" w:rsidP="005E23A2">
      <w:pPr>
        <w:pStyle w:val="HTMLPreformatted"/>
        <w:shd w:val="clear" w:color="auto" w:fill="FFFFFF"/>
        <w:spacing w:line="210" w:lineRule="atLeast"/>
        <w:jc w:val="both"/>
        <w:rPr>
          <w:rFonts w:ascii="Times New Roman" w:hAnsi="Times New Roman" w:cs="Times New Roman"/>
        </w:rPr>
      </w:pPr>
      <w:r w:rsidRPr="000D4DC0">
        <w:rPr>
          <w:rFonts w:ascii="Times New Roman" w:hAnsi="Times New Roman" w:cs="Times New Roman"/>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5E23A2" w:rsidRPr="000D4DC0" w:rsidRDefault="005E23A2" w:rsidP="005E23A2">
      <w:pPr>
        <w:pStyle w:val="HTMLPreformatted"/>
        <w:shd w:val="clear" w:color="auto" w:fill="FFFFFF"/>
        <w:spacing w:line="210" w:lineRule="atLeast"/>
        <w:jc w:val="both"/>
        <w:rPr>
          <w:rFonts w:ascii="Times New Roman" w:hAnsi="Times New Roman" w:cs="Times New Roman"/>
        </w:rPr>
      </w:pPr>
      <w:r w:rsidRPr="000D4DC0">
        <w:rPr>
          <w:rFonts w:ascii="Times New Roman" w:hAnsi="Times New Roman" w:cs="Times New Roman"/>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5E23A2" w:rsidRPr="000D4DC0" w:rsidRDefault="005E23A2" w:rsidP="005E23A2">
      <w:pPr>
        <w:pStyle w:val="HTMLPreformatted"/>
        <w:shd w:val="clear" w:color="auto" w:fill="FFFFFF"/>
        <w:spacing w:line="210" w:lineRule="atLeast"/>
        <w:jc w:val="both"/>
        <w:rPr>
          <w:rFonts w:ascii="Times New Roman" w:hAnsi="Times New Roman" w:cs="Times New Roman"/>
        </w:rPr>
      </w:pPr>
      <w:r w:rsidRPr="000D4DC0">
        <w:rPr>
          <w:rFonts w:ascii="Times New Roman" w:hAnsi="Times New Roman" w:cs="Times New Roman"/>
        </w:rPr>
        <w:t xml:space="preserve">(3) „Контрол“ е контролът по смисъла на </w:t>
      </w:r>
      <w:hyperlink r:id="rId30" w:anchor="p3713644" w:tgtFrame="_blank" w:history="1">
        <w:r w:rsidRPr="000D4DC0">
          <w:rPr>
            <w:rStyle w:val="Hyperlink"/>
            <w:rFonts w:ascii="Times New Roman" w:eastAsiaTheme="majorEastAsia" w:hAnsi="Times New Roman"/>
            <w:color w:val="auto"/>
          </w:rPr>
          <w:t>§ 1в от допълнителните разпоредби на Търговския закон</w:t>
        </w:r>
      </w:hyperlink>
      <w:r w:rsidRPr="000D4DC0">
        <w:rPr>
          <w:rFonts w:ascii="Times New Roman" w:hAnsi="Times New Roman" w:cs="Times New Roman"/>
        </w:rPr>
        <w:t xml:space="preserve">,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5E23A2" w:rsidRPr="000D4DC0" w:rsidRDefault="005E23A2" w:rsidP="005E23A2">
      <w:pPr>
        <w:pStyle w:val="HTMLPreformatted"/>
        <w:shd w:val="clear" w:color="auto" w:fill="FFFFFF"/>
        <w:spacing w:line="210" w:lineRule="atLeast"/>
        <w:jc w:val="both"/>
        <w:rPr>
          <w:rFonts w:ascii="Times New Roman" w:hAnsi="Times New Roman" w:cs="Times New Roman"/>
        </w:rPr>
      </w:pPr>
      <w:r w:rsidRPr="000D4DC0">
        <w:rPr>
          <w:rFonts w:ascii="Times New Roman" w:hAnsi="Times New Roman" w:cs="Times New Roman"/>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5E23A2" w:rsidRPr="000D4DC0" w:rsidRDefault="005E23A2" w:rsidP="005E23A2">
      <w:pPr>
        <w:pStyle w:val="HTMLPreformatted"/>
        <w:shd w:val="clear" w:color="auto" w:fill="FFFFFF"/>
        <w:spacing w:line="210" w:lineRule="atLeast"/>
        <w:jc w:val="both"/>
        <w:rPr>
          <w:rFonts w:ascii="Times New Roman" w:hAnsi="Times New Roman" w:cs="Times New Roman"/>
        </w:rPr>
      </w:pPr>
      <w:r w:rsidRPr="000D4DC0">
        <w:rPr>
          <w:rFonts w:ascii="Times New Roman" w:hAnsi="Times New Roman" w:cs="Times New Roman"/>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5E23A2" w:rsidRPr="000D4DC0" w:rsidRDefault="005E23A2" w:rsidP="005E23A2">
      <w:pPr>
        <w:jc w:val="both"/>
        <w:textAlignment w:val="center"/>
        <w:rPr>
          <w:lang w:val="bg-BG" w:eastAsia="bg-BG"/>
        </w:rPr>
      </w:pPr>
    </w:p>
    <w:p w:rsidR="005E23A2" w:rsidRPr="000D4DC0" w:rsidRDefault="005E23A2" w:rsidP="005E23A2">
      <w:pPr>
        <w:jc w:val="right"/>
        <w:textAlignment w:val="center"/>
        <w:rPr>
          <w:b/>
          <w:bCs/>
          <w:i/>
          <w:iCs/>
          <w:lang w:val="bg-BG"/>
        </w:rPr>
      </w:pPr>
    </w:p>
    <w:p w:rsidR="005E23A2" w:rsidRPr="000D4DC0" w:rsidRDefault="005E23A2" w:rsidP="005E23A2">
      <w:pPr>
        <w:jc w:val="right"/>
        <w:textAlignment w:val="center"/>
        <w:rPr>
          <w:b/>
          <w:bCs/>
          <w:i/>
          <w:iCs/>
          <w:lang w:val="bg-BG"/>
        </w:rPr>
      </w:pPr>
    </w:p>
    <w:p w:rsidR="005E23A2" w:rsidRPr="000D4DC0" w:rsidRDefault="005E23A2">
      <w:pPr>
        <w:spacing w:after="160" w:line="259" w:lineRule="auto"/>
        <w:rPr>
          <w:b/>
          <w:bCs/>
          <w:i/>
          <w:iCs/>
          <w:lang w:val="bg-BG"/>
        </w:rPr>
      </w:pPr>
      <w:r w:rsidRPr="000D4DC0">
        <w:rPr>
          <w:b/>
          <w:bCs/>
          <w:i/>
          <w:iCs/>
          <w:lang w:val="bg-BG"/>
        </w:rPr>
        <w:br w:type="page"/>
      </w:r>
    </w:p>
    <w:p w:rsidR="005E23A2" w:rsidRPr="000D4DC0" w:rsidRDefault="005E23A2" w:rsidP="005E23A2">
      <w:pPr>
        <w:jc w:val="right"/>
        <w:textAlignment w:val="center"/>
        <w:rPr>
          <w:b/>
          <w:bCs/>
          <w:i/>
          <w:iCs/>
          <w:lang w:val="bg-BG"/>
        </w:rPr>
      </w:pPr>
    </w:p>
    <w:p w:rsidR="005E23A2" w:rsidRPr="000D4DC0" w:rsidRDefault="005E23A2" w:rsidP="005E23A2">
      <w:pPr>
        <w:jc w:val="right"/>
        <w:textAlignment w:val="center"/>
        <w:rPr>
          <w:b/>
          <w:i/>
          <w:lang w:val="bg-BG"/>
        </w:rPr>
      </w:pPr>
      <w:r w:rsidRPr="000D4DC0">
        <w:rPr>
          <w:b/>
          <w:bCs/>
          <w:i/>
          <w:iCs/>
          <w:lang w:val="bg-BG"/>
        </w:rPr>
        <w:t>OБРАЗЕЦ</w:t>
      </w:r>
    </w:p>
    <w:p w:rsidR="005E23A2" w:rsidRPr="000D4DC0" w:rsidRDefault="005E23A2" w:rsidP="005E23A2">
      <w:pPr>
        <w:keepNext/>
        <w:jc w:val="center"/>
        <w:textAlignment w:val="center"/>
        <w:rPr>
          <w:b/>
          <w:lang w:val="bg-BG" w:eastAsia="bg-BG"/>
        </w:rPr>
      </w:pPr>
      <w:r w:rsidRPr="000D4DC0">
        <w:rPr>
          <w:b/>
          <w:lang w:val="bg-BG" w:eastAsia="bg-BG"/>
        </w:rPr>
        <w:t>ДЕКЛАРАЦИЯ</w:t>
      </w:r>
    </w:p>
    <w:p w:rsidR="005E23A2" w:rsidRPr="000D4DC0" w:rsidRDefault="005E23A2" w:rsidP="005E23A2">
      <w:pPr>
        <w:pStyle w:val="HTMLPreformatted"/>
        <w:shd w:val="clear" w:color="auto" w:fill="FFFFFF"/>
        <w:spacing w:line="210" w:lineRule="atLeast"/>
        <w:jc w:val="center"/>
        <w:rPr>
          <w:rFonts w:ascii="Times New Roman" w:hAnsi="Times New Roman" w:cs="Times New Roman"/>
          <w:b/>
          <w:sz w:val="24"/>
          <w:szCs w:val="24"/>
        </w:rPr>
      </w:pPr>
      <w:r w:rsidRPr="000D4DC0">
        <w:rPr>
          <w:rFonts w:ascii="Times New Roman" w:hAnsi="Times New Roman" w:cs="Times New Roman"/>
          <w:b/>
          <w:sz w:val="24"/>
          <w:szCs w:val="24"/>
        </w:rPr>
        <w:t xml:space="preserve">по </w:t>
      </w:r>
      <w:hyperlink r:id="rId31" w:anchor="p37588169" w:tgtFrame="_blank" w:history="1">
        <w:r w:rsidRPr="000D4DC0">
          <w:rPr>
            <w:rStyle w:val="Hyperlink"/>
            <w:rFonts w:ascii="Times New Roman" w:eastAsiaTheme="majorEastAsia" w:hAnsi="Times New Roman"/>
            <w:b/>
            <w:color w:val="auto"/>
          </w:rPr>
          <w:t>чл. 66, ал. 2 от ЗМИП</w:t>
        </w:r>
      </w:hyperlink>
    </w:p>
    <w:p w:rsidR="005E23A2" w:rsidRPr="000D4DC0" w:rsidRDefault="005E23A2" w:rsidP="005E23A2">
      <w:pPr>
        <w:jc w:val="center"/>
        <w:rPr>
          <w:b/>
          <w:i/>
          <w:lang w:val="bg-BG" w:eastAsia="bg-BG"/>
        </w:rPr>
      </w:pPr>
      <w:r w:rsidRPr="000D4DC0">
        <w:rPr>
          <w:b/>
          <w:bCs/>
          <w:i/>
          <w:lang w:val="bg-BG"/>
        </w:rPr>
        <w:t>(подава се преди подписване на договора от избрания изпълнител</w:t>
      </w:r>
      <w:r w:rsidRPr="000D4DC0">
        <w:rPr>
          <w:b/>
          <w:i/>
          <w:lang w:val="bg-BG" w:eastAsia="bg-BG"/>
        </w:rPr>
        <w:t>)</w:t>
      </w:r>
    </w:p>
    <w:p w:rsidR="005E23A2" w:rsidRPr="000D4DC0" w:rsidRDefault="005E23A2" w:rsidP="005E23A2">
      <w:pPr>
        <w:jc w:val="center"/>
        <w:rPr>
          <w:i/>
          <w:lang w:val="bg-BG" w:eastAsia="bg-BG"/>
        </w:rPr>
      </w:pPr>
    </w:p>
    <w:p w:rsidR="005E23A2" w:rsidRPr="000D4DC0" w:rsidRDefault="005E23A2" w:rsidP="005E23A2">
      <w:pPr>
        <w:tabs>
          <w:tab w:val="left" w:pos="7938"/>
        </w:tabs>
        <w:jc w:val="both"/>
        <w:textAlignment w:val="center"/>
        <w:rPr>
          <w:lang w:val="bg-BG" w:eastAsia="bg-BG"/>
        </w:rPr>
      </w:pPr>
      <w:r w:rsidRPr="000D4DC0">
        <w:rPr>
          <w:lang w:val="bg-BG" w:eastAsia="bg-BG"/>
        </w:rPr>
        <w:t>Долуподписаният/ата: ...............................................................................................................</w:t>
      </w:r>
    </w:p>
    <w:p w:rsidR="005E23A2" w:rsidRPr="000D4DC0" w:rsidRDefault="005E23A2" w:rsidP="005E23A2">
      <w:pPr>
        <w:tabs>
          <w:tab w:val="left" w:pos="7938"/>
        </w:tabs>
        <w:jc w:val="both"/>
        <w:textAlignment w:val="center"/>
        <w:rPr>
          <w:lang w:val="bg-BG" w:eastAsia="bg-BG"/>
        </w:rPr>
      </w:pPr>
      <w:r w:rsidRPr="000D4DC0">
        <w:rPr>
          <w:lang w:val="bg-BG" w:eastAsia="bg-BG"/>
        </w:rPr>
        <w:t>.....................................................................................................................................................,</w:t>
      </w:r>
    </w:p>
    <w:p w:rsidR="005E23A2" w:rsidRPr="000D4DC0" w:rsidRDefault="005E23A2" w:rsidP="005E23A2">
      <w:pPr>
        <w:tabs>
          <w:tab w:val="left" w:pos="7938"/>
        </w:tabs>
        <w:jc w:val="both"/>
        <w:textAlignment w:val="center"/>
        <w:rPr>
          <w:lang w:val="bg-BG" w:eastAsia="bg-BG"/>
        </w:rPr>
      </w:pPr>
      <w:r w:rsidRPr="000D4DC0">
        <w:rPr>
          <w:i/>
          <w:iCs/>
          <w:lang w:val="bg-BG" w:eastAsia="bg-BG"/>
        </w:rPr>
        <w:t>(име, презиме, фамилия)</w:t>
      </w:r>
    </w:p>
    <w:p w:rsidR="005E23A2" w:rsidRPr="000D4DC0" w:rsidRDefault="005E23A2" w:rsidP="005E23A2">
      <w:pPr>
        <w:tabs>
          <w:tab w:val="left" w:pos="7938"/>
        </w:tabs>
        <w:jc w:val="both"/>
        <w:textAlignment w:val="center"/>
        <w:rPr>
          <w:lang w:val="bg-BG" w:eastAsia="bg-BG"/>
        </w:rPr>
      </w:pPr>
      <w:r w:rsidRPr="000D4DC0">
        <w:rPr>
          <w:lang w:val="bg-BG" w:eastAsia="bg-BG"/>
        </w:rPr>
        <w:t>ЕГН/ЛНЧ/официален личен идентификационен номер или друг уникален елемент за установяване на самоличността .............................................................................................,</w:t>
      </w:r>
    </w:p>
    <w:p w:rsidR="005E23A2" w:rsidRPr="000D4DC0" w:rsidRDefault="005E23A2" w:rsidP="005E23A2">
      <w:pPr>
        <w:tabs>
          <w:tab w:val="left" w:pos="7938"/>
        </w:tabs>
        <w:jc w:val="both"/>
        <w:textAlignment w:val="center"/>
        <w:rPr>
          <w:lang w:val="bg-BG" w:eastAsia="bg-BG"/>
        </w:rPr>
      </w:pPr>
      <w:r w:rsidRPr="000D4DC0">
        <w:rPr>
          <w:lang w:val="bg-BG" w:eastAsia="bg-BG"/>
        </w:rPr>
        <w:t>постоянен адрес: ......................................................................................................................,</w:t>
      </w:r>
    </w:p>
    <w:p w:rsidR="005E23A2" w:rsidRPr="000D4DC0" w:rsidRDefault="005E23A2" w:rsidP="005E23A2">
      <w:pPr>
        <w:tabs>
          <w:tab w:val="left" w:pos="7938"/>
        </w:tabs>
        <w:jc w:val="both"/>
        <w:textAlignment w:val="center"/>
        <w:rPr>
          <w:lang w:val="bg-BG" w:eastAsia="bg-BG"/>
        </w:rPr>
      </w:pPr>
      <w:r w:rsidRPr="000D4DC0">
        <w:rPr>
          <w:lang w:val="bg-BG" w:eastAsia="bg-BG"/>
        </w:rPr>
        <w:t>гражданство/а: ..........................................................................................................................,</w:t>
      </w:r>
    </w:p>
    <w:p w:rsidR="005E23A2" w:rsidRPr="000D4DC0" w:rsidRDefault="005E23A2" w:rsidP="005E23A2">
      <w:pPr>
        <w:tabs>
          <w:tab w:val="left" w:pos="7938"/>
        </w:tabs>
        <w:jc w:val="both"/>
        <w:textAlignment w:val="center"/>
        <w:rPr>
          <w:lang w:val="bg-BG" w:eastAsia="bg-BG"/>
        </w:rPr>
      </w:pPr>
      <w:r w:rsidRPr="000D4DC0">
        <w:rPr>
          <w:lang w:val="bg-BG" w:eastAsia="bg-BG"/>
        </w:rPr>
        <w:t>документ за самоличност /вид и номер/: ...............................................................................,</w:t>
      </w:r>
    </w:p>
    <w:p w:rsidR="005E23A2" w:rsidRPr="000D4DC0" w:rsidRDefault="005E23A2" w:rsidP="005E23A2">
      <w:pPr>
        <w:tabs>
          <w:tab w:val="left" w:pos="7938"/>
        </w:tabs>
        <w:jc w:val="both"/>
        <w:textAlignment w:val="center"/>
        <w:rPr>
          <w:lang w:val="bg-BG" w:eastAsia="bg-BG"/>
        </w:rPr>
      </w:pPr>
    </w:p>
    <w:p w:rsidR="005E23A2" w:rsidRPr="000D4DC0" w:rsidRDefault="005E23A2" w:rsidP="005E23A2">
      <w:pPr>
        <w:tabs>
          <w:tab w:val="left" w:pos="7938"/>
        </w:tabs>
        <w:jc w:val="both"/>
        <w:textAlignment w:val="center"/>
        <w:rPr>
          <w:lang w:val="bg-BG" w:eastAsia="bg-BG"/>
        </w:rPr>
      </w:pPr>
      <w:r w:rsidRPr="000D4DC0">
        <w:rPr>
          <w:lang w:val="bg-BG" w:eastAsia="bg-BG"/>
        </w:rPr>
        <w:t>Във връзка с участието ми в обществена поръчка, провеждана по реда на ЗОП с предмет: ……………………………………………………………………………………….</w:t>
      </w:r>
    </w:p>
    <w:p w:rsidR="005E23A2" w:rsidRPr="000D4DC0" w:rsidRDefault="005E23A2" w:rsidP="005E23A2">
      <w:pPr>
        <w:tabs>
          <w:tab w:val="left" w:pos="7938"/>
        </w:tabs>
        <w:jc w:val="both"/>
        <w:textAlignment w:val="center"/>
        <w:rPr>
          <w:lang w:val="bg-BG" w:eastAsia="bg-BG"/>
        </w:rPr>
      </w:pPr>
      <w:r w:rsidRPr="000D4DC0">
        <w:rPr>
          <w:lang w:val="bg-BG" w:eastAsia="bg-BG"/>
        </w:rPr>
        <w:t>………………………………………………………………………………………………….</w:t>
      </w:r>
    </w:p>
    <w:p w:rsidR="005E23A2" w:rsidRPr="000D4DC0" w:rsidRDefault="005E23A2" w:rsidP="005E23A2">
      <w:pPr>
        <w:pStyle w:val="HTMLPreformatted"/>
        <w:shd w:val="clear" w:color="auto" w:fill="FFFFFF"/>
        <w:spacing w:line="210" w:lineRule="atLeast"/>
        <w:jc w:val="both"/>
        <w:rPr>
          <w:rFonts w:ascii="Times New Roman" w:hAnsi="Times New Roman" w:cs="Times New Roman"/>
          <w:sz w:val="24"/>
          <w:szCs w:val="24"/>
        </w:rPr>
      </w:pPr>
      <w:r w:rsidRPr="000D4DC0">
        <w:rPr>
          <w:rFonts w:ascii="Times New Roman" w:hAnsi="Times New Roman" w:cs="Times New Roman"/>
          <w:sz w:val="24"/>
          <w:szCs w:val="24"/>
        </w:rPr>
        <w:t>Декларирам, че паричните средства, използвани в рамките на следното делово взаимоотношение  .........................................................., или предмет на следната операция или сделка  .............................., в размер ..................................................................,</w:t>
      </w:r>
    </w:p>
    <w:p w:rsidR="005E23A2" w:rsidRPr="000D4DC0" w:rsidRDefault="005E23A2" w:rsidP="005E23A2">
      <w:pPr>
        <w:pStyle w:val="HTMLPreformatted"/>
        <w:shd w:val="clear" w:color="auto" w:fill="FFFFFF"/>
        <w:spacing w:line="210" w:lineRule="atLeast"/>
        <w:jc w:val="both"/>
        <w:rPr>
          <w:rFonts w:ascii="Times New Roman" w:hAnsi="Times New Roman" w:cs="Times New Roman"/>
          <w:sz w:val="24"/>
          <w:szCs w:val="24"/>
        </w:rPr>
      </w:pPr>
      <w:r w:rsidRPr="000D4DC0">
        <w:rPr>
          <w:rFonts w:ascii="Times New Roman" w:hAnsi="Times New Roman" w:cs="Times New Roman"/>
          <w:sz w:val="24"/>
          <w:szCs w:val="24"/>
        </w:rPr>
        <w:t xml:space="preserve">                      </w:t>
      </w:r>
      <w:r w:rsidRPr="000D4DC0">
        <w:rPr>
          <w:rFonts w:ascii="Times New Roman" w:hAnsi="Times New Roman" w:cs="Times New Roman"/>
          <w:i/>
          <w:iCs/>
          <w:sz w:val="24"/>
          <w:szCs w:val="24"/>
        </w:rPr>
        <w:t>(посочват се размерът и видът на валутата)</w:t>
      </w:r>
    </w:p>
    <w:p w:rsidR="005E23A2" w:rsidRPr="000D4DC0" w:rsidRDefault="005E23A2" w:rsidP="005E23A2">
      <w:pPr>
        <w:pStyle w:val="HTMLPreformatted"/>
        <w:shd w:val="clear" w:color="auto" w:fill="FFFFFF"/>
        <w:spacing w:line="210" w:lineRule="atLeast"/>
        <w:jc w:val="both"/>
        <w:rPr>
          <w:rFonts w:ascii="Times New Roman" w:hAnsi="Times New Roman" w:cs="Times New Roman"/>
          <w:sz w:val="24"/>
          <w:szCs w:val="24"/>
        </w:rPr>
      </w:pPr>
      <w:r w:rsidRPr="000D4DC0">
        <w:rPr>
          <w:rFonts w:ascii="Times New Roman" w:hAnsi="Times New Roman" w:cs="Times New Roman"/>
          <w:sz w:val="24"/>
          <w:szCs w:val="24"/>
        </w:rPr>
        <w:t>имат следния произход: .................................................................................................................................</w:t>
      </w:r>
    </w:p>
    <w:p w:rsidR="005E23A2" w:rsidRPr="000D4DC0" w:rsidRDefault="005E23A2" w:rsidP="005E23A2">
      <w:pPr>
        <w:pStyle w:val="HTMLPreformatted"/>
        <w:shd w:val="clear" w:color="auto" w:fill="FFFFFF"/>
        <w:spacing w:line="210" w:lineRule="atLeast"/>
        <w:jc w:val="both"/>
        <w:rPr>
          <w:rFonts w:ascii="Times New Roman" w:hAnsi="Times New Roman" w:cs="Times New Roman"/>
          <w:sz w:val="24"/>
          <w:szCs w:val="24"/>
        </w:rPr>
      </w:pPr>
      <w:r w:rsidRPr="000D4DC0">
        <w:rPr>
          <w:rFonts w:ascii="Times New Roman" w:hAnsi="Times New Roman" w:cs="Times New Roman"/>
          <w:sz w:val="24"/>
          <w:szCs w:val="24"/>
        </w:rPr>
        <w:t xml:space="preserve">При посочване на </w:t>
      </w:r>
      <w:r w:rsidRPr="000D4DC0">
        <w:rPr>
          <w:rFonts w:ascii="Times New Roman" w:hAnsi="Times New Roman" w:cs="Times New Roman"/>
          <w:bCs/>
          <w:sz w:val="24"/>
          <w:szCs w:val="24"/>
        </w:rPr>
        <w:t>физическо лице</w:t>
      </w:r>
      <w:r w:rsidRPr="000D4DC0">
        <w:rPr>
          <w:rFonts w:ascii="Times New Roman" w:hAnsi="Times New Roman" w:cs="Times New Roman"/>
          <w:sz w:val="24"/>
          <w:szCs w:val="24"/>
        </w:rPr>
        <w:t xml:space="preserve"> се посочват имената, ЕГН/ЛНЧ, а за лицата, които</w:t>
      </w:r>
    </w:p>
    <w:p w:rsidR="005E23A2" w:rsidRPr="000D4DC0" w:rsidRDefault="005E23A2" w:rsidP="005E23A2">
      <w:pPr>
        <w:pStyle w:val="HTMLPreformatted"/>
        <w:shd w:val="clear" w:color="auto" w:fill="FFFFFF"/>
        <w:spacing w:line="210" w:lineRule="atLeast"/>
        <w:jc w:val="both"/>
        <w:rPr>
          <w:rFonts w:ascii="Times New Roman" w:hAnsi="Times New Roman" w:cs="Times New Roman"/>
          <w:sz w:val="24"/>
          <w:szCs w:val="24"/>
        </w:rPr>
      </w:pPr>
      <w:r w:rsidRPr="000D4DC0">
        <w:rPr>
          <w:rFonts w:ascii="Times New Roman" w:hAnsi="Times New Roman" w:cs="Times New Roman"/>
          <w:sz w:val="24"/>
          <w:szCs w:val="24"/>
        </w:rPr>
        <w:t xml:space="preserve">не попадат в обхвата на </w:t>
      </w:r>
      <w:hyperlink r:id="rId32" w:anchor="p5748942" w:tgtFrame="_blank" w:history="1">
        <w:r w:rsidRPr="000D4DC0">
          <w:rPr>
            <w:rStyle w:val="Hyperlink"/>
            <w:rFonts w:ascii="Times New Roman" w:eastAsiaTheme="majorEastAsia" w:hAnsi="Times New Roman"/>
            <w:color w:val="auto"/>
          </w:rPr>
          <w:t>чл. 3, ал. 2 от Закона за гражданската регистрация</w:t>
        </w:r>
      </w:hyperlink>
      <w:r w:rsidRPr="000D4DC0">
        <w:rPr>
          <w:rFonts w:ascii="Times New Roman" w:hAnsi="Times New Roman" w:cs="Times New Roman"/>
          <w:sz w:val="24"/>
          <w:szCs w:val="24"/>
        </w:rPr>
        <w:t xml:space="preserve"> – дата на раждане; при посочване на </w:t>
      </w:r>
      <w:r w:rsidRPr="000D4DC0">
        <w:rPr>
          <w:rFonts w:ascii="Times New Roman" w:hAnsi="Times New Roman" w:cs="Times New Roman"/>
          <w:bCs/>
          <w:sz w:val="24"/>
          <w:szCs w:val="24"/>
        </w:rPr>
        <w:t>юридическо лице или друго правно образувание</w:t>
      </w:r>
      <w:r w:rsidRPr="000D4DC0">
        <w:rPr>
          <w:rFonts w:ascii="Times New Roman" w:hAnsi="Times New Roman" w:cs="Times New Roman"/>
          <w:sz w:val="24"/>
          <w:szCs w:val="24"/>
        </w:rPr>
        <w:t xml:space="preserve"> – неговото наименование, ЕИК/БУЛСТАТ, а ако </w:t>
      </w:r>
      <w:r w:rsidRPr="000D4DC0">
        <w:rPr>
          <w:rFonts w:ascii="Times New Roman" w:hAnsi="Times New Roman" w:cs="Times New Roman"/>
          <w:bCs/>
          <w:sz w:val="24"/>
          <w:szCs w:val="24"/>
        </w:rPr>
        <w:t>същото е регистрирано в друга държава</w:t>
      </w:r>
      <w:r w:rsidRPr="000D4DC0">
        <w:rPr>
          <w:rFonts w:ascii="Times New Roman" w:hAnsi="Times New Roman" w:cs="Times New Roman"/>
          <w:sz w:val="24"/>
          <w:szCs w:val="24"/>
        </w:rPr>
        <w:t xml:space="preserve"> – наименованието, регистрационният номер или друг идентификационен номер, под който същото е вписано в съответния регистър на другата държава. </w:t>
      </w:r>
    </w:p>
    <w:p w:rsidR="005E23A2" w:rsidRPr="000D4DC0" w:rsidRDefault="005E23A2" w:rsidP="005E23A2">
      <w:pPr>
        <w:pStyle w:val="HTMLPreformatted"/>
        <w:shd w:val="clear" w:color="auto" w:fill="FFFFFF"/>
        <w:spacing w:line="210" w:lineRule="atLeast"/>
        <w:jc w:val="both"/>
        <w:rPr>
          <w:rFonts w:ascii="Times New Roman" w:hAnsi="Times New Roman" w:cs="Times New Roman"/>
          <w:bCs/>
          <w:sz w:val="24"/>
          <w:szCs w:val="24"/>
        </w:rPr>
      </w:pPr>
      <w:r w:rsidRPr="000D4DC0">
        <w:rPr>
          <w:rFonts w:ascii="Times New Roman" w:hAnsi="Times New Roman" w:cs="Times New Roman"/>
          <w:sz w:val="24"/>
          <w:szCs w:val="24"/>
        </w:rPr>
        <w:t xml:space="preserve">При посочване на </w:t>
      </w:r>
      <w:r w:rsidRPr="000D4DC0">
        <w:rPr>
          <w:rFonts w:ascii="Times New Roman" w:hAnsi="Times New Roman" w:cs="Times New Roman"/>
          <w:bCs/>
          <w:sz w:val="24"/>
          <w:szCs w:val="24"/>
        </w:rPr>
        <w:t xml:space="preserve">договори (включително договори за дарение), фактури или други </w:t>
      </w:r>
    </w:p>
    <w:p w:rsidR="005E23A2" w:rsidRPr="000D4DC0" w:rsidRDefault="005E23A2" w:rsidP="005E23A2">
      <w:pPr>
        <w:pStyle w:val="HTMLPreformatted"/>
        <w:shd w:val="clear" w:color="auto" w:fill="FFFFFF"/>
        <w:spacing w:line="210" w:lineRule="atLeast"/>
        <w:jc w:val="both"/>
        <w:rPr>
          <w:rFonts w:ascii="Times New Roman" w:hAnsi="Times New Roman" w:cs="Times New Roman"/>
          <w:sz w:val="24"/>
          <w:szCs w:val="24"/>
        </w:rPr>
      </w:pPr>
      <w:r w:rsidRPr="000D4DC0">
        <w:rPr>
          <w:rFonts w:ascii="Times New Roman" w:hAnsi="Times New Roman" w:cs="Times New Roman"/>
          <w:bCs/>
          <w:sz w:val="24"/>
          <w:szCs w:val="24"/>
        </w:rPr>
        <w:t>документи</w:t>
      </w:r>
      <w:r w:rsidRPr="000D4DC0">
        <w:rPr>
          <w:rFonts w:ascii="Times New Roman" w:hAnsi="Times New Roman" w:cs="Times New Roman"/>
          <w:sz w:val="24"/>
          <w:szCs w:val="24"/>
        </w:rPr>
        <w:t xml:space="preserve">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При посочване на </w:t>
      </w:r>
      <w:r w:rsidRPr="000D4DC0">
        <w:rPr>
          <w:rFonts w:ascii="Times New Roman" w:hAnsi="Times New Roman" w:cs="Times New Roman"/>
          <w:bCs/>
          <w:sz w:val="24"/>
          <w:szCs w:val="24"/>
        </w:rPr>
        <w:t>наследство</w:t>
      </w:r>
      <w:r w:rsidRPr="000D4DC0">
        <w:rPr>
          <w:rFonts w:ascii="Times New Roman" w:hAnsi="Times New Roman" w:cs="Times New Roman"/>
          <w:sz w:val="24"/>
          <w:szCs w:val="24"/>
        </w:rPr>
        <w:t xml:space="preserve"> се посочват година на придобиване и данни за наследодателя или наследодателите, при посочване на </w:t>
      </w:r>
      <w:r w:rsidRPr="000D4DC0">
        <w:rPr>
          <w:rFonts w:ascii="Times New Roman" w:hAnsi="Times New Roman" w:cs="Times New Roman"/>
          <w:bCs/>
          <w:sz w:val="24"/>
          <w:szCs w:val="24"/>
        </w:rPr>
        <w:t>спестявания</w:t>
      </w:r>
      <w:r w:rsidRPr="000D4DC0">
        <w:rPr>
          <w:rFonts w:ascii="Times New Roman" w:hAnsi="Times New Roman" w:cs="Times New Roman"/>
          <w:sz w:val="24"/>
          <w:szCs w:val="24"/>
        </w:rPr>
        <w:t xml:space="preserve"> – периодът, в който са натрупани спестяванията, както и данни за източника, а при посочване на </w:t>
      </w:r>
      <w:r w:rsidRPr="000D4DC0">
        <w:rPr>
          <w:rFonts w:ascii="Times New Roman" w:hAnsi="Times New Roman" w:cs="Times New Roman"/>
          <w:bCs/>
          <w:sz w:val="24"/>
          <w:szCs w:val="24"/>
        </w:rPr>
        <w:t>доходи от търговска или трудова дейност, както и друг общоформулиран източник</w:t>
      </w:r>
      <w:r w:rsidRPr="000D4DC0">
        <w:rPr>
          <w:rFonts w:ascii="Times New Roman" w:hAnsi="Times New Roman" w:cs="Times New Roman"/>
          <w:sz w:val="24"/>
          <w:szCs w:val="24"/>
        </w:rPr>
        <w:t xml:space="preserve"> – периодът, в който са генерирани доходите, както и данни за работодателя или контрагентите.</w:t>
      </w:r>
    </w:p>
    <w:p w:rsidR="005E23A2" w:rsidRPr="000D4DC0" w:rsidRDefault="005E23A2" w:rsidP="005E23A2">
      <w:pPr>
        <w:pStyle w:val="HTMLPreformatted"/>
        <w:shd w:val="clear" w:color="auto" w:fill="FFFFFF"/>
        <w:spacing w:line="210" w:lineRule="atLeast"/>
        <w:jc w:val="both"/>
        <w:rPr>
          <w:rFonts w:ascii="Times New Roman" w:hAnsi="Times New Roman" w:cs="Times New Roman"/>
          <w:sz w:val="24"/>
          <w:szCs w:val="24"/>
        </w:rPr>
      </w:pPr>
      <w:r w:rsidRPr="000D4DC0">
        <w:rPr>
          <w:rFonts w:ascii="Times New Roman" w:hAnsi="Times New Roman" w:cs="Times New Roman"/>
          <w:sz w:val="24"/>
          <w:szCs w:val="24"/>
        </w:rPr>
        <w:t xml:space="preserve">Известна ми е наказателната отговорност по </w:t>
      </w:r>
      <w:hyperlink r:id="rId33" w:anchor="p27695556" w:tgtFrame="_blank" w:history="1">
        <w:r w:rsidRPr="000D4DC0">
          <w:rPr>
            <w:rStyle w:val="Hyperlink"/>
            <w:rFonts w:ascii="Times New Roman" w:eastAsiaTheme="majorEastAsia" w:hAnsi="Times New Roman"/>
            <w:color w:val="auto"/>
          </w:rPr>
          <w:t>чл. 313 от Наказателния кодекс</w:t>
        </w:r>
      </w:hyperlink>
      <w:r w:rsidRPr="000D4DC0">
        <w:rPr>
          <w:rFonts w:ascii="Times New Roman" w:hAnsi="Times New Roman" w:cs="Times New Roman"/>
          <w:sz w:val="24"/>
          <w:szCs w:val="24"/>
        </w:rPr>
        <w:t xml:space="preserve"> за деклариране на неверни обстоятелства.</w:t>
      </w:r>
    </w:p>
    <w:p w:rsidR="005E23A2" w:rsidRPr="000D4DC0" w:rsidRDefault="005E23A2" w:rsidP="005E23A2">
      <w:pPr>
        <w:pStyle w:val="HTMLPreformatted"/>
        <w:shd w:val="clear" w:color="auto" w:fill="FFFFFF"/>
        <w:spacing w:line="210" w:lineRule="atLeast"/>
        <w:jc w:val="both"/>
        <w:rPr>
          <w:rFonts w:ascii="Times New Roman" w:hAnsi="Times New Roman" w:cs="Times New Roman"/>
          <w:sz w:val="24"/>
          <w:szCs w:val="24"/>
        </w:rPr>
      </w:pP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 xml:space="preserve">ДАТА: </w:t>
      </w:r>
      <w:r w:rsidRPr="000D4DC0">
        <w:rPr>
          <w:lang w:val="bg-BG" w:eastAsia="bg-BG"/>
        </w:rPr>
        <w:tab/>
      </w:r>
      <w:r w:rsidRPr="000D4DC0">
        <w:rPr>
          <w:lang w:val="bg-BG" w:eastAsia="bg-BG"/>
        </w:rPr>
        <w:tab/>
      </w:r>
      <w:r w:rsidRPr="000D4DC0">
        <w:rPr>
          <w:lang w:val="bg-BG" w:eastAsia="bg-BG"/>
        </w:rPr>
        <w:tab/>
      </w:r>
      <w:r w:rsidRPr="000D4DC0">
        <w:rPr>
          <w:lang w:val="bg-BG" w:eastAsia="bg-BG"/>
        </w:rPr>
        <w:tab/>
      </w:r>
      <w:r w:rsidRPr="000D4DC0">
        <w:rPr>
          <w:lang w:val="bg-BG" w:eastAsia="bg-BG"/>
        </w:rPr>
        <w:tab/>
      </w:r>
      <w:r w:rsidRPr="000D4DC0">
        <w:rPr>
          <w:lang w:val="bg-BG" w:eastAsia="bg-BG"/>
        </w:rPr>
        <w:tab/>
        <w:t xml:space="preserve"> ДЕКЛАРАТОР: ...................</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D4DC0">
        <w:rPr>
          <w:lang w:val="bg-BG" w:eastAsia="bg-BG"/>
        </w:rPr>
        <w:tab/>
      </w:r>
      <w:r w:rsidRPr="000D4DC0">
        <w:rPr>
          <w:lang w:val="bg-BG" w:eastAsia="bg-BG"/>
        </w:rPr>
        <w:tab/>
      </w:r>
      <w:r w:rsidRPr="000D4DC0">
        <w:rPr>
          <w:lang w:val="bg-BG" w:eastAsia="bg-BG"/>
        </w:rPr>
        <w:tab/>
      </w:r>
      <w:r w:rsidRPr="000D4DC0">
        <w:rPr>
          <w:lang w:val="bg-BG" w:eastAsia="bg-BG"/>
        </w:rPr>
        <w:tab/>
      </w:r>
      <w:r w:rsidRPr="000D4DC0">
        <w:rPr>
          <w:lang w:val="bg-BG" w:eastAsia="bg-BG"/>
        </w:rPr>
        <w:tab/>
      </w:r>
      <w:r w:rsidRPr="000D4DC0">
        <w:rPr>
          <w:lang w:val="bg-BG" w:eastAsia="bg-BG"/>
        </w:rPr>
        <w:tab/>
      </w:r>
      <w:r w:rsidRPr="000D4DC0">
        <w:rPr>
          <w:lang w:val="bg-BG" w:eastAsia="bg-BG"/>
        </w:rPr>
        <w:tab/>
      </w:r>
      <w:r w:rsidRPr="000D4DC0">
        <w:rPr>
          <w:lang w:val="bg-BG" w:eastAsia="bg-BG"/>
        </w:rPr>
        <w:tab/>
      </w:r>
      <w:r w:rsidRPr="000D4DC0">
        <w:rPr>
          <w:i/>
          <w:iCs/>
          <w:lang w:val="bg-BG" w:eastAsia="bg-BG"/>
        </w:rPr>
        <w:t>(име и подпис)</w:t>
      </w:r>
    </w:p>
    <w:p w:rsidR="005E23A2" w:rsidRPr="000D4DC0"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612295" w:rsidRPr="000D4DC0" w:rsidRDefault="00612295" w:rsidP="005E23A2">
      <w:pPr>
        <w:widowControl w:val="0"/>
        <w:spacing w:after="120"/>
        <w:jc w:val="right"/>
        <w:rPr>
          <w:color w:val="FF0000"/>
          <w:lang w:val="bg-BG"/>
        </w:rPr>
      </w:pPr>
    </w:p>
    <w:sectPr w:rsidR="00612295" w:rsidRPr="000D4DC0" w:rsidSect="00292984">
      <w:footerReference w:type="default" r:id="rId34"/>
      <w:pgSz w:w="11906" w:h="16838"/>
      <w:pgMar w:top="1134" w:right="1417" w:bottom="993" w:left="1417" w:header="708"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41E" w:rsidRDefault="0057541E" w:rsidP="00F50E51">
      <w:r>
        <w:separator/>
      </w:r>
    </w:p>
  </w:endnote>
  <w:endnote w:type="continuationSeparator" w:id="0">
    <w:p w:rsidR="0057541E" w:rsidRDefault="0057541E" w:rsidP="00F5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C0" w:rsidRDefault="000D4DC0" w:rsidP="002D35DC">
    <w:pPr>
      <w:pStyle w:val="Footer"/>
      <w:jc w:val="right"/>
    </w:pPr>
    <w:r>
      <w:fldChar w:fldCharType="begin"/>
    </w:r>
    <w:r>
      <w:instrText xml:space="preserve"> PAGE   \* MERGEFORMAT </w:instrText>
    </w:r>
    <w:r>
      <w:fldChar w:fldCharType="separate"/>
    </w:r>
    <w:r w:rsidR="00CE546E">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41E" w:rsidRDefault="0057541E" w:rsidP="00F50E51">
      <w:r>
        <w:separator/>
      </w:r>
    </w:p>
  </w:footnote>
  <w:footnote w:type="continuationSeparator" w:id="0">
    <w:p w:rsidR="0057541E" w:rsidRDefault="0057541E" w:rsidP="00F50E51">
      <w:r>
        <w:continuationSeparator/>
      </w:r>
    </w:p>
  </w:footnote>
  <w:footnote w:id="1">
    <w:p w:rsidR="000D4DC0" w:rsidRPr="00A225F7" w:rsidRDefault="000D4DC0" w:rsidP="005E23A2">
      <w:pPr>
        <w:pStyle w:val="FootnoteText"/>
        <w:rPr>
          <w:lang w:val="ru-RU"/>
        </w:rPr>
      </w:pPr>
      <w:r w:rsidRPr="00A225F7">
        <w:rPr>
          <w:rStyle w:val="FootnoteReference"/>
        </w:rPr>
        <w:footnoteRef/>
      </w:r>
      <w:r w:rsidRPr="00A225F7">
        <w:t xml:space="preserve"> </w:t>
      </w:r>
      <w:r w:rsidRPr="00A225F7">
        <w:rPr>
          <w:rFonts w:eastAsia="Times New Roman"/>
          <w:color w:val="333333"/>
        </w:rPr>
        <w:t xml:space="preserve">Съгласно </w:t>
      </w:r>
      <w:hyperlink r:id="rId1" w:tgtFrame="_self" w:history="1">
        <w:r w:rsidRPr="00A225F7">
          <w:rPr>
            <w:rFonts w:eastAsia="Times New Roman"/>
            <w:bCs/>
          </w:rPr>
          <w:t>чл. 36, ал. 3 от ЗМИП</w:t>
        </w:r>
      </w:hyperlink>
      <w:r w:rsidRPr="00A225F7">
        <w:rPr>
          <w:rFonts w:eastAsia="Times New Roman"/>
          <w:color w:val="333333"/>
        </w:rPr>
        <w:t xml:space="preserve"> категориите включват съответно и доколкото е приложимо, длъжности в институциите и органите на Европейския съюз и в международни организации</w:t>
      </w:r>
      <w:r w:rsidRPr="00A225F7">
        <w:rPr>
          <w:rFonts w:eastAsia="Times New Roman"/>
          <w:color w:val="333333"/>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002096E"/>
    <w:multiLevelType w:val="multilevel"/>
    <w:tmpl w:val="3A3A408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E507D4"/>
    <w:multiLevelType w:val="hybridMultilevel"/>
    <w:tmpl w:val="F93E7980"/>
    <w:lvl w:ilvl="0" w:tplc="0409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04067BBB"/>
    <w:multiLevelType w:val="hybridMultilevel"/>
    <w:tmpl w:val="5E22D6E2"/>
    <w:lvl w:ilvl="0" w:tplc="7DBCF980">
      <w:start w:val="1"/>
      <w:numFmt w:val="lowerLetter"/>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6AB0613"/>
    <w:multiLevelType w:val="hybridMultilevel"/>
    <w:tmpl w:val="CE703CC2"/>
    <w:lvl w:ilvl="0" w:tplc="4148ED78">
      <w:start w:val="1"/>
      <w:numFmt w:val="decimal"/>
      <w:lvlText w:val="%1."/>
      <w:lvlJc w:val="left"/>
      <w:pPr>
        <w:ind w:left="1288" w:hanging="360"/>
      </w:pPr>
      <w:rPr>
        <w:rFonts w:hint="default"/>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 w15:restartNumberingAfterBreak="0">
    <w:nsid w:val="07050C2A"/>
    <w:multiLevelType w:val="hybridMultilevel"/>
    <w:tmpl w:val="D14CD1DE"/>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84F692A"/>
    <w:multiLevelType w:val="multilevel"/>
    <w:tmpl w:val="9BA2462A"/>
    <w:lvl w:ilvl="0">
      <w:start w:val="20"/>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E5F11A2"/>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0EF46EC"/>
    <w:multiLevelType w:val="hybridMultilevel"/>
    <w:tmpl w:val="191C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30255EB"/>
    <w:multiLevelType w:val="multilevel"/>
    <w:tmpl w:val="F68286CA"/>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13" w15:restartNumberingAfterBreak="0">
    <w:nsid w:val="1B7F1065"/>
    <w:multiLevelType w:val="hybridMultilevel"/>
    <w:tmpl w:val="F6AE0164"/>
    <w:lvl w:ilvl="0" w:tplc="C02AB78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E464C"/>
    <w:multiLevelType w:val="multilevel"/>
    <w:tmpl w:val="3C80688E"/>
    <w:lvl w:ilvl="0">
      <w:start w:val="1"/>
      <w:numFmt w:val="decimal"/>
      <w:pStyle w:val="Application3"/>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17B2C73"/>
    <w:multiLevelType w:val="hybridMultilevel"/>
    <w:tmpl w:val="369A3EC8"/>
    <w:lvl w:ilvl="0" w:tplc="07466BB4">
      <w:start w:val="1"/>
      <w:numFmt w:val="lowerLetter"/>
      <w:lvlText w:val="%1)"/>
      <w:lvlJc w:val="left"/>
      <w:pPr>
        <w:ind w:left="1065" w:hanging="360"/>
      </w:pPr>
      <w:rPr>
        <w:rFonts w:hint="default"/>
        <w:i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22973D4A"/>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925559"/>
    <w:multiLevelType w:val="hybridMultilevel"/>
    <w:tmpl w:val="A0685E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742A4"/>
    <w:multiLevelType w:val="hybridMultilevel"/>
    <w:tmpl w:val="54D6FD08"/>
    <w:lvl w:ilvl="0" w:tplc="4204222C">
      <w:start w:val="1"/>
      <mc:AlternateContent>
        <mc:Choice Requires="w14">
          <w:numFmt w:val="custom" w:format="а, й, к, ..."/>
        </mc:Choice>
        <mc:Fallback>
          <w:numFmt w:val="decimal"/>
        </mc:Fallback>
      </mc:AlternateContent>
      <w:lvlText w:val="%1."/>
      <w:lvlJc w:val="left"/>
      <w:pPr>
        <w:tabs>
          <w:tab w:val="num" w:pos="1440"/>
        </w:tabs>
        <w:ind w:left="1440" w:hanging="360"/>
      </w:pPr>
      <w:rPr>
        <w:rFonts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20" w15:restartNumberingAfterBreak="0">
    <w:nsid w:val="36DC46D8"/>
    <w:multiLevelType w:val="hybridMultilevel"/>
    <w:tmpl w:val="0B02CE68"/>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CCE6BC3"/>
    <w:multiLevelType w:val="multilevel"/>
    <w:tmpl w:val="73F2718E"/>
    <w:lvl w:ilvl="0">
      <w:start w:val="1"/>
      <w:numFmt w:val="decimal"/>
      <w:lvlText w:val="%1."/>
      <w:lvlJc w:val="left"/>
      <w:pPr>
        <w:ind w:left="786" w:hanging="360"/>
      </w:pPr>
      <w:rPr>
        <w:rFonts w:cs="Times New Roman" w:hint="default"/>
        <w:b/>
        <w:i w:val="0"/>
        <w:sz w:val="24"/>
        <w:szCs w:val="24"/>
      </w:rPr>
    </w:lvl>
    <w:lvl w:ilvl="1">
      <w:start w:val="1"/>
      <w:numFmt w:val="decimal"/>
      <w:lvlText w:val="%1.%2."/>
      <w:lvlJc w:val="left"/>
      <w:pPr>
        <w:ind w:left="716" w:hanging="432"/>
      </w:pPr>
      <w:rPr>
        <w:rFonts w:ascii="Times New Roman" w:hAnsi="Times New Roman" w:cs="Times New Roman" w:hint="default"/>
        <w:b/>
        <w:i w:val="0"/>
        <w:color w:val="auto"/>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41230B23"/>
    <w:multiLevelType w:val="hybridMultilevel"/>
    <w:tmpl w:val="60CE2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56751AB"/>
    <w:multiLevelType w:val="hybridMultilevel"/>
    <w:tmpl w:val="96E202C2"/>
    <w:lvl w:ilvl="0" w:tplc="41B641BC">
      <w:start w:val="1"/>
      <w:numFmt w:val="decimal"/>
      <w:lvlText w:val="%1."/>
      <w:lvlJc w:val="left"/>
      <w:pPr>
        <w:tabs>
          <w:tab w:val="num" w:pos="540"/>
        </w:tabs>
        <w:ind w:left="540" w:hanging="360"/>
      </w:pPr>
      <w:rPr>
        <w:b w:val="0"/>
        <w:i w:val="0"/>
        <w:strike w:val="0"/>
        <w:sz w:val="24"/>
        <w:szCs w:val="24"/>
      </w:rPr>
    </w:lvl>
    <w:lvl w:ilvl="1" w:tplc="FFFFFFFF">
      <w:start w:val="1"/>
      <w:numFmt w:val="lowerLetter"/>
      <w:lvlText w:val="%2."/>
      <w:lvlJc w:val="left"/>
      <w:pPr>
        <w:tabs>
          <w:tab w:val="num" w:pos="180"/>
        </w:tabs>
        <w:ind w:left="180" w:hanging="360"/>
      </w:pPr>
    </w:lvl>
    <w:lvl w:ilvl="2" w:tplc="FFFFFFFF" w:tentative="1">
      <w:start w:val="1"/>
      <w:numFmt w:val="lowerRoman"/>
      <w:lvlText w:val="%3."/>
      <w:lvlJc w:val="right"/>
      <w:pPr>
        <w:tabs>
          <w:tab w:val="num" w:pos="900"/>
        </w:tabs>
        <w:ind w:left="900" w:hanging="180"/>
      </w:pPr>
    </w:lvl>
    <w:lvl w:ilvl="3" w:tplc="FFFFFFFF" w:tentative="1">
      <w:start w:val="1"/>
      <w:numFmt w:val="decimal"/>
      <w:lvlText w:val="%4."/>
      <w:lvlJc w:val="left"/>
      <w:pPr>
        <w:tabs>
          <w:tab w:val="num" w:pos="1620"/>
        </w:tabs>
        <w:ind w:left="1620" w:hanging="360"/>
      </w:pPr>
    </w:lvl>
    <w:lvl w:ilvl="4" w:tplc="FFFFFFFF" w:tentative="1">
      <w:start w:val="1"/>
      <w:numFmt w:val="lowerLetter"/>
      <w:lvlText w:val="%5."/>
      <w:lvlJc w:val="left"/>
      <w:pPr>
        <w:tabs>
          <w:tab w:val="num" w:pos="2340"/>
        </w:tabs>
        <w:ind w:left="2340" w:hanging="360"/>
      </w:pPr>
    </w:lvl>
    <w:lvl w:ilvl="5" w:tplc="FFFFFFFF" w:tentative="1">
      <w:start w:val="1"/>
      <w:numFmt w:val="lowerRoman"/>
      <w:lvlText w:val="%6."/>
      <w:lvlJc w:val="right"/>
      <w:pPr>
        <w:tabs>
          <w:tab w:val="num" w:pos="3060"/>
        </w:tabs>
        <w:ind w:left="3060" w:hanging="180"/>
      </w:pPr>
    </w:lvl>
    <w:lvl w:ilvl="6" w:tplc="FFFFFFFF" w:tentative="1">
      <w:start w:val="1"/>
      <w:numFmt w:val="decimal"/>
      <w:lvlText w:val="%7."/>
      <w:lvlJc w:val="left"/>
      <w:pPr>
        <w:tabs>
          <w:tab w:val="num" w:pos="3780"/>
        </w:tabs>
        <w:ind w:left="3780" w:hanging="360"/>
      </w:pPr>
    </w:lvl>
    <w:lvl w:ilvl="7" w:tplc="FFFFFFFF" w:tentative="1">
      <w:start w:val="1"/>
      <w:numFmt w:val="lowerLetter"/>
      <w:lvlText w:val="%8."/>
      <w:lvlJc w:val="left"/>
      <w:pPr>
        <w:tabs>
          <w:tab w:val="num" w:pos="4500"/>
        </w:tabs>
        <w:ind w:left="4500" w:hanging="360"/>
      </w:pPr>
    </w:lvl>
    <w:lvl w:ilvl="8" w:tplc="FFFFFFFF" w:tentative="1">
      <w:start w:val="1"/>
      <w:numFmt w:val="lowerRoman"/>
      <w:lvlText w:val="%9."/>
      <w:lvlJc w:val="right"/>
      <w:pPr>
        <w:tabs>
          <w:tab w:val="num" w:pos="5220"/>
        </w:tabs>
        <w:ind w:left="5220" w:hanging="180"/>
      </w:pPr>
    </w:lvl>
  </w:abstractNum>
  <w:abstractNum w:abstractNumId="25" w15:restartNumberingAfterBreak="0">
    <w:nsid w:val="474744B3"/>
    <w:multiLevelType w:val="hybridMultilevel"/>
    <w:tmpl w:val="B0EE33FE"/>
    <w:lvl w:ilvl="0" w:tplc="154E9134">
      <w:start w:val="1"/>
      <w:numFmt w:val="decimal"/>
      <w:lvlText w:val="%1."/>
      <w:lvlJc w:val="left"/>
      <w:pPr>
        <w:ind w:left="1068" w:hanging="360"/>
      </w:pPr>
      <w:rPr>
        <w:rFonts w:hint="default"/>
        <w:b/>
        <w:color w:val="auto"/>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15:restartNumberingAfterBreak="0">
    <w:nsid w:val="48EA7DAB"/>
    <w:multiLevelType w:val="singleLevel"/>
    <w:tmpl w:val="F072C70C"/>
    <w:lvl w:ilvl="0">
      <w:start w:val="1"/>
      <w:numFmt w:val="decimal"/>
      <w:lvlText w:val="%1."/>
      <w:legacy w:legacy="1" w:legacySpace="0" w:legacyIndent="283"/>
      <w:lvlJc w:val="left"/>
      <w:pPr>
        <w:ind w:left="1031" w:hanging="283"/>
      </w:pPr>
      <w:rPr>
        <w:rFonts w:cs="Times New Roman"/>
        <w:b/>
        <w:color w:val="auto"/>
      </w:rPr>
    </w:lvl>
  </w:abstractNum>
  <w:abstractNum w:abstractNumId="27" w15:restartNumberingAfterBreak="0">
    <w:nsid w:val="49D246E2"/>
    <w:multiLevelType w:val="hybridMultilevel"/>
    <w:tmpl w:val="B81C8E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1045207"/>
    <w:multiLevelType w:val="hybridMultilevel"/>
    <w:tmpl w:val="133079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56C4F28"/>
    <w:multiLevelType w:val="hybridMultilevel"/>
    <w:tmpl w:val="6A68853A"/>
    <w:lvl w:ilvl="0" w:tplc="A8F6682A">
      <w:start w:val="1"/>
      <w:numFmt w:val="decimal"/>
      <w:lvlText w:val="%1."/>
      <w:lvlJc w:val="left"/>
      <w:pPr>
        <w:ind w:left="1636" w:hanging="360"/>
      </w:pPr>
      <w:rPr>
        <w:rFonts w:eastAsia="Calibri" w:hint="default"/>
        <w:i w:val="0"/>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30" w15:restartNumberingAfterBreak="0">
    <w:nsid w:val="56E60AF5"/>
    <w:multiLevelType w:val="hybridMultilevel"/>
    <w:tmpl w:val="94E6B33A"/>
    <w:lvl w:ilvl="0" w:tplc="0882C6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26E70"/>
    <w:multiLevelType w:val="multilevel"/>
    <w:tmpl w:val="73F2718E"/>
    <w:lvl w:ilvl="0">
      <w:start w:val="1"/>
      <w:numFmt w:val="decimal"/>
      <w:lvlText w:val="%1."/>
      <w:lvlJc w:val="left"/>
      <w:pPr>
        <w:ind w:left="786" w:hanging="360"/>
      </w:pPr>
      <w:rPr>
        <w:rFonts w:cs="Times New Roman" w:hint="default"/>
        <w:b/>
        <w:i w:val="0"/>
        <w:sz w:val="24"/>
        <w:szCs w:val="24"/>
      </w:rPr>
    </w:lvl>
    <w:lvl w:ilvl="1">
      <w:start w:val="1"/>
      <w:numFmt w:val="decimal"/>
      <w:lvlText w:val="%1.%2."/>
      <w:lvlJc w:val="left"/>
      <w:pPr>
        <w:ind w:left="716" w:hanging="432"/>
      </w:pPr>
      <w:rPr>
        <w:rFonts w:ascii="Times New Roman" w:hAnsi="Times New Roman" w:cs="Times New Roman" w:hint="default"/>
        <w:b/>
        <w:i w:val="0"/>
        <w:color w:val="auto"/>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67B144B2"/>
    <w:multiLevelType w:val="hybridMultilevel"/>
    <w:tmpl w:val="634A9990"/>
    <w:lvl w:ilvl="0" w:tplc="6D60992A">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84E3521"/>
    <w:multiLevelType w:val="hybridMultilevel"/>
    <w:tmpl w:val="BE008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437D9"/>
    <w:multiLevelType w:val="multilevel"/>
    <w:tmpl w:val="F9A4BE5A"/>
    <w:lvl w:ilvl="0">
      <w:start w:val="1"/>
      <w:numFmt w:val="decimal"/>
      <w:lvlText w:val="%1."/>
      <w:legacy w:legacy="1" w:legacySpace="0" w:legacyIndent="283"/>
      <w:lvlJc w:val="left"/>
      <w:pPr>
        <w:ind w:left="5954" w:hanging="283"/>
      </w:pPr>
      <w:rPr>
        <w:rFonts w:cs="Times New Roman"/>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6" w15:restartNumberingAfterBreak="0">
    <w:nsid w:val="690B1CD1"/>
    <w:multiLevelType w:val="multilevel"/>
    <w:tmpl w:val="7A20AE8C"/>
    <w:lvl w:ilvl="0">
      <w:start w:val="22"/>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A8D6B72"/>
    <w:multiLevelType w:val="hybridMultilevel"/>
    <w:tmpl w:val="C7A6E70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940350"/>
    <w:multiLevelType w:val="hybridMultilevel"/>
    <w:tmpl w:val="56E2B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69626C"/>
    <w:multiLevelType w:val="hybridMultilevel"/>
    <w:tmpl w:val="709A2B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6F833542"/>
    <w:multiLevelType w:val="hybridMultilevel"/>
    <w:tmpl w:val="CB727412"/>
    <w:lvl w:ilvl="0" w:tplc="78AE41F4">
      <w:start w:val="1"/>
      <w:numFmt w:val="decimal"/>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4594283"/>
    <w:multiLevelType w:val="hybridMultilevel"/>
    <w:tmpl w:val="9BBE37A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2" w15:restartNumberingAfterBreak="0">
    <w:nsid w:val="76074C95"/>
    <w:multiLevelType w:val="hybridMultilevel"/>
    <w:tmpl w:val="6AA836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7B0E0C8B"/>
    <w:multiLevelType w:val="multilevel"/>
    <w:tmpl w:val="73F2718E"/>
    <w:lvl w:ilvl="0">
      <w:start w:val="1"/>
      <w:numFmt w:val="decimal"/>
      <w:lvlText w:val="%1."/>
      <w:lvlJc w:val="left"/>
      <w:pPr>
        <w:ind w:left="786" w:hanging="360"/>
      </w:pPr>
      <w:rPr>
        <w:rFonts w:cs="Times New Roman" w:hint="default"/>
        <w:b/>
        <w:i w:val="0"/>
        <w:sz w:val="24"/>
        <w:szCs w:val="24"/>
      </w:rPr>
    </w:lvl>
    <w:lvl w:ilvl="1">
      <w:start w:val="1"/>
      <w:numFmt w:val="decimal"/>
      <w:lvlText w:val="%1.%2."/>
      <w:lvlJc w:val="left"/>
      <w:pPr>
        <w:ind w:left="716" w:hanging="432"/>
      </w:pPr>
      <w:rPr>
        <w:rFonts w:ascii="Times New Roman" w:hAnsi="Times New Roman" w:cs="Times New Roman" w:hint="default"/>
        <w:b/>
        <w:i w:val="0"/>
        <w:color w:val="auto"/>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7D2254BA"/>
    <w:multiLevelType w:val="hybridMultilevel"/>
    <w:tmpl w:val="D7A21C96"/>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3"/>
  </w:num>
  <w:num w:numId="3">
    <w:abstractNumId w:val="12"/>
  </w:num>
  <w:num w:numId="4">
    <w:abstractNumId w:val="32"/>
    <w:lvlOverride w:ilvl="0">
      <w:startOverride w:val="1"/>
    </w:lvlOverride>
  </w:num>
  <w:num w:numId="5">
    <w:abstractNumId w:val="23"/>
    <w:lvlOverride w:ilvl="0">
      <w:startOverride w:val="1"/>
    </w:lvlOverride>
  </w:num>
  <w:num w:numId="6">
    <w:abstractNumId w:val="17"/>
  </w:num>
  <w:num w:numId="7">
    <w:abstractNumId w:val="14"/>
  </w:num>
  <w:num w:numId="8">
    <w:abstractNumId w:val="40"/>
  </w:num>
  <w:num w:numId="9">
    <w:abstractNumId w:val="26"/>
    <w:lvlOverride w:ilvl="0">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12">
    <w:abstractNumId w:val="5"/>
  </w:num>
  <w:num w:numId="13">
    <w:abstractNumId w:val="2"/>
  </w:num>
  <w:num w:numId="14">
    <w:abstractNumId w:val="25"/>
  </w:num>
  <w:num w:numId="15">
    <w:abstractNumId w:val="11"/>
  </w:num>
  <w:num w:numId="16">
    <w:abstractNumId w:val="27"/>
  </w:num>
  <w:num w:numId="17">
    <w:abstractNumId w:val="4"/>
  </w:num>
  <w:num w:numId="18">
    <w:abstractNumId w:val="34"/>
  </w:num>
  <w:num w:numId="19">
    <w:abstractNumId w:val="6"/>
  </w:num>
  <w:num w:numId="20">
    <w:abstractNumId w:val="36"/>
  </w:num>
  <w:num w:numId="21">
    <w:abstractNumId w:val="8"/>
  </w:num>
  <w:num w:numId="22">
    <w:abstractNumId w:val="1"/>
  </w:num>
  <w:num w:numId="23">
    <w:abstractNumId w:val="39"/>
  </w:num>
  <w:num w:numId="24">
    <w:abstractNumId w:val="33"/>
  </w:num>
  <w:num w:numId="25">
    <w:abstractNumId w:val="10"/>
  </w:num>
  <w:num w:numId="26">
    <w:abstractNumId w:val="41"/>
  </w:num>
  <w:num w:numId="27">
    <w:abstractNumId w:val="18"/>
  </w:num>
  <w:num w:numId="28">
    <w:abstractNumId w:val="41"/>
  </w:num>
  <w:num w:numId="29">
    <w:abstractNumId w:val="42"/>
  </w:num>
  <w:num w:numId="30">
    <w:abstractNumId w:val="31"/>
  </w:num>
  <w:num w:numId="31">
    <w:abstractNumId w:val="21"/>
  </w:num>
  <w:num w:numId="32">
    <w:abstractNumId w:val="38"/>
  </w:num>
  <w:num w:numId="33">
    <w:abstractNumId w:val="37"/>
  </w:num>
  <w:num w:numId="34">
    <w:abstractNumId w:val="44"/>
  </w:num>
  <w:num w:numId="35">
    <w:abstractNumId w:val="13"/>
  </w:num>
  <w:num w:numId="36">
    <w:abstractNumId w:val="22"/>
  </w:num>
  <w:num w:numId="37">
    <w:abstractNumId w:val="24"/>
  </w:num>
  <w:num w:numId="38">
    <w:abstractNumId w:val="3"/>
  </w:num>
  <w:num w:numId="39">
    <w:abstractNumId w:val="15"/>
  </w:num>
  <w:num w:numId="40">
    <w:abstractNumId w:val="7"/>
  </w:num>
  <w:num w:numId="41">
    <w:abstractNumId w:val="30"/>
  </w:num>
  <w:num w:numId="42">
    <w:abstractNumId w:val="28"/>
  </w:num>
  <w:num w:numId="43">
    <w:abstractNumId w:val="9"/>
  </w:num>
  <w:num w:numId="44">
    <w:abstractNumId w:val="29"/>
  </w:num>
  <w:num w:numId="45">
    <w:abstractNumId w:val="19"/>
  </w:num>
  <w:num w:numId="46">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F4"/>
    <w:rsid w:val="000031B7"/>
    <w:rsid w:val="00011539"/>
    <w:rsid w:val="00012A51"/>
    <w:rsid w:val="00023AB5"/>
    <w:rsid w:val="000242D7"/>
    <w:rsid w:val="000247F9"/>
    <w:rsid w:val="000273BC"/>
    <w:rsid w:val="00063115"/>
    <w:rsid w:val="00067937"/>
    <w:rsid w:val="00074BDD"/>
    <w:rsid w:val="00080C25"/>
    <w:rsid w:val="00087D96"/>
    <w:rsid w:val="00087E80"/>
    <w:rsid w:val="000A0BEF"/>
    <w:rsid w:val="000B0C96"/>
    <w:rsid w:val="000C6B8A"/>
    <w:rsid w:val="000D4DC0"/>
    <w:rsid w:val="000D564E"/>
    <w:rsid w:val="000E0239"/>
    <w:rsid w:val="000F7B50"/>
    <w:rsid w:val="00123EE3"/>
    <w:rsid w:val="00147278"/>
    <w:rsid w:val="00153766"/>
    <w:rsid w:val="00165A22"/>
    <w:rsid w:val="00166E64"/>
    <w:rsid w:val="00181693"/>
    <w:rsid w:val="00184ED2"/>
    <w:rsid w:val="00190A04"/>
    <w:rsid w:val="001A46BF"/>
    <w:rsid w:val="001A637F"/>
    <w:rsid w:val="001A7DCA"/>
    <w:rsid w:val="001B01F0"/>
    <w:rsid w:val="001B4E61"/>
    <w:rsid w:val="001B6239"/>
    <w:rsid w:val="001C1060"/>
    <w:rsid w:val="001C20FE"/>
    <w:rsid w:val="001D0B91"/>
    <w:rsid w:val="001D1A4E"/>
    <w:rsid w:val="001E7D43"/>
    <w:rsid w:val="001F1A21"/>
    <w:rsid w:val="00201F68"/>
    <w:rsid w:val="00203318"/>
    <w:rsid w:val="00205FAF"/>
    <w:rsid w:val="00210528"/>
    <w:rsid w:val="00211079"/>
    <w:rsid w:val="002117D1"/>
    <w:rsid w:val="0022174E"/>
    <w:rsid w:val="00262A47"/>
    <w:rsid w:val="00264485"/>
    <w:rsid w:val="00286BF5"/>
    <w:rsid w:val="00292984"/>
    <w:rsid w:val="00294646"/>
    <w:rsid w:val="00294DA2"/>
    <w:rsid w:val="00295E0A"/>
    <w:rsid w:val="002A1452"/>
    <w:rsid w:val="002B70E8"/>
    <w:rsid w:val="002C62D5"/>
    <w:rsid w:val="002D21B1"/>
    <w:rsid w:val="002D31A1"/>
    <w:rsid w:val="002D35DC"/>
    <w:rsid w:val="002E0EE3"/>
    <w:rsid w:val="002E5EC7"/>
    <w:rsid w:val="002F0F0C"/>
    <w:rsid w:val="00312AB9"/>
    <w:rsid w:val="003274C3"/>
    <w:rsid w:val="00335752"/>
    <w:rsid w:val="00354188"/>
    <w:rsid w:val="003560B3"/>
    <w:rsid w:val="003763C3"/>
    <w:rsid w:val="00381E19"/>
    <w:rsid w:val="003841B0"/>
    <w:rsid w:val="00392A69"/>
    <w:rsid w:val="003B07BA"/>
    <w:rsid w:val="003C15C9"/>
    <w:rsid w:val="003C61DF"/>
    <w:rsid w:val="003C7D60"/>
    <w:rsid w:val="003D2F42"/>
    <w:rsid w:val="003E2DEB"/>
    <w:rsid w:val="003E32DD"/>
    <w:rsid w:val="003F2137"/>
    <w:rsid w:val="00400E43"/>
    <w:rsid w:val="004105B2"/>
    <w:rsid w:val="004122A2"/>
    <w:rsid w:val="00412B59"/>
    <w:rsid w:val="00421AE7"/>
    <w:rsid w:val="00423CDB"/>
    <w:rsid w:val="00431306"/>
    <w:rsid w:val="004315FB"/>
    <w:rsid w:val="00441A9E"/>
    <w:rsid w:val="00451919"/>
    <w:rsid w:val="00485844"/>
    <w:rsid w:val="00492F66"/>
    <w:rsid w:val="004A1CB1"/>
    <w:rsid w:val="004A6314"/>
    <w:rsid w:val="004B024B"/>
    <w:rsid w:val="004B6366"/>
    <w:rsid w:val="004B6E3E"/>
    <w:rsid w:val="004D10E5"/>
    <w:rsid w:val="004F1A42"/>
    <w:rsid w:val="00502E4E"/>
    <w:rsid w:val="00510F6A"/>
    <w:rsid w:val="00515FBB"/>
    <w:rsid w:val="0052400B"/>
    <w:rsid w:val="00530831"/>
    <w:rsid w:val="00535039"/>
    <w:rsid w:val="00536B9C"/>
    <w:rsid w:val="005501BF"/>
    <w:rsid w:val="00554C19"/>
    <w:rsid w:val="00554DBB"/>
    <w:rsid w:val="00557145"/>
    <w:rsid w:val="00565D38"/>
    <w:rsid w:val="005671C7"/>
    <w:rsid w:val="00571FAC"/>
    <w:rsid w:val="0057541E"/>
    <w:rsid w:val="00577922"/>
    <w:rsid w:val="0058137E"/>
    <w:rsid w:val="00587555"/>
    <w:rsid w:val="00590936"/>
    <w:rsid w:val="00597F1A"/>
    <w:rsid w:val="005A2E9B"/>
    <w:rsid w:val="005A2EB7"/>
    <w:rsid w:val="005B1E39"/>
    <w:rsid w:val="005C28EE"/>
    <w:rsid w:val="005C305C"/>
    <w:rsid w:val="005C5F42"/>
    <w:rsid w:val="005C78B7"/>
    <w:rsid w:val="005D404B"/>
    <w:rsid w:val="005D4DEB"/>
    <w:rsid w:val="005E0233"/>
    <w:rsid w:val="005E23A2"/>
    <w:rsid w:val="005F2B23"/>
    <w:rsid w:val="005F410D"/>
    <w:rsid w:val="005F7C07"/>
    <w:rsid w:val="006010A9"/>
    <w:rsid w:val="00601180"/>
    <w:rsid w:val="00603CBF"/>
    <w:rsid w:val="00603CD0"/>
    <w:rsid w:val="00612295"/>
    <w:rsid w:val="00620789"/>
    <w:rsid w:val="006226EE"/>
    <w:rsid w:val="006341CB"/>
    <w:rsid w:val="00634FF1"/>
    <w:rsid w:val="00636676"/>
    <w:rsid w:val="00636FD9"/>
    <w:rsid w:val="00671771"/>
    <w:rsid w:val="00674401"/>
    <w:rsid w:val="006862F6"/>
    <w:rsid w:val="006A53A7"/>
    <w:rsid w:val="006C19C8"/>
    <w:rsid w:val="006C5CAA"/>
    <w:rsid w:val="006E1486"/>
    <w:rsid w:val="006E1CDD"/>
    <w:rsid w:val="006E5DB0"/>
    <w:rsid w:val="0070098B"/>
    <w:rsid w:val="00710414"/>
    <w:rsid w:val="00741661"/>
    <w:rsid w:val="0074709C"/>
    <w:rsid w:val="00747E61"/>
    <w:rsid w:val="007531FF"/>
    <w:rsid w:val="0076132C"/>
    <w:rsid w:val="00761867"/>
    <w:rsid w:val="007704CB"/>
    <w:rsid w:val="007713C9"/>
    <w:rsid w:val="00772584"/>
    <w:rsid w:val="007814FA"/>
    <w:rsid w:val="00790EF0"/>
    <w:rsid w:val="00797924"/>
    <w:rsid w:val="007A02DD"/>
    <w:rsid w:val="007A04AC"/>
    <w:rsid w:val="007A3BA0"/>
    <w:rsid w:val="007A7243"/>
    <w:rsid w:val="007D0FD7"/>
    <w:rsid w:val="007D27F5"/>
    <w:rsid w:val="007D7DB6"/>
    <w:rsid w:val="007F20F0"/>
    <w:rsid w:val="007F238E"/>
    <w:rsid w:val="007F6757"/>
    <w:rsid w:val="008045D7"/>
    <w:rsid w:val="008101C2"/>
    <w:rsid w:val="00810AD0"/>
    <w:rsid w:val="00810E54"/>
    <w:rsid w:val="00814FB6"/>
    <w:rsid w:val="00817851"/>
    <w:rsid w:val="00840307"/>
    <w:rsid w:val="00857E4C"/>
    <w:rsid w:val="00857F38"/>
    <w:rsid w:val="00863B73"/>
    <w:rsid w:val="0087532E"/>
    <w:rsid w:val="00880908"/>
    <w:rsid w:val="00881721"/>
    <w:rsid w:val="008866EA"/>
    <w:rsid w:val="00887BB1"/>
    <w:rsid w:val="00893FD0"/>
    <w:rsid w:val="008956E3"/>
    <w:rsid w:val="00896DC4"/>
    <w:rsid w:val="008F052C"/>
    <w:rsid w:val="008F2824"/>
    <w:rsid w:val="00903C9E"/>
    <w:rsid w:val="00913CE6"/>
    <w:rsid w:val="00916709"/>
    <w:rsid w:val="00921711"/>
    <w:rsid w:val="00921E2F"/>
    <w:rsid w:val="00927683"/>
    <w:rsid w:val="00945912"/>
    <w:rsid w:val="00983011"/>
    <w:rsid w:val="00984055"/>
    <w:rsid w:val="00984396"/>
    <w:rsid w:val="009A1066"/>
    <w:rsid w:val="009B2A71"/>
    <w:rsid w:val="009C470C"/>
    <w:rsid w:val="009D183A"/>
    <w:rsid w:val="009E1750"/>
    <w:rsid w:val="009E35A6"/>
    <w:rsid w:val="009E5CF4"/>
    <w:rsid w:val="009E61FB"/>
    <w:rsid w:val="009F4EA2"/>
    <w:rsid w:val="00A02373"/>
    <w:rsid w:val="00A118C4"/>
    <w:rsid w:val="00A1755B"/>
    <w:rsid w:val="00A201A2"/>
    <w:rsid w:val="00A2365E"/>
    <w:rsid w:val="00A344CC"/>
    <w:rsid w:val="00A3487C"/>
    <w:rsid w:val="00A36AF7"/>
    <w:rsid w:val="00A47A26"/>
    <w:rsid w:val="00A51635"/>
    <w:rsid w:val="00A5274C"/>
    <w:rsid w:val="00A56002"/>
    <w:rsid w:val="00A676CD"/>
    <w:rsid w:val="00A7199A"/>
    <w:rsid w:val="00A7232D"/>
    <w:rsid w:val="00A86AE0"/>
    <w:rsid w:val="00AC3713"/>
    <w:rsid w:val="00AC53F8"/>
    <w:rsid w:val="00AD2B84"/>
    <w:rsid w:val="00AD2D70"/>
    <w:rsid w:val="00AE0ED3"/>
    <w:rsid w:val="00AE2A75"/>
    <w:rsid w:val="00AE2F51"/>
    <w:rsid w:val="00AF5525"/>
    <w:rsid w:val="00B04F81"/>
    <w:rsid w:val="00B05819"/>
    <w:rsid w:val="00B21F3D"/>
    <w:rsid w:val="00B22EB7"/>
    <w:rsid w:val="00B31E21"/>
    <w:rsid w:val="00B417D3"/>
    <w:rsid w:val="00B66E79"/>
    <w:rsid w:val="00B96866"/>
    <w:rsid w:val="00B97DDF"/>
    <w:rsid w:val="00BA6F92"/>
    <w:rsid w:val="00BB2DA0"/>
    <w:rsid w:val="00BC2ACE"/>
    <w:rsid w:val="00BC6F1E"/>
    <w:rsid w:val="00BD5E53"/>
    <w:rsid w:val="00BE7DA4"/>
    <w:rsid w:val="00BF69F4"/>
    <w:rsid w:val="00C0087E"/>
    <w:rsid w:val="00C0580E"/>
    <w:rsid w:val="00C07666"/>
    <w:rsid w:val="00C14EC4"/>
    <w:rsid w:val="00C34B58"/>
    <w:rsid w:val="00C40B9B"/>
    <w:rsid w:val="00C420E9"/>
    <w:rsid w:val="00C43048"/>
    <w:rsid w:val="00C431A1"/>
    <w:rsid w:val="00C51DC7"/>
    <w:rsid w:val="00C7247D"/>
    <w:rsid w:val="00C73939"/>
    <w:rsid w:val="00C864F8"/>
    <w:rsid w:val="00C92FF8"/>
    <w:rsid w:val="00CE546E"/>
    <w:rsid w:val="00CF4CF4"/>
    <w:rsid w:val="00D25274"/>
    <w:rsid w:val="00D31D94"/>
    <w:rsid w:val="00D36526"/>
    <w:rsid w:val="00D367DE"/>
    <w:rsid w:val="00D579B6"/>
    <w:rsid w:val="00D610AC"/>
    <w:rsid w:val="00D676ED"/>
    <w:rsid w:val="00D84445"/>
    <w:rsid w:val="00D85DE9"/>
    <w:rsid w:val="00D911F8"/>
    <w:rsid w:val="00DB1593"/>
    <w:rsid w:val="00DB5993"/>
    <w:rsid w:val="00DC18B4"/>
    <w:rsid w:val="00DC79F8"/>
    <w:rsid w:val="00DD5204"/>
    <w:rsid w:val="00DF396E"/>
    <w:rsid w:val="00DF58C5"/>
    <w:rsid w:val="00DF758C"/>
    <w:rsid w:val="00E02CD1"/>
    <w:rsid w:val="00E1164A"/>
    <w:rsid w:val="00E2538F"/>
    <w:rsid w:val="00E25BA4"/>
    <w:rsid w:val="00E371A9"/>
    <w:rsid w:val="00E56814"/>
    <w:rsid w:val="00E6299B"/>
    <w:rsid w:val="00E659B9"/>
    <w:rsid w:val="00E7209C"/>
    <w:rsid w:val="00E7221E"/>
    <w:rsid w:val="00E825AC"/>
    <w:rsid w:val="00E921DA"/>
    <w:rsid w:val="00ED36B9"/>
    <w:rsid w:val="00EE1477"/>
    <w:rsid w:val="00EE3932"/>
    <w:rsid w:val="00EF1FF9"/>
    <w:rsid w:val="00EF595E"/>
    <w:rsid w:val="00F06E52"/>
    <w:rsid w:val="00F10B71"/>
    <w:rsid w:val="00F12487"/>
    <w:rsid w:val="00F267C2"/>
    <w:rsid w:val="00F403CA"/>
    <w:rsid w:val="00F40DF5"/>
    <w:rsid w:val="00F50E51"/>
    <w:rsid w:val="00F54638"/>
    <w:rsid w:val="00F6085D"/>
    <w:rsid w:val="00F612A7"/>
    <w:rsid w:val="00F84DEC"/>
    <w:rsid w:val="00F94077"/>
    <w:rsid w:val="00FA0586"/>
    <w:rsid w:val="00FA1C4D"/>
    <w:rsid w:val="00FA22B2"/>
    <w:rsid w:val="00FA3B66"/>
    <w:rsid w:val="00FA6D75"/>
    <w:rsid w:val="00FB4327"/>
    <w:rsid w:val="00FB7C1D"/>
    <w:rsid w:val="00FC2717"/>
    <w:rsid w:val="00FC2D0E"/>
    <w:rsid w:val="00FC547D"/>
    <w:rsid w:val="00FC71C3"/>
    <w:rsid w:val="00FD67A1"/>
    <w:rsid w:val="00FE7F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3BBF3-9442-43E9-8DA1-7095D714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E51"/>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1"/>
    <w:qFormat/>
    <w:rsid w:val="00F50E51"/>
    <w:pPr>
      <w:keepNext/>
      <w:jc w:val="center"/>
      <w:outlineLvl w:val="0"/>
    </w:pPr>
    <w:rPr>
      <w:rFonts w:ascii="Arial" w:hAnsi="Arial"/>
      <w:b/>
      <w:bCs/>
      <w:sz w:val="22"/>
      <w:szCs w:val="22"/>
    </w:rPr>
  </w:style>
  <w:style w:type="paragraph" w:styleId="Heading2">
    <w:name w:val="heading 2"/>
    <w:basedOn w:val="Normal"/>
    <w:next w:val="Normal"/>
    <w:link w:val="Heading2Char1"/>
    <w:qFormat/>
    <w:rsid w:val="00F50E51"/>
    <w:pPr>
      <w:keepNext/>
      <w:spacing w:before="240" w:after="60"/>
      <w:outlineLvl w:val="1"/>
    </w:pPr>
    <w:rPr>
      <w:rFonts w:ascii="Cambria" w:hAnsi="Cambria"/>
      <w:b/>
      <w:bCs/>
      <w:i/>
      <w:iCs/>
      <w:sz w:val="28"/>
      <w:szCs w:val="28"/>
      <w:lang w:val="en-GB"/>
    </w:rPr>
  </w:style>
  <w:style w:type="paragraph" w:styleId="Heading3">
    <w:name w:val="heading 3"/>
    <w:basedOn w:val="Normal"/>
    <w:next w:val="Normal"/>
    <w:link w:val="Heading3Char1"/>
    <w:qFormat/>
    <w:rsid w:val="00F50E5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F50E51"/>
    <w:pPr>
      <w:keepNext/>
      <w:spacing w:before="240" w:after="60" w:line="276" w:lineRule="auto"/>
      <w:outlineLvl w:val="3"/>
    </w:pPr>
    <w:rPr>
      <w:rFonts w:ascii="Calibri" w:hAnsi="Calibri"/>
      <w:b/>
      <w:bCs/>
      <w:sz w:val="28"/>
      <w:szCs w:val="28"/>
      <w:lang w:val="x-none" w:eastAsia="bg-BG"/>
    </w:rPr>
  </w:style>
  <w:style w:type="paragraph" w:styleId="Heading5">
    <w:name w:val="heading 5"/>
    <w:basedOn w:val="Normal"/>
    <w:next w:val="Normal"/>
    <w:link w:val="Heading5Char"/>
    <w:uiPriority w:val="99"/>
    <w:qFormat/>
    <w:rsid w:val="00F50E51"/>
    <w:pPr>
      <w:keepNext/>
      <w:keepLines/>
      <w:spacing w:before="200" w:line="276" w:lineRule="auto"/>
      <w:outlineLvl w:val="4"/>
    </w:pPr>
    <w:rPr>
      <w:rFonts w:ascii="Cambria" w:eastAsia="SimSun" w:hAnsi="Cambria"/>
      <w:color w:val="243F60"/>
      <w:sz w:val="22"/>
      <w:szCs w:val="22"/>
      <w:lang w:val="bg-BG" w:eastAsia="bg-BG"/>
    </w:rPr>
  </w:style>
  <w:style w:type="paragraph" w:styleId="Heading6">
    <w:name w:val="heading 6"/>
    <w:basedOn w:val="Normal"/>
    <w:next w:val="Normal"/>
    <w:link w:val="Heading6Char"/>
    <w:uiPriority w:val="99"/>
    <w:qFormat/>
    <w:rsid w:val="00F50E51"/>
    <w:pPr>
      <w:keepNext/>
      <w:keepLines/>
      <w:spacing w:before="200" w:line="276" w:lineRule="auto"/>
      <w:outlineLvl w:val="5"/>
    </w:pPr>
    <w:rPr>
      <w:rFonts w:ascii="Cambria" w:hAnsi="Cambria"/>
      <w:i/>
      <w:iCs/>
      <w:color w:val="243F60"/>
      <w:sz w:val="20"/>
      <w:szCs w:val="20"/>
      <w:lang w:val="x-none" w:eastAsia="bg-BG"/>
    </w:rPr>
  </w:style>
  <w:style w:type="paragraph" w:styleId="Heading7">
    <w:name w:val="heading 7"/>
    <w:basedOn w:val="Normal"/>
    <w:next w:val="Normal"/>
    <w:link w:val="Heading7Char"/>
    <w:uiPriority w:val="99"/>
    <w:qFormat/>
    <w:rsid w:val="00F50E51"/>
    <w:pPr>
      <w:spacing w:before="240" w:after="60" w:line="276" w:lineRule="auto"/>
      <w:outlineLvl w:val="6"/>
    </w:pPr>
    <w:rPr>
      <w:rFonts w:ascii="Calibri" w:hAnsi="Calibri"/>
      <w:lang w:val="x-none" w:eastAsia="bg-BG"/>
    </w:rPr>
  </w:style>
  <w:style w:type="paragraph" w:styleId="Heading8">
    <w:name w:val="heading 8"/>
    <w:basedOn w:val="Normal"/>
    <w:next w:val="Normal"/>
    <w:link w:val="Heading8Char"/>
    <w:uiPriority w:val="99"/>
    <w:qFormat/>
    <w:rsid w:val="00F50E51"/>
    <w:pPr>
      <w:keepNext/>
      <w:keepLines/>
      <w:spacing w:before="200" w:line="276" w:lineRule="auto"/>
      <w:outlineLvl w:val="7"/>
    </w:pPr>
    <w:rPr>
      <w:rFonts w:ascii="Cambria" w:hAnsi="Cambria"/>
      <w:color w:val="404040"/>
      <w:sz w:val="20"/>
      <w:szCs w:val="20"/>
      <w:lang w:val="x-none" w:eastAsia="bg-BG"/>
    </w:rPr>
  </w:style>
  <w:style w:type="paragraph" w:styleId="Heading9">
    <w:name w:val="heading 9"/>
    <w:basedOn w:val="Normal"/>
    <w:next w:val="Normal"/>
    <w:link w:val="Heading9Char"/>
    <w:uiPriority w:val="99"/>
    <w:qFormat/>
    <w:rsid w:val="00F50E51"/>
    <w:pPr>
      <w:spacing w:before="240" w:after="60" w:line="276" w:lineRule="auto"/>
      <w:outlineLvl w:val="8"/>
    </w:pPr>
    <w:rPr>
      <w:rFonts w:ascii="Cambria" w:hAnsi="Cambria"/>
      <w:sz w:val="20"/>
      <w:szCs w:val="20"/>
      <w:lang w:val="x-none"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F50E51"/>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uiPriority w:val="99"/>
    <w:rsid w:val="00F50E51"/>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uiPriority w:val="99"/>
    <w:rsid w:val="00F50E51"/>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9"/>
    <w:rsid w:val="00F50E51"/>
    <w:rPr>
      <w:rFonts w:ascii="Calibri" w:eastAsia="Calibri" w:hAnsi="Calibri" w:cs="Times New Roman"/>
      <w:b/>
      <w:bCs/>
      <w:sz w:val="28"/>
      <w:szCs w:val="28"/>
      <w:lang w:val="x-none" w:eastAsia="bg-BG"/>
    </w:rPr>
  </w:style>
  <w:style w:type="character" w:customStyle="1" w:styleId="Heading5Char">
    <w:name w:val="Heading 5 Char"/>
    <w:basedOn w:val="DefaultParagraphFont"/>
    <w:link w:val="Heading5"/>
    <w:uiPriority w:val="99"/>
    <w:rsid w:val="00F50E51"/>
    <w:rPr>
      <w:rFonts w:ascii="Cambria" w:eastAsia="SimSun" w:hAnsi="Cambria" w:cs="Times New Roman"/>
      <w:color w:val="243F60"/>
      <w:lang w:eastAsia="bg-BG"/>
    </w:rPr>
  </w:style>
  <w:style w:type="character" w:customStyle="1" w:styleId="Heading6Char">
    <w:name w:val="Heading 6 Char"/>
    <w:basedOn w:val="DefaultParagraphFont"/>
    <w:link w:val="Heading6"/>
    <w:uiPriority w:val="99"/>
    <w:rsid w:val="00F50E51"/>
    <w:rPr>
      <w:rFonts w:ascii="Cambria" w:eastAsia="Calibri" w:hAnsi="Cambria" w:cs="Times New Roman"/>
      <w:i/>
      <w:iCs/>
      <w:color w:val="243F60"/>
      <w:sz w:val="20"/>
      <w:szCs w:val="20"/>
      <w:lang w:val="x-none" w:eastAsia="bg-BG"/>
    </w:rPr>
  </w:style>
  <w:style w:type="character" w:customStyle="1" w:styleId="Heading7Char">
    <w:name w:val="Heading 7 Char"/>
    <w:basedOn w:val="DefaultParagraphFont"/>
    <w:link w:val="Heading7"/>
    <w:uiPriority w:val="99"/>
    <w:rsid w:val="00F50E51"/>
    <w:rPr>
      <w:rFonts w:ascii="Calibri" w:eastAsia="Calibri" w:hAnsi="Calibri" w:cs="Times New Roman"/>
      <w:sz w:val="24"/>
      <w:szCs w:val="24"/>
      <w:lang w:val="x-none" w:eastAsia="bg-BG"/>
    </w:rPr>
  </w:style>
  <w:style w:type="character" w:customStyle="1" w:styleId="Heading8Char">
    <w:name w:val="Heading 8 Char"/>
    <w:basedOn w:val="DefaultParagraphFont"/>
    <w:link w:val="Heading8"/>
    <w:uiPriority w:val="99"/>
    <w:rsid w:val="00F50E51"/>
    <w:rPr>
      <w:rFonts w:ascii="Cambria" w:eastAsia="Calibri" w:hAnsi="Cambria" w:cs="Times New Roman"/>
      <w:color w:val="404040"/>
      <w:sz w:val="20"/>
      <w:szCs w:val="20"/>
      <w:lang w:val="x-none" w:eastAsia="bg-BG"/>
    </w:rPr>
  </w:style>
  <w:style w:type="character" w:customStyle="1" w:styleId="Heading9Char">
    <w:name w:val="Heading 9 Char"/>
    <w:basedOn w:val="DefaultParagraphFont"/>
    <w:link w:val="Heading9"/>
    <w:uiPriority w:val="99"/>
    <w:rsid w:val="00F50E51"/>
    <w:rPr>
      <w:rFonts w:ascii="Cambria" w:eastAsia="Calibri" w:hAnsi="Cambria" w:cs="Times New Roman"/>
      <w:sz w:val="20"/>
      <w:szCs w:val="20"/>
      <w:lang w:val="x-none" w:eastAsia="bg-BG"/>
    </w:rPr>
  </w:style>
  <w:style w:type="character" w:customStyle="1" w:styleId="Heading1Char1">
    <w:name w:val="Heading 1 Char1"/>
    <w:link w:val="Heading1"/>
    <w:rsid w:val="00F50E51"/>
    <w:rPr>
      <w:rFonts w:ascii="Arial" w:eastAsia="Calibri" w:hAnsi="Arial" w:cs="Times New Roman"/>
      <w:b/>
      <w:bCs/>
      <w:lang w:val="en-US"/>
    </w:rPr>
  </w:style>
  <w:style w:type="character" w:customStyle="1" w:styleId="Heading2Char1">
    <w:name w:val="Heading 2 Char1"/>
    <w:link w:val="Heading2"/>
    <w:rsid w:val="00F50E51"/>
    <w:rPr>
      <w:rFonts w:ascii="Cambria" w:eastAsia="Calibri" w:hAnsi="Cambria" w:cs="Times New Roman"/>
      <w:b/>
      <w:bCs/>
      <w:i/>
      <w:iCs/>
      <w:sz w:val="28"/>
      <w:szCs w:val="28"/>
      <w:lang w:val="en-GB"/>
    </w:rPr>
  </w:style>
  <w:style w:type="character" w:customStyle="1" w:styleId="Heading3Char1">
    <w:name w:val="Heading 3 Char1"/>
    <w:link w:val="Heading3"/>
    <w:rsid w:val="00F50E51"/>
    <w:rPr>
      <w:rFonts w:ascii="Cambria" w:eastAsia="Calibri" w:hAnsi="Cambria" w:cs="Times New Roman"/>
      <w:b/>
      <w:bCs/>
      <w:sz w:val="26"/>
      <w:szCs w:val="26"/>
      <w:lang w:val="en-US"/>
    </w:rPr>
  </w:style>
  <w:style w:type="paragraph" w:styleId="Title">
    <w:name w:val="Title"/>
    <w:basedOn w:val="Normal"/>
    <w:next w:val="Subtitle"/>
    <w:link w:val="TitleChar1"/>
    <w:qFormat/>
    <w:rsid w:val="00F50E51"/>
    <w:pPr>
      <w:suppressAutoHyphens/>
      <w:jc w:val="center"/>
    </w:pPr>
    <w:rPr>
      <w:b/>
      <w:bCs/>
      <w:lang w:val="x-none" w:eastAsia="ar-SA"/>
    </w:rPr>
  </w:style>
  <w:style w:type="character" w:customStyle="1" w:styleId="TitleChar">
    <w:name w:val="Title Char"/>
    <w:basedOn w:val="DefaultParagraphFont"/>
    <w:uiPriority w:val="99"/>
    <w:rsid w:val="00F50E51"/>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qFormat/>
    <w:rsid w:val="00F50E51"/>
    <w:pPr>
      <w:spacing w:after="60"/>
      <w:jc w:val="center"/>
      <w:outlineLvl w:val="1"/>
    </w:pPr>
    <w:rPr>
      <w:rFonts w:ascii="Cambria" w:eastAsia="Times New Roman" w:hAnsi="Cambria"/>
      <w:lang w:val="en-GB"/>
    </w:rPr>
  </w:style>
  <w:style w:type="character" w:customStyle="1" w:styleId="SubtitleChar">
    <w:name w:val="Subtitle Char"/>
    <w:basedOn w:val="DefaultParagraphFont"/>
    <w:link w:val="Subtitle"/>
    <w:rsid w:val="00F50E51"/>
    <w:rPr>
      <w:rFonts w:ascii="Cambria" w:eastAsia="Times New Roman" w:hAnsi="Cambria" w:cs="Times New Roman"/>
      <w:sz w:val="24"/>
      <w:szCs w:val="24"/>
      <w:lang w:val="en-GB"/>
    </w:rPr>
  </w:style>
  <w:style w:type="character" w:customStyle="1" w:styleId="TitleChar1">
    <w:name w:val="Title Char1"/>
    <w:link w:val="Title"/>
    <w:rsid w:val="00F50E51"/>
    <w:rPr>
      <w:rFonts w:ascii="Times New Roman" w:eastAsia="Calibri" w:hAnsi="Times New Roman" w:cs="Times New Roman"/>
      <w:b/>
      <w:bCs/>
      <w:sz w:val="24"/>
      <w:szCs w:val="24"/>
      <w:lang w:val="x-none" w:eastAsia="ar-SA"/>
    </w:rPr>
  </w:style>
  <w:style w:type="character" w:styleId="Strong">
    <w:name w:val="Strong"/>
    <w:qFormat/>
    <w:rsid w:val="00F50E51"/>
    <w:rPr>
      <w:b/>
      <w:bCs/>
    </w:rPr>
  </w:style>
  <w:style w:type="character" w:styleId="Emphasis">
    <w:name w:val="Emphasis"/>
    <w:uiPriority w:val="20"/>
    <w:qFormat/>
    <w:rsid w:val="00F50E51"/>
    <w:rPr>
      <w:i/>
      <w:iCs/>
    </w:rPr>
  </w:style>
  <w:style w:type="paragraph" w:styleId="NoSpacing">
    <w:name w:val="No Spacing"/>
    <w:uiPriority w:val="1"/>
    <w:qFormat/>
    <w:rsid w:val="00F50E51"/>
    <w:pPr>
      <w:spacing w:after="0" w:line="240" w:lineRule="auto"/>
    </w:pPr>
    <w:rPr>
      <w:rFonts w:ascii="Calibri" w:eastAsia="Calibri" w:hAnsi="Calibri" w:cs="Calibri"/>
    </w:rPr>
  </w:style>
  <w:style w:type="paragraph" w:customStyle="1" w:styleId="ListParagraph1">
    <w:name w:val="List Paragraph1"/>
    <w:aliases w:val="ПАРАГРАФ,List Paragraph2"/>
    <w:basedOn w:val="Normal"/>
    <w:link w:val="ListParagraphChar"/>
    <w:qFormat/>
    <w:rsid w:val="00F50E51"/>
    <w:pPr>
      <w:ind w:left="720"/>
      <w:contextualSpacing/>
    </w:pPr>
    <w:rPr>
      <w:sz w:val="22"/>
      <w:szCs w:val="20"/>
      <w:lang w:val="en-GB"/>
    </w:rPr>
  </w:style>
  <w:style w:type="character" w:customStyle="1" w:styleId="ListParagraphChar">
    <w:name w:val="List Paragraph Char"/>
    <w:aliases w:val="ПАРАГРАФ Char,List Paragraph2 Char,List Paragraph1 Char"/>
    <w:link w:val="ListParagraph1"/>
    <w:locked/>
    <w:rsid w:val="00F50E51"/>
    <w:rPr>
      <w:rFonts w:ascii="Times New Roman" w:eastAsia="Calibri" w:hAnsi="Times New Roman" w:cs="Times New Roman"/>
      <w:szCs w:val="20"/>
      <w:lang w:val="en-GB"/>
    </w:rPr>
  </w:style>
  <w:style w:type="paragraph" w:customStyle="1" w:styleId="0000">
    <w:name w:val="0000СТ"/>
    <w:basedOn w:val="Heading2"/>
    <w:uiPriority w:val="99"/>
    <w:rsid w:val="00F50E51"/>
    <w:pPr>
      <w:spacing w:line="276" w:lineRule="auto"/>
    </w:pPr>
    <w:rPr>
      <w:rFonts w:ascii="Times New Roman Bold" w:eastAsia="Times New Roman" w:hAnsi="Times New Roman Bold" w:cs="Times New Roman Bold"/>
      <w:i w:val="0"/>
      <w:iCs w:val="0"/>
      <w:caps/>
      <w:sz w:val="26"/>
      <w:szCs w:val="26"/>
      <w:lang w:val="en-US" w:eastAsia="bg-BG"/>
    </w:rPr>
  </w:style>
  <w:style w:type="character" w:styleId="Hyperlink">
    <w:name w:val="Hyperlink"/>
    <w:uiPriority w:val="99"/>
    <w:rsid w:val="00F50E51"/>
    <w:rPr>
      <w:rFonts w:cs="Times New Roman"/>
      <w:color w:val="0000FF"/>
      <w:u w:val="single"/>
    </w:rPr>
  </w:style>
  <w:style w:type="paragraph" w:customStyle="1" w:styleId="NormalBold">
    <w:name w:val="NormalBold"/>
    <w:basedOn w:val="Normal"/>
    <w:link w:val="NormalBoldChar"/>
    <w:uiPriority w:val="99"/>
    <w:rsid w:val="00F50E51"/>
    <w:pPr>
      <w:widowControl w:val="0"/>
    </w:pPr>
    <w:rPr>
      <w:rFonts w:eastAsia="Times New Roman"/>
      <w:b/>
      <w:szCs w:val="22"/>
      <w:lang w:val="x-none" w:eastAsia="bg-BG"/>
    </w:rPr>
  </w:style>
  <w:style w:type="character" w:customStyle="1" w:styleId="NormalBoldChar">
    <w:name w:val="NormalBold Char"/>
    <w:link w:val="NormalBold"/>
    <w:uiPriority w:val="99"/>
    <w:locked/>
    <w:rsid w:val="00F50E51"/>
    <w:rPr>
      <w:rFonts w:ascii="Times New Roman" w:eastAsia="Times New Roman" w:hAnsi="Times New Roman" w:cs="Times New Roman"/>
      <w:b/>
      <w:sz w:val="24"/>
      <w:lang w:val="x-none" w:eastAsia="bg-BG"/>
    </w:rPr>
  </w:style>
  <w:style w:type="character" w:customStyle="1" w:styleId="DeltaViewInsertion">
    <w:name w:val="DeltaView Insertion"/>
    <w:uiPriority w:val="99"/>
    <w:rsid w:val="00F50E51"/>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unhideWhenUsed/>
    <w:rsid w:val="00F50E51"/>
    <w:pPr>
      <w:ind w:left="720" w:hanging="720"/>
      <w:jc w:val="both"/>
    </w:pPr>
    <w:rPr>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rsid w:val="00F50E51"/>
    <w:rPr>
      <w:rFonts w:ascii="Times New Roman" w:eastAsia="Calibri" w:hAnsi="Times New Roman" w:cs="Times New Roman"/>
      <w:sz w:val="20"/>
      <w:szCs w:val="20"/>
      <w:lang w:eastAsia="bg-BG"/>
    </w:rPr>
  </w:style>
  <w:style w:type="character" w:styleId="FootnoteReference">
    <w:name w:val="footnote reference"/>
    <w:aliases w:val="Footnote symbol"/>
    <w:uiPriority w:val="99"/>
    <w:unhideWhenUsed/>
    <w:rsid w:val="00F50E51"/>
    <w:rPr>
      <w:shd w:val="clear" w:color="auto" w:fill="auto"/>
      <w:vertAlign w:val="superscript"/>
    </w:rPr>
  </w:style>
  <w:style w:type="paragraph" w:customStyle="1" w:styleId="Text1">
    <w:name w:val="Text 1"/>
    <w:basedOn w:val="Normal"/>
    <w:uiPriority w:val="99"/>
    <w:rsid w:val="00F50E51"/>
    <w:pPr>
      <w:spacing w:before="120" w:after="120"/>
      <w:ind w:left="850"/>
      <w:jc w:val="both"/>
    </w:pPr>
    <w:rPr>
      <w:szCs w:val="22"/>
      <w:lang w:val="bg-BG" w:eastAsia="bg-BG"/>
    </w:rPr>
  </w:style>
  <w:style w:type="paragraph" w:customStyle="1" w:styleId="NormalLeft">
    <w:name w:val="Normal Left"/>
    <w:basedOn w:val="Normal"/>
    <w:uiPriority w:val="99"/>
    <w:rsid w:val="00F50E51"/>
    <w:pPr>
      <w:spacing w:before="120" w:after="120"/>
    </w:pPr>
    <w:rPr>
      <w:szCs w:val="22"/>
      <w:lang w:val="bg-BG" w:eastAsia="bg-BG"/>
    </w:rPr>
  </w:style>
  <w:style w:type="paragraph" w:customStyle="1" w:styleId="Tiret0">
    <w:name w:val="Tiret 0"/>
    <w:basedOn w:val="Normal"/>
    <w:uiPriority w:val="99"/>
    <w:rsid w:val="00F50E51"/>
    <w:pPr>
      <w:numPr>
        <w:numId w:val="4"/>
      </w:numPr>
      <w:spacing w:before="120" w:after="120"/>
      <w:jc w:val="both"/>
    </w:pPr>
    <w:rPr>
      <w:szCs w:val="22"/>
      <w:lang w:val="bg-BG" w:eastAsia="bg-BG"/>
    </w:rPr>
  </w:style>
  <w:style w:type="paragraph" w:customStyle="1" w:styleId="Tiret1">
    <w:name w:val="Tiret 1"/>
    <w:basedOn w:val="Normal"/>
    <w:uiPriority w:val="99"/>
    <w:rsid w:val="00F50E51"/>
    <w:pPr>
      <w:numPr>
        <w:numId w:val="5"/>
      </w:numPr>
      <w:spacing w:before="120" w:after="120"/>
      <w:jc w:val="both"/>
    </w:pPr>
    <w:rPr>
      <w:szCs w:val="22"/>
      <w:lang w:val="bg-BG" w:eastAsia="bg-BG"/>
    </w:rPr>
  </w:style>
  <w:style w:type="paragraph" w:customStyle="1" w:styleId="NumPar1">
    <w:name w:val="NumPar 1"/>
    <w:basedOn w:val="Normal"/>
    <w:next w:val="Text1"/>
    <w:uiPriority w:val="99"/>
    <w:rsid w:val="00F50E51"/>
    <w:pPr>
      <w:numPr>
        <w:ilvl w:val="1"/>
        <w:numId w:val="6"/>
      </w:numPr>
      <w:spacing w:before="120" w:after="120"/>
      <w:jc w:val="both"/>
    </w:pPr>
    <w:rPr>
      <w:szCs w:val="22"/>
      <w:lang w:val="bg-BG" w:eastAsia="bg-BG"/>
    </w:rPr>
  </w:style>
  <w:style w:type="paragraph" w:customStyle="1" w:styleId="NumPar2">
    <w:name w:val="NumPar 2"/>
    <w:basedOn w:val="Normal"/>
    <w:next w:val="Text1"/>
    <w:uiPriority w:val="99"/>
    <w:rsid w:val="00F50E51"/>
    <w:pPr>
      <w:tabs>
        <w:tab w:val="num" w:pos="850"/>
      </w:tabs>
      <w:spacing w:before="120" w:after="120"/>
      <w:ind w:left="850" w:hanging="850"/>
      <w:jc w:val="both"/>
    </w:pPr>
    <w:rPr>
      <w:szCs w:val="22"/>
      <w:lang w:val="bg-BG" w:eastAsia="bg-BG"/>
    </w:rPr>
  </w:style>
  <w:style w:type="paragraph" w:customStyle="1" w:styleId="NumPar3">
    <w:name w:val="NumPar 3"/>
    <w:basedOn w:val="Normal"/>
    <w:next w:val="Text1"/>
    <w:uiPriority w:val="99"/>
    <w:rsid w:val="00F50E51"/>
    <w:pPr>
      <w:tabs>
        <w:tab w:val="num" w:pos="850"/>
      </w:tabs>
      <w:spacing w:before="120" w:after="120"/>
      <w:ind w:left="850" w:hanging="850"/>
      <w:jc w:val="both"/>
    </w:pPr>
    <w:rPr>
      <w:szCs w:val="22"/>
      <w:lang w:val="bg-BG" w:eastAsia="bg-BG"/>
    </w:rPr>
  </w:style>
  <w:style w:type="paragraph" w:customStyle="1" w:styleId="NumPar4">
    <w:name w:val="NumPar 4"/>
    <w:basedOn w:val="Normal"/>
    <w:next w:val="Text1"/>
    <w:uiPriority w:val="99"/>
    <w:rsid w:val="00F50E51"/>
    <w:pPr>
      <w:tabs>
        <w:tab w:val="num" w:pos="850"/>
      </w:tabs>
      <w:spacing w:before="120" w:after="120"/>
      <w:ind w:left="850" w:hanging="850"/>
      <w:jc w:val="both"/>
    </w:pPr>
    <w:rPr>
      <w:szCs w:val="22"/>
      <w:lang w:val="bg-BG" w:eastAsia="bg-BG"/>
    </w:rPr>
  </w:style>
  <w:style w:type="paragraph" w:customStyle="1" w:styleId="ChapterTitle">
    <w:name w:val="ChapterTitle"/>
    <w:basedOn w:val="Normal"/>
    <w:next w:val="Normal"/>
    <w:uiPriority w:val="99"/>
    <w:rsid w:val="00F50E51"/>
    <w:pPr>
      <w:keepNext/>
      <w:spacing w:before="120" w:after="360"/>
      <w:jc w:val="center"/>
    </w:pPr>
    <w:rPr>
      <w:b/>
      <w:sz w:val="32"/>
      <w:szCs w:val="22"/>
      <w:lang w:val="bg-BG" w:eastAsia="bg-BG"/>
    </w:rPr>
  </w:style>
  <w:style w:type="paragraph" w:customStyle="1" w:styleId="SectionTitle">
    <w:name w:val="SectionTitle"/>
    <w:basedOn w:val="Normal"/>
    <w:next w:val="Heading1"/>
    <w:uiPriority w:val="99"/>
    <w:rsid w:val="00F50E51"/>
    <w:pPr>
      <w:keepNext/>
      <w:spacing w:before="120" w:after="360"/>
      <w:jc w:val="center"/>
    </w:pPr>
    <w:rPr>
      <w:b/>
      <w:smallCaps/>
      <w:sz w:val="28"/>
      <w:szCs w:val="22"/>
      <w:lang w:val="bg-BG" w:eastAsia="bg-BG"/>
    </w:rPr>
  </w:style>
  <w:style w:type="paragraph" w:customStyle="1" w:styleId="Annexetitre">
    <w:name w:val="Annexe titre"/>
    <w:basedOn w:val="Normal"/>
    <w:next w:val="Normal"/>
    <w:uiPriority w:val="99"/>
    <w:rsid w:val="00F50E51"/>
    <w:pPr>
      <w:spacing w:before="120" w:after="120"/>
      <w:jc w:val="center"/>
    </w:pPr>
    <w:rPr>
      <w:b/>
      <w:szCs w:val="22"/>
      <w:u w:val="single"/>
      <w:lang w:val="bg-BG" w:eastAsia="bg-BG"/>
    </w:rPr>
  </w:style>
  <w:style w:type="character" w:customStyle="1" w:styleId="Stassy">
    <w:name w:val="Stassy"/>
    <w:uiPriority w:val="99"/>
    <w:rsid w:val="00F50E51"/>
    <w:rPr>
      <w:rFonts w:ascii="Times New Roman" w:hAnsi="Times New Roman"/>
      <w:sz w:val="26"/>
    </w:rPr>
  </w:style>
  <w:style w:type="character" w:customStyle="1" w:styleId="StassyHyperlink">
    <w:name w:val="Stassy Hyperlink"/>
    <w:uiPriority w:val="99"/>
    <w:rsid w:val="00F50E51"/>
    <w:rPr>
      <w:rFonts w:ascii="Times New Roman" w:hAnsi="Times New Roman"/>
      <w:color w:val="0000FF"/>
      <w:sz w:val="26"/>
      <w:u w:val="single"/>
    </w:rPr>
  </w:style>
  <w:style w:type="character" w:customStyle="1" w:styleId="00000">
    <w:name w:val="0000стаси"/>
    <w:uiPriority w:val="99"/>
    <w:rsid w:val="00F50E51"/>
    <w:rPr>
      <w:rFonts w:ascii="Times New Roman Bold" w:hAnsi="Times New Roman Bold"/>
      <w:b/>
      <w:caps/>
      <w:sz w:val="26"/>
      <w:u w:val="single"/>
      <w:lang w:val="bg-BG"/>
    </w:rPr>
  </w:style>
  <w:style w:type="character" w:customStyle="1" w:styleId="0000stassy">
    <w:name w:val="0000stassy"/>
    <w:uiPriority w:val="99"/>
    <w:rsid w:val="00F50E51"/>
    <w:rPr>
      <w:rFonts w:ascii="Times New Roman Bold" w:hAnsi="Times New Roman Bold"/>
      <w:b/>
      <w:caps/>
      <w:sz w:val="26"/>
      <w:u w:val="single"/>
      <w:lang w:val="ru-RU"/>
    </w:rPr>
  </w:style>
  <w:style w:type="character" w:customStyle="1" w:styleId="FootnoteCharacters">
    <w:name w:val="Footnote Characters"/>
    <w:uiPriority w:val="99"/>
    <w:rsid w:val="00F50E51"/>
  </w:style>
  <w:style w:type="paragraph" w:customStyle="1" w:styleId="FootnoteText1">
    <w:name w:val="Footnote Text1"/>
    <w:basedOn w:val="Normal"/>
    <w:uiPriority w:val="99"/>
    <w:rsid w:val="00F50E51"/>
    <w:pPr>
      <w:suppressAutoHyphens/>
      <w:spacing w:after="200" w:line="276" w:lineRule="auto"/>
    </w:pPr>
    <w:rPr>
      <w:rFonts w:ascii="Arial" w:hAnsi="Arial" w:cs="Arial"/>
      <w:kern w:val="1"/>
      <w:sz w:val="20"/>
      <w:szCs w:val="20"/>
      <w:lang w:val="en-GB" w:eastAsia="ar-SA"/>
    </w:rPr>
  </w:style>
  <w:style w:type="character" w:customStyle="1" w:styleId="CommentTextChar">
    <w:name w:val="Comment Text Char"/>
    <w:link w:val="CommentText"/>
    <w:uiPriority w:val="99"/>
    <w:semiHidden/>
    <w:rsid w:val="00F50E51"/>
    <w:rPr>
      <w:rFonts w:ascii="Calibri" w:eastAsia="Calibri" w:hAnsi="Calibri"/>
      <w:lang w:eastAsia="bg-BG"/>
    </w:rPr>
  </w:style>
  <w:style w:type="paragraph" w:styleId="CommentText">
    <w:name w:val="annotation text"/>
    <w:basedOn w:val="Normal"/>
    <w:link w:val="CommentTextChar"/>
    <w:uiPriority w:val="99"/>
    <w:semiHidden/>
    <w:rsid w:val="00F50E51"/>
    <w:pPr>
      <w:spacing w:after="200" w:line="276" w:lineRule="auto"/>
    </w:pPr>
    <w:rPr>
      <w:rFonts w:ascii="Calibri" w:hAnsi="Calibri" w:cstheme="minorBidi"/>
      <w:sz w:val="22"/>
      <w:szCs w:val="22"/>
      <w:lang w:val="bg-BG" w:eastAsia="bg-BG"/>
    </w:rPr>
  </w:style>
  <w:style w:type="character" w:customStyle="1" w:styleId="CommentTextChar1">
    <w:name w:val="Comment Text Char1"/>
    <w:basedOn w:val="DefaultParagraphFont"/>
    <w:uiPriority w:val="99"/>
    <w:semiHidden/>
    <w:rsid w:val="00F50E51"/>
    <w:rPr>
      <w:rFonts w:ascii="Times New Roman" w:eastAsia="Calibri" w:hAnsi="Times New Roman" w:cs="Times New Roman"/>
      <w:sz w:val="20"/>
      <w:szCs w:val="20"/>
      <w:lang w:val="en-US"/>
    </w:rPr>
  </w:style>
  <w:style w:type="character" w:customStyle="1" w:styleId="CommentSubjectChar">
    <w:name w:val="Comment Subject Char"/>
    <w:link w:val="CommentSubject"/>
    <w:uiPriority w:val="99"/>
    <w:semiHidden/>
    <w:rsid w:val="00F50E51"/>
    <w:rPr>
      <w:rFonts w:ascii="Calibri" w:eastAsia="Calibri" w:hAnsi="Calibri"/>
      <w:b/>
      <w:lang w:eastAsia="bg-BG"/>
    </w:rPr>
  </w:style>
  <w:style w:type="paragraph" w:styleId="CommentSubject">
    <w:name w:val="annotation subject"/>
    <w:basedOn w:val="CommentText"/>
    <w:next w:val="CommentText"/>
    <w:link w:val="CommentSubjectChar"/>
    <w:uiPriority w:val="99"/>
    <w:semiHidden/>
    <w:rsid w:val="00F50E51"/>
    <w:rPr>
      <w:b/>
    </w:rPr>
  </w:style>
  <w:style w:type="character" w:customStyle="1" w:styleId="CommentSubjectChar1">
    <w:name w:val="Comment Subject Char1"/>
    <w:basedOn w:val="CommentTextChar1"/>
    <w:uiPriority w:val="99"/>
    <w:semiHidden/>
    <w:rsid w:val="00F50E51"/>
    <w:rPr>
      <w:rFonts w:ascii="Times New Roman" w:eastAsia="Calibri" w:hAnsi="Times New Roman" w:cs="Times New Roman"/>
      <w:b/>
      <w:bCs/>
      <w:sz w:val="20"/>
      <w:szCs w:val="20"/>
      <w:lang w:val="en-US"/>
    </w:rPr>
  </w:style>
  <w:style w:type="character" w:customStyle="1" w:styleId="BalloonTextChar">
    <w:name w:val="Balloon Text Char"/>
    <w:link w:val="BalloonText"/>
    <w:uiPriority w:val="99"/>
    <w:semiHidden/>
    <w:rsid w:val="00F50E51"/>
    <w:rPr>
      <w:rFonts w:ascii="Tahoma" w:eastAsia="Calibri" w:hAnsi="Tahoma"/>
      <w:sz w:val="16"/>
      <w:lang w:eastAsia="bg-BG"/>
    </w:rPr>
  </w:style>
  <w:style w:type="paragraph" w:styleId="BalloonText">
    <w:name w:val="Balloon Text"/>
    <w:basedOn w:val="Normal"/>
    <w:link w:val="BalloonTextChar"/>
    <w:uiPriority w:val="99"/>
    <w:semiHidden/>
    <w:rsid w:val="00F50E51"/>
    <w:pPr>
      <w:spacing w:after="200" w:line="276" w:lineRule="auto"/>
    </w:pPr>
    <w:rPr>
      <w:rFonts w:ascii="Tahoma" w:hAnsi="Tahoma" w:cstheme="minorBidi"/>
      <w:sz w:val="16"/>
      <w:szCs w:val="22"/>
      <w:lang w:val="bg-BG" w:eastAsia="bg-BG"/>
    </w:rPr>
  </w:style>
  <w:style w:type="character" w:customStyle="1" w:styleId="BalloonTextChar1">
    <w:name w:val="Balloon Text Char1"/>
    <w:basedOn w:val="DefaultParagraphFont"/>
    <w:uiPriority w:val="99"/>
    <w:semiHidden/>
    <w:rsid w:val="00F50E51"/>
    <w:rPr>
      <w:rFonts w:ascii="Segoe UI" w:eastAsia="Calibri" w:hAnsi="Segoe UI" w:cs="Segoe UI"/>
      <w:sz w:val="18"/>
      <w:szCs w:val="18"/>
      <w:lang w:val="en-US"/>
    </w:rPr>
  </w:style>
  <w:style w:type="paragraph" w:styleId="Header">
    <w:name w:val="header"/>
    <w:basedOn w:val="Normal"/>
    <w:link w:val="HeaderChar"/>
    <w:uiPriority w:val="99"/>
    <w:rsid w:val="00F50E51"/>
    <w:pPr>
      <w:tabs>
        <w:tab w:val="center" w:pos="4536"/>
        <w:tab w:val="right" w:pos="9072"/>
      </w:tabs>
      <w:spacing w:after="200" w:line="276" w:lineRule="auto"/>
    </w:pPr>
    <w:rPr>
      <w:rFonts w:ascii="Calibri" w:hAnsi="Calibri"/>
      <w:sz w:val="20"/>
      <w:szCs w:val="20"/>
      <w:lang w:val="bg-BG" w:eastAsia="bg-BG"/>
    </w:rPr>
  </w:style>
  <w:style w:type="character" w:customStyle="1" w:styleId="HeaderChar">
    <w:name w:val="Header Char"/>
    <w:basedOn w:val="DefaultParagraphFont"/>
    <w:link w:val="Header"/>
    <w:uiPriority w:val="99"/>
    <w:rsid w:val="00F50E51"/>
    <w:rPr>
      <w:rFonts w:ascii="Calibri" w:eastAsia="Calibri" w:hAnsi="Calibri" w:cs="Times New Roman"/>
      <w:sz w:val="20"/>
      <w:szCs w:val="20"/>
      <w:lang w:eastAsia="bg-BG"/>
    </w:rPr>
  </w:style>
  <w:style w:type="paragraph" w:styleId="Footer">
    <w:name w:val="footer"/>
    <w:basedOn w:val="Normal"/>
    <w:link w:val="FooterChar"/>
    <w:uiPriority w:val="99"/>
    <w:rsid w:val="00F50E51"/>
    <w:pPr>
      <w:tabs>
        <w:tab w:val="center" w:pos="4536"/>
        <w:tab w:val="right" w:pos="9072"/>
      </w:tabs>
      <w:spacing w:after="200" w:line="276" w:lineRule="auto"/>
    </w:pPr>
    <w:rPr>
      <w:rFonts w:ascii="Calibri" w:hAnsi="Calibri"/>
      <w:sz w:val="20"/>
      <w:szCs w:val="20"/>
      <w:lang w:val="bg-BG" w:eastAsia="bg-BG"/>
    </w:rPr>
  </w:style>
  <w:style w:type="character" w:customStyle="1" w:styleId="FooterChar">
    <w:name w:val="Footer Char"/>
    <w:basedOn w:val="DefaultParagraphFont"/>
    <w:link w:val="Footer"/>
    <w:uiPriority w:val="99"/>
    <w:rsid w:val="00F50E51"/>
    <w:rPr>
      <w:rFonts w:ascii="Calibri" w:eastAsia="Calibri" w:hAnsi="Calibri" w:cs="Times New Roman"/>
      <w:sz w:val="20"/>
      <w:szCs w:val="20"/>
      <w:lang w:eastAsia="bg-BG"/>
    </w:rPr>
  </w:style>
  <w:style w:type="character" w:styleId="PageNumber">
    <w:name w:val="page number"/>
    <w:uiPriority w:val="99"/>
    <w:rsid w:val="00F50E51"/>
    <w:rPr>
      <w:rFonts w:cs="Times New Roman"/>
    </w:rPr>
  </w:style>
  <w:style w:type="paragraph" w:styleId="BodyText">
    <w:name w:val="Body Text"/>
    <w:basedOn w:val="Normal"/>
    <w:link w:val="BodyTextChar"/>
    <w:uiPriority w:val="99"/>
    <w:rsid w:val="00F50E51"/>
    <w:rPr>
      <w:sz w:val="20"/>
      <w:szCs w:val="20"/>
      <w:lang w:val="bg-BG" w:eastAsia="bg-BG"/>
    </w:rPr>
  </w:style>
  <w:style w:type="character" w:customStyle="1" w:styleId="BodyTextChar">
    <w:name w:val="Body Text Char"/>
    <w:basedOn w:val="DefaultParagraphFont"/>
    <w:link w:val="BodyText"/>
    <w:uiPriority w:val="99"/>
    <w:rsid w:val="00F50E51"/>
    <w:rPr>
      <w:rFonts w:ascii="Times New Roman" w:eastAsia="Calibri" w:hAnsi="Times New Roman" w:cs="Times New Roman"/>
      <w:sz w:val="20"/>
      <w:szCs w:val="20"/>
      <w:lang w:eastAsia="bg-BG"/>
    </w:rPr>
  </w:style>
  <w:style w:type="paragraph" w:customStyle="1" w:styleId="Default">
    <w:name w:val="Default"/>
    <w:uiPriority w:val="99"/>
    <w:rsid w:val="00F50E51"/>
    <w:pPr>
      <w:autoSpaceDE w:val="0"/>
      <w:autoSpaceDN w:val="0"/>
      <w:adjustRightInd w:val="0"/>
      <w:spacing w:after="0" w:line="240" w:lineRule="auto"/>
    </w:pPr>
    <w:rPr>
      <w:rFonts w:ascii="Arial" w:eastAsia="Calibri" w:hAnsi="Arial" w:cs="Arial"/>
      <w:color w:val="000000"/>
      <w:sz w:val="24"/>
      <w:szCs w:val="24"/>
      <w:lang w:eastAsia="bg-BG"/>
    </w:rPr>
  </w:style>
  <w:style w:type="character" w:customStyle="1" w:styleId="longtext">
    <w:name w:val="long_text"/>
    <w:uiPriority w:val="99"/>
    <w:rsid w:val="00F50E51"/>
    <w:rPr>
      <w:rFonts w:ascii="Times New Roman" w:hAnsi="Times New Roman"/>
    </w:rPr>
  </w:style>
  <w:style w:type="character" w:customStyle="1" w:styleId="longtext1">
    <w:name w:val="long_text1"/>
    <w:uiPriority w:val="99"/>
    <w:rsid w:val="00F50E51"/>
    <w:rPr>
      <w:rFonts w:ascii="Times New Roman" w:hAnsi="Times New Roman"/>
      <w:sz w:val="20"/>
    </w:rPr>
  </w:style>
  <w:style w:type="character" w:customStyle="1" w:styleId="FontStyle14">
    <w:name w:val="Font Style14"/>
    <w:uiPriority w:val="99"/>
    <w:rsid w:val="00F50E51"/>
    <w:rPr>
      <w:rFonts w:ascii="Times New Roman" w:hAnsi="Times New Roman"/>
      <w:b/>
      <w:spacing w:val="-10"/>
      <w:sz w:val="24"/>
    </w:rPr>
  </w:style>
  <w:style w:type="paragraph" w:styleId="BodyTextFirstIndent">
    <w:name w:val="Body Text First Indent"/>
    <w:basedOn w:val="BodyText"/>
    <w:link w:val="BodyTextFirstIndentChar"/>
    <w:uiPriority w:val="99"/>
    <w:rsid w:val="00F50E51"/>
    <w:pPr>
      <w:spacing w:after="120" w:line="276" w:lineRule="auto"/>
      <w:ind w:firstLine="210"/>
    </w:pPr>
    <w:rPr>
      <w:rFonts w:ascii="Calibri" w:hAnsi="Calibri"/>
    </w:rPr>
  </w:style>
  <w:style w:type="character" w:customStyle="1" w:styleId="BodyTextFirstIndentChar">
    <w:name w:val="Body Text First Indent Char"/>
    <w:basedOn w:val="BodyTextChar"/>
    <w:link w:val="BodyTextFirstIndent"/>
    <w:uiPriority w:val="99"/>
    <w:rsid w:val="00F50E51"/>
    <w:rPr>
      <w:rFonts w:ascii="Calibri" w:eastAsia="Calibri" w:hAnsi="Calibri" w:cs="Times New Roman"/>
      <w:sz w:val="20"/>
      <w:szCs w:val="20"/>
      <w:lang w:eastAsia="bg-BG"/>
    </w:rPr>
  </w:style>
  <w:style w:type="paragraph" w:customStyle="1" w:styleId="CharChar">
    <w:name w:val="Char Char Знак Знак"/>
    <w:basedOn w:val="Normal"/>
    <w:uiPriority w:val="99"/>
    <w:rsid w:val="00F50E51"/>
    <w:pPr>
      <w:tabs>
        <w:tab w:val="left" w:pos="709"/>
      </w:tabs>
    </w:pPr>
    <w:rPr>
      <w:rFonts w:ascii="Tahoma" w:eastAsia="Times New Roman" w:hAnsi="Tahoma" w:cs="Tahoma"/>
      <w:lang w:val="pl-PL" w:eastAsia="pl-PL"/>
    </w:rPr>
  </w:style>
  <w:style w:type="paragraph" w:customStyle="1" w:styleId="Style12ptJustifiedFirstline063cm">
    <w:name w:val="Style 12 pt Justified First line:  063 cm"/>
    <w:basedOn w:val="Normal"/>
    <w:uiPriority w:val="99"/>
    <w:rsid w:val="00F50E51"/>
    <w:pPr>
      <w:tabs>
        <w:tab w:val="left" w:pos="709"/>
      </w:tabs>
      <w:spacing w:before="120"/>
      <w:ind w:firstLine="709"/>
      <w:jc w:val="both"/>
    </w:pPr>
    <w:rPr>
      <w:rFonts w:eastAsia="Times New Roman"/>
      <w:lang w:val="en-AU" w:eastAsia="zh-CN"/>
    </w:rPr>
  </w:style>
  <w:style w:type="paragraph" w:styleId="BodyTextIndent">
    <w:name w:val="Body Text Indent"/>
    <w:basedOn w:val="Normal"/>
    <w:link w:val="BodyTextIndentChar"/>
    <w:uiPriority w:val="99"/>
    <w:rsid w:val="00F50E51"/>
    <w:pPr>
      <w:spacing w:after="120" w:line="276" w:lineRule="auto"/>
      <w:ind w:left="283"/>
    </w:pPr>
    <w:rPr>
      <w:rFonts w:ascii="Calibri" w:hAnsi="Calibri"/>
      <w:sz w:val="20"/>
      <w:szCs w:val="20"/>
      <w:lang w:val="bg-BG" w:eastAsia="bg-BG"/>
    </w:rPr>
  </w:style>
  <w:style w:type="character" w:customStyle="1" w:styleId="BodyTextIndentChar">
    <w:name w:val="Body Text Indent Char"/>
    <w:basedOn w:val="DefaultParagraphFont"/>
    <w:link w:val="BodyTextIndent"/>
    <w:uiPriority w:val="99"/>
    <w:rsid w:val="00F50E51"/>
    <w:rPr>
      <w:rFonts w:ascii="Calibri" w:eastAsia="Calibri" w:hAnsi="Calibri" w:cs="Times New Roman"/>
      <w:sz w:val="20"/>
      <w:szCs w:val="20"/>
      <w:lang w:eastAsia="bg-BG"/>
    </w:rPr>
  </w:style>
  <w:style w:type="paragraph" w:customStyle="1" w:styleId="2">
    <w:name w:val="т2"/>
    <w:link w:val="2Char"/>
    <w:uiPriority w:val="99"/>
    <w:rsid w:val="00F50E51"/>
    <w:pPr>
      <w:tabs>
        <w:tab w:val="left" w:pos="540"/>
      </w:tabs>
      <w:spacing w:before="240" w:after="240" w:line="360" w:lineRule="auto"/>
    </w:pPr>
    <w:rPr>
      <w:rFonts w:ascii="Times New Roman" w:eastAsia="Calibri" w:hAnsi="Times New Roman" w:cs="Times New Roman"/>
      <w:b/>
      <w:spacing w:val="20"/>
      <w:lang w:val="en-US" w:eastAsia="bg-BG"/>
    </w:rPr>
  </w:style>
  <w:style w:type="character" w:customStyle="1" w:styleId="2Char">
    <w:name w:val="т2 Char"/>
    <w:link w:val="2"/>
    <w:uiPriority w:val="99"/>
    <w:locked/>
    <w:rsid w:val="00F50E51"/>
    <w:rPr>
      <w:rFonts w:ascii="Times New Roman" w:eastAsia="Calibri" w:hAnsi="Times New Roman" w:cs="Times New Roman"/>
      <w:b/>
      <w:spacing w:val="20"/>
      <w:lang w:val="en-US" w:eastAsia="bg-BG"/>
    </w:rPr>
  </w:style>
  <w:style w:type="paragraph" w:styleId="TOC1">
    <w:name w:val="toc 1"/>
    <w:basedOn w:val="Normal"/>
    <w:next w:val="Normal"/>
    <w:autoRedefine/>
    <w:uiPriority w:val="99"/>
    <w:semiHidden/>
    <w:rsid w:val="00F50E51"/>
    <w:pPr>
      <w:widowControl w:val="0"/>
      <w:tabs>
        <w:tab w:val="num" w:pos="360"/>
      </w:tabs>
      <w:ind w:left="360" w:hanging="360"/>
    </w:pPr>
    <w:rPr>
      <w:rFonts w:eastAsia="Times New Roman"/>
      <w:b/>
      <w:bCs/>
      <w:lang w:val="bg-BG"/>
    </w:rPr>
  </w:style>
  <w:style w:type="paragraph" w:styleId="BodyTextIndent3">
    <w:name w:val="Body Text Indent 3"/>
    <w:basedOn w:val="Normal"/>
    <w:link w:val="BodyTextIndent3Char"/>
    <w:uiPriority w:val="99"/>
    <w:rsid w:val="00F50E51"/>
    <w:pPr>
      <w:spacing w:after="120"/>
      <w:ind w:left="283"/>
    </w:pPr>
    <w:rPr>
      <w:sz w:val="16"/>
      <w:szCs w:val="20"/>
      <w:lang w:val="bg-BG" w:eastAsia="bg-BG"/>
    </w:rPr>
  </w:style>
  <w:style w:type="character" w:customStyle="1" w:styleId="BodyTextIndent3Char">
    <w:name w:val="Body Text Indent 3 Char"/>
    <w:basedOn w:val="DefaultParagraphFont"/>
    <w:link w:val="BodyTextIndent3"/>
    <w:uiPriority w:val="99"/>
    <w:rsid w:val="00F50E51"/>
    <w:rPr>
      <w:rFonts w:ascii="Times New Roman" w:eastAsia="Calibri" w:hAnsi="Times New Roman" w:cs="Times New Roman"/>
      <w:sz w:val="16"/>
      <w:szCs w:val="20"/>
      <w:lang w:eastAsia="bg-BG"/>
    </w:rPr>
  </w:style>
  <w:style w:type="character" w:customStyle="1" w:styleId="BodyText2Char">
    <w:name w:val="Body Text 2 Char"/>
    <w:link w:val="BodyText2"/>
    <w:uiPriority w:val="99"/>
    <w:semiHidden/>
    <w:rsid w:val="00F50E51"/>
    <w:rPr>
      <w:rFonts w:ascii="Calibri" w:eastAsia="Calibri" w:hAnsi="Calibri"/>
      <w:lang w:eastAsia="bg-BG"/>
    </w:rPr>
  </w:style>
  <w:style w:type="paragraph" w:styleId="BodyText2">
    <w:name w:val="Body Text 2"/>
    <w:basedOn w:val="Normal"/>
    <w:link w:val="BodyText2Char"/>
    <w:uiPriority w:val="99"/>
    <w:semiHidden/>
    <w:rsid w:val="00F50E51"/>
    <w:pPr>
      <w:spacing w:after="120" w:line="480" w:lineRule="auto"/>
    </w:pPr>
    <w:rPr>
      <w:rFonts w:ascii="Calibri" w:hAnsi="Calibri" w:cstheme="minorBidi"/>
      <w:sz w:val="22"/>
      <w:szCs w:val="22"/>
      <w:lang w:val="bg-BG" w:eastAsia="bg-BG"/>
    </w:rPr>
  </w:style>
  <w:style w:type="character" w:customStyle="1" w:styleId="BodyText2Char1">
    <w:name w:val="Body Text 2 Char1"/>
    <w:basedOn w:val="DefaultParagraphFont"/>
    <w:uiPriority w:val="99"/>
    <w:semiHidden/>
    <w:rsid w:val="00F50E51"/>
    <w:rPr>
      <w:rFonts w:ascii="Times New Roman" w:eastAsia="Calibri" w:hAnsi="Times New Roman" w:cs="Times New Roman"/>
      <w:sz w:val="24"/>
      <w:szCs w:val="24"/>
      <w:lang w:val="en-US"/>
    </w:rPr>
  </w:style>
  <w:style w:type="paragraph" w:styleId="NormalWeb">
    <w:name w:val="Normal (Web)"/>
    <w:basedOn w:val="Normal"/>
    <w:uiPriority w:val="99"/>
    <w:rsid w:val="00F50E51"/>
    <w:pPr>
      <w:spacing w:before="100" w:beforeAutospacing="1" w:after="100" w:afterAutospacing="1"/>
    </w:pPr>
    <w:rPr>
      <w:rFonts w:eastAsia="Times New Roman"/>
      <w:lang w:val="bg-BG" w:eastAsia="bg-BG"/>
    </w:rPr>
  </w:style>
  <w:style w:type="character" w:customStyle="1" w:styleId="BodyText3Char">
    <w:name w:val="Body Text 3 Char"/>
    <w:link w:val="BodyText3"/>
    <w:uiPriority w:val="99"/>
    <w:semiHidden/>
    <w:rsid w:val="00F50E51"/>
    <w:rPr>
      <w:rFonts w:eastAsia="Calibri"/>
      <w:sz w:val="16"/>
      <w:lang w:val="en-US" w:eastAsia="bg-BG"/>
    </w:rPr>
  </w:style>
  <w:style w:type="paragraph" w:styleId="BodyText3">
    <w:name w:val="Body Text 3"/>
    <w:basedOn w:val="Normal"/>
    <w:link w:val="BodyText3Char"/>
    <w:uiPriority w:val="99"/>
    <w:semiHidden/>
    <w:rsid w:val="00F50E51"/>
    <w:pPr>
      <w:spacing w:after="120"/>
    </w:pPr>
    <w:rPr>
      <w:rFonts w:asciiTheme="minorHAnsi" w:hAnsiTheme="minorHAnsi" w:cstheme="minorBidi"/>
      <w:sz w:val="16"/>
      <w:szCs w:val="22"/>
      <w:lang w:eastAsia="bg-BG"/>
    </w:rPr>
  </w:style>
  <w:style w:type="character" w:customStyle="1" w:styleId="BodyText3Char1">
    <w:name w:val="Body Text 3 Char1"/>
    <w:basedOn w:val="DefaultParagraphFont"/>
    <w:uiPriority w:val="99"/>
    <w:semiHidden/>
    <w:rsid w:val="00F50E51"/>
    <w:rPr>
      <w:rFonts w:ascii="Times New Roman" w:eastAsia="Calibri" w:hAnsi="Times New Roman" w:cs="Times New Roman"/>
      <w:sz w:val="16"/>
      <w:szCs w:val="16"/>
      <w:lang w:val="en-US"/>
    </w:rPr>
  </w:style>
  <w:style w:type="character" w:customStyle="1" w:styleId="FontStyle13">
    <w:name w:val="Font Style13"/>
    <w:uiPriority w:val="99"/>
    <w:rsid w:val="00F50E51"/>
    <w:rPr>
      <w:rFonts w:ascii="Times New Roman" w:hAnsi="Times New Roman"/>
      <w:b/>
      <w:sz w:val="26"/>
    </w:rPr>
  </w:style>
  <w:style w:type="character" w:customStyle="1" w:styleId="a">
    <w:name w:val="Основной текст_"/>
    <w:link w:val="1"/>
    <w:uiPriority w:val="99"/>
    <w:locked/>
    <w:rsid w:val="00F50E51"/>
    <w:rPr>
      <w:sz w:val="23"/>
      <w:shd w:val="clear" w:color="auto" w:fill="FFFFFF"/>
    </w:rPr>
  </w:style>
  <w:style w:type="paragraph" w:customStyle="1" w:styleId="1">
    <w:name w:val="Основной текст1"/>
    <w:basedOn w:val="Normal"/>
    <w:link w:val="a"/>
    <w:uiPriority w:val="99"/>
    <w:rsid w:val="00F50E51"/>
    <w:pPr>
      <w:widowControl w:val="0"/>
      <w:shd w:val="clear" w:color="auto" w:fill="FFFFFF"/>
      <w:spacing w:before="1020" w:line="394" w:lineRule="exact"/>
      <w:ind w:hanging="380"/>
    </w:pPr>
    <w:rPr>
      <w:rFonts w:asciiTheme="minorHAnsi" w:eastAsiaTheme="minorHAnsi" w:hAnsiTheme="minorHAnsi" w:cstheme="minorBidi"/>
      <w:sz w:val="23"/>
      <w:szCs w:val="22"/>
      <w:lang w:val="bg-BG"/>
    </w:rPr>
  </w:style>
  <w:style w:type="character" w:customStyle="1" w:styleId="3">
    <w:name w:val="Основной текст (3)_"/>
    <w:link w:val="31"/>
    <w:uiPriority w:val="99"/>
    <w:locked/>
    <w:rsid w:val="00F50E51"/>
    <w:rPr>
      <w:b/>
      <w:shd w:val="clear" w:color="auto" w:fill="FFFFFF"/>
    </w:rPr>
  </w:style>
  <w:style w:type="paragraph" w:customStyle="1" w:styleId="31">
    <w:name w:val="Основной текст (3)1"/>
    <w:basedOn w:val="Normal"/>
    <w:link w:val="3"/>
    <w:uiPriority w:val="99"/>
    <w:rsid w:val="00F50E51"/>
    <w:pPr>
      <w:widowControl w:val="0"/>
      <w:shd w:val="clear" w:color="auto" w:fill="FFFFFF"/>
      <w:spacing w:after="960" w:line="240" w:lineRule="atLeast"/>
      <w:ind w:hanging="360"/>
    </w:pPr>
    <w:rPr>
      <w:rFonts w:asciiTheme="minorHAnsi" w:eastAsiaTheme="minorHAnsi" w:hAnsiTheme="minorHAnsi" w:cstheme="minorBidi"/>
      <w:b/>
      <w:sz w:val="22"/>
      <w:szCs w:val="22"/>
      <w:lang w:val="bg-BG"/>
    </w:rPr>
  </w:style>
  <w:style w:type="character" w:customStyle="1" w:styleId="a0">
    <w:name w:val="Основной текст + Полужирный"/>
    <w:uiPriority w:val="99"/>
    <w:rsid w:val="00F50E51"/>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F50E51"/>
    <w:rPr>
      <w:rFonts w:ascii="Times New Roman" w:hAnsi="Times New Roman"/>
      <w:b/>
      <w:shd w:val="clear" w:color="auto" w:fill="FFFFFF"/>
    </w:rPr>
  </w:style>
  <w:style w:type="character" w:customStyle="1" w:styleId="10">
    <w:name w:val="Заголовок №1_"/>
    <w:link w:val="11"/>
    <w:uiPriority w:val="99"/>
    <w:locked/>
    <w:rsid w:val="00F50E51"/>
    <w:rPr>
      <w:b/>
      <w:shd w:val="clear" w:color="auto" w:fill="FFFFFF"/>
    </w:rPr>
  </w:style>
  <w:style w:type="paragraph" w:customStyle="1" w:styleId="11">
    <w:name w:val="Заголовок №1"/>
    <w:basedOn w:val="Normal"/>
    <w:link w:val="10"/>
    <w:uiPriority w:val="99"/>
    <w:rsid w:val="00F50E51"/>
    <w:pPr>
      <w:widowControl w:val="0"/>
      <w:shd w:val="clear" w:color="auto" w:fill="FFFFFF"/>
      <w:spacing w:before="780" w:after="180" w:line="240" w:lineRule="atLeast"/>
      <w:jc w:val="both"/>
      <w:outlineLvl w:val="0"/>
    </w:pPr>
    <w:rPr>
      <w:rFonts w:asciiTheme="minorHAnsi" w:eastAsiaTheme="minorHAnsi" w:hAnsiTheme="minorHAnsi" w:cstheme="minorBidi"/>
      <w:b/>
      <w:sz w:val="22"/>
      <w:szCs w:val="22"/>
      <w:lang w:val="bg-BG"/>
    </w:rPr>
  </w:style>
  <w:style w:type="character" w:customStyle="1" w:styleId="32">
    <w:name w:val="Основной текст (3)"/>
    <w:uiPriority w:val="99"/>
    <w:rsid w:val="00F50E51"/>
    <w:rPr>
      <w:rFonts w:ascii="Times New Roman" w:hAnsi="Times New Roman"/>
      <w:b/>
      <w:u w:val="single"/>
      <w:shd w:val="clear" w:color="auto" w:fill="FFFFFF"/>
    </w:rPr>
  </w:style>
  <w:style w:type="paragraph" w:customStyle="1" w:styleId="WW-BodyTextIndent3">
    <w:name w:val="WW-Body Text Indent 3"/>
    <w:basedOn w:val="Normal"/>
    <w:uiPriority w:val="99"/>
    <w:rsid w:val="00F50E51"/>
    <w:pPr>
      <w:suppressAutoHyphens/>
      <w:overflowPunct w:val="0"/>
      <w:spacing w:after="120"/>
      <w:ind w:left="283"/>
    </w:pPr>
    <w:rPr>
      <w:rFonts w:ascii="Calibri" w:hAnsi="Calibri" w:cs="Calibri"/>
      <w:sz w:val="16"/>
      <w:szCs w:val="16"/>
      <w:lang w:val="bg-BG" w:eastAsia="ar-SA"/>
    </w:rPr>
  </w:style>
  <w:style w:type="character" w:customStyle="1" w:styleId="Bodytext30">
    <w:name w:val="Body text (3)_"/>
    <w:link w:val="Bodytext31"/>
    <w:uiPriority w:val="99"/>
    <w:locked/>
    <w:rsid w:val="00F50E51"/>
    <w:rPr>
      <w:b/>
      <w:sz w:val="23"/>
      <w:shd w:val="clear" w:color="auto" w:fill="FFFFFF"/>
    </w:rPr>
  </w:style>
  <w:style w:type="paragraph" w:customStyle="1" w:styleId="Bodytext31">
    <w:name w:val="Body text (3)"/>
    <w:basedOn w:val="Normal"/>
    <w:link w:val="Bodytext30"/>
    <w:uiPriority w:val="99"/>
    <w:rsid w:val="00F50E51"/>
    <w:pPr>
      <w:widowControl w:val="0"/>
      <w:shd w:val="clear" w:color="auto" w:fill="FFFFFF"/>
      <w:spacing w:before="600" w:after="180" w:line="240" w:lineRule="atLeast"/>
      <w:jc w:val="both"/>
    </w:pPr>
    <w:rPr>
      <w:rFonts w:asciiTheme="minorHAnsi" w:eastAsiaTheme="minorHAnsi" w:hAnsiTheme="minorHAnsi" w:cstheme="minorBidi"/>
      <w:b/>
      <w:sz w:val="23"/>
      <w:szCs w:val="22"/>
      <w:lang w:val="bg-BG"/>
    </w:rPr>
  </w:style>
  <w:style w:type="character" w:customStyle="1" w:styleId="Bodytext0">
    <w:name w:val="Body text_"/>
    <w:link w:val="Bodytext1"/>
    <w:locked/>
    <w:rsid w:val="00F50E51"/>
    <w:rPr>
      <w:sz w:val="23"/>
      <w:shd w:val="clear" w:color="auto" w:fill="FFFFFF"/>
    </w:rPr>
  </w:style>
  <w:style w:type="paragraph" w:customStyle="1" w:styleId="Bodytext1">
    <w:name w:val="Body text1"/>
    <w:basedOn w:val="Normal"/>
    <w:link w:val="Bodytext0"/>
    <w:rsid w:val="00F50E51"/>
    <w:pPr>
      <w:widowControl w:val="0"/>
      <w:shd w:val="clear" w:color="auto" w:fill="FFFFFF"/>
      <w:spacing w:line="270" w:lineRule="exact"/>
      <w:jc w:val="both"/>
    </w:pPr>
    <w:rPr>
      <w:rFonts w:asciiTheme="minorHAnsi" w:eastAsiaTheme="minorHAnsi" w:hAnsiTheme="minorHAnsi" w:cstheme="minorBidi"/>
      <w:sz w:val="23"/>
      <w:szCs w:val="22"/>
      <w:lang w:val="bg-BG"/>
    </w:rPr>
  </w:style>
  <w:style w:type="character" w:customStyle="1" w:styleId="Heading10">
    <w:name w:val="Heading #1_"/>
    <w:link w:val="Heading11"/>
    <w:uiPriority w:val="99"/>
    <w:locked/>
    <w:rsid w:val="00F50E51"/>
    <w:rPr>
      <w:b/>
      <w:sz w:val="23"/>
      <w:shd w:val="clear" w:color="auto" w:fill="FFFFFF"/>
    </w:rPr>
  </w:style>
  <w:style w:type="paragraph" w:customStyle="1" w:styleId="Heading11">
    <w:name w:val="Heading #1"/>
    <w:basedOn w:val="Normal"/>
    <w:link w:val="Heading10"/>
    <w:uiPriority w:val="99"/>
    <w:rsid w:val="00F50E51"/>
    <w:pPr>
      <w:widowControl w:val="0"/>
      <w:shd w:val="clear" w:color="auto" w:fill="FFFFFF"/>
      <w:spacing w:after="120" w:line="240" w:lineRule="atLeast"/>
      <w:ind w:firstLine="360"/>
      <w:outlineLvl w:val="0"/>
    </w:pPr>
    <w:rPr>
      <w:rFonts w:asciiTheme="minorHAnsi" w:eastAsiaTheme="minorHAnsi" w:hAnsiTheme="minorHAnsi" w:cstheme="minorBidi"/>
      <w:b/>
      <w:sz w:val="23"/>
      <w:szCs w:val="22"/>
      <w:lang w:val="bg-BG"/>
    </w:rPr>
  </w:style>
  <w:style w:type="character" w:customStyle="1" w:styleId="BodytextBold">
    <w:name w:val="Body text + Bold"/>
    <w:uiPriority w:val="99"/>
    <w:rsid w:val="00F50E51"/>
    <w:rPr>
      <w:b/>
      <w:sz w:val="23"/>
      <w:shd w:val="clear" w:color="auto" w:fill="FFFFFF"/>
    </w:rPr>
  </w:style>
  <w:style w:type="character" w:customStyle="1" w:styleId="FontStyle233">
    <w:name w:val="Font Style233"/>
    <w:uiPriority w:val="99"/>
    <w:rsid w:val="00F50E51"/>
    <w:rPr>
      <w:rFonts w:ascii="Arial" w:hAnsi="Arial"/>
      <w:sz w:val="20"/>
    </w:rPr>
  </w:style>
  <w:style w:type="character" w:customStyle="1" w:styleId="FontStyle235">
    <w:name w:val="Font Style235"/>
    <w:uiPriority w:val="99"/>
    <w:rsid w:val="00F50E51"/>
    <w:rPr>
      <w:rFonts w:ascii="Arial" w:hAnsi="Arial"/>
      <w:b/>
      <w:sz w:val="20"/>
    </w:rPr>
  </w:style>
  <w:style w:type="paragraph" w:customStyle="1" w:styleId="a1">
    <w:name w:val="Знак Знак Знак Знак Знак"/>
    <w:basedOn w:val="Normal"/>
    <w:uiPriority w:val="99"/>
    <w:rsid w:val="00F50E51"/>
    <w:pPr>
      <w:tabs>
        <w:tab w:val="left" w:pos="709"/>
      </w:tabs>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F50E51"/>
    <w:pPr>
      <w:widowControl w:val="0"/>
      <w:autoSpaceDE w:val="0"/>
      <w:autoSpaceDN w:val="0"/>
      <w:adjustRightInd w:val="0"/>
    </w:pPr>
    <w:rPr>
      <w:rFonts w:ascii="Arial Narrow" w:eastAsia="Times New Roman" w:hAnsi="Arial Narrow" w:cs="Arial Narrow"/>
      <w:lang w:val="bg-BG" w:eastAsia="bg-BG"/>
    </w:rPr>
  </w:style>
  <w:style w:type="paragraph" w:customStyle="1" w:styleId="title8">
    <w:name w:val="title8"/>
    <w:basedOn w:val="Normal"/>
    <w:uiPriority w:val="99"/>
    <w:rsid w:val="00F50E51"/>
    <w:pPr>
      <w:ind w:firstLine="1155"/>
    </w:pPr>
    <w:rPr>
      <w:rFonts w:eastAsia="Times New Roman"/>
      <w:b/>
      <w:bCs/>
    </w:rPr>
  </w:style>
  <w:style w:type="character" w:customStyle="1" w:styleId="samedocreference1">
    <w:name w:val="samedocreference1"/>
    <w:rsid w:val="00F50E51"/>
    <w:rPr>
      <w:color w:val="8B0000"/>
      <w:u w:val="single"/>
    </w:rPr>
  </w:style>
  <w:style w:type="paragraph" w:customStyle="1" w:styleId="00">
    <w:name w:val="00 ди ПП"/>
    <w:basedOn w:val="Normal"/>
    <w:rsid w:val="00F50E51"/>
    <w:pPr>
      <w:jc w:val="right"/>
    </w:pPr>
    <w:rPr>
      <w:rFonts w:eastAsia="Times New Roman"/>
      <w:b/>
      <w:i/>
      <w:u w:val="single"/>
      <w:lang w:val="bg-BG" w:eastAsia="bg-BG"/>
    </w:rPr>
  </w:style>
  <w:style w:type="paragraph" w:customStyle="1" w:styleId="firstline">
    <w:name w:val="firstline"/>
    <w:basedOn w:val="Normal"/>
    <w:rsid w:val="00F50E51"/>
    <w:pPr>
      <w:spacing w:line="240" w:lineRule="atLeast"/>
      <w:ind w:firstLine="640"/>
      <w:jc w:val="both"/>
    </w:pPr>
    <w:rPr>
      <w:rFonts w:ascii="Arial" w:eastAsia="Times New Roman" w:hAnsi="Arial" w:cs="Arial"/>
      <w:color w:val="000000"/>
      <w:lang w:val="bg-BG" w:eastAsia="bg-BG"/>
    </w:rPr>
  </w:style>
  <w:style w:type="paragraph" w:customStyle="1" w:styleId="Standard">
    <w:name w:val="Standard"/>
    <w:rsid w:val="00F50E51"/>
    <w:pPr>
      <w:widowControl w:val="0"/>
      <w:suppressAutoHyphens/>
      <w:spacing w:after="0" w:line="240" w:lineRule="auto"/>
    </w:pPr>
    <w:rPr>
      <w:rFonts w:ascii="Arial" w:eastAsia="Calibri" w:hAnsi="Arial" w:cs="Arial"/>
      <w:sz w:val="20"/>
      <w:szCs w:val="20"/>
      <w:lang w:val="en-GB" w:eastAsia="ar-SA"/>
    </w:rPr>
  </w:style>
  <w:style w:type="paragraph" w:customStyle="1" w:styleId="000">
    <w:name w:val="00 ди О"/>
    <w:basedOn w:val="Normal"/>
    <w:rsid w:val="00F50E51"/>
    <w:pPr>
      <w:jc w:val="right"/>
    </w:pPr>
    <w:rPr>
      <w:rFonts w:eastAsia="Times New Roman"/>
      <w:b/>
      <w:i/>
      <w:sz w:val="26"/>
      <w:u w:val="single"/>
      <w:lang w:val="bg-BG" w:eastAsia="bg-BG"/>
    </w:rPr>
  </w:style>
  <w:style w:type="paragraph" w:customStyle="1" w:styleId="StyleHeading3">
    <w:name w:val="Style Heading 3"/>
    <w:aliases w:val="3 + (Complex) 11 pt"/>
    <w:basedOn w:val="Heading3"/>
    <w:link w:val="StyleHeading3Char"/>
    <w:autoRedefine/>
    <w:uiPriority w:val="99"/>
    <w:rsid w:val="00F50E51"/>
    <w:pPr>
      <w:keepNext w:val="0"/>
      <w:numPr>
        <w:ilvl w:val="2"/>
      </w:numPr>
      <w:spacing w:before="0"/>
      <w:ind w:right="-96"/>
      <w:jc w:val="center"/>
    </w:pPr>
    <w:rPr>
      <w:rFonts w:ascii="Times New Roman" w:hAnsi="Times New Roman"/>
      <w:bCs w:val="0"/>
      <w:sz w:val="24"/>
      <w:szCs w:val="20"/>
      <w:lang w:val="x-none" w:eastAsia="x-none"/>
    </w:rPr>
  </w:style>
  <w:style w:type="character" w:customStyle="1" w:styleId="StyleHeading3Char">
    <w:name w:val="Style Heading 3 Char"/>
    <w:aliases w:val="3 + (Complex) 11 pt Char"/>
    <w:link w:val="StyleHeading3"/>
    <w:uiPriority w:val="99"/>
    <w:locked/>
    <w:rsid w:val="00F50E51"/>
    <w:rPr>
      <w:rFonts w:ascii="Times New Roman" w:eastAsia="Calibri" w:hAnsi="Times New Roman" w:cs="Times New Roman"/>
      <w:b/>
      <w:sz w:val="24"/>
      <w:szCs w:val="20"/>
      <w:lang w:val="x-none" w:eastAsia="x-none"/>
    </w:rPr>
  </w:style>
  <w:style w:type="character" w:customStyle="1" w:styleId="search32">
    <w:name w:val="search32"/>
    <w:uiPriority w:val="99"/>
    <w:rsid w:val="00F50E51"/>
    <w:rPr>
      <w:shd w:val="clear" w:color="auto" w:fill="EBBE51"/>
    </w:rPr>
  </w:style>
  <w:style w:type="character" w:customStyle="1" w:styleId="FontStyle17">
    <w:name w:val="Font Style17"/>
    <w:rsid w:val="00F50E51"/>
    <w:rPr>
      <w:rFonts w:ascii="Times New Roman" w:hAnsi="Times New Roman"/>
      <w:sz w:val="26"/>
    </w:rPr>
  </w:style>
  <w:style w:type="paragraph" w:customStyle="1" w:styleId="BodyText10">
    <w:name w:val="Body Text1"/>
    <w:basedOn w:val="Normal"/>
    <w:rsid w:val="00F50E51"/>
    <w:pPr>
      <w:widowControl w:val="0"/>
      <w:shd w:val="clear" w:color="auto" w:fill="FFFFFF"/>
      <w:spacing w:after="360" w:line="0" w:lineRule="atLeast"/>
      <w:ind w:hanging="380"/>
    </w:pPr>
    <w:rPr>
      <w:rFonts w:eastAsia="Times New Roman"/>
      <w:color w:val="000000"/>
      <w:sz w:val="22"/>
      <w:szCs w:val="22"/>
      <w:lang w:val="bg-BG" w:eastAsia="bg-BG" w:bidi="bg-BG"/>
    </w:rPr>
  </w:style>
  <w:style w:type="character" w:customStyle="1" w:styleId="Bodytext4">
    <w:name w:val="Body text (4)_"/>
    <w:link w:val="Bodytext40"/>
    <w:rsid w:val="00F50E51"/>
    <w:rPr>
      <w:rFonts w:eastAsia="Times New Roman"/>
      <w:b/>
      <w:bCs/>
      <w:shd w:val="clear" w:color="auto" w:fill="FFFFFF"/>
    </w:rPr>
  </w:style>
  <w:style w:type="paragraph" w:customStyle="1" w:styleId="Bodytext40">
    <w:name w:val="Body text (4)"/>
    <w:basedOn w:val="Normal"/>
    <w:link w:val="Bodytext4"/>
    <w:rsid w:val="00F50E51"/>
    <w:pPr>
      <w:widowControl w:val="0"/>
      <w:shd w:val="clear" w:color="auto" w:fill="FFFFFF"/>
      <w:spacing w:before="180" w:line="322" w:lineRule="exact"/>
      <w:jc w:val="both"/>
    </w:pPr>
    <w:rPr>
      <w:rFonts w:asciiTheme="minorHAnsi" w:eastAsia="Times New Roman" w:hAnsiTheme="minorHAnsi" w:cstheme="minorBidi"/>
      <w:b/>
      <w:bCs/>
      <w:sz w:val="22"/>
      <w:szCs w:val="22"/>
      <w:lang w:val="bg-BG"/>
    </w:rPr>
  </w:style>
  <w:style w:type="character" w:customStyle="1" w:styleId="Heading30">
    <w:name w:val="Heading #3_"/>
    <w:link w:val="Heading31"/>
    <w:rsid w:val="00F50E51"/>
    <w:rPr>
      <w:rFonts w:eastAsia="Times New Roman"/>
      <w:sz w:val="23"/>
      <w:szCs w:val="23"/>
      <w:shd w:val="clear" w:color="auto" w:fill="FFFFFF"/>
    </w:rPr>
  </w:style>
  <w:style w:type="paragraph" w:customStyle="1" w:styleId="Heading31">
    <w:name w:val="Heading #3"/>
    <w:basedOn w:val="Normal"/>
    <w:link w:val="Heading30"/>
    <w:rsid w:val="00F50E51"/>
    <w:pPr>
      <w:widowControl w:val="0"/>
      <w:shd w:val="clear" w:color="auto" w:fill="FFFFFF"/>
      <w:spacing w:before="900" w:after="360" w:line="0" w:lineRule="atLeast"/>
      <w:ind w:hanging="3980"/>
      <w:jc w:val="both"/>
      <w:outlineLvl w:val="2"/>
    </w:pPr>
    <w:rPr>
      <w:rFonts w:asciiTheme="minorHAnsi" w:eastAsia="Times New Roman" w:hAnsiTheme="minorHAnsi" w:cstheme="minorBidi"/>
      <w:sz w:val="23"/>
      <w:szCs w:val="23"/>
      <w:lang w:val="bg-BG"/>
    </w:rPr>
  </w:style>
  <w:style w:type="paragraph" w:customStyle="1" w:styleId="BodyText20">
    <w:name w:val="Body Text2"/>
    <w:basedOn w:val="Normal"/>
    <w:rsid w:val="00F50E51"/>
    <w:pPr>
      <w:widowControl w:val="0"/>
      <w:shd w:val="clear" w:color="auto" w:fill="FFFFFF"/>
      <w:spacing w:after="360" w:line="0" w:lineRule="atLeast"/>
      <w:ind w:hanging="380"/>
    </w:pPr>
    <w:rPr>
      <w:rFonts w:eastAsia="Times New Roman"/>
      <w:color w:val="000000"/>
      <w:sz w:val="22"/>
      <w:szCs w:val="22"/>
      <w:lang w:val="bg-BG" w:eastAsia="bg-BG" w:bidi="bg-BG"/>
    </w:rPr>
  </w:style>
  <w:style w:type="table" w:styleId="TableGrid">
    <w:name w:val="Table Grid"/>
    <w:basedOn w:val="TableNormal"/>
    <w:uiPriority w:val="59"/>
    <w:rsid w:val="00F50E51"/>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
    <w:name w:val="Body text (2)_"/>
    <w:link w:val="Bodytext22"/>
    <w:rsid w:val="00F50E51"/>
    <w:rPr>
      <w:rFonts w:eastAsia="Times New Roman"/>
      <w:shd w:val="clear" w:color="auto" w:fill="FFFFFF"/>
    </w:rPr>
  </w:style>
  <w:style w:type="paragraph" w:customStyle="1" w:styleId="Bodytext22">
    <w:name w:val="Body text (2)"/>
    <w:basedOn w:val="Normal"/>
    <w:link w:val="Bodytext21"/>
    <w:rsid w:val="00F50E51"/>
    <w:pPr>
      <w:widowControl w:val="0"/>
      <w:shd w:val="clear" w:color="auto" w:fill="FFFFFF"/>
      <w:spacing w:before="120" w:after="600" w:line="0" w:lineRule="atLeast"/>
      <w:ind w:hanging="360"/>
    </w:pPr>
    <w:rPr>
      <w:rFonts w:asciiTheme="minorHAnsi" w:eastAsia="Times New Roman" w:hAnsiTheme="minorHAnsi" w:cstheme="minorBidi"/>
      <w:sz w:val="22"/>
      <w:szCs w:val="22"/>
      <w:lang w:val="bg-BG"/>
    </w:rPr>
  </w:style>
  <w:style w:type="paragraph" w:customStyle="1" w:styleId="CharCharCharCharCharCharChar1">
    <w:name w:val="Char Char Char Char Char Char Char1"/>
    <w:basedOn w:val="Normal"/>
    <w:rsid w:val="00F50E51"/>
    <w:pPr>
      <w:tabs>
        <w:tab w:val="left" w:pos="709"/>
      </w:tabs>
    </w:pPr>
    <w:rPr>
      <w:rFonts w:ascii="Tahoma" w:eastAsia="Times New Roman" w:hAnsi="Tahoma"/>
      <w:sz w:val="20"/>
      <w:szCs w:val="20"/>
      <w:lang w:val="pl-PL" w:eastAsia="pl-PL"/>
    </w:rPr>
  </w:style>
  <w:style w:type="paragraph" w:customStyle="1" w:styleId="02">
    <w:name w:val="02 ДИ"/>
    <w:basedOn w:val="Normal"/>
    <w:link w:val="02CharChar"/>
    <w:rsid w:val="00F50E51"/>
    <w:pPr>
      <w:spacing w:before="240" w:after="120"/>
    </w:pPr>
    <w:rPr>
      <w:rFonts w:ascii="Calibri" w:hAnsi="Calibri"/>
      <w:b/>
      <w:lang w:val="x-none" w:eastAsia="bg-BG"/>
    </w:rPr>
  </w:style>
  <w:style w:type="character" w:customStyle="1" w:styleId="02CharChar">
    <w:name w:val="02 ДИ Char Char"/>
    <w:link w:val="02"/>
    <w:rsid w:val="00F50E51"/>
    <w:rPr>
      <w:rFonts w:ascii="Calibri" w:eastAsia="Calibri" w:hAnsi="Calibri" w:cs="Times New Roman"/>
      <w:b/>
      <w:sz w:val="24"/>
      <w:szCs w:val="24"/>
      <w:lang w:val="x-none" w:eastAsia="bg-BG"/>
    </w:rPr>
  </w:style>
  <w:style w:type="paragraph" w:customStyle="1" w:styleId="Application3">
    <w:name w:val="Application3"/>
    <w:basedOn w:val="Normal"/>
    <w:autoRedefine/>
    <w:rsid w:val="00F50E51"/>
    <w:pPr>
      <w:numPr>
        <w:numId w:val="7"/>
      </w:numPr>
      <w:tabs>
        <w:tab w:val="left" w:pos="0"/>
        <w:tab w:val="left" w:pos="180"/>
      </w:tabs>
      <w:spacing w:line="360" w:lineRule="auto"/>
      <w:jc w:val="both"/>
    </w:pPr>
    <w:rPr>
      <w:rFonts w:eastAsia="Times New Roman" w:cs="Verdana"/>
      <w:bCs/>
      <w:spacing w:val="-2"/>
      <w:lang w:val="bg-BG" w:eastAsia="bg-BG"/>
    </w:rPr>
  </w:style>
  <w:style w:type="paragraph" w:customStyle="1" w:styleId="001">
    <w:name w:val="001 Ди"/>
    <w:basedOn w:val="Normal"/>
    <w:rsid w:val="00F50E51"/>
    <w:pPr>
      <w:spacing w:before="120" w:after="240"/>
    </w:pPr>
    <w:rPr>
      <w:rFonts w:ascii="Times New Roman Bold" w:eastAsia="Times New Roman" w:hAnsi="Times New Roman Bold"/>
      <w:b/>
      <w:caps/>
      <w:sz w:val="26"/>
      <w:lang w:val="bg-BG" w:eastAsia="bg-BG"/>
    </w:rPr>
  </w:style>
  <w:style w:type="character" w:customStyle="1" w:styleId="newdocreference1">
    <w:name w:val="newdocreference1"/>
    <w:rsid w:val="00F50E51"/>
    <w:rPr>
      <w:i w:val="0"/>
      <w:iCs w:val="0"/>
      <w:color w:val="0000FF"/>
      <w:u w:val="single"/>
    </w:rPr>
  </w:style>
  <w:style w:type="paragraph" w:customStyle="1" w:styleId="title24">
    <w:name w:val="title24"/>
    <w:basedOn w:val="Normal"/>
    <w:rsid w:val="00F50E51"/>
    <w:pPr>
      <w:ind w:firstLine="1155"/>
    </w:pPr>
    <w:rPr>
      <w:rFonts w:eastAsia="Times New Roman"/>
      <w:b/>
      <w:bCs/>
    </w:rPr>
  </w:style>
  <w:style w:type="paragraph" w:styleId="ListParagraph">
    <w:name w:val="List Paragraph"/>
    <w:basedOn w:val="Normal"/>
    <w:uiPriority w:val="34"/>
    <w:qFormat/>
    <w:rsid w:val="00A02373"/>
    <w:pPr>
      <w:ind w:left="720"/>
      <w:contextualSpacing/>
    </w:pPr>
  </w:style>
  <w:style w:type="paragraph" w:customStyle="1" w:styleId="12">
    <w:name w:val="Списък на абзаци1"/>
    <w:basedOn w:val="Normal"/>
    <w:uiPriority w:val="99"/>
    <w:rsid w:val="00EF1FF9"/>
    <w:pPr>
      <w:spacing w:after="200" w:line="276" w:lineRule="auto"/>
      <w:ind w:left="720"/>
      <w:contextualSpacing/>
    </w:pPr>
    <w:rPr>
      <w:rFonts w:ascii="Calibri" w:hAnsi="Calibri"/>
      <w:sz w:val="22"/>
      <w:szCs w:val="20"/>
      <w:lang w:val="bg-BG" w:eastAsia="bg-BG"/>
    </w:rPr>
  </w:style>
  <w:style w:type="paragraph" w:styleId="HTMLPreformatted">
    <w:name w:val="HTML Preformatted"/>
    <w:basedOn w:val="Normal"/>
    <w:link w:val="HTMLPreformattedChar"/>
    <w:uiPriority w:val="99"/>
    <w:unhideWhenUsed/>
    <w:rsid w:val="005E2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bg-BG" w:eastAsia="bg-BG"/>
    </w:rPr>
  </w:style>
  <w:style w:type="character" w:customStyle="1" w:styleId="HTMLPreformattedChar">
    <w:name w:val="HTML Preformatted Char"/>
    <w:basedOn w:val="DefaultParagraphFont"/>
    <w:link w:val="HTMLPreformatted"/>
    <w:uiPriority w:val="99"/>
    <w:rsid w:val="005E23A2"/>
    <w:rPr>
      <w:rFonts w:ascii="Courier New" w:eastAsia="Times New Roman" w:hAnsi="Courier New" w:cs="Courier New"/>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8102">
      <w:bodyDiv w:val="1"/>
      <w:marLeft w:val="0"/>
      <w:marRight w:val="0"/>
      <w:marTop w:val="0"/>
      <w:marBottom w:val="0"/>
      <w:divBdr>
        <w:top w:val="none" w:sz="0" w:space="0" w:color="auto"/>
        <w:left w:val="none" w:sz="0" w:space="0" w:color="auto"/>
        <w:bottom w:val="none" w:sz="0" w:space="0" w:color="auto"/>
        <w:right w:val="none" w:sz="0" w:space="0" w:color="auto"/>
      </w:divBdr>
    </w:div>
    <w:div w:id="13470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BG/TXT/?uri=CELEX%3A32016R0007" TargetMode="External"/><Relationship Id="rId13" Type="http://schemas.openxmlformats.org/officeDocument/2006/relationships/hyperlink" Target="http://ciela.iabank.bg/Document/LinkToDocumentReference?fromDocumentId=2137189981&amp;dbId=0&amp;refId=27220947" TargetMode="External"/><Relationship Id="rId18" Type="http://schemas.openxmlformats.org/officeDocument/2006/relationships/hyperlink" Target="https://web.apis.bg/p.php?i=3464904" TargetMode="External"/><Relationship Id="rId26" Type="http://schemas.openxmlformats.org/officeDocument/2006/relationships/hyperlink" Target="https://web.apis.bg/p.php?i=3464904" TargetMode="External"/><Relationship Id="rId3" Type="http://schemas.openxmlformats.org/officeDocument/2006/relationships/settings" Target="settings.xml"/><Relationship Id="rId21" Type="http://schemas.openxmlformats.org/officeDocument/2006/relationships/hyperlink" Target="https://web.apis.bg/p.php?i=3464904" TargetMode="External"/><Relationship Id="rId34" Type="http://schemas.openxmlformats.org/officeDocument/2006/relationships/footer" Target="footer1.xml"/><Relationship Id="rId7" Type="http://schemas.openxmlformats.org/officeDocument/2006/relationships/hyperlink" Target="http://www.sofia.bg" TargetMode="External"/><Relationship Id="rId12" Type="http://schemas.openxmlformats.org/officeDocument/2006/relationships/hyperlink" Target="http://web.apis.bg/p.php?i=2752471" TargetMode="External"/><Relationship Id="rId17" Type="http://schemas.openxmlformats.org/officeDocument/2006/relationships/hyperlink" Target="https://web.apis.bg/p.php?i=3464904" TargetMode="External"/><Relationship Id="rId25" Type="http://schemas.openxmlformats.org/officeDocument/2006/relationships/hyperlink" Target="https://web.apis.bg/p.php?i=3464904" TargetMode="External"/><Relationship Id="rId33" Type="http://schemas.openxmlformats.org/officeDocument/2006/relationships/hyperlink" Target="https://web.apis.bg/p.php?i=490430" TargetMode="External"/><Relationship Id="rId2" Type="http://schemas.openxmlformats.org/officeDocument/2006/relationships/styles" Target="styles.xml"/><Relationship Id="rId16" Type="http://schemas.openxmlformats.org/officeDocument/2006/relationships/hyperlink" Target="https://web.apis.bg/p.php?i=301352" TargetMode="External"/><Relationship Id="rId20" Type="http://schemas.openxmlformats.org/officeDocument/2006/relationships/hyperlink" Target="https://web.apis.bg/p.php?i=3464904" TargetMode="External"/><Relationship Id="rId29" Type="http://schemas.openxmlformats.org/officeDocument/2006/relationships/hyperlink" Target="https://web.apis.bg/p.php?i=34649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moew.government.bg/" TargetMode="External"/><Relationship Id="rId24" Type="http://schemas.openxmlformats.org/officeDocument/2006/relationships/hyperlink" Target="https://web.apis.bg/p.php?i=3464904" TargetMode="External"/><Relationship Id="rId32" Type="http://schemas.openxmlformats.org/officeDocument/2006/relationships/hyperlink" Target="https://web.apis.bg/p.php?i=12066" TargetMode="External"/><Relationship Id="rId5" Type="http://schemas.openxmlformats.org/officeDocument/2006/relationships/footnotes" Target="footnotes.xml"/><Relationship Id="rId15" Type="http://schemas.openxmlformats.org/officeDocument/2006/relationships/hyperlink" Target="https://web.apis.bg/p.php?i=3464904" TargetMode="External"/><Relationship Id="rId23" Type="http://schemas.openxmlformats.org/officeDocument/2006/relationships/hyperlink" Target="https://web.apis.bg/p.php?i=3464904" TargetMode="External"/><Relationship Id="rId28" Type="http://schemas.openxmlformats.org/officeDocument/2006/relationships/hyperlink" Target="https://web.apis.bg/p.php?i=490430" TargetMode="External"/><Relationship Id="rId36" Type="http://schemas.openxmlformats.org/officeDocument/2006/relationships/theme" Target="theme/theme1.xml"/><Relationship Id="rId10" Type="http://schemas.openxmlformats.org/officeDocument/2006/relationships/hyperlink" Target="http://www.nap.bg/page?id=178" TargetMode="External"/><Relationship Id="rId19" Type="http://schemas.openxmlformats.org/officeDocument/2006/relationships/hyperlink" Target="https://web.apis.bg/p.php?i=3464904" TargetMode="External"/><Relationship Id="rId31" Type="http://schemas.openxmlformats.org/officeDocument/2006/relationships/hyperlink" Target="https://web.apis.bg/p.php?i=3464904" TargetMode="External"/><Relationship Id="rId4" Type="http://schemas.openxmlformats.org/officeDocument/2006/relationships/webSettings" Target="webSettings.xml"/><Relationship Id="rId9" Type="http://schemas.openxmlformats.org/officeDocument/2006/relationships/hyperlink" Target="http://www.sofia.bg" TargetMode="External"/><Relationship Id="rId14" Type="http://schemas.openxmlformats.org/officeDocument/2006/relationships/hyperlink" Target="https://web.apis.bg/p.php?i=3464904" TargetMode="External"/><Relationship Id="rId22" Type="http://schemas.openxmlformats.org/officeDocument/2006/relationships/hyperlink" Target="https://web.apis.bg/p.php?i=3464904" TargetMode="External"/><Relationship Id="rId27" Type="http://schemas.openxmlformats.org/officeDocument/2006/relationships/hyperlink" Target="https://web.apis.bg/p.php?i=3464904" TargetMode="External"/><Relationship Id="rId30" Type="http://schemas.openxmlformats.org/officeDocument/2006/relationships/hyperlink" Target="https://web.apis.bg/p.php?i=301352"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iela.iabank.bg/Document/LinkToDocumentReference?fromDocumentId=2137189981&amp;dbId=0&amp;refId=27220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4458</TotalTime>
  <Pages>61</Pages>
  <Words>24174</Words>
  <Characters>137796</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DMladenova</dc:creator>
  <cp:keywords/>
  <dc:description/>
  <cp:lastModifiedBy>DVasileva</cp:lastModifiedBy>
  <cp:revision>267</cp:revision>
  <cp:lastPrinted>2019-07-04T13:14:00Z</cp:lastPrinted>
  <dcterms:created xsi:type="dcterms:W3CDTF">2019-05-16T10:05:00Z</dcterms:created>
  <dcterms:modified xsi:type="dcterms:W3CDTF">2019-08-21T07:56:00Z</dcterms:modified>
</cp:coreProperties>
</file>