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22" w:rsidRDefault="00BD6522">
      <w:pPr>
        <w:pStyle w:val="Kop2"/>
        <w:tabs>
          <w:tab w:val="left" w:pos="0"/>
        </w:tabs>
        <w:spacing w:line="220" w:lineRule="atLeast"/>
        <w:rPr>
          <w:rFonts w:ascii="Arial" w:hAnsi="Arial" w:cs="Arial"/>
          <w:sz w:val="28"/>
          <w:szCs w:val="28"/>
        </w:rPr>
      </w:pPr>
    </w:p>
    <w:p w:rsidR="00044891" w:rsidRDefault="00044891">
      <w:pPr>
        <w:shd w:val="pct12" w:color="auto" w:fill="FFFFFF"/>
        <w:tabs>
          <w:tab w:val="left" w:pos="0"/>
        </w:tabs>
        <w:spacing w:line="220" w:lineRule="atLeast"/>
        <w:rPr>
          <w:rFonts w:ascii="Arial" w:hAnsi="Arial" w:cs="Arial"/>
          <w:sz w:val="20"/>
        </w:rPr>
      </w:pPr>
      <w:r>
        <w:rPr>
          <w:rFonts w:ascii="Arial" w:hAnsi="Arial" w:cs="Arial"/>
          <w:sz w:val="20"/>
        </w:rPr>
        <w:t>Organisatie:</w:t>
      </w:r>
      <w:r>
        <w:rPr>
          <w:rFonts w:ascii="Arial" w:hAnsi="Arial" w:cs="Arial"/>
          <w:sz w:val="20"/>
        </w:rPr>
        <w:tab/>
      </w:r>
      <w:r>
        <w:rPr>
          <w:rFonts w:ascii="Arial" w:hAnsi="Arial" w:cs="Arial"/>
          <w:sz w:val="20"/>
        </w:rPr>
        <w:tab/>
      </w:r>
      <w:r>
        <w:rPr>
          <w:rFonts w:ascii="Arial" w:hAnsi="Arial" w:cs="Arial"/>
          <w:sz w:val="20"/>
        </w:rPr>
        <w:tab/>
        <w:t>Gemeente Rotterdam</w:t>
      </w:r>
    </w:p>
    <w:p w:rsidR="00044891" w:rsidRDefault="00286DC9">
      <w:pPr>
        <w:shd w:val="pct12" w:color="auto" w:fill="FFFFFF"/>
        <w:tabs>
          <w:tab w:val="left" w:pos="0"/>
        </w:tabs>
        <w:spacing w:line="220" w:lineRule="atLeast"/>
        <w:rPr>
          <w:rFonts w:ascii="Arial" w:hAnsi="Arial" w:cs="Arial"/>
          <w:sz w:val="20"/>
        </w:rPr>
      </w:pPr>
      <w:r>
        <w:rPr>
          <w:rFonts w:ascii="Arial" w:hAnsi="Arial" w:cs="Arial"/>
          <w:sz w:val="20"/>
        </w:rPr>
        <w:t>Directie</w:t>
      </w:r>
      <w:r w:rsidR="002F68BD">
        <w:rPr>
          <w:rFonts w:ascii="Arial" w:hAnsi="Arial" w:cs="Arial"/>
          <w:sz w:val="20"/>
        </w:rPr>
        <w:t>:</w:t>
      </w:r>
      <w:r w:rsidR="002F68BD">
        <w:rPr>
          <w:rFonts w:ascii="Arial" w:hAnsi="Arial" w:cs="Arial"/>
          <w:sz w:val="20"/>
        </w:rPr>
        <w:tab/>
      </w:r>
      <w:r w:rsidR="002F68BD">
        <w:rPr>
          <w:rFonts w:ascii="Arial" w:hAnsi="Arial" w:cs="Arial"/>
          <w:sz w:val="20"/>
        </w:rPr>
        <w:tab/>
      </w:r>
      <w:r w:rsidR="002F68BD">
        <w:rPr>
          <w:rFonts w:ascii="Arial" w:hAnsi="Arial" w:cs="Arial"/>
          <w:sz w:val="20"/>
        </w:rPr>
        <w:tab/>
      </w:r>
      <w:r>
        <w:rPr>
          <w:rFonts w:ascii="Arial" w:hAnsi="Arial" w:cs="Arial"/>
          <w:sz w:val="20"/>
        </w:rPr>
        <w:t xml:space="preserve">Jeugd &amp; Onderwijs </w:t>
      </w:r>
    </w:p>
    <w:p w:rsidR="00044891" w:rsidRDefault="00286DC9" w:rsidP="00503AF5">
      <w:pPr>
        <w:shd w:val="pct12" w:color="auto" w:fill="FFFFFF"/>
        <w:tabs>
          <w:tab w:val="left" w:pos="0"/>
        </w:tabs>
        <w:spacing w:line="220" w:lineRule="atLeast"/>
        <w:jc w:val="both"/>
        <w:rPr>
          <w:rFonts w:ascii="Arial" w:hAnsi="Arial" w:cs="Arial"/>
          <w:sz w:val="20"/>
        </w:rPr>
      </w:pPr>
      <w:r>
        <w:rPr>
          <w:rFonts w:ascii="Arial" w:hAnsi="Arial" w:cs="Arial"/>
          <w:sz w:val="20"/>
        </w:rPr>
        <w:t>Afdeling</w:t>
      </w:r>
      <w:r w:rsidR="00044891">
        <w:rPr>
          <w:rFonts w:ascii="Arial" w:hAnsi="Arial" w:cs="Arial"/>
          <w:sz w:val="20"/>
        </w:rPr>
        <w:t>:</w:t>
      </w:r>
      <w:r w:rsidR="00044891">
        <w:rPr>
          <w:rFonts w:ascii="Arial" w:hAnsi="Arial" w:cs="Arial"/>
          <w:sz w:val="20"/>
        </w:rPr>
        <w:tab/>
      </w:r>
      <w:r w:rsidR="00044891">
        <w:rPr>
          <w:rFonts w:ascii="Arial" w:hAnsi="Arial" w:cs="Arial"/>
          <w:sz w:val="20"/>
        </w:rPr>
        <w:tab/>
        <w:t xml:space="preserve">      </w:t>
      </w:r>
      <w:r>
        <w:rPr>
          <w:rFonts w:ascii="Arial" w:hAnsi="Arial" w:cs="Arial"/>
          <w:sz w:val="20"/>
        </w:rPr>
        <w:tab/>
        <w:t xml:space="preserve">Toezicht &amp; Handhaving </w:t>
      </w:r>
    </w:p>
    <w:p w:rsidR="00044891" w:rsidRDefault="00044891">
      <w:pPr>
        <w:shd w:val="pct12" w:color="auto" w:fill="FFFFFF"/>
        <w:tabs>
          <w:tab w:val="left" w:pos="0"/>
        </w:tabs>
        <w:spacing w:line="220" w:lineRule="atLeast"/>
        <w:rPr>
          <w:rFonts w:ascii="Arial" w:hAnsi="Arial" w:cs="Arial"/>
          <w:sz w:val="20"/>
        </w:rPr>
      </w:pPr>
      <w:r>
        <w:rPr>
          <w:rFonts w:ascii="Arial" w:hAnsi="Arial" w:cs="Arial"/>
          <w:sz w:val="20"/>
        </w:rPr>
        <w:t>Functie: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216B">
        <w:rPr>
          <w:rFonts w:ascii="Arial" w:hAnsi="Arial" w:cs="Arial"/>
          <w:spacing w:val="-3"/>
          <w:sz w:val="20"/>
        </w:rPr>
        <w:t>Toezichthouder</w:t>
      </w:r>
      <w:r w:rsidR="00153D5D">
        <w:rPr>
          <w:rFonts w:ascii="Arial" w:hAnsi="Arial" w:cs="Arial"/>
          <w:spacing w:val="-3"/>
          <w:sz w:val="20"/>
        </w:rPr>
        <w:t xml:space="preserve"> </w:t>
      </w:r>
      <w:r w:rsidR="00286DC9">
        <w:rPr>
          <w:rFonts w:ascii="Arial" w:hAnsi="Arial" w:cs="Arial"/>
          <w:spacing w:val="-3"/>
          <w:sz w:val="20"/>
        </w:rPr>
        <w:t>k</w:t>
      </w:r>
      <w:r w:rsidR="00153D5D">
        <w:rPr>
          <w:rFonts w:ascii="Arial" w:hAnsi="Arial" w:cs="Arial"/>
          <w:spacing w:val="-3"/>
          <w:sz w:val="20"/>
        </w:rPr>
        <w:t>inderopvang</w:t>
      </w:r>
    </w:p>
    <w:p w:rsidR="00044891" w:rsidRDefault="00044891">
      <w:pPr>
        <w:pStyle w:val="Tekstopmerking"/>
        <w:widowControl/>
        <w:rPr>
          <w:rFonts w:ascii="Arial" w:hAnsi="Arial" w:cs="Arial"/>
          <w:i/>
          <w:snapToGrid/>
        </w:rPr>
      </w:pP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p>
    <w:p w:rsidR="00044891" w:rsidRDefault="00044891">
      <w:pPr>
        <w:pStyle w:val="Kop2"/>
        <w:tabs>
          <w:tab w:val="left" w:pos="0"/>
        </w:tabs>
        <w:spacing w:line="220" w:lineRule="atLeast"/>
        <w:rPr>
          <w:rFonts w:ascii="Arial" w:hAnsi="Arial" w:cs="Arial"/>
          <w:sz w:val="22"/>
          <w:szCs w:val="22"/>
        </w:rPr>
      </w:pPr>
      <w:r>
        <w:rPr>
          <w:rFonts w:ascii="Arial" w:hAnsi="Arial" w:cs="Arial"/>
          <w:sz w:val="22"/>
          <w:szCs w:val="22"/>
        </w:rPr>
        <w:t>Kern van de functie</w:t>
      </w:r>
    </w:p>
    <w:p w:rsidR="00A64CF3" w:rsidRDefault="00867DF3" w:rsidP="004D3DEA">
      <w:pPr>
        <w:tabs>
          <w:tab w:val="left" w:pos="-1440"/>
          <w:tab w:val="left" w:pos="-720"/>
        </w:tabs>
        <w:rPr>
          <w:rFonts w:ascii="Arial" w:hAnsi="Arial" w:cs="Arial"/>
          <w:spacing w:val="-3"/>
          <w:sz w:val="20"/>
        </w:rPr>
      </w:pPr>
      <w:r>
        <w:rPr>
          <w:rFonts w:ascii="Arial" w:hAnsi="Arial" w:cs="Arial"/>
          <w:spacing w:val="-3"/>
          <w:sz w:val="20"/>
        </w:rPr>
        <w:t xml:space="preserve">De </w:t>
      </w:r>
      <w:r w:rsidR="00153D5D">
        <w:rPr>
          <w:rFonts w:ascii="Arial" w:hAnsi="Arial" w:cs="Arial"/>
          <w:spacing w:val="-3"/>
          <w:sz w:val="20"/>
        </w:rPr>
        <w:t>Toezichthouder kinderopvang</w:t>
      </w:r>
      <w:r w:rsidR="002A72F4">
        <w:rPr>
          <w:rFonts w:ascii="Arial" w:hAnsi="Arial" w:cs="Arial"/>
          <w:spacing w:val="-3"/>
          <w:sz w:val="20"/>
        </w:rPr>
        <w:t xml:space="preserve"> verricht</w:t>
      </w:r>
      <w:r>
        <w:rPr>
          <w:rFonts w:ascii="Arial" w:hAnsi="Arial" w:cs="Arial"/>
          <w:spacing w:val="-3"/>
          <w:sz w:val="20"/>
        </w:rPr>
        <w:t xml:space="preserve"> </w:t>
      </w:r>
      <w:r w:rsidR="002A72F4">
        <w:rPr>
          <w:rFonts w:ascii="Arial" w:hAnsi="Arial" w:cs="Arial"/>
          <w:spacing w:val="-3"/>
          <w:sz w:val="20"/>
        </w:rPr>
        <w:t xml:space="preserve">inspecties </w:t>
      </w:r>
      <w:r w:rsidR="004D3DEA">
        <w:rPr>
          <w:rFonts w:ascii="Arial" w:hAnsi="Arial" w:cs="Arial"/>
          <w:spacing w:val="-3"/>
          <w:sz w:val="20"/>
        </w:rPr>
        <w:t>bij kinderdagverblijven, buitenschoolse opvang en gastouders en gastouderbureaus</w:t>
      </w:r>
      <w:r w:rsidR="002A72F4">
        <w:rPr>
          <w:rFonts w:ascii="Arial" w:hAnsi="Arial" w:cs="Arial"/>
          <w:spacing w:val="-3"/>
          <w:sz w:val="20"/>
        </w:rPr>
        <w:t xml:space="preserve">. </w:t>
      </w:r>
    </w:p>
    <w:p w:rsidR="004D3DEA" w:rsidRDefault="004D3DEA" w:rsidP="004D3DEA">
      <w:pPr>
        <w:tabs>
          <w:tab w:val="left" w:pos="-1440"/>
          <w:tab w:val="left" w:pos="-720"/>
        </w:tabs>
        <w:rPr>
          <w:rFonts w:ascii="Arial" w:hAnsi="Arial" w:cs="Arial"/>
          <w:spacing w:val="-3"/>
          <w:sz w:val="20"/>
        </w:rPr>
      </w:pPr>
    </w:p>
    <w:p w:rsidR="00044891" w:rsidRDefault="00044891">
      <w:pPr>
        <w:pStyle w:val="Kop2"/>
        <w:tabs>
          <w:tab w:val="left" w:pos="0"/>
        </w:tabs>
        <w:spacing w:line="220" w:lineRule="atLeast"/>
        <w:rPr>
          <w:rFonts w:ascii="Arial" w:hAnsi="Arial" w:cs="Arial"/>
          <w:b w:val="0"/>
          <w:sz w:val="22"/>
          <w:szCs w:val="22"/>
        </w:rPr>
      </w:pPr>
      <w:r>
        <w:rPr>
          <w:rFonts w:ascii="Arial" w:hAnsi="Arial" w:cs="Arial"/>
          <w:sz w:val="22"/>
          <w:szCs w:val="22"/>
        </w:rPr>
        <w:t>Plaats in de organisatie</w:t>
      </w:r>
    </w:p>
    <w:p w:rsidR="00044891" w:rsidRDefault="009C6A61">
      <w:pPr>
        <w:tabs>
          <w:tab w:val="left" w:pos="0"/>
        </w:tabs>
        <w:spacing w:line="220" w:lineRule="atLeast"/>
        <w:rPr>
          <w:rFonts w:ascii="Arial" w:hAnsi="Arial" w:cs="Arial"/>
          <w:sz w:val="20"/>
        </w:rPr>
      </w:pPr>
      <w:r>
        <w:rPr>
          <w:rFonts w:ascii="Arial" w:hAnsi="Arial" w:cs="Arial"/>
          <w:sz w:val="20"/>
        </w:rPr>
        <w:t xml:space="preserve">De Toezichthouder kinderopvang </w:t>
      </w:r>
      <w:r w:rsidR="004D3DEA">
        <w:rPr>
          <w:rFonts w:ascii="Arial" w:hAnsi="Arial" w:cs="Arial"/>
          <w:sz w:val="20"/>
        </w:rPr>
        <w:t>valt</w:t>
      </w:r>
      <w:r>
        <w:rPr>
          <w:rFonts w:ascii="Arial" w:hAnsi="Arial" w:cs="Arial"/>
          <w:sz w:val="20"/>
        </w:rPr>
        <w:t xml:space="preserve"> direct onder </w:t>
      </w:r>
      <w:r w:rsidR="00286DC9">
        <w:rPr>
          <w:rFonts w:ascii="Arial" w:hAnsi="Arial" w:cs="Arial"/>
          <w:sz w:val="20"/>
        </w:rPr>
        <w:t>de teamleider</w:t>
      </w:r>
      <w:r w:rsidR="00FF2619">
        <w:rPr>
          <w:rFonts w:ascii="Arial" w:hAnsi="Arial" w:cs="Arial"/>
          <w:sz w:val="20"/>
        </w:rPr>
        <w:t xml:space="preserve"> Toezicht Kinderopvang </w:t>
      </w:r>
      <w:r w:rsidR="00133E70">
        <w:rPr>
          <w:rFonts w:ascii="Arial" w:hAnsi="Arial" w:cs="Arial"/>
          <w:sz w:val="20"/>
        </w:rPr>
        <w:t>en wordt in operationele en functionele zin aangestuurd door de senior Toezichthouder kinderopvang</w:t>
      </w:r>
      <w:r>
        <w:rPr>
          <w:rFonts w:ascii="Arial" w:hAnsi="Arial" w:cs="Arial"/>
          <w:sz w:val="20"/>
        </w:rPr>
        <w:t>.</w:t>
      </w:r>
    </w:p>
    <w:p w:rsidR="00044891" w:rsidRDefault="00044891">
      <w:pPr>
        <w:tabs>
          <w:tab w:val="left" w:pos="0"/>
        </w:tabs>
        <w:spacing w:line="220" w:lineRule="atLeast"/>
        <w:rPr>
          <w:rFonts w:ascii="Arial" w:hAnsi="Arial" w:cs="Arial"/>
          <w:sz w:val="20"/>
        </w:rPr>
      </w:pPr>
    </w:p>
    <w:p w:rsidR="00A64CF3" w:rsidRDefault="00A64CF3">
      <w:pPr>
        <w:tabs>
          <w:tab w:val="left" w:pos="0"/>
        </w:tabs>
        <w:spacing w:line="220" w:lineRule="atLeast"/>
        <w:rPr>
          <w:rFonts w:ascii="Arial" w:hAnsi="Arial" w:cs="Arial"/>
          <w:sz w:val="20"/>
        </w:rPr>
      </w:pPr>
    </w:p>
    <w:p w:rsidR="003A3F17" w:rsidRDefault="003A3F17">
      <w:pPr>
        <w:tabs>
          <w:tab w:val="left" w:pos="0"/>
        </w:tabs>
        <w:spacing w:line="220" w:lineRule="atLeast"/>
        <w:rPr>
          <w:rFonts w:ascii="Arial" w:hAnsi="Arial" w:cs="Arial"/>
          <w:b/>
          <w:sz w:val="20"/>
        </w:rPr>
      </w:pPr>
      <w:r>
        <w:rPr>
          <w:rFonts w:ascii="Arial" w:hAnsi="Arial" w:cs="Arial"/>
          <w:b/>
          <w:sz w:val="20"/>
        </w:rPr>
        <w:t>Werkveld</w:t>
      </w:r>
    </w:p>
    <w:p w:rsidR="003A3F17" w:rsidRDefault="00CB0C0D">
      <w:pPr>
        <w:tabs>
          <w:tab w:val="left" w:pos="0"/>
        </w:tabs>
        <w:spacing w:line="220" w:lineRule="atLeast"/>
        <w:rPr>
          <w:rFonts w:ascii="Arial" w:hAnsi="Arial" w:cs="Arial"/>
          <w:sz w:val="20"/>
        </w:rPr>
      </w:pPr>
      <w:r w:rsidRPr="00CB0C0D">
        <w:rPr>
          <w:rFonts w:ascii="Arial" w:hAnsi="Arial" w:cs="Arial"/>
          <w:sz w:val="20"/>
        </w:rPr>
        <w:t>Het toe</w:t>
      </w:r>
      <w:r>
        <w:rPr>
          <w:rFonts w:ascii="Arial" w:hAnsi="Arial" w:cs="Arial"/>
          <w:sz w:val="20"/>
        </w:rPr>
        <w:t>zicht</w:t>
      </w:r>
      <w:r w:rsidR="00B22312">
        <w:rPr>
          <w:rFonts w:ascii="Arial" w:hAnsi="Arial" w:cs="Arial"/>
          <w:sz w:val="20"/>
        </w:rPr>
        <w:t xml:space="preserve"> </w:t>
      </w:r>
      <w:r>
        <w:rPr>
          <w:rFonts w:ascii="Arial" w:hAnsi="Arial" w:cs="Arial"/>
          <w:sz w:val="20"/>
        </w:rPr>
        <w:t>houden op de kinderopvang omvat inspecties van kinderdagverblijven, buitenschoolse opvanglocaties, gastouder</w:t>
      </w:r>
      <w:r w:rsidR="00534AA0">
        <w:rPr>
          <w:rFonts w:ascii="Arial" w:hAnsi="Arial" w:cs="Arial"/>
          <w:sz w:val="20"/>
        </w:rPr>
        <w:t>bureaus en gastouders</w:t>
      </w:r>
      <w:r w:rsidR="001234F8">
        <w:rPr>
          <w:rFonts w:ascii="Arial" w:hAnsi="Arial" w:cs="Arial"/>
          <w:sz w:val="20"/>
        </w:rPr>
        <w:t>. Hierbij staat centraal de kwaliteitsbeoordeling o</w:t>
      </w:r>
      <w:r w:rsidR="00534AA0">
        <w:rPr>
          <w:rFonts w:ascii="Arial" w:hAnsi="Arial" w:cs="Arial"/>
          <w:sz w:val="20"/>
        </w:rPr>
        <w:t>p basis van de Wet kinderopvang</w:t>
      </w:r>
      <w:r w:rsidR="001234F8">
        <w:rPr>
          <w:rFonts w:ascii="Arial" w:hAnsi="Arial" w:cs="Arial"/>
          <w:sz w:val="20"/>
        </w:rPr>
        <w:t>.</w:t>
      </w:r>
    </w:p>
    <w:p w:rsidR="001234F8" w:rsidRDefault="001234F8">
      <w:pPr>
        <w:tabs>
          <w:tab w:val="left" w:pos="0"/>
        </w:tabs>
        <w:spacing w:line="220" w:lineRule="atLeast"/>
        <w:rPr>
          <w:rFonts w:ascii="Arial" w:hAnsi="Arial" w:cs="Arial"/>
          <w:sz w:val="20"/>
        </w:rPr>
      </w:pPr>
    </w:p>
    <w:p w:rsidR="00A64CF3" w:rsidRPr="00CB0C0D" w:rsidRDefault="00A64CF3">
      <w:pPr>
        <w:tabs>
          <w:tab w:val="left" w:pos="0"/>
        </w:tabs>
        <w:spacing w:line="220" w:lineRule="atLeast"/>
        <w:rPr>
          <w:rFonts w:ascii="Arial" w:hAnsi="Arial" w:cs="Arial"/>
          <w:sz w:val="20"/>
        </w:rPr>
      </w:pPr>
    </w:p>
    <w:p w:rsidR="00044891" w:rsidRDefault="00044891">
      <w:pPr>
        <w:pStyle w:val="Kop2"/>
        <w:tabs>
          <w:tab w:val="left" w:pos="0"/>
        </w:tabs>
        <w:spacing w:line="220" w:lineRule="atLeast"/>
        <w:rPr>
          <w:rFonts w:ascii="Arial" w:hAnsi="Arial" w:cs="Arial"/>
          <w:sz w:val="22"/>
          <w:szCs w:val="22"/>
        </w:rPr>
      </w:pPr>
      <w:r>
        <w:rPr>
          <w:rFonts w:ascii="Arial" w:hAnsi="Arial" w:cs="Arial"/>
          <w:sz w:val="22"/>
          <w:szCs w:val="22"/>
        </w:rPr>
        <w:t xml:space="preserve">Taken/verantwoordelijkheden </w:t>
      </w:r>
    </w:p>
    <w:p w:rsidR="002A72F4" w:rsidRDefault="002A72F4" w:rsidP="002A72F4">
      <w:pPr>
        <w:numPr>
          <w:ilvl w:val="0"/>
          <w:numId w:val="36"/>
        </w:numPr>
        <w:rPr>
          <w:rFonts w:ascii="Arial" w:hAnsi="Arial" w:cs="Arial"/>
          <w:sz w:val="20"/>
        </w:rPr>
      </w:pPr>
      <w:r>
        <w:rPr>
          <w:rFonts w:ascii="Arial" w:hAnsi="Arial" w:cs="Arial"/>
          <w:sz w:val="20"/>
        </w:rPr>
        <w:t>Voert de inspecties kinderopvang volgens jaarplanning uit en houdt hierbij rekening met eisen/voorschriften</w:t>
      </w:r>
      <w:r w:rsidR="00A034BD">
        <w:rPr>
          <w:rFonts w:ascii="Arial" w:hAnsi="Arial" w:cs="Arial"/>
          <w:sz w:val="20"/>
        </w:rPr>
        <w:t xml:space="preserve"> ten aanzien van </w:t>
      </w:r>
      <w:r>
        <w:rPr>
          <w:rFonts w:ascii="Arial" w:hAnsi="Arial" w:cs="Arial"/>
          <w:sz w:val="20"/>
        </w:rPr>
        <w:t>brandveiligheid, bestemmingsplan, bouwveiligheid, binnenmilieu, vroeg- en voorschoolse educatie en financiën (Belastingdienst).</w:t>
      </w:r>
    </w:p>
    <w:p w:rsidR="002A72F4" w:rsidRDefault="00A034BD" w:rsidP="002A72F4">
      <w:pPr>
        <w:numPr>
          <w:ilvl w:val="0"/>
          <w:numId w:val="36"/>
        </w:numPr>
        <w:rPr>
          <w:rFonts w:ascii="Arial" w:hAnsi="Arial" w:cs="Arial"/>
          <w:sz w:val="20"/>
        </w:rPr>
      </w:pPr>
      <w:r>
        <w:rPr>
          <w:rFonts w:ascii="Arial" w:hAnsi="Arial" w:cs="Arial"/>
          <w:sz w:val="20"/>
        </w:rPr>
        <w:t xml:space="preserve">Stelt </w:t>
      </w:r>
      <w:r w:rsidR="002A72F4">
        <w:rPr>
          <w:rFonts w:ascii="Arial" w:hAnsi="Arial" w:cs="Arial"/>
          <w:sz w:val="20"/>
        </w:rPr>
        <w:t>prioriteiten vast bij de planning van de verschillende inspecties en bepaalt daarbij welke werkwijze, methoden en technieken geschikt zijn.</w:t>
      </w:r>
    </w:p>
    <w:p w:rsidR="002A72F4" w:rsidRDefault="002A72F4" w:rsidP="002A72F4">
      <w:pPr>
        <w:numPr>
          <w:ilvl w:val="0"/>
          <w:numId w:val="36"/>
        </w:numPr>
        <w:rPr>
          <w:rFonts w:ascii="Arial" w:hAnsi="Arial" w:cs="Arial"/>
          <w:sz w:val="20"/>
        </w:rPr>
      </w:pPr>
      <w:r>
        <w:rPr>
          <w:rFonts w:ascii="Arial" w:hAnsi="Arial" w:cs="Arial"/>
          <w:sz w:val="20"/>
        </w:rPr>
        <w:t xml:space="preserve">Analyseert en rapporteert op basis van aangeleverde documenten en beoordeling in de praktijk de kwaliteit binnen </w:t>
      </w:r>
      <w:r w:rsidR="00534AA0">
        <w:rPr>
          <w:rFonts w:ascii="Arial" w:hAnsi="Arial" w:cs="Arial"/>
          <w:sz w:val="20"/>
        </w:rPr>
        <w:t>de toetsingskaders kinderopvang</w:t>
      </w:r>
      <w:r>
        <w:rPr>
          <w:rFonts w:ascii="Arial" w:hAnsi="Arial" w:cs="Arial"/>
          <w:sz w:val="20"/>
        </w:rPr>
        <w:t>.</w:t>
      </w:r>
    </w:p>
    <w:p w:rsidR="00A034BD" w:rsidRDefault="002A72F4" w:rsidP="002A72F4">
      <w:pPr>
        <w:numPr>
          <w:ilvl w:val="0"/>
          <w:numId w:val="36"/>
        </w:numPr>
        <w:rPr>
          <w:rFonts w:ascii="Arial" w:hAnsi="Arial" w:cs="Arial"/>
          <w:sz w:val="20"/>
        </w:rPr>
      </w:pPr>
      <w:r>
        <w:rPr>
          <w:rFonts w:ascii="Arial" w:hAnsi="Arial" w:cs="Arial"/>
          <w:sz w:val="20"/>
        </w:rPr>
        <w:t xml:space="preserve">Inspecteert of controleert de houders/locaties kinderopvang of </w:t>
      </w:r>
      <w:r w:rsidR="00A034BD">
        <w:rPr>
          <w:rFonts w:ascii="Arial" w:hAnsi="Arial" w:cs="Arial"/>
          <w:sz w:val="20"/>
        </w:rPr>
        <w:t>handhaving</w:t>
      </w:r>
      <w:r w:rsidR="00D460CD">
        <w:rPr>
          <w:rFonts w:ascii="Arial" w:hAnsi="Arial" w:cs="Arial"/>
          <w:sz w:val="20"/>
        </w:rPr>
        <w:t>s</w:t>
      </w:r>
      <w:r w:rsidR="00A034BD">
        <w:rPr>
          <w:rFonts w:ascii="Arial" w:hAnsi="Arial" w:cs="Arial"/>
          <w:sz w:val="20"/>
        </w:rPr>
        <w:t>dossiers</w:t>
      </w:r>
      <w:r w:rsidR="00503AF5">
        <w:rPr>
          <w:rFonts w:ascii="Arial" w:hAnsi="Arial" w:cs="Arial"/>
          <w:sz w:val="20"/>
        </w:rPr>
        <w:t>.</w:t>
      </w:r>
      <w:r>
        <w:rPr>
          <w:rFonts w:ascii="Arial" w:hAnsi="Arial" w:cs="Arial"/>
          <w:sz w:val="20"/>
        </w:rPr>
        <w:t xml:space="preserve"> </w:t>
      </w:r>
    </w:p>
    <w:p w:rsidR="002A72F4" w:rsidRDefault="002A72F4" w:rsidP="002A72F4">
      <w:pPr>
        <w:numPr>
          <w:ilvl w:val="0"/>
          <w:numId w:val="36"/>
        </w:numPr>
        <w:rPr>
          <w:rFonts w:ascii="Arial" w:hAnsi="Arial" w:cs="Arial"/>
          <w:sz w:val="20"/>
        </w:rPr>
      </w:pPr>
      <w:r>
        <w:rPr>
          <w:rFonts w:ascii="Arial" w:hAnsi="Arial" w:cs="Arial"/>
          <w:sz w:val="20"/>
        </w:rPr>
        <w:t>Adviseert de houders/locaties indien nodig binnen de toetsingskaders.</w:t>
      </w:r>
    </w:p>
    <w:p w:rsidR="00A034BD" w:rsidRDefault="00A034BD" w:rsidP="002A72F4">
      <w:pPr>
        <w:numPr>
          <w:ilvl w:val="0"/>
          <w:numId w:val="36"/>
        </w:numPr>
        <w:rPr>
          <w:rFonts w:ascii="Arial" w:hAnsi="Arial" w:cs="Arial"/>
          <w:sz w:val="20"/>
        </w:rPr>
      </w:pPr>
      <w:r>
        <w:rPr>
          <w:rFonts w:ascii="Arial" w:hAnsi="Arial" w:cs="Arial"/>
          <w:sz w:val="20"/>
        </w:rPr>
        <w:t xml:space="preserve">Adviseert en informeert de </w:t>
      </w:r>
      <w:r w:rsidR="002A72F4">
        <w:rPr>
          <w:rFonts w:ascii="Arial" w:hAnsi="Arial" w:cs="Arial"/>
          <w:sz w:val="20"/>
        </w:rPr>
        <w:t xml:space="preserve">senior toezichthouder kinderopvang </w:t>
      </w:r>
      <w:r>
        <w:rPr>
          <w:rFonts w:ascii="Arial" w:hAnsi="Arial" w:cs="Arial"/>
          <w:sz w:val="20"/>
        </w:rPr>
        <w:t xml:space="preserve">bij de afwikkeling van </w:t>
      </w:r>
      <w:r w:rsidR="002A72F4">
        <w:rPr>
          <w:rFonts w:ascii="Arial" w:hAnsi="Arial" w:cs="Arial"/>
          <w:sz w:val="20"/>
        </w:rPr>
        <w:t xml:space="preserve">klachten </w:t>
      </w:r>
    </w:p>
    <w:p w:rsidR="002A72F4" w:rsidRDefault="002A72F4" w:rsidP="002A72F4">
      <w:pPr>
        <w:numPr>
          <w:ilvl w:val="0"/>
          <w:numId w:val="36"/>
        </w:numPr>
        <w:rPr>
          <w:rFonts w:ascii="Arial" w:hAnsi="Arial" w:cs="Arial"/>
          <w:sz w:val="20"/>
        </w:rPr>
      </w:pPr>
      <w:r>
        <w:rPr>
          <w:rFonts w:ascii="Arial" w:hAnsi="Arial" w:cs="Arial"/>
          <w:sz w:val="20"/>
        </w:rPr>
        <w:t>Volgt de voortgang van afhandeling van inspectiedossiers of projecten en stuurt bij waar nodig.</w:t>
      </w:r>
    </w:p>
    <w:p w:rsidR="002A72F4" w:rsidRDefault="002A72F4" w:rsidP="002A72F4">
      <w:pPr>
        <w:numPr>
          <w:ilvl w:val="0"/>
          <w:numId w:val="36"/>
        </w:numPr>
        <w:rPr>
          <w:rFonts w:ascii="Arial" w:hAnsi="Arial" w:cs="Arial"/>
          <w:sz w:val="20"/>
        </w:rPr>
      </w:pPr>
      <w:r>
        <w:rPr>
          <w:rFonts w:ascii="Arial" w:hAnsi="Arial" w:cs="Arial"/>
          <w:sz w:val="20"/>
        </w:rPr>
        <w:t>Volgt ontwikkelingen op het vakgebied en signaleert mogelijkheden op het gebied van werkprocessen binnen het vakgebied. Adviseert hierbij over verbeteringen. Stemt hierin af met de senior toezichthouder kinderopvang.</w:t>
      </w:r>
    </w:p>
    <w:p w:rsidR="002A72F4" w:rsidRPr="00E73BFB" w:rsidRDefault="002A72F4" w:rsidP="002A72F4">
      <w:pPr>
        <w:numPr>
          <w:ilvl w:val="0"/>
          <w:numId w:val="36"/>
        </w:numPr>
        <w:rPr>
          <w:rFonts w:ascii="Arial" w:hAnsi="Arial" w:cs="Arial"/>
          <w:sz w:val="20"/>
        </w:rPr>
      </w:pPr>
      <w:r w:rsidRPr="00E73BFB">
        <w:rPr>
          <w:rFonts w:ascii="Arial" w:hAnsi="Arial" w:cs="Arial"/>
          <w:sz w:val="20"/>
        </w:rPr>
        <w:t>Registreert en rapporteert de inspectieobjecten</w:t>
      </w:r>
      <w:r w:rsidR="00E73BFB">
        <w:rPr>
          <w:rFonts w:ascii="Arial" w:hAnsi="Arial" w:cs="Arial"/>
          <w:sz w:val="20"/>
        </w:rPr>
        <w:t xml:space="preserve"> kinderopvang</w:t>
      </w:r>
      <w:r w:rsidRPr="00E73BFB">
        <w:rPr>
          <w:rFonts w:ascii="Arial" w:hAnsi="Arial" w:cs="Arial"/>
          <w:sz w:val="20"/>
        </w:rPr>
        <w:t xml:space="preserve"> volgens de kwaliteitsafspraken </w:t>
      </w:r>
      <w:r w:rsidR="00E73BFB">
        <w:rPr>
          <w:rFonts w:ascii="Arial" w:hAnsi="Arial" w:cs="Arial"/>
          <w:sz w:val="20"/>
        </w:rPr>
        <w:t>in het kader van certificering</w:t>
      </w:r>
      <w:r w:rsidRPr="00E73BFB">
        <w:rPr>
          <w:rFonts w:ascii="Arial" w:hAnsi="Arial" w:cs="Arial"/>
          <w:sz w:val="20"/>
        </w:rPr>
        <w:t>.</w:t>
      </w:r>
    </w:p>
    <w:p w:rsidR="002A72F4" w:rsidRDefault="002A72F4" w:rsidP="00503AF5">
      <w:pPr>
        <w:numPr>
          <w:ilvl w:val="0"/>
          <w:numId w:val="36"/>
        </w:numPr>
        <w:ind w:right="-188"/>
        <w:rPr>
          <w:rFonts w:ascii="Arial" w:hAnsi="Arial" w:cs="Arial"/>
          <w:sz w:val="20"/>
        </w:rPr>
      </w:pPr>
      <w:r>
        <w:rPr>
          <w:rFonts w:ascii="Arial" w:hAnsi="Arial" w:cs="Arial"/>
          <w:sz w:val="20"/>
        </w:rPr>
        <w:t xml:space="preserve">Neemt deel aan het team- en algemeen </w:t>
      </w:r>
      <w:r w:rsidR="00BA6A50">
        <w:rPr>
          <w:rFonts w:ascii="Arial" w:hAnsi="Arial" w:cs="Arial"/>
          <w:sz w:val="20"/>
        </w:rPr>
        <w:t xml:space="preserve">inhoudelijk </w:t>
      </w:r>
      <w:r>
        <w:rPr>
          <w:rFonts w:ascii="Arial" w:hAnsi="Arial" w:cs="Arial"/>
          <w:sz w:val="20"/>
        </w:rPr>
        <w:t xml:space="preserve">overleg en </w:t>
      </w:r>
      <w:r w:rsidR="00534AA0">
        <w:rPr>
          <w:rFonts w:ascii="Arial" w:hAnsi="Arial" w:cs="Arial"/>
          <w:sz w:val="20"/>
        </w:rPr>
        <w:t xml:space="preserve">eventueel </w:t>
      </w:r>
      <w:r>
        <w:rPr>
          <w:rFonts w:ascii="Arial" w:hAnsi="Arial" w:cs="Arial"/>
          <w:sz w:val="20"/>
        </w:rPr>
        <w:t xml:space="preserve">andere samenwerkingsverbanden binnen de </w:t>
      </w:r>
      <w:r w:rsidR="00286DC9">
        <w:rPr>
          <w:rFonts w:ascii="Arial" w:hAnsi="Arial" w:cs="Arial"/>
          <w:sz w:val="20"/>
        </w:rPr>
        <w:t>directie</w:t>
      </w:r>
      <w:r w:rsidR="00E6606E">
        <w:rPr>
          <w:rFonts w:ascii="Arial" w:hAnsi="Arial" w:cs="Arial"/>
          <w:sz w:val="20"/>
        </w:rPr>
        <w:t>,</w:t>
      </w:r>
      <w:r>
        <w:rPr>
          <w:rFonts w:ascii="Arial" w:hAnsi="Arial" w:cs="Arial"/>
          <w:sz w:val="20"/>
        </w:rPr>
        <w:t xml:space="preserve"> het concern en op regionaal landelijk niveau binnen het kader van toezicht en handhaving.</w:t>
      </w:r>
    </w:p>
    <w:p w:rsidR="00044891" w:rsidRDefault="00044891" w:rsidP="0095425F">
      <w:pPr>
        <w:rPr>
          <w:rFonts w:ascii="Arial" w:hAnsi="Arial" w:cs="Arial"/>
          <w:sz w:val="20"/>
        </w:rPr>
      </w:pPr>
    </w:p>
    <w:p w:rsidR="00044891" w:rsidRDefault="00044891">
      <w:pPr>
        <w:rPr>
          <w:rFonts w:ascii="Arial" w:hAnsi="Arial" w:cs="Arial"/>
          <w:sz w:val="20"/>
        </w:rPr>
      </w:pPr>
    </w:p>
    <w:p w:rsidR="00044891" w:rsidRDefault="00044891">
      <w:pPr>
        <w:rPr>
          <w:rFonts w:ascii="Arial" w:hAnsi="Arial" w:cs="Arial"/>
          <w:b/>
          <w:sz w:val="22"/>
          <w:szCs w:val="22"/>
        </w:rPr>
      </w:pPr>
      <w:r>
        <w:rPr>
          <w:rFonts w:ascii="Arial" w:hAnsi="Arial" w:cs="Arial"/>
          <w:b/>
          <w:sz w:val="22"/>
          <w:szCs w:val="22"/>
        </w:rPr>
        <w:t xml:space="preserve">Contactpatroon </w:t>
      </w:r>
    </w:p>
    <w:p w:rsidR="00D14CA7" w:rsidRDefault="00D14CA7" w:rsidP="00D14CA7">
      <w:pPr>
        <w:numPr>
          <w:ilvl w:val="0"/>
          <w:numId w:val="36"/>
        </w:numPr>
        <w:rPr>
          <w:rFonts w:ascii="Arial" w:hAnsi="Arial" w:cs="Arial"/>
          <w:sz w:val="20"/>
        </w:rPr>
      </w:pPr>
      <w:r>
        <w:rPr>
          <w:rFonts w:ascii="Arial" w:hAnsi="Arial" w:cs="Arial"/>
          <w:sz w:val="20"/>
        </w:rPr>
        <w:t>Onderhoudt intern contact met collega’s over dossiers, instructies en projecten om af te stemmen.</w:t>
      </w:r>
    </w:p>
    <w:p w:rsidR="0016154B" w:rsidRDefault="00D14CA7" w:rsidP="00D14CA7">
      <w:pPr>
        <w:numPr>
          <w:ilvl w:val="0"/>
          <w:numId w:val="36"/>
        </w:numPr>
        <w:rPr>
          <w:rFonts w:ascii="Arial" w:hAnsi="Arial" w:cs="Arial"/>
          <w:sz w:val="20"/>
        </w:rPr>
      </w:pPr>
      <w:r>
        <w:rPr>
          <w:rFonts w:ascii="Arial" w:hAnsi="Arial" w:cs="Arial"/>
          <w:sz w:val="20"/>
        </w:rPr>
        <w:t>Onderhoudt extern contact met alle inste</w:t>
      </w:r>
      <w:r w:rsidR="00F53778">
        <w:rPr>
          <w:rFonts w:ascii="Arial" w:hAnsi="Arial" w:cs="Arial"/>
          <w:sz w:val="20"/>
        </w:rPr>
        <w:t>llingen, organisaties, diensten</w:t>
      </w:r>
      <w:r>
        <w:rPr>
          <w:rFonts w:ascii="Arial" w:hAnsi="Arial" w:cs="Arial"/>
          <w:sz w:val="20"/>
        </w:rPr>
        <w:t xml:space="preserve"> en burgers over de verstoringen of beschadigingen om te corrigeren en af te stemmen.</w:t>
      </w:r>
    </w:p>
    <w:p w:rsidR="00044891" w:rsidRDefault="0016154B" w:rsidP="0016154B">
      <w:pPr>
        <w:numPr>
          <w:ilvl w:val="0"/>
          <w:numId w:val="36"/>
        </w:numPr>
        <w:rPr>
          <w:rFonts w:ascii="Arial" w:hAnsi="Arial" w:cs="Arial"/>
          <w:sz w:val="20"/>
        </w:rPr>
      </w:pPr>
      <w:r>
        <w:rPr>
          <w:rFonts w:ascii="Arial" w:hAnsi="Arial" w:cs="Arial"/>
          <w:sz w:val="20"/>
        </w:rPr>
        <w:t>Stemt af met en informeert het secretariaat over de administratieve voorbereiding en afhandeling van dossiers en projecten.</w:t>
      </w:r>
    </w:p>
    <w:p w:rsidR="00503AF5" w:rsidRDefault="002F68BD" w:rsidP="0016154B">
      <w:pPr>
        <w:numPr>
          <w:ilvl w:val="0"/>
          <w:numId w:val="36"/>
        </w:numPr>
        <w:rPr>
          <w:rFonts w:ascii="Arial" w:hAnsi="Arial" w:cs="Arial"/>
          <w:sz w:val="20"/>
        </w:rPr>
      </w:pPr>
      <w:r>
        <w:rPr>
          <w:rFonts w:ascii="Arial" w:hAnsi="Arial" w:cs="Arial"/>
          <w:sz w:val="20"/>
        </w:rPr>
        <w:t xml:space="preserve">Stemt af met </w:t>
      </w:r>
      <w:r w:rsidR="00A42FE7">
        <w:rPr>
          <w:rFonts w:ascii="Arial" w:hAnsi="Arial" w:cs="Arial"/>
          <w:sz w:val="20"/>
        </w:rPr>
        <w:t>Juridisch</w:t>
      </w:r>
      <w:r w:rsidR="00503AF5">
        <w:rPr>
          <w:rFonts w:ascii="Arial" w:hAnsi="Arial" w:cs="Arial"/>
          <w:sz w:val="20"/>
        </w:rPr>
        <w:t xml:space="preserve"> mede</w:t>
      </w:r>
      <w:r>
        <w:rPr>
          <w:rFonts w:ascii="Arial" w:hAnsi="Arial" w:cs="Arial"/>
          <w:sz w:val="20"/>
        </w:rPr>
        <w:t xml:space="preserve">werker </w:t>
      </w:r>
      <w:r w:rsidR="0051133D">
        <w:rPr>
          <w:rFonts w:ascii="Arial" w:hAnsi="Arial" w:cs="Arial"/>
          <w:sz w:val="20"/>
        </w:rPr>
        <w:t xml:space="preserve">en/of beleidsmedewerker </w:t>
      </w:r>
      <w:r>
        <w:rPr>
          <w:rFonts w:ascii="Arial" w:hAnsi="Arial" w:cs="Arial"/>
          <w:sz w:val="20"/>
        </w:rPr>
        <w:t xml:space="preserve">inzake </w:t>
      </w:r>
      <w:r w:rsidR="0051133D">
        <w:rPr>
          <w:rFonts w:ascii="Arial" w:hAnsi="Arial" w:cs="Arial"/>
          <w:sz w:val="20"/>
        </w:rPr>
        <w:t>afstemming, advies en handhavingsacties voor gemeenten</w:t>
      </w:r>
    </w:p>
    <w:p w:rsidR="00A64CF3" w:rsidRDefault="00A64CF3">
      <w:pPr>
        <w:rPr>
          <w:rFonts w:ascii="Arial" w:hAnsi="Arial" w:cs="Arial"/>
          <w:sz w:val="20"/>
        </w:rPr>
      </w:pPr>
    </w:p>
    <w:p w:rsidR="00A64CF3" w:rsidRDefault="00A64CF3">
      <w:pPr>
        <w:rPr>
          <w:rFonts w:ascii="Arial" w:hAnsi="Arial" w:cs="Arial"/>
          <w:sz w:val="20"/>
        </w:rPr>
      </w:pPr>
    </w:p>
    <w:p w:rsidR="00A64CF3" w:rsidRDefault="00A64CF3">
      <w:pPr>
        <w:rPr>
          <w:rFonts w:ascii="Arial" w:hAnsi="Arial" w:cs="Arial"/>
          <w:sz w:val="20"/>
        </w:rPr>
      </w:pPr>
    </w:p>
    <w:p w:rsidR="00044891" w:rsidRDefault="00044891">
      <w:pPr>
        <w:rPr>
          <w:rFonts w:ascii="Arial" w:hAnsi="Arial" w:cs="Arial"/>
          <w:b/>
          <w:sz w:val="22"/>
          <w:szCs w:val="22"/>
        </w:rPr>
      </w:pPr>
      <w:r>
        <w:rPr>
          <w:rFonts w:ascii="Arial" w:hAnsi="Arial" w:cs="Arial"/>
          <w:b/>
          <w:sz w:val="22"/>
          <w:szCs w:val="22"/>
        </w:rPr>
        <w:t>Functiekwalificaties</w:t>
      </w:r>
    </w:p>
    <w:p w:rsidR="00044891" w:rsidRDefault="00044891">
      <w:pPr>
        <w:pStyle w:val="Tekstopmerking"/>
        <w:widowControl/>
        <w:tabs>
          <w:tab w:val="left" w:pos="0"/>
          <w:tab w:val="left" w:pos="284"/>
        </w:tabs>
        <w:spacing w:line="220" w:lineRule="atLeast"/>
        <w:rPr>
          <w:rFonts w:ascii="Arial" w:hAnsi="Arial" w:cs="Arial"/>
        </w:rPr>
      </w:pPr>
      <w:r>
        <w:rPr>
          <w:rFonts w:ascii="Arial" w:hAnsi="Arial" w:cs="Arial"/>
        </w:rPr>
        <w:t>HBO werk- en denkniveau</w:t>
      </w:r>
      <w:r w:rsidR="0036617F">
        <w:rPr>
          <w:rFonts w:ascii="Arial" w:hAnsi="Arial" w:cs="Arial"/>
        </w:rPr>
        <w:t xml:space="preserve"> met pedagogische </w:t>
      </w:r>
      <w:r w:rsidR="00B76B36">
        <w:rPr>
          <w:rFonts w:ascii="Arial" w:hAnsi="Arial" w:cs="Arial"/>
        </w:rPr>
        <w:t>achtergrond</w:t>
      </w:r>
    </w:p>
    <w:p w:rsidR="00044891" w:rsidRDefault="00044891">
      <w:pPr>
        <w:pStyle w:val="Tekstopmerking"/>
        <w:widowControl/>
        <w:tabs>
          <w:tab w:val="left" w:pos="0"/>
          <w:tab w:val="left" w:pos="284"/>
        </w:tabs>
        <w:spacing w:line="220" w:lineRule="atLeast"/>
        <w:rPr>
          <w:rFonts w:ascii="Arial" w:hAnsi="Arial" w:cs="Arial"/>
        </w:rPr>
      </w:pPr>
      <w:r>
        <w:rPr>
          <w:rFonts w:ascii="Arial" w:hAnsi="Arial" w:cs="Arial"/>
        </w:rPr>
        <w:t xml:space="preserve">Minimaal </w:t>
      </w:r>
      <w:r w:rsidR="00F53778">
        <w:rPr>
          <w:rFonts w:ascii="Arial" w:hAnsi="Arial" w:cs="Arial"/>
        </w:rPr>
        <w:t xml:space="preserve">1 tot </w:t>
      </w:r>
      <w:r w:rsidR="003A3F17">
        <w:rPr>
          <w:rFonts w:ascii="Arial" w:hAnsi="Arial" w:cs="Arial"/>
        </w:rPr>
        <w:t>3</w:t>
      </w:r>
      <w:r w:rsidR="00B46198">
        <w:rPr>
          <w:rFonts w:ascii="Arial" w:hAnsi="Arial" w:cs="Arial"/>
        </w:rPr>
        <w:t xml:space="preserve"> jaar ervaring op het vakgebied</w:t>
      </w:r>
      <w:r w:rsidR="004A1BA6">
        <w:rPr>
          <w:rFonts w:ascii="Arial" w:hAnsi="Arial" w:cs="Arial"/>
        </w:rPr>
        <w:t xml:space="preserve"> heeft de voorkeur</w:t>
      </w:r>
    </w:p>
    <w:p w:rsidR="003A3F17" w:rsidRDefault="00B46198">
      <w:pPr>
        <w:pStyle w:val="Tekstopmerking"/>
        <w:widowControl/>
        <w:tabs>
          <w:tab w:val="left" w:pos="0"/>
          <w:tab w:val="left" w:pos="284"/>
        </w:tabs>
        <w:spacing w:line="220" w:lineRule="atLeast"/>
        <w:rPr>
          <w:rFonts w:ascii="Arial" w:hAnsi="Arial" w:cs="Arial"/>
        </w:rPr>
      </w:pPr>
      <w:r>
        <w:rPr>
          <w:rFonts w:ascii="Arial" w:hAnsi="Arial" w:cs="Arial"/>
        </w:rPr>
        <w:t xml:space="preserve">Kennis van </w:t>
      </w:r>
      <w:r w:rsidR="003A3F17">
        <w:rPr>
          <w:rFonts w:ascii="Arial" w:hAnsi="Arial" w:cs="Arial"/>
        </w:rPr>
        <w:t>j</w:t>
      </w:r>
      <w:r>
        <w:rPr>
          <w:rFonts w:ascii="Arial" w:hAnsi="Arial" w:cs="Arial"/>
        </w:rPr>
        <w:t>uridische regelgeving Kinderopvang</w:t>
      </w:r>
    </w:p>
    <w:p w:rsidR="000B0292" w:rsidRDefault="004A1BA6">
      <w:pPr>
        <w:pStyle w:val="Tekstopmerking"/>
        <w:widowControl/>
        <w:tabs>
          <w:tab w:val="left" w:pos="0"/>
          <w:tab w:val="left" w:pos="284"/>
        </w:tabs>
        <w:spacing w:line="220" w:lineRule="atLeast"/>
        <w:rPr>
          <w:rFonts w:ascii="Arial" w:hAnsi="Arial" w:cs="Arial"/>
        </w:rPr>
      </w:pPr>
      <w:r>
        <w:rPr>
          <w:rFonts w:ascii="Arial" w:hAnsi="Arial" w:cs="Arial"/>
        </w:rPr>
        <w:t xml:space="preserve">Landelijke basisopleiding Toezichthouder kinderopvang </w:t>
      </w:r>
      <w:r w:rsidR="000B0292">
        <w:rPr>
          <w:rFonts w:ascii="Arial" w:hAnsi="Arial" w:cs="Arial"/>
        </w:rPr>
        <w:t>gevolgd</w:t>
      </w:r>
      <w:r>
        <w:rPr>
          <w:rFonts w:ascii="Arial" w:hAnsi="Arial" w:cs="Arial"/>
        </w:rPr>
        <w:t xml:space="preserve"> of bereid zijn te volgen</w:t>
      </w:r>
    </w:p>
    <w:p w:rsidR="00B46198" w:rsidRDefault="003A3F17">
      <w:pPr>
        <w:pStyle w:val="Tekstopmerking"/>
        <w:widowControl/>
        <w:tabs>
          <w:tab w:val="left" w:pos="0"/>
          <w:tab w:val="left" w:pos="284"/>
        </w:tabs>
        <w:spacing w:line="220" w:lineRule="atLeast"/>
        <w:rPr>
          <w:rFonts w:ascii="Arial" w:hAnsi="Arial" w:cs="Arial"/>
        </w:rPr>
      </w:pPr>
      <w:r>
        <w:rPr>
          <w:rFonts w:ascii="Arial" w:hAnsi="Arial" w:cs="Arial"/>
        </w:rPr>
        <w:t xml:space="preserve">Kennis van </w:t>
      </w:r>
      <w:r w:rsidR="00755E1F">
        <w:rPr>
          <w:rFonts w:ascii="Arial" w:hAnsi="Arial" w:cs="Arial"/>
        </w:rPr>
        <w:t xml:space="preserve">Microsoft Office </w:t>
      </w:r>
    </w:p>
    <w:p w:rsidR="00044891" w:rsidRDefault="00044891">
      <w:pPr>
        <w:pStyle w:val="Tekstopmerking"/>
        <w:tabs>
          <w:tab w:val="left" w:pos="0"/>
          <w:tab w:val="left" w:pos="284"/>
        </w:tabs>
        <w:spacing w:line="220" w:lineRule="atLeast"/>
        <w:rPr>
          <w:rFonts w:ascii="Arial" w:hAnsi="Arial" w:cs="Arial"/>
        </w:rPr>
      </w:pPr>
    </w:p>
    <w:p w:rsidR="00B46198" w:rsidRDefault="00B46198">
      <w:pPr>
        <w:pStyle w:val="Tekstopmerking"/>
        <w:widowControl/>
        <w:tabs>
          <w:tab w:val="left" w:pos="0"/>
          <w:tab w:val="left" w:pos="284"/>
        </w:tabs>
        <w:spacing w:line="220" w:lineRule="atLeast"/>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B46198" w:rsidRPr="006B6D37" w:rsidTr="00FA5A98">
        <w:tc>
          <w:tcPr>
            <w:tcW w:w="3828" w:type="dxa"/>
            <w:shd w:val="clear" w:color="auto" w:fill="CCCCCC"/>
          </w:tcPr>
          <w:p w:rsidR="00B46198" w:rsidRPr="006B6D37" w:rsidRDefault="00B46198" w:rsidP="00CC1BDB">
            <w:pPr>
              <w:rPr>
                <w:rFonts w:ascii="Arial" w:hAnsi="Arial" w:cs="Arial"/>
                <w:b/>
                <w:sz w:val="20"/>
              </w:rPr>
            </w:pPr>
            <w:r w:rsidRPr="006B6D37">
              <w:rPr>
                <w:rFonts w:ascii="Arial" w:hAnsi="Arial" w:cs="Arial"/>
                <w:b/>
                <w:sz w:val="20"/>
              </w:rPr>
              <w:t>Competenties</w:t>
            </w:r>
          </w:p>
        </w:tc>
        <w:tc>
          <w:tcPr>
            <w:tcW w:w="5811" w:type="dxa"/>
            <w:shd w:val="clear" w:color="auto" w:fill="CCCCCC"/>
          </w:tcPr>
          <w:p w:rsidR="00B46198" w:rsidRPr="006B6D37" w:rsidRDefault="00B46198" w:rsidP="00CC1BDB">
            <w:pPr>
              <w:rPr>
                <w:rFonts w:ascii="Arial" w:hAnsi="Arial" w:cs="Arial"/>
                <w:b/>
                <w:sz w:val="20"/>
              </w:rPr>
            </w:pPr>
            <w:r w:rsidRPr="006B6D37">
              <w:rPr>
                <w:rFonts w:ascii="Arial" w:hAnsi="Arial" w:cs="Arial"/>
                <w:b/>
                <w:sz w:val="20"/>
              </w:rPr>
              <w:t>Omschrijving competentieniveau</w:t>
            </w:r>
          </w:p>
        </w:tc>
      </w:tr>
      <w:tr w:rsidR="00B46198" w:rsidRPr="006B6D37" w:rsidTr="00FA5A98">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Resultaatgerichtheid</w:t>
            </w:r>
            <w:r w:rsidRPr="006B6D37">
              <w:rPr>
                <w:rFonts w:ascii="Arial" w:hAnsi="Arial" w:cs="Arial"/>
                <w:sz w:val="20"/>
              </w:rPr>
              <w:t>:</w:t>
            </w:r>
          </w:p>
          <w:p w:rsidR="00B46198" w:rsidRPr="006B6D37" w:rsidRDefault="00B46198" w:rsidP="00CC1BDB">
            <w:pPr>
              <w:rPr>
                <w:rFonts w:ascii="Arial" w:hAnsi="Arial" w:cs="Arial"/>
                <w:color w:val="000000"/>
                <w:sz w:val="20"/>
              </w:rPr>
            </w:pPr>
            <w:r w:rsidRPr="006B6D37">
              <w:rPr>
                <w:rFonts w:ascii="Arial" w:hAnsi="Arial" w:cs="Arial"/>
                <w:color w:val="000000"/>
                <w:sz w:val="20"/>
              </w:rPr>
              <w:t>De mate waarin de persoon actief gericht is op het behalen van resultaten en doelen en bereid is zijn handelen aan te passen bij te verwachten afwijkende resultaten.</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in staat eigen en andermans werkzaamheden te benoemen in concrete doelen, stelt meetpunten en mijlpalen en concretiseert werkprocessen.</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Signaleert en anticipeert tijdig op verstoringen.</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Spreekt teams en individuen aan op afspraken en resultaten.</w:t>
            </w:r>
            <w:r w:rsidR="00503AF5" w:rsidRPr="006B6D37">
              <w:rPr>
                <w:rFonts w:ascii="Arial" w:hAnsi="Arial" w:cs="Arial"/>
                <w:color w:val="000000"/>
                <w:sz w:val="20"/>
              </w:rPr>
              <w:t xml:space="preserve">                                                                            3</w:t>
            </w:r>
          </w:p>
        </w:tc>
      </w:tr>
      <w:tr w:rsidR="00B46198" w:rsidRPr="006B6D37" w:rsidTr="00FA5A98">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Flexibiliteit</w:t>
            </w:r>
            <w:r w:rsidRPr="006B6D37">
              <w:rPr>
                <w:rFonts w:ascii="Arial" w:hAnsi="Arial" w:cs="Arial"/>
                <w:sz w:val="20"/>
              </w:rPr>
              <w:t>:</w:t>
            </w:r>
          </w:p>
          <w:p w:rsidR="0059113C" w:rsidRPr="006B6D37" w:rsidRDefault="00B46198" w:rsidP="00CC1BDB">
            <w:pPr>
              <w:rPr>
                <w:rFonts w:ascii="Arial" w:hAnsi="Arial" w:cs="Arial"/>
                <w:color w:val="000000"/>
                <w:sz w:val="20"/>
              </w:rPr>
            </w:pPr>
            <w:r w:rsidRPr="006B6D37">
              <w:rPr>
                <w:rFonts w:ascii="Arial" w:hAnsi="Arial" w:cs="Arial"/>
                <w:color w:val="000000"/>
                <w:sz w:val="20"/>
              </w:rPr>
              <w:t>De mate waarin de persoon zich wat betreft werkzaamheden, stijl van werken, plaats en tijd aan wisselende omstandigheden aanpast.</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Anticipeert op veranderde omstandigheden en wisselt van methode of aanpak.</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Schakelt gemakkelijk tussen eigen werk en dat van anderen.</w:t>
            </w:r>
            <w:r w:rsidR="00503AF5" w:rsidRPr="006B6D37">
              <w:rPr>
                <w:rFonts w:ascii="Arial" w:hAnsi="Arial" w:cs="Arial"/>
                <w:color w:val="000000"/>
                <w:sz w:val="20"/>
              </w:rPr>
              <w:t xml:space="preserve">                                               </w:t>
            </w:r>
            <w:r w:rsidR="00573554">
              <w:rPr>
                <w:rFonts w:ascii="Arial" w:hAnsi="Arial" w:cs="Arial"/>
                <w:color w:val="000000"/>
                <w:sz w:val="20"/>
              </w:rPr>
              <w:t xml:space="preserve">                               </w:t>
            </w:r>
            <w:r w:rsidR="00503AF5" w:rsidRPr="006B6D37">
              <w:rPr>
                <w:rFonts w:ascii="Arial" w:hAnsi="Arial" w:cs="Arial"/>
                <w:color w:val="000000"/>
                <w:sz w:val="20"/>
              </w:rPr>
              <w:t>3</w:t>
            </w:r>
          </w:p>
        </w:tc>
      </w:tr>
      <w:tr w:rsidR="00BC011D" w:rsidRPr="006B6D37" w:rsidTr="00FA5A98">
        <w:tc>
          <w:tcPr>
            <w:tcW w:w="3828" w:type="dxa"/>
            <w:shd w:val="clear" w:color="auto" w:fill="auto"/>
          </w:tcPr>
          <w:p w:rsidR="00BC011D" w:rsidRPr="006B6D37" w:rsidRDefault="00BC011D"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Klantgerichtheid</w:t>
            </w:r>
          </w:p>
          <w:p w:rsidR="00BC011D" w:rsidRPr="006B6D37" w:rsidRDefault="00BC011D" w:rsidP="00CC1BDB">
            <w:pPr>
              <w:rPr>
                <w:rFonts w:ascii="Arial" w:hAnsi="Arial" w:cs="Arial"/>
                <w:b/>
                <w:sz w:val="20"/>
              </w:rPr>
            </w:pPr>
            <w:r w:rsidRPr="006B6D37">
              <w:rPr>
                <w:rFonts w:ascii="Arial" w:hAnsi="Arial" w:cs="Arial"/>
                <w:color w:val="000000"/>
                <w:sz w:val="20"/>
              </w:rPr>
              <w:t>De mate waarin de persoon luistert en waar mogelijk tegemoetkomt aan de (on-) uitgesproken wensen</w:t>
            </w:r>
            <w:r w:rsidR="00D460CD">
              <w:rPr>
                <w:rFonts w:ascii="Arial" w:hAnsi="Arial" w:cs="Arial"/>
                <w:color w:val="000000"/>
                <w:sz w:val="20"/>
              </w:rPr>
              <w:t xml:space="preserve"> van </w:t>
            </w:r>
            <w:r w:rsidRPr="006B6D37">
              <w:rPr>
                <w:rFonts w:ascii="Arial" w:hAnsi="Arial" w:cs="Arial"/>
                <w:color w:val="000000"/>
                <w:sz w:val="20"/>
              </w:rPr>
              <w:t>de klant/gebruiker, hiernaar handelt en daarbij prioriteit geeft aan servicebereidheid en klanttevredenheid</w:t>
            </w:r>
          </w:p>
        </w:tc>
        <w:tc>
          <w:tcPr>
            <w:tcW w:w="5811" w:type="dxa"/>
            <w:shd w:val="clear" w:color="auto" w:fill="auto"/>
          </w:tcPr>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Leeft zich in de problematiek van de klant in en analyseert deze.</w:t>
            </w:r>
          </w:p>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Komt ongevraagd met voorstellen die inspelen op de behoefte/belangen van de klant.</w:t>
            </w:r>
          </w:p>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gericht op lange</w:t>
            </w:r>
            <w:r w:rsidR="00D460CD">
              <w:rPr>
                <w:rFonts w:ascii="Arial" w:hAnsi="Arial" w:cs="Arial"/>
                <w:color w:val="000000"/>
                <w:sz w:val="20"/>
              </w:rPr>
              <w:t xml:space="preserve"> </w:t>
            </w:r>
            <w:r w:rsidRPr="006B6D37">
              <w:rPr>
                <w:rFonts w:ascii="Arial" w:hAnsi="Arial" w:cs="Arial"/>
                <w:color w:val="000000"/>
                <w:sz w:val="20"/>
              </w:rPr>
              <w:t>termijn-relatie en evalueert de kwaliteit van de dienstverlening of geleverde producten.</w:t>
            </w:r>
          </w:p>
          <w:p w:rsidR="0059113C"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Stimuleert anderen tot klantgerichtheid</w:t>
            </w:r>
            <w:r w:rsidR="00503AF5" w:rsidRPr="006B6D37">
              <w:rPr>
                <w:rFonts w:ascii="Arial" w:hAnsi="Arial" w:cs="Arial"/>
                <w:color w:val="000000"/>
                <w:sz w:val="20"/>
              </w:rPr>
              <w:t xml:space="preserve">                               </w:t>
            </w:r>
            <w:r w:rsidR="00AF4851" w:rsidRPr="006B6D37">
              <w:rPr>
                <w:rFonts w:ascii="Arial" w:hAnsi="Arial" w:cs="Arial"/>
                <w:color w:val="000000"/>
                <w:sz w:val="20"/>
              </w:rPr>
              <w:t>3</w:t>
            </w:r>
          </w:p>
        </w:tc>
      </w:tr>
      <w:tr w:rsidR="00BC011D" w:rsidRPr="006B6D37" w:rsidTr="00FA5A98">
        <w:tc>
          <w:tcPr>
            <w:tcW w:w="3828" w:type="dxa"/>
            <w:shd w:val="clear" w:color="auto" w:fill="auto"/>
          </w:tcPr>
          <w:p w:rsidR="00DB5A46" w:rsidRPr="006B6D37" w:rsidRDefault="00DB5A46"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Stressbestendigheid</w:t>
            </w:r>
          </w:p>
          <w:p w:rsidR="00BC011D" w:rsidRPr="006B6D37" w:rsidRDefault="00DB5A46" w:rsidP="006B6D3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effectief blijft functioneren onder (tijds)druk en zich niet van zijn stuk laat brengen.</w:t>
            </w:r>
          </w:p>
        </w:tc>
        <w:tc>
          <w:tcPr>
            <w:tcW w:w="5811" w:type="dxa"/>
            <w:shd w:val="clear" w:color="auto" w:fill="auto"/>
          </w:tcPr>
          <w:p w:rsidR="00DB5A46" w:rsidRPr="006B6D37" w:rsidRDefault="00DB5A46" w:rsidP="006B6D37">
            <w:pPr>
              <w:numPr>
                <w:ilvl w:val="0"/>
                <w:numId w:val="41"/>
              </w:numPr>
              <w:tabs>
                <w:tab w:val="clear" w:pos="720"/>
                <w:tab w:val="num" w:pos="317"/>
              </w:tabs>
              <w:autoSpaceDE w:val="0"/>
              <w:autoSpaceDN w:val="0"/>
              <w:adjustRightInd w:val="0"/>
              <w:ind w:hanging="687"/>
              <w:rPr>
                <w:rFonts w:ascii="Arial" w:hAnsi="Arial" w:cs="Arial"/>
                <w:color w:val="000000"/>
                <w:sz w:val="20"/>
              </w:rPr>
            </w:pPr>
            <w:r w:rsidRPr="006B6D37">
              <w:rPr>
                <w:rFonts w:ascii="Arial" w:hAnsi="Arial" w:cs="Arial"/>
                <w:color w:val="000000"/>
                <w:sz w:val="20"/>
              </w:rPr>
              <w:t>Stelt anderen bij hoge werkdruk gerust door kalm optreden.</w:t>
            </w:r>
          </w:p>
          <w:p w:rsidR="00DB5A46" w:rsidRPr="006B6D37" w:rsidRDefault="00DB5A46" w:rsidP="006B6D37">
            <w:pPr>
              <w:numPr>
                <w:ilvl w:val="0"/>
                <w:numId w:val="41"/>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Stelt bij (tijds)druk prioriteiten en blijft doeltreffend handelen.</w:t>
            </w:r>
          </w:p>
          <w:p w:rsidR="00BC011D" w:rsidRPr="006B6D37" w:rsidRDefault="00DB5A46" w:rsidP="006B6D37">
            <w:pPr>
              <w:numPr>
                <w:ilvl w:val="0"/>
                <w:numId w:val="41"/>
              </w:numPr>
              <w:tabs>
                <w:tab w:val="clear" w:pos="720"/>
                <w:tab w:val="num" w:pos="317"/>
              </w:tabs>
              <w:autoSpaceDE w:val="0"/>
              <w:autoSpaceDN w:val="0"/>
              <w:adjustRightInd w:val="0"/>
              <w:ind w:left="317" w:hanging="284"/>
              <w:rPr>
                <w:rFonts w:ascii="Arial" w:hAnsi="Arial" w:cs="Arial"/>
                <w:color w:val="000000"/>
                <w:sz w:val="20"/>
              </w:rPr>
            </w:pPr>
            <w:r w:rsidRPr="00FA5A98">
              <w:rPr>
                <w:rFonts w:ascii="Arial" w:hAnsi="Arial" w:cs="Arial"/>
                <w:color w:val="000000"/>
                <w:sz w:val="18"/>
              </w:rPr>
              <w:t>Accepteert kritiek of tegenw</w:t>
            </w:r>
            <w:r w:rsidR="00FA5A98" w:rsidRPr="00FA5A98">
              <w:rPr>
                <w:rFonts w:ascii="Arial" w:hAnsi="Arial" w:cs="Arial"/>
                <w:color w:val="000000"/>
                <w:sz w:val="18"/>
              </w:rPr>
              <w:t>erpingen en kan dit relativeren</w:t>
            </w:r>
            <w:r w:rsidR="00FA5A98">
              <w:rPr>
                <w:rFonts w:ascii="Arial" w:hAnsi="Arial" w:cs="Arial"/>
                <w:color w:val="000000"/>
                <w:sz w:val="18"/>
              </w:rPr>
              <w:t xml:space="preserve">.         2    </w:t>
            </w:r>
            <w:r w:rsidR="000912A7" w:rsidRPr="00FA5A98">
              <w:rPr>
                <w:rFonts w:ascii="Arial" w:hAnsi="Arial" w:cs="Arial"/>
                <w:color w:val="000000"/>
                <w:sz w:val="18"/>
              </w:rPr>
              <w:t xml:space="preserve">                                      </w:t>
            </w:r>
            <w:r w:rsidR="00FA5A98">
              <w:rPr>
                <w:rFonts w:ascii="Arial" w:hAnsi="Arial" w:cs="Arial"/>
                <w:color w:val="000000"/>
                <w:sz w:val="18"/>
              </w:rPr>
              <w:t xml:space="preserve">                           </w:t>
            </w:r>
          </w:p>
        </w:tc>
      </w:tr>
      <w:tr w:rsidR="00DB5A46" w:rsidRPr="006B6D37" w:rsidTr="00FA5A98">
        <w:tc>
          <w:tcPr>
            <w:tcW w:w="3828" w:type="dxa"/>
            <w:shd w:val="clear" w:color="auto" w:fill="auto"/>
          </w:tcPr>
          <w:p w:rsidR="00CD7659" w:rsidRPr="006B6D37" w:rsidRDefault="00CD7659"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Probleemanalyse</w:t>
            </w:r>
          </w:p>
          <w:p w:rsidR="00CD7659" w:rsidRPr="006B6D37" w:rsidRDefault="00CD7659" w:rsidP="006B6D3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in staat is tot het signaleren van problemen, het herkennen van belangrijke</w:t>
            </w:r>
          </w:p>
          <w:p w:rsidR="00DB5A46" w:rsidRPr="006B6D37" w:rsidRDefault="00CD7659" w:rsidP="006B6D37">
            <w:pPr>
              <w:autoSpaceDE w:val="0"/>
              <w:autoSpaceDN w:val="0"/>
              <w:adjustRightInd w:val="0"/>
              <w:rPr>
                <w:rFonts w:ascii="Arial" w:hAnsi="Arial" w:cs="Arial"/>
                <w:color w:val="000000"/>
                <w:sz w:val="20"/>
              </w:rPr>
            </w:pPr>
            <w:r w:rsidRPr="006B6D37">
              <w:rPr>
                <w:rFonts w:ascii="Arial" w:hAnsi="Arial" w:cs="Arial"/>
                <w:color w:val="000000"/>
                <w:sz w:val="20"/>
              </w:rPr>
              <w:t>informatie en het leggen van verbanden tussen gegevens.</w:t>
            </w:r>
          </w:p>
        </w:tc>
        <w:tc>
          <w:tcPr>
            <w:tcW w:w="5811" w:type="dxa"/>
            <w:shd w:val="clear" w:color="auto" w:fill="auto"/>
          </w:tcPr>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Heeft snel de essentie door van complexe probleemsituaties.</w:t>
            </w:r>
          </w:p>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Identificeert trends, risico’s en effecten.</w:t>
            </w:r>
          </w:p>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Legt bij het in kaart brengen van problemen verband met andere werkgebieden en situaties.</w:t>
            </w:r>
            <w:r w:rsidR="000912A7" w:rsidRPr="006B6D37">
              <w:rPr>
                <w:rFonts w:ascii="Arial" w:hAnsi="Arial" w:cs="Arial"/>
                <w:color w:val="000000"/>
                <w:sz w:val="20"/>
              </w:rPr>
              <w:t xml:space="preserve">                                      3</w:t>
            </w:r>
          </w:p>
          <w:p w:rsidR="00DB5A46" w:rsidRPr="006B6D37" w:rsidRDefault="00DB5A46" w:rsidP="006B6D37">
            <w:pPr>
              <w:autoSpaceDE w:val="0"/>
              <w:autoSpaceDN w:val="0"/>
              <w:adjustRightInd w:val="0"/>
              <w:ind w:left="33"/>
              <w:rPr>
                <w:rFonts w:ascii="Arial" w:hAnsi="Arial" w:cs="Arial"/>
                <w:color w:val="000000"/>
                <w:sz w:val="20"/>
              </w:rPr>
            </w:pPr>
          </w:p>
        </w:tc>
      </w:tr>
      <w:tr w:rsidR="00B46198" w:rsidRPr="006B6D37" w:rsidTr="00FA5A98">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Communiceren</w:t>
            </w:r>
            <w:r w:rsidRPr="006B6D37">
              <w:rPr>
                <w:rFonts w:ascii="Arial" w:hAnsi="Arial" w:cs="Arial"/>
                <w:sz w:val="20"/>
              </w:rPr>
              <w:t>:</w:t>
            </w:r>
          </w:p>
          <w:p w:rsidR="00B46198" w:rsidRPr="006B6D37" w:rsidRDefault="00B46198" w:rsidP="00CC1BDB">
            <w:pPr>
              <w:rPr>
                <w:rFonts w:ascii="Arial" w:hAnsi="Arial" w:cs="Arial"/>
                <w:sz w:val="20"/>
              </w:rPr>
            </w:pPr>
            <w:r w:rsidRPr="006B6D37">
              <w:rPr>
                <w:rFonts w:ascii="Arial" w:hAnsi="Arial" w:cs="Arial"/>
                <w:sz w:val="20"/>
              </w:rPr>
              <w:t>De mate waarin de persoon in staat is eigen mening, ideeën of feiten op een effectieve wijze onder woorden te brengen en op een tactvolle en effectieve wijze te reageren op behoeften en gevoelens van anderen.</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Houdt bij contacten van verschillende niveaus rekening met verschillende behoeften en belangen; herkent tegenstellingen en kiest een geschikte aanpak. </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Neemt in een gesprek het initiatief en luistert actief, vat samen, vraagt na bij de ander, maakt gevoelens bespreekbaar. </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Geeft helder en duidelijk uitleg en maakt complexe zaken begrijpelijk.</w:t>
            </w:r>
            <w:r w:rsidR="000912A7" w:rsidRPr="006B6D37">
              <w:rPr>
                <w:rFonts w:ascii="Arial" w:hAnsi="Arial" w:cs="Arial"/>
                <w:color w:val="000000"/>
                <w:sz w:val="20"/>
              </w:rPr>
              <w:t xml:space="preserve">                                                                </w:t>
            </w:r>
            <w:r w:rsidR="00573554">
              <w:rPr>
                <w:rFonts w:ascii="Arial" w:hAnsi="Arial" w:cs="Arial"/>
                <w:color w:val="000000"/>
                <w:sz w:val="20"/>
              </w:rPr>
              <w:t xml:space="preserve">          </w:t>
            </w:r>
            <w:r w:rsidR="000912A7" w:rsidRPr="006B6D37">
              <w:rPr>
                <w:rFonts w:ascii="Arial" w:hAnsi="Arial" w:cs="Arial"/>
                <w:color w:val="000000"/>
                <w:sz w:val="20"/>
              </w:rPr>
              <w:t>3</w:t>
            </w:r>
          </w:p>
          <w:p w:rsidR="000912A7" w:rsidRPr="006B6D37" w:rsidRDefault="000912A7" w:rsidP="006B6D37">
            <w:pPr>
              <w:autoSpaceDE w:val="0"/>
              <w:autoSpaceDN w:val="0"/>
              <w:adjustRightInd w:val="0"/>
              <w:ind w:left="33"/>
              <w:rPr>
                <w:rFonts w:ascii="Arial" w:hAnsi="Arial" w:cs="Arial"/>
                <w:color w:val="000000"/>
                <w:sz w:val="20"/>
              </w:rPr>
            </w:pPr>
          </w:p>
        </w:tc>
      </w:tr>
    </w:tbl>
    <w:p w:rsidR="00B46198" w:rsidRDefault="00B46198">
      <w:pPr>
        <w:pStyle w:val="Tekstopmerking"/>
        <w:widowControl/>
        <w:tabs>
          <w:tab w:val="left" w:pos="0"/>
          <w:tab w:val="left" w:pos="284"/>
        </w:tabs>
        <w:spacing w:line="220" w:lineRule="atLeast"/>
        <w:rPr>
          <w:rFonts w:ascii="Arial" w:hAnsi="Arial" w:cs="Arial"/>
        </w:rPr>
      </w:pPr>
    </w:p>
    <w:p w:rsidR="00044891" w:rsidRDefault="00044891" w:rsidP="00710090">
      <w:pPr>
        <w:rPr>
          <w:rFonts w:ascii="Arial" w:hAnsi="Arial" w:cs="Arial"/>
          <w:sz w:val="20"/>
        </w:rPr>
      </w:pPr>
      <w:bookmarkStart w:id="0" w:name="_GoBack"/>
      <w:bookmarkEnd w:id="0"/>
    </w:p>
    <w:sectPr w:rsidR="00044891">
      <w:headerReference w:type="default" r:id="rId8"/>
      <w:footerReference w:type="even" r:id="rId9"/>
      <w:footerReference w:type="default" r:id="rId10"/>
      <w:endnotePr>
        <w:numFmt w:val="decimal"/>
      </w:endnotePr>
      <w:pgSz w:w="11906" w:h="16838" w:code="9"/>
      <w:pgMar w:top="607" w:right="1440" w:bottom="567" w:left="1440" w:header="607" w:footer="567" w:gutter="0"/>
      <w:paperSrc w:first="261" w:other="261"/>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18" w:rsidRDefault="00134618">
      <w:pPr>
        <w:spacing w:line="20" w:lineRule="exact"/>
      </w:pPr>
    </w:p>
  </w:endnote>
  <w:endnote w:type="continuationSeparator" w:id="0">
    <w:p w:rsidR="00134618" w:rsidRDefault="00134618">
      <w:r>
        <w:t xml:space="preserve"> </w:t>
      </w:r>
    </w:p>
  </w:endnote>
  <w:endnote w:type="continuationNotice" w:id="1">
    <w:p w:rsidR="00134618" w:rsidRDefault="001346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86DC9" w:rsidRDefault="00286D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Fonts w:ascii="Arial" w:hAnsi="Arial" w:cs="Arial"/>
        <w:sz w:val="16"/>
        <w:szCs w:val="16"/>
      </w:rPr>
    </w:pPr>
    <w:r>
      <w:rPr>
        <w:rStyle w:val="Paginanummer"/>
        <w:rFonts w:ascii="Arial" w:hAnsi="Arial" w:cs="Arial"/>
        <w:sz w:val="16"/>
        <w:szCs w:val="16"/>
      </w:rPr>
      <w:fldChar w:fldCharType="begin"/>
    </w:r>
    <w:r>
      <w:rPr>
        <w:rStyle w:val="Paginanummer"/>
        <w:rFonts w:ascii="Arial" w:hAnsi="Arial" w:cs="Arial"/>
        <w:sz w:val="16"/>
        <w:szCs w:val="16"/>
      </w:rPr>
      <w:instrText xml:space="preserve">PAGE  </w:instrText>
    </w:r>
    <w:r>
      <w:rPr>
        <w:rStyle w:val="Paginanummer"/>
        <w:rFonts w:ascii="Arial" w:hAnsi="Arial" w:cs="Arial"/>
        <w:sz w:val="16"/>
        <w:szCs w:val="16"/>
      </w:rPr>
      <w:fldChar w:fldCharType="separate"/>
    </w:r>
    <w:r w:rsidR="00865A17">
      <w:rPr>
        <w:rStyle w:val="Paginanummer"/>
        <w:rFonts w:ascii="Arial" w:hAnsi="Arial" w:cs="Arial"/>
        <w:noProof/>
        <w:sz w:val="16"/>
        <w:szCs w:val="16"/>
      </w:rPr>
      <w:t>2</w:t>
    </w:r>
    <w:r>
      <w:rPr>
        <w:rStyle w:val="Paginanummer"/>
        <w:rFonts w:ascii="Arial" w:hAnsi="Arial" w:cs="Arial"/>
        <w:sz w:val="16"/>
        <w:szCs w:val="16"/>
      </w:rPr>
      <w:fldChar w:fldCharType="end"/>
    </w:r>
  </w:p>
  <w:p w:rsidR="00286DC9" w:rsidRDefault="00710090">
    <w:pPr>
      <w:tabs>
        <w:tab w:val="left" w:pos="-1440"/>
        <w:tab w:val="left" w:pos="-720"/>
      </w:tabs>
      <w:ind w:right="360"/>
      <w:jc w:val="both"/>
      <w:rPr>
        <w:rFonts w:ascii="Arial" w:hAnsi="Arial" w:cs="Arial"/>
        <w:spacing w:val="-3"/>
      </w:rPr>
    </w:pPr>
    <w:r>
      <w:rPr>
        <w:rFonts w:ascii="Arial" w:hAnsi="Arial" w:cs="Arial"/>
        <w:spacing w:val="-1"/>
        <w:sz w:val="16"/>
      </w:rPr>
      <w:t>Taakomschrijving en vacaturetekst f</w:t>
    </w:r>
    <w:r w:rsidR="000B0292">
      <w:rPr>
        <w:rFonts w:ascii="Arial" w:hAnsi="Arial" w:cs="Arial"/>
        <w:spacing w:val="-1"/>
        <w:sz w:val="16"/>
      </w:rPr>
      <w:t>unctie Toezic</w:t>
    </w:r>
    <w:r>
      <w:rPr>
        <w:rFonts w:ascii="Arial" w:hAnsi="Arial" w:cs="Arial"/>
        <w:spacing w:val="-1"/>
        <w:sz w:val="16"/>
      </w:rPr>
      <w:t>hthouder kinderopvang, versie oktober 2</w:t>
    </w:r>
    <w:r w:rsidR="000B0292">
      <w:rPr>
        <w:rFonts w:ascii="Arial" w:hAnsi="Arial" w:cs="Arial"/>
        <w:spacing w:val="-1"/>
        <w:sz w:val="16"/>
      </w:rPr>
      <w:t>01</w:t>
    </w:r>
    <w:r>
      <w:rPr>
        <w:rFonts w:ascii="Arial" w:hAnsi="Arial" w:cs="Arial"/>
        <w:spacing w:val="-1"/>
        <w:sz w:val="16"/>
      </w:rPr>
      <w:t>8</w:t>
    </w:r>
  </w:p>
  <w:p w:rsidR="00286DC9" w:rsidRDefault="00286D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18" w:rsidRDefault="00134618">
      <w:r>
        <w:separator/>
      </w:r>
    </w:p>
  </w:footnote>
  <w:footnote w:type="continuationSeparator" w:id="0">
    <w:p w:rsidR="00134618" w:rsidRDefault="00134618">
      <w:pPr>
        <w:pStyle w:val="Eindnoot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Koptekst"/>
    </w:pPr>
    <w:r>
      <w:tab/>
    </w:r>
    <w:r>
      <w:tab/>
    </w:r>
    <w:r w:rsidR="00151DD8">
      <w:rPr>
        <w:noProof/>
      </w:rPr>
      <w:drawing>
        <wp:inline distT="0" distB="0" distL="0" distR="0">
          <wp:extent cx="2286000" cy="533400"/>
          <wp:effectExtent l="0" t="0" r="0" b="0"/>
          <wp:docPr id="1" name="Afbeelding 1" descr="ggd rotterdam rijn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rotterdam rijnm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1A7"/>
    <w:multiLevelType w:val="hybridMultilevel"/>
    <w:tmpl w:val="0326305E"/>
    <w:lvl w:ilvl="0" w:tplc="04130001">
      <w:start w:val="1"/>
      <w:numFmt w:val="bullet"/>
      <w:lvlText w:val=""/>
      <w:lvlJc w:val="left"/>
      <w:pPr>
        <w:tabs>
          <w:tab w:val="num" w:pos="360"/>
        </w:tabs>
        <w:ind w:left="360" w:hanging="360"/>
      </w:pPr>
      <w:rPr>
        <w:rFonts w:ascii="Symbol" w:hAnsi="Symbol" w:hint="default"/>
      </w:rPr>
    </w:lvl>
    <w:lvl w:ilvl="1" w:tplc="67CEA40A">
      <w:start w:val="1"/>
      <w:numFmt w:val="bullet"/>
      <w:lvlText w:val="­"/>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5467E"/>
    <w:multiLevelType w:val="hybridMultilevel"/>
    <w:tmpl w:val="36DE66E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3B32A3"/>
    <w:multiLevelType w:val="hybridMultilevel"/>
    <w:tmpl w:val="A49A3448"/>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157C4"/>
    <w:multiLevelType w:val="hybridMultilevel"/>
    <w:tmpl w:val="9B8A719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E04467"/>
    <w:multiLevelType w:val="hybridMultilevel"/>
    <w:tmpl w:val="3266BF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66F7A"/>
    <w:multiLevelType w:val="hybridMultilevel"/>
    <w:tmpl w:val="D3A8529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027975"/>
    <w:multiLevelType w:val="hybridMultilevel"/>
    <w:tmpl w:val="A78C338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431038"/>
    <w:multiLevelType w:val="hybridMultilevel"/>
    <w:tmpl w:val="BF9C77B2"/>
    <w:lvl w:ilvl="0" w:tplc="0413000F">
      <w:start w:val="1"/>
      <w:numFmt w:val="decimal"/>
      <w:lvlText w:val="%1."/>
      <w:lvlJc w:val="left"/>
      <w:pPr>
        <w:tabs>
          <w:tab w:val="num" w:pos="792"/>
        </w:tabs>
        <w:ind w:left="792" w:hanging="360"/>
      </w:pPr>
    </w:lvl>
    <w:lvl w:ilvl="1" w:tplc="04130019" w:tentative="1">
      <w:start w:val="1"/>
      <w:numFmt w:val="lowerLetter"/>
      <w:lvlText w:val="%2."/>
      <w:lvlJc w:val="left"/>
      <w:pPr>
        <w:tabs>
          <w:tab w:val="num" w:pos="1512"/>
        </w:tabs>
        <w:ind w:left="1512" w:hanging="360"/>
      </w:pPr>
    </w:lvl>
    <w:lvl w:ilvl="2" w:tplc="0413001B" w:tentative="1">
      <w:start w:val="1"/>
      <w:numFmt w:val="lowerRoman"/>
      <w:lvlText w:val="%3."/>
      <w:lvlJc w:val="right"/>
      <w:pPr>
        <w:tabs>
          <w:tab w:val="num" w:pos="2232"/>
        </w:tabs>
        <w:ind w:left="2232" w:hanging="180"/>
      </w:pPr>
    </w:lvl>
    <w:lvl w:ilvl="3" w:tplc="0413000F" w:tentative="1">
      <w:start w:val="1"/>
      <w:numFmt w:val="decimal"/>
      <w:lvlText w:val="%4."/>
      <w:lvlJc w:val="left"/>
      <w:pPr>
        <w:tabs>
          <w:tab w:val="num" w:pos="2952"/>
        </w:tabs>
        <w:ind w:left="2952" w:hanging="360"/>
      </w:pPr>
    </w:lvl>
    <w:lvl w:ilvl="4" w:tplc="04130019" w:tentative="1">
      <w:start w:val="1"/>
      <w:numFmt w:val="lowerLetter"/>
      <w:lvlText w:val="%5."/>
      <w:lvlJc w:val="left"/>
      <w:pPr>
        <w:tabs>
          <w:tab w:val="num" w:pos="3672"/>
        </w:tabs>
        <w:ind w:left="3672" w:hanging="360"/>
      </w:pPr>
    </w:lvl>
    <w:lvl w:ilvl="5" w:tplc="0413001B" w:tentative="1">
      <w:start w:val="1"/>
      <w:numFmt w:val="lowerRoman"/>
      <w:lvlText w:val="%6."/>
      <w:lvlJc w:val="right"/>
      <w:pPr>
        <w:tabs>
          <w:tab w:val="num" w:pos="4392"/>
        </w:tabs>
        <w:ind w:left="4392" w:hanging="180"/>
      </w:pPr>
    </w:lvl>
    <w:lvl w:ilvl="6" w:tplc="0413000F" w:tentative="1">
      <w:start w:val="1"/>
      <w:numFmt w:val="decimal"/>
      <w:lvlText w:val="%7."/>
      <w:lvlJc w:val="left"/>
      <w:pPr>
        <w:tabs>
          <w:tab w:val="num" w:pos="5112"/>
        </w:tabs>
        <w:ind w:left="5112" w:hanging="360"/>
      </w:pPr>
    </w:lvl>
    <w:lvl w:ilvl="7" w:tplc="04130019" w:tentative="1">
      <w:start w:val="1"/>
      <w:numFmt w:val="lowerLetter"/>
      <w:lvlText w:val="%8."/>
      <w:lvlJc w:val="left"/>
      <w:pPr>
        <w:tabs>
          <w:tab w:val="num" w:pos="5832"/>
        </w:tabs>
        <w:ind w:left="5832" w:hanging="360"/>
      </w:pPr>
    </w:lvl>
    <w:lvl w:ilvl="8" w:tplc="0413001B" w:tentative="1">
      <w:start w:val="1"/>
      <w:numFmt w:val="lowerRoman"/>
      <w:lvlText w:val="%9."/>
      <w:lvlJc w:val="right"/>
      <w:pPr>
        <w:tabs>
          <w:tab w:val="num" w:pos="6552"/>
        </w:tabs>
        <w:ind w:left="6552" w:hanging="180"/>
      </w:pPr>
    </w:lvl>
  </w:abstractNum>
  <w:abstractNum w:abstractNumId="8" w15:restartNumberingAfterBreak="0">
    <w:nsid w:val="17961B62"/>
    <w:multiLevelType w:val="hybridMultilevel"/>
    <w:tmpl w:val="783624C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1804B0"/>
    <w:multiLevelType w:val="hybridMultilevel"/>
    <w:tmpl w:val="F97A5C86"/>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026721"/>
    <w:multiLevelType w:val="hybridMultilevel"/>
    <w:tmpl w:val="5F6E6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33F11"/>
    <w:multiLevelType w:val="hybridMultilevel"/>
    <w:tmpl w:val="6B16BA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60538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874903"/>
    <w:multiLevelType w:val="hybridMultilevel"/>
    <w:tmpl w:val="6FE28C78"/>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84E44"/>
    <w:multiLevelType w:val="hybridMultilevel"/>
    <w:tmpl w:val="96DAD2EE"/>
    <w:lvl w:ilvl="0" w:tplc="B49EB08E">
      <w:start w:val="4"/>
      <w:numFmt w:val="bullet"/>
      <w:lvlText w:val="-"/>
      <w:lvlJc w:val="left"/>
      <w:pPr>
        <w:tabs>
          <w:tab w:val="num" w:pos="1080"/>
        </w:tabs>
        <w:ind w:left="108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8690F"/>
    <w:multiLevelType w:val="hybridMultilevel"/>
    <w:tmpl w:val="4F8878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FEB"/>
    <w:multiLevelType w:val="hybridMultilevel"/>
    <w:tmpl w:val="604C9EA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0E56E0E"/>
    <w:multiLevelType w:val="hybridMultilevel"/>
    <w:tmpl w:val="A03CCFD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818CF"/>
    <w:multiLevelType w:val="hybridMultilevel"/>
    <w:tmpl w:val="06EAB64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D27138"/>
    <w:multiLevelType w:val="singleLevel"/>
    <w:tmpl w:val="5CF816D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167542"/>
    <w:multiLevelType w:val="hybridMultilevel"/>
    <w:tmpl w:val="88709610"/>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20887"/>
    <w:multiLevelType w:val="hybridMultilevel"/>
    <w:tmpl w:val="8A5080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F30D58"/>
    <w:multiLevelType w:val="hybridMultilevel"/>
    <w:tmpl w:val="5246D732"/>
    <w:lvl w:ilvl="0" w:tplc="9594BBD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E49E0"/>
    <w:multiLevelType w:val="hybridMultilevel"/>
    <w:tmpl w:val="C7B85B0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565D88"/>
    <w:multiLevelType w:val="multilevel"/>
    <w:tmpl w:val="A130293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6341C2"/>
    <w:multiLevelType w:val="hybridMultilevel"/>
    <w:tmpl w:val="F1A62056"/>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7494E"/>
    <w:multiLevelType w:val="hybridMultilevel"/>
    <w:tmpl w:val="F5880E5E"/>
    <w:lvl w:ilvl="0" w:tplc="B49EB08E">
      <w:start w:val="4"/>
      <w:numFmt w:val="bullet"/>
      <w:lvlText w:val="-"/>
      <w:lvlJc w:val="left"/>
      <w:pPr>
        <w:tabs>
          <w:tab w:val="num" w:pos="1080"/>
        </w:tabs>
        <w:ind w:left="108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14CA8"/>
    <w:multiLevelType w:val="multilevel"/>
    <w:tmpl w:val="20FA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A6C1C"/>
    <w:multiLevelType w:val="hybridMultilevel"/>
    <w:tmpl w:val="90F22D44"/>
    <w:lvl w:ilvl="0" w:tplc="B49EB08E">
      <w:numFmt w:val="bullet"/>
      <w:lvlText w:val="-"/>
      <w:lvlJc w:val="left"/>
      <w:pPr>
        <w:tabs>
          <w:tab w:val="num" w:pos="1440"/>
        </w:tabs>
        <w:ind w:left="1440" w:hanging="72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1C7477"/>
    <w:multiLevelType w:val="hybridMultilevel"/>
    <w:tmpl w:val="8EDAB6B0"/>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05D86"/>
    <w:multiLevelType w:val="hybridMultilevel"/>
    <w:tmpl w:val="A1302938"/>
    <w:lvl w:ilvl="0" w:tplc="67CEA40A">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C17FB9"/>
    <w:multiLevelType w:val="hybridMultilevel"/>
    <w:tmpl w:val="58B8EE7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7637AA"/>
    <w:multiLevelType w:val="hybridMultilevel"/>
    <w:tmpl w:val="821029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727C7"/>
    <w:multiLevelType w:val="hybridMultilevel"/>
    <w:tmpl w:val="F02210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67A86"/>
    <w:multiLevelType w:val="hybridMultilevel"/>
    <w:tmpl w:val="7ABCDC1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1229C"/>
    <w:multiLevelType w:val="hybridMultilevel"/>
    <w:tmpl w:val="9A94B550"/>
    <w:lvl w:ilvl="0" w:tplc="04130001">
      <w:start w:val="1"/>
      <w:numFmt w:val="bullet"/>
      <w:lvlText w:val=""/>
      <w:lvlJc w:val="left"/>
      <w:pPr>
        <w:tabs>
          <w:tab w:val="num" w:pos="720"/>
        </w:tabs>
        <w:ind w:left="720" w:hanging="360"/>
      </w:pPr>
      <w:rPr>
        <w:rFonts w:ascii="Symbol" w:hAnsi="Symbol" w:hint="default"/>
      </w:rPr>
    </w:lvl>
    <w:lvl w:ilvl="1" w:tplc="7B20EC98">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95594"/>
    <w:multiLevelType w:val="multilevel"/>
    <w:tmpl w:val="E84A14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Arial" w:hAnsi="Arial" w:hint="default"/>
      </w:rPr>
    </w:lvl>
    <w:lvl w:ilvl="2">
      <w:start w:val="1"/>
      <w:numFmt w:val="none"/>
      <w:lvlText w:val="%1.%2.%3."/>
      <w:lvlJc w:val="left"/>
      <w:pPr>
        <w:tabs>
          <w:tab w:val="num" w:pos="1224"/>
        </w:tabs>
        <w:ind w:left="1224" w:hanging="504"/>
      </w:pPr>
      <w:rPr>
        <w:rFonts w:hint="default"/>
      </w:rPr>
    </w:lvl>
    <w:lvl w:ilvl="3">
      <w:start w:val="1"/>
      <w:numFmt w:val="none"/>
      <w:lvlText w:val="%1.%2.%3.%4."/>
      <w:lvlJc w:val="left"/>
      <w:pPr>
        <w:tabs>
          <w:tab w:val="num" w:pos="1728"/>
        </w:tabs>
        <w:ind w:left="1728" w:hanging="648"/>
      </w:pPr>
      <w:rPr>
        <w:rFonts w:hint="default"/>
      </w:rPr>
    </w:lvl>
    <w:lvl w:ilvl="4">
      <w:start w:val="1"/>
      <w:numFmt w:val="none"/>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29F4832"/>
    <w:multiLevelType w:val="hybridMultilevel"/>
    <w:tmpl w:val="EE0605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A56E97"/>
    <w:multiLevelType w:val="hybridMultilevel"/>
    <w:tmpl w:val="C54099A2"/>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D108CB"/>
    <w:multiLevelType w:val="multilevel"/>
    <w:tmpl w:val="06B4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E16E7"/>
    <w:multiLevelType w:val="hybridMultilevel"/>
    <w:tmpl w:val="964C81D2"/>
    <w:lvl w:ilvl="0" w:tplc="04130001">
      <w:start w:val="1"/>
      <w:numFmt w:val="bullet"/>
      <w:lvlText w:val=""/>
      <w:lvlJc w:val="left"/>
      <w:pPr>
        <w:tabs>
          <w:tab w:val="num" w:pos="360"/>
        </w:tabs>
        <w:ind w:left="360" w:hanging="360"/>
      </w:pPr>
      <w:rPr>
        <w:rFonts w:ascii="Symbol" w:hAnsi="Symbol" w:hint="default"/>
      </w:rPr>
    </w:lvl>
    <w:lvl w:ilvl="1" w:tplc="438A6558">
      <w:start w:val="1"/>
      <w:numFmt w:val="bullet"/>
      <w:lvlText w:val=""/>
      <w:lvlJc w:val="left"/>
      <w:pPr>
        <w:tabs>
          <w:tab w:val="num" w:pos="1080"/>
        </w:tabs>
        <w:ind w:left="1080" w:hanging="360"/>
      </w:pPr>
      <w:rPr>
        <w:rFonts w:ascii="Symbol" w:hAnsi="Symbol" w:hint="default"/>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C05ADF"/>
    <w:multiLevelType w:val="hybridMultilevel"/>
    <w:tmpl w:val="BE8EC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737BE"/>
    <w:multiLevelType w:val="hybridMultilevel"/>
    <w:tmpl w:val="6E4CEE3C"/>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402F2"/>
    <w:multiLevelType w:val="hybridMultilevel"/>
    <w:tmpl w:val="688A13C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C274DC"/>
    <w:multiLevelType w:val="hybridMultilevel"/>
    <w:tmpl w:val="CD2CC9B6"/>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220C9C"/>
    <w:multiLevelType w:val="hybridMultilevel"/>
    <w:tmpl w:val="7E1EB692"/>
    <w:lvl w:ilvl="0" w:tplc="32C8727A">
      <w:numFmt w:val="bullet"/>
      <w:lvlText w:val=""/>
      <w:lvlJc w:val="left"/>
      <w:pPr>
        <w:tabs>
          <w:tab w:val="num" w:pos="1800"/>
        </w:tabs>
        <w:ind w:left="1800" w:hanging="720"/>
      </w:pPr>
      <w:rPr>
        <w:rFonts w:ascii="Symbol" w:eastAsia="Times New Roman" w:hAnsi="Symbol" w:hint="default"/>
        <w:color w:val="auto"/>
      </w:rPr>
    </w:lvl>
    <w:lvl w:ilvl="1" w:tplc="B49EB08E">
      <w:numFmt w:val="bullet"/>
      <w:lvlText w:val="-"/>
      <w:lvlJc w:val="left"/>
      <w:pPr>
        <w:tabs>
          <w:tab w:val="num" w:pos="2160"/>
        </w:tabs>
        <w:ind w:left="2160" w:hanging="720"/>
      </w:pPr>
      <w:rPr>
        <w:rFonts w:ascii="Arial" w:eastAsia="Times New Roman" w:hAnsi="Arial" w:cs="Arial" w:hint="default"/>
        <w:color w:val="auto"/>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3"/>
  </w:num>
  <w:num w:numId="3">
    <w:abstractNumId w:val="26"/>
  </w:num>
  <w:num w:numId="4">
    <w:abstractNumId w:val="28"/>
  </w:num>
  <w:num w:numId="5">
    <w:abstractNumId w:val="45"/>
  </w:num>
  <w:num w:numId="6">
    <w:abstractNumId w:val="34"/>
  </w:num>
  <w:num w:numId="7">
    <w:abstractNumId w:val="14"/>
  </w:num>
  <w:num w:numId="8">
    <w:abstractNumId w:val="23"/>
  </w:num>
  <w:num w:numId="9">
    <w:abstractNumId w:val="20"/>
  </w:num>
  <w:num w:numId="10">
    <w:abstractNumId w:val="18"/>
  </w:num>
  <w:num w:numId="11">
    <w:abstractNumId w:val="2"/>
  </w:num>
  <w:num w:numId="12">
    <w:abstractNumId w:val="1"/>
  </w:num>
  <w:num w:numId="13">
    <w:abstractNumId w:val="31"/>
  </w:num>
  <w:num w:numId="14">
    <w:abstractNumId w:val="6"/>
  </w:num>
  <w:num w:numId="15">
    <w:abstractNumId w:val="42"/>
  </w:num>
  <w:num w:numId="16">
    <w:abstractNumId w:val="9"/>
  </w:num>
  <w:num w:numId="17">
    <w:abstractNumId w:val="44"/>
  </w:num>
  <w:num w:numId="18">
    <w:abstractNumId w:val="38"/>
  </w:num>
  <w:num w:numId="19">
    <w:abstractNumId w:val="17"/>
  </w:num>
  <w:num w:numId="20">
    <w:abstractNumId w:val="5"/>
  </w:num>
  <w:num w:numId="21">
    <w:abstractNumId w:val="13"/>
  </w:num>
  <w:num w:numId="22">
    <w:abstractNumId w:val="16"/>
  </w:num>
  <w:num w:numId="23">
    <w:abstractNumId w:val="29"/>
  </w:num>
  <w:num w:numId="24">
    <w:abstractNumId w:val="8"/>
  </w:num>
  <w:num w:numId="25">
    <w:abstractNumId w:val="25"/>
  </w:num>
  <w:num w:numId="26">
    <w:abstractNumId w:val="12"/>
  </w:num>
  <w:num w:numId="27">
    <w:abstractNumId w:val="3"/>
  </w:num>
  <w:num w:numId="28">
    <w:abstractNumId w:val="7"/>
  </w:num>
  <w:num w:numId="29">
    <w:abstractNumId w:val="22"/>
  </w:num>
  <w:num w:numId="30">
    <w:abstractNumId w:val="10"/>
  </w:num>
  <w:num w:numId="31">
    <w:abstractNumId w:val="21"/>
  </w:num>
  <w:num w:numId="32">
    <w:abstractNumId w:val="30"/>
  </w:num>
  <w:num w:numId="33">
    <w:abstractNumId w:val="36"/>
  </w:num>
  <w:num w:numId="34">
    <w:abstractNumId w:val="19"/>
  </w:num>
  <w:num w:numId="35">
    <w:abstractNumId w:val="24"/>
  </w:num>
  <w:num w:numId="36">
    <w:abstractNumId w:val="40"/>
  </w:num>
  <w:num w:numId="37">
    <w:abstractNumId w:val="15"/>
  </w:num>
  <w:num w:numId="38">
    <w:abstractNumId w:val="0"/>
  </w:num>
  <w:num w:numId="39">
    <w:abstractNumId w:val="35"/>
  </w:num>
  <w:num w:numId="40">
    <w:abstractNumId w:val="41"/>
  </w:num>
  <w:num w:numId="41">
    <w:abstractNumId w:val="4"/>
  </w:num>
  <w:num w:numId="42">
    <w:abstractNumId w:val="32"/>
  </w:num>
  <w:num w:numId="43">
    <w:abstractNumId w:val="33"/>
  </w:num>
  <w:num w:numId="44">
    <w:abstractNumId w:val="37"/>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1"/>
    <w:rsid w:val="00044891"/>
    <w:rsid w:val="000912A7"/>
    <w:rsid w:val="000B0292"/>
    <w:rsid w:val="000E7E36"/>
    <w:rsid w:val="000F7AC0"/>
    <w:rsid w:val="001234F8"/>
    <w:rsid w:val="00133E70"/>
    <w:rsid w:val="00134618"/>
    <w:rsid w:val="00151DD8"/>
    <w:rsid w:val="00153D5D"/>
    <w:rsid w:val="0016154B"/>
    <w:rsid w:val="001C25EA"/>
    <w:rsid w:val="001F1588"/>
    <w:rsid w:val="00215919"/>
    <w:rsid w:val="00233312"/>
    <w:rsid w:val="002351D0"/>
    <w:rsid w:val="00286DC9"/>
    <w:rsid w:val="00295F50"/>
    <w:rsid w:val="002A72F4"/>
    <w:rsid w:val="002E0A0D"/>
    <w:rsid w:val="002F4392"/>
    <w:rsid w:val="002F68BD"/>
    <w:rsid w:val="00325FEA"/>
    <w:rsid w:val="00343022"/>
    <w:rsid w:val="00363C5A"/>
    <w:rsid w:val="0036617F"/>
    <w:rsid w:val="003A3F17"/>
    <w:rsid w:val="003B2B2B"/>
    <w:rsid w:val="004268F0"/>
    <w:rsid w:val="00430BA3"/>
    <w:rsid w:val="00475024"/>
    <w:rsid w:val="0047548A"/>
    <w:rsid w:val="004A1BA6"/>
    <w:rsid w:val="004D3DEA"/>
    <w:rsid w:val="00500000"/>
    <w:rsid w:val="00503AF5"/>
    <w:rsid w:val="0051133D"/>
    <w:rsid w:val="00534AA0"/>
    <w:rsid w:val="005523AB"/>
    <w:rsid w:val="00554D75"/>
    <w:rsid w:val="00573554"/>
    <w:rsid w:val="0059113C"/>
    <w:rsid w:val="006B6D37"/>
    <w:rsid w:val="006E5F70"/>
    <w:rsid w:val="007062BB"/>
    <w:rsid w:val="00710090"/>
    <w:rsid w:val="00755E1F"/>
    <w:rsid w:val="007742CF"/>
    <w:rsid w:val="00782C5A"/>
    <w:rsid w:val="007D35C7"/>
    <w:rsid w:val="007F548D"/>
    <w:rsid w:val="00825629"/>
    <w:rsid w:val="008441CB"/>
    <w:rsid w:val="00865A17"/>
    <w:rsid w:val="00867DF3"/>
    <w:rsid w:val="00923403"/>
    <w:rsid w:val="0095425F"/>
    <w:rsid w:val="009949FE"/>
    <w:rsid w:val="009C6A61"/>
    <w:rsid w:val="00A034BD"/>
    <w:rsid w:val="00A42FE7"/>
    <w:rsid w:val="00A64CF3"/>
    <w:rsid w:val="00AF4851"/>
    <w:rsid w:val="00B22312"/>
    <w:rsid w:val="00B46198"/>
    <w:rsid w:val="00B76B36"/>
    <w:rsid w:val="00BA4AE9"/>
    <w:rsid w:val="00BA54D6"/>
    <w:rsid w:val="00BA6A50"/>
    <w:rsid w:val="00BC011D"/>
    <w:rsid w:val="00BD6522"/>
    <w:rsid w:val="00C55030"/>
    <w:rsid w:val="00CB0C0D"/>
    <w:rsid w:val="00CC1BDB"/>
    <w:rsid w:val="00CD3B55"/>
    <w:rsid w:val="00CD7659"/>
    <w:rsid w:val="00D14CA7"/>
    <w:rsid w:val="00D460CD"/>
    <w:rsid w:val="00D508FD"/>
    <w:rsid w:val="00D60A18"/>
    <w:rsid w:val="00D630A5"/>
    <w:rsid w:val="00D73796"/>
    <w:rsid w:val="00DB5A46"/>
    <w:rsid w:val="00DE1C79"/>
    <w:rsid w:val="00E6606E"/>
    <w:rsid w:val="00E73BFB"/>
    <w:rsid w:val="00EB1BA5"/>
    <w:rsid w:val="00EB6E02"/>
    <w:rsid w:val="00ED5990"/>
    <w:rsid w:val="00EE216B"/>
    <w:rsid w:val="00F22E76"/>
    <w:rsid w:val="00F50A68"/>
    <w:rsid w:val="00F53778"/>
    <w:rsid w:val="00F635A7"/>
    <w:rsid w:val="00FA5A98"/>
    <w:rsid w:val="00FB28B6"/>
    <w:rsid w:val="00FE0E64"/>
    <w:rsid w:val="00FF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6C333"/>
  <w15:chartTrackingRefBased/>
  <w15:docId w15:val="{F2DD8E96-6302-4816-A4A8-5AC5420A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Dutch" w:hAnsi="Dutch"/>
      <w:sz w:val="24"/>
    </w:rPr>
  </w:style>
  <w:style w:type="paragraph" w:styleId="Kop2">
    <w:name w:val="heading 2"/>
    <w:basedOn w:val="Standaard"/>
    <w:next w:val="Standaard"/>
    <w:qFormat/>
    <w:pPr>
      <w:spacing w:line="312" w:lineRule="auto"/>
      <w:outlineLvl w:val="1"/>
    </w:pPr>
    <w:rPr>
      <w:rFonts w:ascii="Verdana" w:hAnsi="Verdana"/>
      <w:b/>
      <w:sz w:val="1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5">
    <w:name w:val="heading 5"/>
    <w:basedOn w:val="Standaard"/>
    <w:next w:val="Standaard"/>
    <w:qFormat/>
    <w:pPr>
      <w:keepNext/>
      <w:shd w:val="pct12" w:color="auto" w:fill="FFFFFF"/>
      <w:tabs>
        <w:tab w:val="left" w:pos="0"/>
      </w:tabs>
      <w:spacing w:line="220" w:lineRule="atLeast"/>
      <w:outlineLvl w:val="4"/>
    </w:pPr>
    <w:rPr>
      <w:rFonts w:ascii="Verdana" w:hAnsi="Verdana"/>
      <w:i/>
      <w:sz w:val="18"/>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Dutch" w:hAnsi="Dutch"/>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pPr>
    <w:rPr>
      <w:rFonts w:ascii="Dutch" w:hAnsi="Dutch"/>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Dutch" w:hAnsi="Dutch"/>
      <w:sz w:val="24"/>
      <w:lang w:val="en-US"/>
    </w:rPr>
  </w:style>
  <w:style w:type="character" w:customStyle="1" w:styleId="Document3">
    <w:name w:val="Document 3"/>
    <w:rPr>
      <w:rFonts w:ascii="Dutch" w:hAnsi="Dutch"/>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Dutch" w:hAnsi="Dutch"/>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Dutch" w:hAnsi="Dutch"/>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Dutch" w:hAnsi="Dutch"/>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Dutch" w:hAnsi="Dutch"/>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Dutch" w:hAnsi="Dutch"/>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Dutch" w:hAnsi="Dutch"/>
      <w:sz w:val="24"/>
      <w:lang w:val="en-US"/>
    </w:rPr>
  </w:style>
  <w:style w:type="paragraph" w:customStyle="1" w:styleId="Document1">
    <w:name w:val="Document 1"/>
    <w:pPr>
      <w:keepNext/>
      <w:keepLines/>
      <w:tabs>
        <w:tab w:val="left" w:pos="-720"/>
      </w:tabs>
      <w:suppressAutoHyphens/>
    </w:pPr>
    <w:rPr>
      <w:rFonts w:ascii="Dutch" w:hAnsi="Dutch"/>
      <w:sz w:val="24"/>
      <w:lang w:val="en-US"/>
    </w:rPr>
  </w:style>
  <w:style w:type="character" w:customStyle="1" w:styleId="DocInit">
    <w:name w:val="Doc Init"/>
    <w:basedOn w:val="Standaardalinea-lettertype"/>
  </w:style>
  <w:style w:type="character" w:customStyle="1" w:styleId="TechInit">
    <w:name w:val="Tech Init"/>
    <w:rPr>
      <w:rFonts w:ascii="Dutch" w:hAnsi="Dutch"/>
      <w:noProof w:val="0"/>
      <w:sz w:val="24"/>
      <w:lang w:val="en-US"/>
    </w:rPr>
  </w:style>
  <w:style w:type="paragraph" w:customStyle="1" w:styleId="Technical5">
    <w:name w:val="Technical 5"/>
    <w:pPr>
      <w:tabs>
        <w:tab w:val="left" w:pos="-720"/>
      </w:tabs>
      <w:suppressAutoHyphens/>
      <w:ind w:firstLine="720"/>
    </w:pPr>
    <w:rPr>
      <w:rFonts w:ascii="Dutch" w:hAnsi="Dutch"/>
      <w:b/>
      <w:sz w:val="24"/>
      <w:lang w:val="en-US"/>
    </w:rPr>
  </w:style>
  <w:style w:type="paragraph" w:customStyle="1" w:styleId="Technical6">
    <w:name w:val="Technical 6"/>
    <w:pPr>
      <w:tabs>
        <w:tab w:val="left" w:pos="-720"/>
      </w:tabs>
      <w:suppressAutoHyphens/>
      <w:ind w:firstLine="720"/>
    </w:pPr>
    <w:rPr>
      <w:rFonts w:ascii="Dutch" w:hAnsi="Dutch"/>
      <w:b/>
      <w:sz w:val="24"/>
      <w:lang w:val="en-US"/>
    </w:rPr>
  </w:style>
  <w:style w:type="character" w:customStyle="1" w:styleId="Technical2">
    <w:name w:val="Technical 2"/>
    <w:rPr>
      <w:rFonts w:ascii="Dutch" w:hAnsi="Dutch"/>
      <w:noProof w:val="0"/>
      <w:sz w:val="24"/>
      <w:lang w:val="en-US"/>
    </w:rPr>
  </w:style>
  <w:style w:type="character" w:customStyle="1" w:styleId="Technical3">
    <w:name w:val="Technical 3"/>
    <w:rPr>
      <w:rFonts w:ascii="Dutch" w:hAnsi="Dutch"/>
      <w:noProof w:val="0"/>
      <w:sz w:val="24"/>
      <w:lang w:val="en-US"/>
    </w:rPr>
  </w:style>
  <w:style w:type="paragraph" w:customStyle="1" w:styleId="Technical4">
    <w:name w:val="Technical 4"/>
    <w:pPr>
      <w:tabs>
        <w:tab w:val="left" w:pos="-720"/>
      </w:tabs>
      <w:suppressAutoHyphens/>
    </w:pPr>
    <w:rPr>
      <w:rFonts w:ascii="Dutch" w:hAnsi="Dutch"/>
      <w:b/>
      <w:sz w:val="24"/>
      <w:lang w:val="en-US"/>
    </w:rPr>
  </w:style>
  <w:style w:type="character" w:customStyle="1" w:styleId="Technical1">
    <w:name w:val="Technical 1"/>
    <w:rPr>
      <w:rFonts w:ascii="Dutch" w:hAnsi="Dutch"/>
      <w:noProof w:val="0"/>
      <w:sz w:val="24"/>
      <w:lang w:val="en-US"/>
    </w:rPr>
  </w:style>
  <w:style w:type="paragraph" w:customStyle="1" w:styleId="Technical7">
    <w:name w:val="Technical 7"/>
    <w:pPr>
      <w:tabs>
        <w:tab w:val="left" w:pos="-720"/>
      </w:tabs>
      <w:suppressAutoHyphens/>
      <w:ind w:firstLine="720"/>
    </w:pPr>
    <w:rPr>
      <w:rFonts w:ascii="Dutch" w:hAnsi="Dutch"/>
      <w:b/>
      <w:sz w:val="24"/>
      <w:lang w:val="en-US"/>
    </w:rPr>
  </w:style>
  <w:style w:type="paragraph" w:customStyle="1" w:styleId="Technical8">
    <w:name w:val="Technical 8"/>
    <w:pPr>
      <w:tabs>
        <w:tab w:val="left" w:pos="-720"/>
      </w:tabs>
      <w:suppressAutoHyphens/>
      <w:ind w:firstLine="720"/>
    </w:pPr>
    <w:rPr>
      <w:rFonts w:ascii="Dutch" w:hAnsi="Dutch"/>
      <w:b/>
      <w:sz w:val="24"/>
      <w:lang w:val="en-US"/>
    </w:rPr>
  </w:style>
  <w:style w:type="paragraph" w:customStyle="1" w:styleId="Alineanummer1">
    <w:name w:val="Alineanummer 1"/>
    <w:pPr>
      <w:tabs>
        <w:tab w:val="left" w:pos="-720"/>
        <w:tab w:val="left" w:pos="0"/>
        <w:tab w:val="left" w:pos="720"/>
      </w:tabs>
      <w:suppressAutoHyphens/>
      <w:ind w:left="851" w:hanging="23"/>
    </w:pPr>
    <w:rPr>
      <w:rFonts w:ascii="Dutch" w:hAnsi="Dutch"/>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23"/>
    </w:pPr>
    <w:rPr>
      <w:rFonts w:ascii="Dutch" w:hAnsi="Dutch"/>
      <w:sz w:val="24"/>
      <w:lang w:val="en-US"/>
    </w:rPr>
  </w:style>
  <w:style w:type="paragraph" w:customStyle="1" w:styleId="Dokument1">
    <w:name w:val="Dokument 1"/>
    <w:pPr>
      <w:keepNext/>
      <w:keepLines/>
      <w:tabs>
        <w:tab w:val="left" w:pos="-720"/>
      </w:tabs>
      <w:suppressAutoHyphens/>
    </w:pPr>
    <w:rPr>
      <w:rFonts w:ascii="Dutch" w:hAnsi="Dutch"/>
      <w:sz w:val="24"/>
      <w:lang w:val="en-US"/>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Dutch" w:hAnsi="Dutch"/>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Dutch" w:hAnsi="Dutch"/>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Dutch" w:hAnsi="Dutch"/>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Dutch" w:hAnsi="Dutch"/>
      <w:sz w:val="24"/>
      <w:lang w:val="en-US"/>
    </w:rPr>
  </w:style>
  <w:style w:type="character" w:customStyle="1" w:styleId="Dokument2">
    <w:name w:val="Dokument 2"/>
    <w:rPr>
      <w:rFonts w:ascii="Dutch" w:hAnsi="Dutch"/>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Dutch" w:hAnsi="Dutch"/>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Dutch" w:hAnsi="Dutch"/>
      <w:sz w:val="24"/>
      <w:lang w:val="en-US"/>
    </w:rPr>
  </w:style>
  <w:style w:type="character" w:customStyle="1" w:styleId="Techninit">
    <w:name w:val="Techn init"/>
    <w:rPr>
      <w:rFonts w:ascii="Dutch" w:hAnsi="Dutch"/>
      <w:noProof w:val="0"/>
      <w:sz w:val="24"/>
      <w:lang w:val="en-US"/>
    </w:rPr>
  </w:style>
  <w:style w:type="character" w:customStyle="1" w:styleId="Dokuinit">
    <w:name w:val="Doku init"/>
    <w:basedOn w:val="Standaardalinea-lettertype"/>
  </w:style>
  <w:style w:type="character" w:customStyle="1" w:styleId="Dokument3">
    <w:name w:val="Dokument 3"/>
    <w:rPr>
      <w:rFonts w:ascii="Dutch" w:hAnsi="Dutch"/>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Dutch" w:hAnsi="Dutch"/>
      <w:noProof w:val="0"/>
      <w:sz w:val="24"/>
      <w:lang w:val="en-US"/>
    </w:rPr>
  </w:style>
  <w:style w:type="character" w:customStyle="1" w:styleId="Technisch2">
    <w:name w:val="Technisch 2"/>
    <w:rPr>
      <w:rFonts w:ascii="Dutch" w:hAnsi="Dutch"/>
      <w:noProof w:val="0"/>
      <w:sz w:val="24"/>
      <w:lang w:val="en-US"/>
    </w:rPr>
  </w:style>
  <w:style w:type="character" w:customStyle="1" w:styleId="Technisch3">
    <w:name w:val="Technisch 3"/>
    <w:rPr>
      <w:rFonts w:ascii="Dutch" w:hAnsi="Dutch"/>
      <w:noProof w:val="0"/>
      <w:sz w:val="24"/>
      <w:lang w:val="en-US"/>
    </w:rPr>
  </w:style>
  <w:style w:type="paragraph" w:customStyle="1" w:styleId="Technisch5">
    <w:name w:val="Technisch 5"/>
    <w:pPr>
      <w:tabs>
        <w:tab w:val="left" w:pos="-720"/>
      </w:tabs>
      <w:suppressAutoHyphens/>
      <w:ind w:firstLine="828"/>
    </w:pPr>
    <w:rPr>
      <w:rFonts w:ascii="Dutch" w:hAnsi="Dutch"/>
      <w:b/>
      <w:sz w:val="24"/>
      <w:lang w:val="en-US"/>
    </w:rPr>
  </w:style>
  <w:style w:type="paragraph" w:customStyle="1" w:styleId="Technisch6">
    <w:name w:val="Technisch 6"/>
    <w:pPr>
      <w:tabs>
        <w:tab w:val="left" w:pos="-720"/>
      </w:tabs>
      <w:suppressAutoHyphens/>
      <w:ind w:firstLine="828"/>
    </w:pPr>
    <w:rPr>
      <w:rFonts w:ascii="Dutch" w:hAnsi="Dutch"/>
      <w:b/>
      <w:sz w:val="24"/>
      <w:lang w:val="en-US"/>
    </w:rPr>
  </w:style>
  <w:style w:type="paragraph" w:customStyle="1" w:styleId="Technisch7">
    <w:name w:val="Technisch 7"/>
    <w:pPr>
      <w:tabs>
        <w:tab w:val="left" w:pos="-720"/>
      </w:tabs>
      <w:suppressAutoHyphens/>
      <w:ind w:firstLine="828"/>
    </w:pPr>
    <w:rPr>
      <w:rFonts w:ascii="Dutch" w:hAnsi="Dutch"/>
      <w:b/>
      <w:sz w:val="24"/>
      <w:lang w:val="en-US"/>
    </w:rPr>
  </w:style>
  <w:style w:type="paragraph" w:customStyle="1" w:styleId="Technisch4">
    <w:name w:val="Technisch 4"/>
    <w:pPr>
      <w:tabs>
        <w:tab w:val="left" w:pos="-720"/>
      </w:tabs>
      <w:suppressAutoHyphens/>
    </w:pPr>
    <w:rPr>
      <w:rFonts w:ascii="Dutch" w:hAnsi="Dutch"/>
      <w:b/>
      <w:sz w:val="24"/>
      <w:lang w:val="en-US"/>
    </w:rPr>
  </w:style>
  <w:style w:type="paragraph" w:customStyle="1" w:styleId="Technisch8">
    <w:name w:val="Technisch 8"/>
    <w:pPr>
      <w:tabs>
        <w:tab w:val="left" w:pos="-720"/>
      </w:tabs>
      <w:suppressAutoHyphens/>
      <w:ind w:firstLine="828"/>
    </w:pPr>
    <w:rPr>
      <w:rFonts w:ascii="Dutch" w:hAnsi="Dutch"/>
      <w:b/>
      <w:sz w:val="24"/>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ekstopmerking">
    <w:name w:val="annotation text"/>
    <w:basedOn w:val="Standaard"/>
    <w:semiHidden/>
    <w:pPr>
      <w:widowControl w:val="0"/>
    </w:pPr>
    <w:rPr>
      <w:snapToGrid w:val="0"/>
      <w:sz w:val="20"/>
    </w:rPr>
  </w:style>
  <w:style w:type="paragraph" w:customStyle="1" w:styleId="FR2">
    <w:name w:val="FR2"/>
    <w:pPr>
      <w:widowControl w:val="0"/>
      <w:spacing w:before="1360"/>
    </w:pPr>
    <w:rPr>
      <w:snapToGrid w:val="0"/>
      <w:sz w:val="16"/>
    </w:rPr>
  </w:style>
  <w:style w:type="paragraph" w:styleId="Ballontekst">
    <w:name w:val="Balloon Text"/>
    <w:basedOn w:val="Standaard"/>
    <w:semiHidden/>
    <w:rsid w:val="00044891"/>
    <w:rPr>
      <w:rFonts w:ascii="Tahoma" w:hAnsi="Tahoma" w:cs="Tahoma"/>
      <w:sz w:val="16"/>
      <w:szCs w:val="16"/>
    </w:rPr>
  </w:style>
  <w:style w:type="table" w:styleId="Tabelraster">
    <w:name w:val="Table Grid"/>
    <w:basedOn w:val="Standaardtabel"/>
    <w:rsid w:val="00B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E6606E"/>
    <w:rPr>
      <w:sz w:val="16"/>
      <w:szCs w:val="16"/>
    </w:rPr>
  </w:style>
  <w:style w:type="paragraph" w:styleId="Onderwerpvanopmerking">
    <w:name w:val="annotation subject"/>
    <w:basedOn w:val="Tekstopmerking"/>
    <w:next w:val="Tekstopmerking"/>
    <w:semiHidden/>
    <w:rsid w:val="00E6606E"/>
    <w:pPr>
      <w:widowControl/>
    </w:pPr>
    <w:rPr>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9977">
      <w:bodyDiv w:val="1"/>
      <w:marLeft w:val="0"/>
      <w:marRight w:val="0"/>
      <w:marTop w:val="0"/>
      <w:marBottom w:val="0"/>
      <w:divBdr>
        <w:top w:val="none" w:sz="0" w:space="0" w:color="auto"/>
        <w:left w:val="none" w:sz="0" w:space="0" w:color="auto"/>
        <w:bottom w:val="none" w:sz="0" w:space="0" w:color="auto"/>
        <w:right w:val="none" w:sz="0" w:space="0" w:color="auto"/>
      </w:divBdr>
    </w:div>
    <w:div w:id="7112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FF2C-7704-455B-A165-F9D04E4D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CCCEE3B3</Template>
  <TotalTime>1</TotalTime>
  <Pages>2</Pages>
  <Words>738</Words>
  <Characters>5253</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Functie		:	Personeel &amp; Organisatie Adviseur</vt:lpstr>
    </vt:vector>
  </TitlesOfParts>
  <Company>GGD Rotterdam</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Personeel &amp; Organisatie Adviseur</dc:title>
  <dc:subject/>
  <dc:creator>Systeembeheer</dc:creator>
  <cp:keywords/>
  <cp:lastModifiedBy>Foe A Man S. (Sabrina)</cp:lastModifiedBy>
  <cp:revision>2</cp:revision>
  <cp:lastPrinted>2009-11-09T13:52:00Z</cp:lastPrinted>
  <dcterms:created xsi:type="dcterms:W3CDTF">2018-11-02T13:45:00Z</dcterms:created>
  <dcterms:modified xsi:type="dcterms:W3CDTF">2018-11-02T13:45:00Z</dcterms:modified>
</cp:coreProperties>
</file>