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07DD" w14:textId="5EAE29CA" w:rsidR="00985BD0" w:rsidRPr="00275545" w:rsidRDefault="00560683" w:rsidP="00985BD0">
      <w:pPr>
        <w:pStyle w:val="Kop1"/>
        <w:rPr>
          <w:color w:val="339933"/>
        </w:rPr>
      </w:pPr>
      <w:proofErr w:type="spellStart"/>
      <w:r w:rsidRPr="00275545">
        <w:rPr>
          <w:color w:val="339933"/>
        </w:rPr>
        <w:t>RAD|</w:t>
      </w:r>
      <w:r w:rsidR="005170B1" w:rsidRPr="00275545">
        <w:rPr>
          <w:color w:val="339933"/>
        </w:rPr>
        <w:t>Mendix</w:t>
      </w:r>
      <w:proofErr w:type="spellEnd"/>
      <w:r w:rsidR="005170B1" w:rsidRPr="00275545">
        <w:rPr>
          <w:color w:val="339933"/>
        </w:rPr>
        <w:t xml:space="preserve"> </w:t>
      </w:r>
      <w:r w:rsidR="00E1148C" w:rsidRPr="00275545">
        <w:rPr>
          <w:color w:val="339933"/>
        </w:rPr>
        <w:t>Expert</w:t>
      </w:r>
      <w:r w:rsidR="005170B1" w:rsidRPr="00275545">
        <w:rPr>
          <w:color w:val="339933"/>
        </w:rPr>
        <w:t xml:space="preserve"> Business Engineer</w:t>
      </w:r>
    </w:p>
    <w:p w14:paraId="5A25659A" w14:textId="5C965EAF" w:rsidR="004A77A2" w:rsidRDefault="004A77A2" w:rsidP="004A77A2">
      <w:pPr>
        <w:rPr>
          <w:iCs/>
        </w:rPr>
      </w:pPr>
      <w:bookmarkStart w:id="0" w:name="_Hlk92276117"/>
      <w:r w:rsidRPr="001763EB">
        <w:rPr>
          <w:iCs/>
        </w:rPr>
        <w:t>Cluster Bestuurs- en Concernondersteuning</w:t>
      </w:r>
    </w:p>
    <w:bookmarkEnd w:id="0"/>
    <w:p w14:paraId="67B7A740" w14:textId="77777777" w:rsidR="00985BD0" w:rsidRDefault="00985BD0" w:rsidP="00985BD0"/>
    <w:p w14:paraId="0B982815" w14:textId="212D8160" w:rsidR="00094A27" w:rsidRPr="0063172A" w:rsidRDefault="00655E15" w:rsidP="0014629A">
      <w:pPr>
        <w:rPr>
          <w:b/>
          <w:bCs/>
          <w:color w:val="3B8C30"/>
          <w:sz w:val="24"/>
          <w:szCs w:val="28"/>
        </w:rPr>
      </w:pPr>
      <w:r w:rsidRPr="0063172A">
        <w:rPr>
          <w:b/>
          <w:bCs/>
          <w:color w:val="3B8C30"/>
          <w:sz w:val="24"/>
          <w:szCs w:val="28"/>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0BEE07E" w14:textId="77777777" w:rsidTr="001C6FAE">
        <w:tc>
          <w:tcPr>
            <w:tcW w:w="3086" w:type="dxa"/>
          </w:tcPr>
          <w:p w14:paraId="67465B55" w14:textId="77777777" w:rsidR="00BB5ABD" w:rsidRDefault="00BB5ABD" w:rsidP="00D24F8E">
            <w:pPr>
              <w:rPr>
                <w:b/>
              </w:rPr>
            </w:pPr>
            <w:r>
              <w:rPr>
                <w:b/>
              </w:rPr>
              <w:t>Werklocatie:</w:t>
            </w:r>
          </w:p>
        </w:tc>
        <w:tc>
          <w:tcPr>
            <w:tcW w:w="5295" w:type="dxa"/>
          </w:tcPr>
          <w:p w14:paraId="112AC471" w14:textId="610DB0A8" w:rsidR="00BB5ABD" w:rsidRPr="00BB5ABD" w:rsidRDefault="00502765" w:rsidP="00D24F8E">
            <w:r>
              <w:t>Zuiderparkweg 300</w:t>
            </w:r>
          </w:p>
        </w:tc>
      </w:tr>
      <w:tr w:rsidR="006C669B" w:rsidRPr="00BB5ABD" w14:paraId="1890CB2A" w14:textId="77777777" w:rsidTr="001C6FAE">
        <w:tc>
          <w:tcPr>
            <w:tcW w:w="3086" w:type="dxa"/>
          </w:tcPr>
          <w:p w14:paraId="22155568" w14:textId="02B3AA6E" w:rsidR="006C669B" w:rsidRDefault="006C669B" w:rsidP="006C669B">
            <w:pPr>
              <w:rPr>
                <w:b/>
              </w:rPr>
            </w:pPr>
            <w:r>
              <w:rPr>
                <w:b/>
              </w:rPr>
              <w:t>Thuiswerkbeleid:</w:t>
            </w:r>
          </w:p>
        </w:tc>
        <w:tc>
          <w:tcPr>
            <w:tcW w:w="5295" w:type="dxa"/>
          </w:tcPr>
          <w:p w14:paraId="277A4409" w14:textId="2AF0B13F" w:rsidR="006C669B" w:rsidRDefault="00EF4F1D" w:rsidP="00EF4F1D">
            <w:r>
              <w:t xml:space="preserve">In het kader van Anders werken zal deze opdracht zowel vanuit huis als een gemeentelijk kantoor kunnen worden uitgevoerd. </w:t>
            </w:r>
          </w:p>
        </w:tc>
      </w:tr>
      <w:tr w:rsidR="006C669B" w:rsidRPr="00BB5ABD" w14:paraId="3D6B8F35" w14:textId="77777777" w:rsidTr="001C6FAE">
        <w:tc>
          <w:tcPr>
            <w:tcW w:w="3086" w:type="dxa"/>
          </w:tcPr>
          <w:p w14:paraId="25B71984" w14:textId="77777777" w:rsidR="006C669B" w:rsidRDefault="006C669B" w:rsidP="006C669B">
            <w:pPr>
              <w:rPr>
                <w:b/>
              </w:rPr>
            </w:pPr>
            <w:r>
              <w:rPr>
                <w:b/>
              </w:rPr>
              <w:t>Startdatum:</w:t>
            </w:r>
          </w:p>
        </w:tc>
        <w:tc>
          <w:tcPr>
            <w:tcW w:w="5295" w:type="dxa"/>
          </w:tcPr>
          <w:p w14:paraId="7C5AAB53" w14:textId="29011E35" w:rsidR="006C669B" w:rsidRPr="00BB5ABD" w:rsidRDefault="00EF4F1D" w:rsidP="006C669B">
            <w:r>
              <w:t>4</w:t>
            </w:r>
            <w:r w:rsidR="006C669B">
              <w:t xml:space="preserve"> juli 2022</w:t>
            </w:r>
            <w:r w:rsidR="003C4046">
              <w:t xml:space="preserve">, of zoveel eerder als mogelijk </w:t>
            </w:r>
          </w:p>
        </w:tc>
      </w:tr>
      <w:tr w:rsidR="006C669B" w:rsidRPr="00BB5ABD" w14:paraId="64F4E9DC" w14:textId="77777777" w:rsidTr="001C6FAE">
        <w:tc>
          <w:tcPr>
            <w:tcW w:w="3086" w:type="dxa"/>
          </w:tcPr>
          <w:p w14:paraId="6261A810" w14:textId="77777777" w:rsidR="006C669B" w:rsidRDefault="006C669B" w:rsidP="006C669B">
            <w:pPr>
              <w:rPr>
                <w:b/>
              </w:rPr>
            </w:pPr>
            <w:r>
              <w:rPr>
                <w:b/>
              </w:rPr>
              <w:t>Aantal medewerkers:</w:t>
            </w:r>
          </w:p>
        </w:tc>
        <w:tc>
          <w:tcPr>
            <w:tcW w:w="5295" w:type="dxa"/>
          </w:tcPr>
          <w:p w14:paraId="57795669" w14:textId="6B05ED04" w:rsidR="006C669B" w:rsidRPr="00BB5ABD" w:rsidRDefault="00EF4F1D" w:rsidP="006C669B">
            <w:r>
              <w:t xml:space="preserve">1 tot </w:t>
            </w:r>
            <w:r w:rsidR="006C669B">
              <w:t>2</w:t>
            </w:r>
          </w:p>
        </w:tc>
      </w:tr>
      <w:tr w:rsidR="006C669B" w14:paraId="6051BABA" w14:textId="77777777" w:rsidTr="001C6FAE">
        <w:tc>
          <w:tcPr>
            <w:tcW w:w="3086" w:type="dxa"/>
          </w:tcPr>
          <w:p w14:paraId="22BC9675" w14:textId="77777777" w:rsidR="006C669B" w:rsidRDefault="006C669B" w:rsidP="006C669B">
            <w:pPr>
              <w:rPr>
                <w:b/>
              </w:rPr>
            </w:pPr>
            <w:r>
              <w:rPr>
                <w:b/>
              </w:rPr>
              <w:t>Uren per week:</w:t>
            </w:r>
          </w:p>
        </w:tc>
        <w:tc>
          <w:tcPr>
            <w:tcW w:w="5295" w:type="dxa"/>
          </w:tcPr>
          <w:p w14:paraId="37E4D1CF" w14:textId="77777777" w:rsidR="006C669B" w:rsidRPr="004A77A2" w:rsidRDefault="006C669B" w:rsidP="006C669B">
            <w:r w:rsidRPr="004A77A2">
              <w:t>36</w:t>
            </w:r>
          </w:p>
        </w:tc>
      </w:tr>
      <w:tr w:rsidR="006C669B" w:rsidRPr="00BB5ABD" w14:paraId="498FA8F5" w14:textId="77777777" w:rsidTr="001C6FAE">
        <w:tc>
          <w:tcPr>
            <w:tcW w:w="3086" w:type="dxa"/>
          </w:tcPr>
          <w:p w14:paraId="3A756B2E" w14:textId="77777777" w:rsidR="006C669B" w:rsidRDefault="006C669B" w:rsidP="006C669B">
            <w:pPr>
              <w:rPr>
                <w:b/>
              </w:rPr>
            </w:pPr>
            <w:r>
              <w:rPr>
                <w:b/>
              </w:rPr>
              <w:t>Duur opdracht:</w:t>
            </w:r>
          </w:p>
        </w:tc>
        <w:tc>
          <w:tcPr>
            <w:tcW w:w="5295" w:type="dxa"/>
          </w:tcPr>
          <w:p w14:paraId="459D95FB" w14:textId="15CFD621" w:rsidR="006C669B" w:rsidRPr="00BB5ABD" w:rsidRDefault="006C669B" w:rsidP="006C669B">
            <w:r>
              <w:t>12 maanden</w:t>
            </w:r>
          </w:p>
        </w:tc>
      </w:tr>
      <w:tr w:rsidR="006C669B" w:rsidRPr="00BB5ABD" w14:paraId="7310B18A" w14:textId="77777777" w:rsidTr="001C6FAE">
        <w:tc>
          <w:tcPr>
            <w:tcW w:w="3086" w:type="dxa"/>
          </w:tcPr>
          <w:p w14:paraId="275192A0" w14:textId="77777777" w:rsidR="006C669B" w:rsidRDefault="006C669B" w:rsidP="006C669B">
            <w:pPr>
              <w:rPr>
                <w:b/>
              </w:rPr>
            </w:pPr>
            <w:r>
              <w:rPr>
                <w:b/>
              </w:rPr>
              <w:t>Verlengingsopties:</w:t>
            </w:r>
          </w:p>
        </w:tc>
        <w:tc>
          <w:tcPr>
            <w:tcW w:w="5295" w:type="dxa"/>
          </w:tcPr>
          <w:p w14:paraId="7F72D2DF" w14:textId="54B0FE1F" w:rsidR="006C669B" w:rsidRPr="00BB5ABD" w:rsidRDefault="006C669B" w:rsidP="006C669B">
            <w:r>
              <w:t>2 x 6 maanden</w:t>
            </w:r>
          </w:p>
        </w:tc>
      </w:tr>
      <w:tr w:rsidR="006C669B" w:rsidRPr="00BB5ABD" w14:paraId="03B42FD6" w14:textId="77777777" w:rsidTr="001C6FAE">
        <w:tc>
          <w:tcPr>
            <w:tcW w:w="3086" w:type="dxa"/>
          </w:tcPr>
          <w:p w14:paraId="1732E666" w14:textId="2D645663" w:rsidR="006C669B" w:rsidRDefault="006C669B" w:rsidP="006C669B">
            <w:pPr>
              <w:rPr>
                <w:b/>
              </w:rPr>
            </w:pPr>
            <w:proofErr w:type="spellStart"/>
            <w:r>
              <w:rPr>
                <w:b/>
              </w:rPr>
              <w:t>Detavast</w:t>
            </w:r>
            <w:proofErr w:type="spellEnd"/>
            <w:r>
              <w:rPr>
                <w:b/>
              </w:rPr>
              <w:t>:</w:t>
            </w:r>
          </w:p>
        </w:tc>
        <w:tc>
          <w:tcPr>
            <w:tcW w:w="5295" w:type="dxa"/>
          </w:tcPr>
          <w:p w14:paraId="16BDA01D" w14:textId="7D52EC60" w:rsidR="006C669B" w:rsidRDefault="006C669B" w:rsidP="006C669B">
            <w:r>
              <w:t>Ja, kosteloze overname na 12 maanden eventueel in overleg mogelijk</w:t>
            </w:r>
          </w:p>
        </w:tc>
      </w:tr>
      <w:tr w:rsidR="006C669B" w:rsidRPr="00BB5ABD" w14:paraId="4E5D1764" w14:textId="77777777" w:rsidTr="001C6FAE">
        <w:tc>
          <w:tcPr>
            <w:tcW w:w="3086" w:type="dxa"/>
          </w:tcPr>
          <w:p w14:paraId="6277F723" w14:textId="77777777" w:rsidR="006C669B" w:rsidRDefault="006C669B" w:rsidP="006C669B">
            <w:pPr>
              <w:rPr>
                <w:b/>
              </w:rPr>
            </w:pPr>
            <w:r>
              <w:rPr>
                <w:b/>
              </w:rPr>
              <w:t>FSK:</w:t>
            </w:r>
          </w:p>
        </w:tc>
        <w:tc>
          <w:tcPr>
            <w:tcW w:w="5295" w:type="dxa"/>
          </w:tcPr>
          <w:p w14:paraId="2F50EB3C" w14:textId="5D025A83" w:rsidR="006C669B" w:rsidRPr="00BB5ABD" w:rsidRDefault="006C669B" w:rsidP="006C669B">
            <w:r w:rsidRPr="003D056E">
              <w:t>11</w:t>
            </w:r>
            <w:r>
              <w:t>/12</w:t>
            </w:r>
          </w:p>
        </w:tc>
      </w:tr>
      <w:tr w:rsidR="006C669B" w:rsidRPr="00BB5ABD" w14:paraId="7DB9003A" w14:textId="77777777" w:rsidTr="001C6FAE">
        <w:tc>
          <w:tcPr>
            <w:tcW w:w="3086" w:type="dxa"/>
          </w:tcPr>
          <w:p w14:paraId="645732D0" w14:textId="77777777" w:rsidR="006C669B" w:rsidRPr="004A77A2" w:rsidRDefault="006C669B" w:rsidP="006C669B">
            <w:pPr>
              <w:rPr>
                <w:b/>
              </w:rPr>
            </w:pPr>
            <w:r w:rsidRPr="004A77A2">
              <w:rPr>
                <w:b/>
              </w:rPr>
              <w:t>Tariefrange:</w:t>
            </w:r>
          </w:p>
        </w:tc>
        <w:tc>
          <w:tcPr>
            <w:tcW w:w="5295" w:type="dxa"/>
          </w:tcPr>
          <w:p w14:paraId="00454D74" w14:textId="0A7F2B60" w:rsidR="006C669B" w:rsidRPr="004A77A2" w:rsidRDefault="006C669B" w:rsidP="006C669B">
            <w:r>
              <w:t xml:space="preserve">€80 </w:t>
            </w:r>
            <w:r w:rsidRPr="004A77A2">
              <w:t>-</w:t>
            </w:r>
            <w:r>
              <w:t xml:space="preserve"> €100</w:t>
            </w:r>
          </w:p>
        </w:tc>
      </w:tr>
      <w:tr w:rsidR="006C669B" w:rsidRPr="00BB5ABD" w14:paraId="5B5BB4EC" w14:textId="77777777" w:rsidTr="001C6FAE">
        <w:tc>
          <w:tcPr>
            <w:tcW w:w="3086" w:type="dxa"/>
          </w:tcPr>
          <w:p w14:paraId="3D4AADE7" w14:textId="77777777" w:rsidR="006C669B" w:rsidRPr="004A77A2" w:rsidRDefault="006C669B" w:rsidP="006C669B">
            <w:pPr>
              <w:rPr>
                <w:b/>
              </w:rPr>
            </w:pPr>
            <w:r w:rsidRPr="004A77A2">
              <w:rPr>
                <w:b/>
              </w:rPr>
              <w:t>Verhouding prijs/kwaliteit:</w:t>
            </w:r>
          </w:p>
        </w:tc>
        <w:tc>
          <w:tcPr>
            <w:tcW w:w="5295" w:type="dxa"/>
          </w:tcPr>
          <w:p w14:paraId="74FE504E" w14:textId="5081F3FD" w:rsidR="006C669B" w:rsidRPr="004A77A2" w:rsidRDefault="006C669B" w:rsidP="006C669B">
            <w:r>
              <w:t>1</w:t>
            </w:r>
            <w:r w:rsidRPr="004A77A2">
              <w:t>0%</w:t>
            </w:r>
            <w:r>
              <w:t xml:space="preserve"> </w:t>
            </w:r>
            <w:r w:rsidRPr="004A77A2">
              <w:t>-</w:t>
            </w:r>
            <w:r>
              <w:t xml:space="preserve"> 9</w:t>
            </w:r>
            <w:r w:rsidRPr="004A77A2">
              <w:t>0%</w:t>
            </w:r>
          </w:p>
        </w:tc>
      </w:tr>
      <w:tr w:rsidR="006C669B" w14:paraId="77ED3EDD" w14:textId="77777777" w:rsidTr="001C6FAE">
        <w:tc>
          <w:tcPr>
            <w:tcW w:w="3086" w:type="dxa"/>
          </w:tcPr>
          <w:p w14:paraId="6838B3D9" w14:textId="77777777" w:rsidR="006C669B" w:rsidRPr="004A77A2" w:rsidRDefault="006C669B" w:rsidP="006C669B">
            <w:pPr>
              <w:rPr>
                <w:b/>
              </w:rPr>
            </w:pPr>
            <w:r w:rsidRPr="004A77A2">
              <w:rPr>
                <w:b/>
              </w:rPr>
              <w:t>Afwijkende werktijden:</w:t>
            </w:r>
          </w:p>
        </w:tc>
        <w:tc>
          <w:tcPr>
            <w:tcW w:w="5295" w:type="dxa"/>
          </w:tcPr>
          <w:p w14:paraId="62587E2C" w14:textId="551CF1A6" w:rsidR="006C669B" w:rsidRPr="004A77A2" w:rsidRDefault="006C669B" w:rsidP="006C669B">
            <w:pPr>
              <w:rPr>
                <w:b/>
              </w:rPr>
            </w:pPr>
            <w:r w:rsidRPr="004A77A2">
              <w:t>N</w:t>
            </w:r>
            <w:r>
              <w:t>.v.t.</w:t>
            </w:r>
          </w:p>
        </w:tc>
      </w:tr>
      <w:tr w:rsidR="006C669B" w14:paraId="7D63C6FA" w14:textId="77777777" w:rsidTr="001C6FAE">
        <w:tc>
          <w:tcPr>
            <w:tcW w:w="3086" w:type="dxa"/>
          </w:tcPr>
          <w:p w14:paraId="789DD2D3" w14:textId="26A374A1" w:rsidR="006C669B" w:rsidRPr="004A77A2" w:rsidRDefault="006C669B" w:rsidP="006C669B">
            <w:pPr>
              <w:rPr>
                <w:b/>
              </w:rPr>
            </w:pPr>
            <w:r>
              <w:rPr>
                <w:b/>
              </w:rPr>
              <w:t>Data voor verificatiegesprek:</w:t>
            </w:r>
          </w:p>
        </w:tc>
        <w:tc>
          <w:tcPr>
            <w:tcW w:w="5295" w:type="dxa"/>
          </w:tcPr>
          <w:p w14:paraId="67BE0F57" w14:textId="77777777" w:rsidR="006C669B" w:rsidRDefault="006C669B" w:rsidP="006C669B">
            <w:r>
              <w:t>De verificatiegesprekken zullen via MS-teams</w:t>
            </w:r>
          </w:p>
          <w:p w14:paraId="59ADD8D2" w14:textId="549C118C" w:rsidR="006C669B" w:rsidRPr="004A77A2" w:rsidRDefault="006C669B" w:rsidP="006C669B">
            <w:r>
              <w:t>plaatsvinden in w</w:t>
            </w:r>
            <w:r w:rsidRPr="003D056E">
              <w:t xml:space="preserve">eek </w:t>
            </w:r>
            <w:r>
              <w:t>26</w:t>
            </w:r>
          </w:p>
        </w:tc>
      </w:tr>
      <w:tr w:rsidR="006C669B" w:rsidRPr="00BB5ABD" w14:paraId="1E5A9DC9" w14:textId="77777777" w:rsidTr="001C6FAE">
        <w:tc>
          <w:tcPr>
            <w:tcW w:w="3086" w:type="dxa"/>
          </w:tcPr>
          <w:p w14:paraId="63919F2A" w14:textId="216E6FD4" w:rsidR="006C669B" w:rsidRPr="004A77A2" w:rsidRDefault="006C669B" w:rsidP="006C669B">
            <w:pPr>
              <w:rPr>
                <w:b/>
              </w:rPr>
            </w:pPr>
            <w:r>
              <w:rPr>
                <w:b/>
              </w:rPr>
              <w:t>ZZP:</w:t>
            </w:r>
          </w:p>
        </w:tc>
        <w:tc>
          <w:tcPr>
            <w:tcW w:w="5295" w:type="dxa"/>
          </w:tcPr>
          <w:p w14:paraId="64940A43" w14:textId="1809FE19" w:rsidR="006C669B" w:rsidRPr="004A77A2" w:rsidRDefault="006C669B" w:rsidP="006C669B">
            <w:r>
              <w:t>Nee, ook doorleen constructies zijn niet toegestaan</w:t>
            </w:r>
          </w:p>
        </w:tc>
      </w:tr>
    </w:tbl>
    <w:p w14:paraId="1563DBA6" w14:textId="77777777" w:rsidR="00BB5ABD" w:rsidRPr="00BB5ABD" w:rsidRDefault="00BB5ABD" w:rsidP="00BB5ABD"/>
    <w:p w14:paraId="4BA1C595" w14:textId="2596CCF6" w:rsidR="0063172A" w:rsidRPr="006F114C" w:rsidRDefault="00584E98" w:rsidP="0063172A">
      <w:pPr>
        <w:pStyle w:val="Kop2"/>
        <w:rPr>
          <w:b w:val="0"/>
          <w:bCs/>
          <w:color w:val="auto"/>
          <w:sz w:val="20"/>
          <w:szCs w:val="18"/>
        </w:rPr>
      </w:pPr>
      <w:r w:rsidRPr="00641916">
        <w:t>Waar ben jij van?</w:t>
      </w:r>
      <w:r w:rsidRPr="00641916">
        <w:rPr>
          <w:b w:val="0"/>
          <w:bCs/>
          <w:i/>
          <w:iCs/>
          <w:color w:val="auto"/>
          <w:sz w:val="20"/>
          <w:szCs w:val="18"/>
        </w:rPr>
        <w:br/>
      </w:r>
      <w:r w:rsidR="00B14ECB">
        <w:rPr>
          <w:b w:val="0"/>
          <w:bCs/>
          <w:color w:val="auto"/>
          <w:sz w:val="20"/>
          <w:szCs w:val="18"/>
        </w:rPr>
        <w:t>Jij bent van het</w:t>
      </w:r>
      <w:r w:rsidRPr="00641916">
        <w:rPr>
          <w:b w:val="0"/>
          <w:bCs/>
          <w:color w:val="auto"/>
          <w:sz w:val="20"/>
          <w:szCs w:val="18"/>
        </w:rPr>
        <w:t xml:space="preserve"> ontwikkelen van applicaties</w:t>
      </w:r>
      <w:r w:rsidR="00B14ECB">
        <w:rPr>
          <w:b w:val="0"/>
          <w:bCs/>
          <w:color w:val="auto"/>
          <w:sz w:val="20"/>
          <w:szCs w:val="18"/>
        </w:rPr>
        <w:t>. Wil</w:t>
      </w:r>
      <w:r w:rsidRPr="00641916">
        <w:rPr>
          <w:b w:val="0"/>
          <w:bCs/>
          <w:color w:val="auto"/>
          <w:sz w:val="20"/>
          <w:szCs w:val="18"/>
        </w:rPr>
        <w:t xml:space="preserve"> jij als </w:t>
      </w:r>
      <w:proofErr w:type="spellStart"/>
      <w:r w:rsidRPr="00641916">
        <w:rPr>
          <w:b w:val="0"/>
          <w:bCs/>
          <w:color w:val="auto"/>
          <w:sz w:val="20"/>
          <w:szCs w:val="18"/>
        </w:rPr>
        <w:t>Mendix</w:t>
      </w:r>
      <w:proofErr w:type="spellEnd"/>
      <w:r w:rsidRPr="00641916">
        <w:rPr>
          <w:b w:val="0"/>
          <w:bCs/>
          <w:color w:val="auto"/>
          <w:sz w:val="20"/>
          <w:szCs w:val="18"/>
        </w:rPr>
        <w:t xml:space="preserve"> </w:t>
      </w:r>
      <w:r w:rsidR="00E1148C">
        <w:rPr>
          <w:b w:val="0"/>
          <w:bCs/>
          <w:color w:val="auto"/>
          <w:sz w:val="20"/>
          <w:szCs w:val="18"/>
        </w:rPr>
        <w:t>Expert</w:t>
      </w:r>
      <w:r w:rsidRPr="00641916">
        <w:rPr>
          <w:b w:val="0"/>
          <w:bCs/>
          <w:color w:val="auto"/>
          <w:sz w:val="20"/>
          <w:szCs w:val="18"/>
        </w:rPr>
        <w:t xml:space="preserve"> Business Engineer het verschil maken in de ontwikkeling van de dienstverlening van een wereldstad?</w:t>
      </w:r>
      <w:r w:rsidRPr="00641916">
        <w:t xml:space="preserve"> </w:t>
      </w:r>
      <w:r w:rsidRPr="00641916">
        <w:rPr>
          <w:b w:val="0"/>
          <w:bCs/>
          <w:color w:val="auto"/>
          <w:sz w:val="20"/>
          <w:szCs w:val="18"/>
        </w:rPr>
        <w:t>Dan hebben wij de perfecte klus voor jou.</w:t>
      </w:r>
    </w:p>
    <w:p w14:paraId="76DE57E8" w14:textId="7BBE391B" w:rsidR="0063172A" w:rsidRDefault="0063172A" w:rsidP="0063172A">
      <w:pPr>
        <w:pStyle w:val="Kop2"/>
      </w:pPr>
      <w:r>
        <w:t>Jouw functie</w:t>
      </w:r>
    </w:p>
    <w:p w14:paraId="12DF7DBE" w14:textId="32724F12" w:rsidR="006F114C" w:rsidRPr="00641916" w:rsidRDefault="006F114C" w:rsidP="006F114C">
      <w:r w:rsidRPr="00641916">
        <w:t>Als RAD</w:t>
      </w:r>
      <w:r w:rsidR="001A4C6F">
        <w:t xml:space="preserve"> (Rapid Application Development) </w:t>
      </w:r>
      <w:proofErr w:type="spellStart"/>
      <w:r w:rsidRPr="00641916">
        <w:t>Mendix</w:t>
      </w:r>
      <w:proofErr w:type="spellEnd"/>
      <w:r w:rsidRPr="00641916">
        <w:t xml:space="preserve"> </w:t>
      </w:r>
      <w:r w:rsidR="00E1148C">
        <w:t>Expert</w:t>
      </w:r>
      <w:r w:rsidRPr="00641916">
        <w:t xml:space="preserve"> Business Engineer werk je mee aan de ontwikkeling van de RAD dienstverlening binnen Rotterdam. De product </w:t>
      </w:r>
      <w:proofErr w:type="spellStart"/>
      <w:r w:rsidRPr="00641916">
        <w:t>owner</w:t>
      </w:r>
      <w:proofErr w:type="spellEnd"/>
      <w:r w:rsidRPr="00641916">
        <w:t xml:space="preserve"> is je belangrijkste sparringpartner en je werkt samen met kennishouders van de klant. Je werkt volgens afgesproken (Rotterdamse) standaarden en beleidslijnen en stemt werkzaamheden af. Je signaleert problemen en adviseert proactief over oplossingen. Je verplaatst je in de rol van de klant en vraagt je altijd af of jouw oplossing aan zijn/haar doelstelling bijdraagt.</w:t>
      </w:r>
    </w:p>
    <w:p w14:paraId="22E7AAEE" w14:textId="08F5A835" w:rsidR="006F114C" w:rsidRDefault="006F114C" w:rsidP="006F114C"/>
    <w:p w14:paraId="5342B7D1" w14:textId="17AC1144" w:rsidR="00D0060F" w:rsidRPr="00D0060F" w:rsidRDefault="00D0060F" w:rsidP="006F114C">
      <w:pPr>
        <w:rPr>
          <w:b/>
          <w:bCs/>
        </w:rPr>
      </w:pPr>
      <w:r w:rsidRPr="0063172A">
        <w:rPr>
          <w:b/>
          <w:bCs/>
        </w:rPr>
        <w:t>Dit ga je doen:</w:t>
      </w:r>
    </w:p>
    <w:p w14:paraId="720238C4" w14:textId="721AF25E" w:rsidR="00D0060F" w:rsidRPr="00643422" w:rsidRDefault="006F114C" w:rsidP="00643422">
      <w:r w:rsidRPr="00641916">
        <w:t xml:space="preserve">Vanuit je </w:t>
      </w:r>
      <w:proofErr w:type="spellStart"/>
      <w:r w:rsidRPr="00641916">
        <w:t>Mendix</w:t>
      </w:r>
      <w:proofErr w:type="spellEnd"/>
      <w:r w:rsidRPr="00641916">
        <w:t xml:space="preserve"> </w:t>
      </w:r>
      <w:r w:rsidR="00731C23">
        <w:t xml:space="preserve">expert </w:t>
      </w:r>
      <w:r w:rsidRPr="00641916">
        <w:t xml:space="preserve">ervaring en je kennis van agile/scrum werken lever je een bijdrage aan het ontwikkelen van diverse applicaties, in een </w:t>
      </w:r>
      <w:r w:rsidR="00731C23">
        <w:t>cluster scrum</w:t>
      </w:r>
      <w:r w:rsidRPr="00641916">
        <w:t>team</w:t>
      </w:r>
      <w:r w:rsidR="00D0060F">
        <w:t>, ondersteund door een ervaren scrummaster,</w:t>
      </w:r>
      <w:r w:rsidRPr="00641916">
        <w:t xml:space="preserve"> met andere ervaren </w:t>
      </w:r>
      <w:proofErr w:type="spellStart"/>
      <w:r w:rsidRPr="00641916">
        <w:t>Mendix</w:t>
      </w:r>
      <w:proofErr w:type="spellEnd"/>
      <w:r w:rsidRPr="00641916">
        <w:t xml:space="preserve"> Business Engineers. Omdat je vanuit het centrale RAD Expertteam werkt lever je ook een bijdrage aan generieke bouwblokken en het uitdragen en toepassen van de ontwikkelconventies van Rotterdam.</w:t>
      </w:r>
      <w:r w:rsidR="00D0060F">
        <w:t xml:space="preserve"> Wij zoeken Business Engineers voor verschillende RAD projecten bij onze business units (clusters).</w:t>
      </w:r>
    </w:p>
    <w:p w14:paraId="1BEF3BB6" w14:textId="77777777" w:rsidR="00F6220C" w:rsidRDefault="00F6220C" w:rsidP="00E26C9F">
      <w:pPr>
        <w:pStyle w:val="Kop2"/>
      </w:pPr>
    </w:p>
    <w:p w14:paraId="6148F8B0" w14:textId="77777777" w:rsidR="00F6220C" w:rsidRDefault="00F6220C" w:rsidP="00F6220C">
      <w:pPr>
        <w:pStyle w:val="Kop2"/>
      </w:pPr>
      <w:r>
        <w:t>Jouw profiel</w:t>
      </w:r>
    </w:p>
    <w:p w14:paraId="47796003" w14:textId="77777777" w:rsidR="00F6220C" w:rsidRDefault="00F6220C" w:rsidP="00F6220C">
      <w:pPr>
        <w:rPr>
          <w:szCs w:val="20"/>
        </w:rPr>
      </w:pPr>
      <w:r w:rsidRPr="00641916">
        <w:rPr>
          <w:szCs w:val="20"/>
        </w:rPr>
        <w:t xml:space="preserve">Je bent een </w:t>
      </w:r>
      <w:proofErr w:type="spellStart"/>
      <w:r>
        <w:rPr>
          <w:szCs w:val="20"/>
        </w:rPr>
        <w:t>RAD|</w:t>
      </w:r>
      <w:r w:rsidRPr="00641916">
        <w:rPr>
          <w:szCs w:val="20"/>
        </w:rPr>
        <w:t>Mendix</w:t>
      </w:r>
      <w:proofErr w:type="spellEnd"/>
      <w:r w:rsidRPr="00641916">
        <w:rPr>
          <w:szCs w:val="20"/>
        </w:rPr>
        <w:t xml:space="preserve"> </w:t>
      </w:r>
      <w:r>
        <w:rPr>
          <w:szCs w:val="20"/>
        </w:rPr>
        <w:t>Expert business engineer</w:t>
      </w:r>
      <w:r w:rsidRPr="00641916">
        <w:rPr>
          <w:szCs w:val="20"/>
        </w:rPr>
        <w:t xml:space="preserve"> die </w:t>
      </w:r>
      <w:r w:rsidRPr="00641916">
        <w:rPr>
          <w:b/>
          <w:bCs/>
          <w:szCs w:val="20"/>
        </w:rPr>
        <w:t>denkt in oplossingen</w:t>
      </w:r>
      <w:r w:rsidRPr="00641916">
        <w:rPr>
          <w:szCs w:val="20"/>
        </w:rPr>
        <w:t xml:space="preserve">. Je beschikt over </w:t>
      </w:r>
      <w:r w:rsidRPr="00641916">
        <w:rPr>
          <w:b/>
          <w:bCs/>
          <w:szCs w:val="20"/>
        </w:rPr>
        <w:t>(probleem) analytisch vermogen</w:t>
      </w:r>
      <w:r w:rsidRPr="00641916">
        <w:rPr>
          <w:szCs w:val="20"/>
        </w:rPr>
        <w:t xml:space="preserve">. Je kunt </w:t>
      </w:r>
      <w:r w:rsidRPr="00641916">
        <w:rPr>
          <w:b/>
          <w:bCs/>
          <w:szCs w:val="20"/>
        </w:rPr>
        <w:t xml:space="preserve">actief reageren </w:t>
      </w:r>
      <w:r w:rsidRPr="00641916">
        <w:rPr>
          <w:szCs w:val="20"/>
        </w:rPr>
        <w:t xml:space="preserve">op vragen en problemen en bent daarbij </w:t>
      </w:r>
      <w:r w:rsidRPr="00641916">
        <w:rPr>
          <w:b/>
          <w:bCs/>
          <w:szCs w:val="20"/>
        </w:rPr>
        <w:t>klant- en resultaatgericht</w:t>
      </w:r>
      <w:r w:rsidRPr="00641916">
        <w:rPr>
          <w:szCs w:val="20"/>
        </w:rPr>
        <w:t xml:space="preserve">. </w:t>
      </w:r>
      <w:r w:rsidRPr="00641916">
        <w:rPr>
          <w:b/>
          <w:bCs/>
          <w:szCs w:val="20"/>
        </w:rPr>
        <w:t>Collegialiteit en integriteit</w:t>
      </w:r>
      <w:r w:rsidRPr="00641916">
        <w:rPr>
          <w:szCs w:val="20"/>
        </w:rPr>
        <w:t xml:space="preserve"> staan hoog in ons vaandel en passen ook bij jou. Je bent een echte </w:t>
      </w:r>
      <w:r w:rsidRPr="00641916">
        <w:rPr>
          <w:b/>
          <w:bCs/>
          <w:szCs w:val="20"/>
        </w:rPr>
        <w:t>teamspeler</w:t>
      </w:r>
      <w:r w:rsidRPr="00641916">
        <w:rPr>
          <w:szCs w:val="20"/>
        </w:rPr>
        <w:t xml:space="preserve"> en wilt graag </w:t>
      </w:r>
      <w:r w:rsidRPr="00641916">
        <w:rPr>
          <w:b/>
          <w:bCs/>
          <w:szCs w:val="20"/>
        </w:rPr>
        <w:t>gezamenlijk resultaten</w:t>
      </w:r>
      <w:r w:rsidRPr="00641916">
        <w:rPr>
          <w:szCs w:val="20"/>
        </w:rPr>
        <w:t xml:space="preserve"> behalen. Je hebt het vermogen om collega’s </w:t>
      </w:r>
      <w:r w:rsidRPr="00641916">
        <w:rPr>
          <w:b/>
          <w:bCs/>
          <w:szCs w:val="20"/>
        </w:rPr>
        <w:t>op sleeptouw</w:t>
      </w:r>
      <w:r w:rsidRPr="00641916">
        <w:rPr>
          <w:szCs w:val="20"/>
        </w:rPr>
        <w:t xml:space="preserve"> te nemen om hen ook naar een </w:t>
      </w:r>
      <w:r w:rsidRPr="00641916">
        <w:rPr>
          <w:b/>
          <w:bCs/>
          <w:szCs w:val="20"/>
        </w:rPr>
        <w:t>hoger niveau te brengen</w:t>
      </w:r>
      <w:r w:rsidRPr="00641916">
        <w:rPr>
          <w:szCs w:val="20"/>
        </w:rPr>
        <w:t xml:space="preserve">. Verder ben je </w:t>
      </w:r>
      <w:r w:rsidRPr="00641916">
        <w:rPr>
          <w:b/>
          <w:bCs/>
          <w:szCs w:val="20"/>
        </w:rPr>
        <w:t>communicatief vaardig</w:t>
      </w:r>
      <w:r w:rsidRPr="00641916">
        <w:rPr>
          <w:szCs w:val="20"/>
        </w:rPr>
        <w:t xml:space="preserve"> in woord en geschrift en heb je een </w:t>
      </w:r>
      <w:r w:rsidRPr="00641916">
        <w:rPr>
          <w:b/>
          <w:bCs/>
          <w:szCs w:val="20"/>
        </w:rPr>
        <w:t>goede beheersing van de Nederlandse en de Engelse taal</w:t>
      </w:r>
      <w:r w:rsidRPr="00641916">
        <w:rPr>
          <w:szCs w:val="20"/>
        </w:rPr>
        <w:t>.</w:t>
      </w:r>
    </w:p>
    <w:p w14:paraId="01B97C42" w14:textId="16653865" w:rsidR="00985BD0" w:rsidRDefault="00985BD0" w:rsidP="00E26C9F">
      <w:pPr>
        <w:pStyle w:val="Kop2"/>
      </w:pPr>
      <w:r>
        <w:t>Eisen</w:t>
      </w:r>
    </w:p>
    <w:p w14:paraId="7DDAE566" w14:textId="1D43314C" w:rsidR="00FC6D65" w:rsidRDefault="00FC6D65" w:rsidP="004A77A2">
      <w:pPr>
        <w:pStyle w:val="Lijstalinea"/>
        <w:numPr>
          <w:ilvl w:val="0"/>
          <w:numId w:val="1"/>
        </w:numPr>
      </w:pPr>
      <w:r>
        <w:t xml:space="preserve">Je hebt minimaal een </w:t>
      </w:r>
      <w:r w:rsidR="00F6220C">
        <w:t>afgeronde H</w:t>
      </w:r>
      <w:r>
        <w:t>bo-opleiding</w:t>
      </w:r>
      <w:r w:rsidR="00042169">
        <w:t>;</w:t>
      </w:r>
    </w:p>
    <w:p w14:paraId="42E8F9DA" w14:textId="214AB2D5" w:rsidR="004A77A2" w:rsidRDefault="004A77A2" w:rsidP="004A77A2">
      <w:pPr>
        <w:pStyle w:val="Lijstalinea"/>
        <w:numPr>
          <w:ilvl w:val="0"/>
          <w:numId w:val="1"/>
        </w:numPr>
      </w:pPr>
      <w:r>
        <w:t xml:space="preserve">Minimaal </w:t>
      </w:r>
      <w:r w:rsidR="00D43536">
        <w:t>4</w:t>
      </w:r>
      <w:r w:rsidR="001A4C6F">
        <w:t xml:space="preserve"> jaa</w:t>
      </w:r>
      <w:r>
        <w:t xml:space="preserve">r ervaring als </w:t>
      </w:r>
      <w:proofErr w:type="spellStart"/>
      <w:r>
        <w:t>Mendix</w:t>
      </w:r>
      <w:proofErr w:type="spellEnd"/>
      <w:r>
        <w:t xml:space="preserve"> business </w:t>
      </w:r>
      <w:r w:rsidR="00A17FA1">
        <w:t>engineer</w:t>
      </w:r>
      <w:r w:rsidR="00F1585A">
        <w:t xml:space="preserve"> of vergelijkbare rol</w:t>
      </w:r>
      <w:r w:rsidR="00FC6D65">
        <w:t xml:space="preserve">, opgedaan in de afgelopen </w:t>
      </w:r>
      <w:r w:rsidR="00D43536">
        <w:t>6</w:t>
      </w:r>
      <w:r w:rsidR="00FC6D65">
        <w:t xml:space="preserve"> jaar</w:t>
      </w:r>
      <w:r>
        <w:t>;</w:t>
      </w:r>
    </w:p>
    <w:p w14:paraId="29405CA7" w14:textId="3A377516" w:rsidR="004A77A2" w:rsidRDefault="005665F6" w:rsidP="006723B7">
      <w:pPr>
        <w:pStyle w:val="Lijstalinea"/>
        <w:numPr>
          <w:ilvl w:val="0"/>
          <w:numId w:val="1"/>
        </w:numPr>
      </w:pPr>
      <w:r>
        <w:t xml:space="preserve">Minimaal </w:t>
      </w:r>
      <w:r w:rsidR="00731C23">
        <w:t>3</w:t>
      </w:r>
      <w:r>
        <w:t xml:space="preserve"> jaar e</w:t>
      </w:r>
      <w:r w:rsidR="004A77A2">
        <w:t>rvaring met Agile/scrum werken</w:t>
      </w:r>
      <w:r w:rsidR="002A2949">
        <w:t>,</w:t>
      </w:r>
      <w:r w:rsidR="00FD2175">
        <w:t xml:space="preserve"> opgedaan in de laatste 4 jaar</w:t>
      </w:r>
      <w:r w:rsidR="004A77A2">
        <w:t>;</w:t>
      </w:r>
    </w:p>
    <w:p w14:paraId="252F38A7" w14:textId="2BD34D49" w:rsidR="004A77A2" w:rsidRDefault="002A2949" w:rsidP="004A77A2">
      <w:pPr>
        <w:pStyle w:val="Lijstalinea"/>
        <w:numPr>
          <w:ilvl w:val="0"/>
          <w:numId w:val="1"/>
        </w:numPr>
      </w:pPr>
      <w:r w:rsidRPr="00A17FA1">
        <w:t>Je bent in het</w:t>
      </w:r>
      <w:r w:rsidR="004A77A2" w:rsidRPr="00A17FA1">
        <w:t xml:space="preserve"> bezit van </w:t>
      </w:r>
      <w:r w:rsidRPr="00A17FA1">
        <w:t xml:space="preserve">een </w:t>
      </w:r>
      <w:proofErr w:type="spellStart"/>
      <w:r w:rsidR="004A77A2" w:rsidRPr="00A17FA1">
        <w:t>Mendix</w:t>
      </w:r>
      <w:proofErr w:type="spellEnd"/>
      <w:r w:rsidR="004A77A2" w:rsidRPr="00A17FA1">
        <w:t xml:space="preserve"> </w:t>
      </w:r>
      <w:r w:rsidR="00E1148C">
        <w:t>Expert</w:t>
      </w:r>
      <w:r w:rsidR="004A77A2" w:rsidRPr="00A17FA1">
        <w:t xml:space="preserve"> Developer certificaat (Bl</w:t>
      </w:r>
      <w:r w:rsidR="00731C23">
        <w:t>ack</w:t>
      </w:r>
      <w:r w:rsidR="004A77A2" w:rsidRPr="00A17FA1">
        <w:t xml:space="preserve"> Badge);</w:t>
      </w:r>
    </w:p>
    <w:p w14:paraId="6448B51F" w14:textId="2F669F00" w:rsidR="00042169" w:rsidRDefault="00042169" w:rsidP="00042169">
      <w:pPr>
        <w:pStyle w:val="Lijstalinea"/>
        <w:numPr>
          <w:ilvl w:val="0"/>
          <w:numId w:val="1"/>
        </w:numPr>
        <w:spacing w:line="280" w:lineRule="exact"/>
      </w:pPr>
      <w:r>
        <w:t xml:space="preserve">Je hebt ervaring met het maken van </w:t>
      </w:r>
      <w:r w:rsidR="00D43536">
        <w:t>complexe</w:t>
      </w:r>
      <w:r w:rsidR="001241B4">
        <w:t xml:space="preserve"> (</w:t>
      </w:r>
      <w:r w:rsidR="001A4C6F" w:rsidRPr="001A4C6F">
        <w:rPr>
          <w:i/>
          <w:iCs/>
        </w:rPr>
        <w:t xml:space="preserve">de complexiteit zit in de </w:t>
      </w:r>
      <w:r w:rsidR="001241B4" w:rsidRPr="001A4C6F">
        <w:rPr>
          <w:i/>
          <w:iCs/>
        </w:rPr>
        <w:t>techniek en logica</w:t>
      </w:r>
      <w:r w:rsidR="001241B4">
        <w:t xml:space="preserve">) </w:t>
      </w:r>
      <w:r>
        <w:t xml:space="preserve">koppelingen op </w:t>
      </w:r>
      <w:proofErr w:type="spellStart"/>
      <w:r>
        <w:t>Mendix</w:t>
      </w:r>
      <w:proofErr w:type="spellEnd"/>
      <w:r>
        <w:t xml:space="preserve"> omgevingen;</w:t>
      </w:r>
    </w:p>
    <w:p w14:paraId="0AAC8560" w14:textId="41CC4C97" w:rsidR="00731C23" w:rsidRDefault="00731C23" w:rsidP="00731C23">
      <w:pPr>
        <w:pStyle w:val="Lijstalinea"/>
        <w:numPr>
          <w:ilvl w:val="0"/>
          <w:numId w:val="1"/>
        </w:numPr>
      </w:pPr>
      <w:r>
        <w:t xml:space="preserve">Je hebt aantoonbare kennis van de VNG Common </w:t>
      </w:r>
      <w:proofErr w:type="spellStart"/>
      <w:r>
        <w:t>Ground</w:t>
      </w:r>
      <w:proofErr w:type="spellEnd"/>
      <w:r>
        <w:t xml:space="preserve"> uitgangspunten;</w:t>
      </w:r>
    </w:p>
    <w:p w14:paraId="456E4859" w14:textId="6E0262EA" w:rsidR="0063172A" w:rsidRDefault="004A77A2" w:rsidP="00E26C9F">
      <w:pPr>
        <w:pStyle w:val="Lijstalinea"/>
        <w:numPr>
          <w:ilvl w:val="0"/>
          <w:numId w:val="1"/>
        </w:numPr>
      </w:pPr>
      <w:r>
        <w:t xml:space="preserve">Je </w:t>
      </w:r>
      <w:r w:rsidR="002A2949">
        <w:t>hebt de</w:t>
      </w:r>
      <w:r>
        <w:t xml:space="preserve"> </w:t>
      </w:r>
      <w:proofErr w:type="spellStart"/>
      <w:r>
        <w:t>Mendix</w:t>
      </w:r>
      <w:proofErr w:type="spellEnd"/>
      <w:r>
        <w:t xml:space="preserve"> Development omgeving</w:t>
      </w:r>
      <w:r w:rsidR="005665F6">
        <w:t>en</w:t>
      </w:r>
      <w:r>
        <w:t xml:space="preserve"> op je eigen laptop.</w:t>
      </w:r>
    </w:p>
    <w:p w14:paraId="41064468" w14:textId="5B4D742A" w:rsidR="00985BD0" w:rsidRDefault="00985BD0" w:rsidP="00E26C9F">
      <w:pPr>
        <w:pStyle w:val="Kop2"/>
      </w:pPr>
      <w:r>
        <w:t>Wensen</w:t>
      </w:r>
    </w:p>
    <w:p w14:paraId="32997914" w14:textId="37EA22A5" w:rsidR="004A77A2" w:rsidRDefault="004A77A2" w:rsidP="00651EAC">
      <w:pPr>
        <w:pStyle w:val="Lijstalinea"/>
        <w:numPr>
          <w:ilvl w:val="0"/>
          <w:numId w:val="2"/>
        </w:numPr>
      </w:pPr>
      <w:r>
        <w:t xml:space="preserve">Een afgeronde opleiding in de richting van Informatica </w:t>
      </w:r>
      <w:r w:rsidR="002A2949">
        <w:t>en/</w:t>
      </w:r>
      <w:r>
        <w:t>of Business</w:t>
      </w:r>
      <w:r w:rsidR="00335B00">
        <w:t>-</w:t>
      </w:r>
      <w:r>
        <w:t xml:space="preserve"> en Informatiemanagement;</w:t>
      </w:r>
      <w:r w:rsidR="00FC6D65">
        <w:t xml:space="preserve"> </w:t>
      </w:r>
    </w:p>
    <w:p w14:paraId="44C6AFAF" w14:textId="1157833B" w:rsidR="004A77A2" w:rsidRDefault="00651EAC" w:rsidP="004A77A2">
      <w:pPr>
        <w:pStyle w:val="Lijstalinea"/>
        <w:numPr>
          <w:ilvl w:val="0"/>
          <w:numId w:val="2"/>
        </w:numPr>
        <w:spacing w:line="280" w:lineRule="exact"/>
      </w:pPr>
      <w:r w:rsidRPr="00125646">
        <w:t>Je hebt ervaring met het werken onder architectuur en het toepassen en bewaken van architectuur richtlijnen;</w:t>
      </w:r>
      <w:r w:rsidR="00FC6D65">
        <w:t xml:space="preserve"> </w:t>
      </w:r>
    </w:p>
    <w:p w14:paraId="4AA22F98" w14:textId="2C3FEA09" w:rsidR="001A4C6F" w:rsidRDefault="00AB7A53" w:rsidP="001A4C6F">
      <w:pPr>
        <w:pStyle w:val="Lijstalinea"/>
        <w:numPr>
          <w:ilvl w:val="0"/>
          <w:numId w:val="1"/>
        </w:numPr>
      </w:pPr>
      <w:r>
        <w:t>Minimaal 2 jaar ervaring met ontwikkelen in HTML5, CSS, Java en Javascript, opgedaan in de afgelopen 4 jaar;</w:t>
      </w:r>
    </w:p>
    <w:p w14:paraId="0C260604" w14:textId="1348FFE9" w:rsidR="001A4C6F" w:rsidRPr="00A17FA1" w:rsidRDefault="001A4C6F" w:rsidP="001A4C6F">
      <w:pPr>
        <w:pStyle w:val="Lijstalinea"/>
        <w:numPr>
          <w:ilvl w:val="0"/>
          <w:numId w:val="1"/>
        </w:numPr>
      </w:pPr>
      <w:r>
        <w:t>Minimaal 3 jaar ervaring met het werken bij een overheidsinstelling.</w:t>
      </w:r>
    </w:p>
    <w:p w14:paraId="50F35B11" w14:textId="29C175D6" w:rsidR="00D0060F" w:rsidRDefault="00D0060F" w:rsidP="001A4C6F">
      <w:pPr>
        <w:pStyle w:val="Lijstalinea"/>
      </w:pPr>
    </w:p>
    <w:p w14:paraId="4BBB9B8D" w14:textId="77777777" w:rsidR="00643422" w:rsidRDefault="00643422" w:rsidP="00643422">
      <w:pPr>
        <w:pStyle w:val="Lijstalinea"/>
      </w:pPr>
    </w:p>
    <w:p w14:paraId="2DAFFAD6" w14:textId="31C87507" w:rsidR="00651EAC" w:rsidRPr="00125646" w:rsidRDefault="00651EAC" w:rsidP="00651EAC">
      <w:pPr>
        <w:pStyle w:val="Kop2"/>
      </w:pPr>
      <w:r w:rsidRPr="00125646">
        <w:t>De afdeling</w:t>
      </w:r>
    </w:p>
    <w:p w14:paraId="53369F02" w14:textId="677D1E29" w:rsidR="00651EAC" w:rsidRPr="00125646" w:rsidRDefault="00651EAC" w:rsidP="00651EAC">
      <w:r w:rsidRPr="00125646">
        <w:t xml:space="preserve">Rotterdam heeft de grootste ICT-afdeling in gemeenteland. Honderden collega’s houden zich dagelijks bezig met het beheren, beveiligen en (door)ontwikkelen van alle ICT-dienstverlening. Zowel binnen de organisatie als in de stad. We werken met de meest geavanceerde </w:t>
      </w:r>
      <w:r w:rsidR="00D43536" w:rsidRPr="00125646">
        <w:t>technologieën</w:t>
      </w:r>
      <w:r w:rsidRPr="00125646">
        <w:t xml:space="preserve"> om Rotterdam beter en innovatiever te maken. Sinds januari 2018 werken we met Rapid Application Development (RAD) op het </w:t>
      </w:r>
      <w:proofErr w:type="spellStart"/>
      <w:r w:rsidRPr="00125646">
        <w:t>Mendix</w:t>
      </w:r>
      <w:proofErr w:type="spellEnd"/>
      <w:r w:rsidRPr="00125646">
        <w:t xml:space="preserve"> platform, waarbij we samen met de business units (clusters) processen modelleren en applicaties maken in meerdere </w:t>
      </w:r>
      <w:proofErr w:type="spellStart"/>
      <w:r w:rsidRPr="00125646">
        <w:t>BizzDevOps</w:t>
      </w:r>
      <w:proofErr w:type="spellEnd"/>
      <w:r w:rsidRPr="00125646">
        <w:t xml:space="preserve"> teams, die worden ondersteund door een centraal RAD Expertteam</w:t>
      </w:r>
      <w:r w:rsidR="00F1585A">
        <w:t>.</w:t>
      </w:r>
    </w:p>
    <w:p w14:paraId="717F0390" w14:textId="77777777" w:rsidR="00651EAC" w:rsidRPr="00125646" w:rsidRDefault="00651EAC" w:rsidP="00651EAC"/>
    <w:p w14:paraId="618EF670" w14:textId="59ACA2F5" w:rsidR="00731C23" w:rsidRDefault="00651EAC" w:rsidP="001A4C6F">
      <w:pPr>
        <w:rPr>
          <w:b/>
          <w:color w:val="008000"/>
          <w:sz w:val="24"/>
        </w:rPr>
      </w:pPr>
      <w:r w:rsidRPr="00125646">
        <w:t xml:space="preserve">Als </w:t>
      </w:r>
      <w:proofErr w:type="spellStart"/>
      <w:r>
        <w:t>RAD|Mendix</w:t>
      </w:r>
      <w:proofErr w:type="spellEnd"/>
      <w:r>
        <w:t xml:space="preserve"> </w:t>
      </w:r>
      <w:r w:rsidR="00E1148C">
        <w:t>Expert</w:t>
      </w:r>
      <w:r w:rsidR="006723B7">
        <w:t xml:space="preserve"> business engineer</w:t>
      </w:r>
      <w:r w:rsidRPr="00125646">
        <w:t xml:space="preserve"> kom je te werken bij het cluster Bestuurs- en Concern-ondersteuning van de gemeente. De functie is onderdeel van de afdeling Klanttoepassingen, team Software Ontwikkeling </w:t>
      </w:r>
      <w:r w:rsidR="00731C23">
        <w:t xml:space="preserve">RAD </w:t>
      </w:r>
      <w:r w:rsidRPr="00125646">
        <w:t xml:space="preserve">van de directie IIFO (Informatie, </w:t>
      </w:r>
      <w:r w:rsidRPr="00125646">
        <w:lastRenderedPageBreak/>
        <w:t>Innovatie, Facilitair en Onderzoek). Je leidinggevende is de teamleider Software Ontwikkeling</w:t>
      </w:r>
      <w:r w:rsidR="00731C23">
        <w:t xml:space="preserve"> RAD</w:t>
      </w:r>
      <w:r w:rsidRPr="00125646">
        <w:t xml:space="preserve">, </w:t>
      </w:r>
      <w:r w:rsidR="006723B7">
        <w:t xml:space="preserve">de dagelijkse afstemming doe je </w:t>
      </w:r>
      <w:r w:rsidRPr="00125646">
        <w:t>met de RAD-</w:t>
      </w:r>
      <w:r w:rsidR="00731C23">
        <w:t>coördinator</w:t>
      </w:r>
      <w:r w:rsidRPr="00125646">
        <w:t>.</w:t>
      </w:r>
    </w:p>
    <w:p w14:paraId="7B17A9A9" w14:textId="0A39AC2D" w:rsidR="00651EAC" w:rsidRPr="00125646" w:rsidRDefault="00651EAC" w:rsidP="00651EAC">
      <w:pPr>
        <w:pStyle w:val="Kop2"/>
      </w:pPr>
      <w:r w:rsidRPr="00125646">
        <w:t>Onze organisatie</w:t>
      </w:r>
    </w:p>
    <w:p w14:paraId="55D4AC02" w14:textId="77777777" w:rsidR="00651EAC" w:rsidRPr="00125646" w:rsidRDefault="00651EAC" w:rsidP="00651EAC">
      <w:pPr>
        <w:pStyle w:val="Body"/>
        <w:spacing w:line="276" w:lineRule="auto"/>
        <w:rPr>
          <w:rFonts w:ascii="Bolder" w:hAnsi="Bolder"/>
          <w:b/>
          <w:bCs/>
        </w:rPr>
      </w:pPr>
      <w:bookmarkStart w:id="1" w:name="_Hlk91760011"/>
      <w:r w:rsidRPr="00125646">
        <w:rPr>
          <w:rFonts w:ascii="Bolder" w:hAnsi="Bolder"/>
          <w:b/>
          <w:bCs/>
        </w:rPr>
        <w:t>De backbone van de organisatie. Dat zijn wij.</w:t>
      </w:r>
    </w:p>
    <w:p w14:paraId="5AD7AD0E" w14:textId="0DB09FF9" w:rsidR="00651EAC" w:rsidRPr="00125646" w:rsidRDefault="00651EAC" w:rsidP="00651EAC">
      <w:pPr>
        <w:pStyle w:val="Body"/>
        <w:spacing w:line="276" w:lineRule="auto"/>
        <w:rPr>
          <w:rFonts w:ascii="Bolder" w:hAnsi="Bolder"/>
        </w:rPr>
      </w:pPr>
      <w:r w:rsidRPr="00125646">
        <w:rPr>
          <w:rFonts w:ascii="Bolder" w:hAnsi="Bolder"/>
        </w:rPr>
        <w:t>Bestuurs- en Concernondersteuning (BCO) is de Haarlemmerolie van de gemeentelijke organisatie. Wij zorgen ervoor dat ruim 1</w:t>
      </w:r>
      <w:r w:rsidR="00731C23">
        <w:rPr>
          <w:rFonts w:ascii="Bolder" w:hAnsi="Bolder"/>
        </w:rPr>
        <w:t>5</w:t>
      </w:r>
      <w:r w:rsidRPr="00125646">
        <w:rPr>
          <w:rFonts w:ascii="Bolder" w:hAnsi="Bolder"/>
        </w:rPr>
        <w:t xml:space="preserve">.000 collega’s en het college van burgemeester en wethouders elke dag het beste uit zichzelf kunnen halen voor de stad. We worden vaak de </w:t>
      </w:r>
      <w:r w:rsidRPr="00125646">
        <w:rPr>
          <w:rFonts w:ascii="Bolder" w:hAnsi="Bolder"/>
          <w:i/>
          <w:iCs/>
        </w:rPr>
        <w:t xml:space="preserve">backbone </w:t>
      </w:r>
      <w:r w:rsidRPr="00125646">
        <w:rPr>
          <w:rFonts w:ascii="Bolder" w:hAnsi="Bolder"/>
        </w:rPr>
        <w:t>van de gemeentelijke organisatie ‘het concern’ genoemd, in de praktijk is dat misschien zo, maar wij hebben slechts een bescheiden rol. Het zijn onze collega’s van andere organisatieonderdelen die wij in de schijnwerpers willen zetten zodat de stad op hen kan rekenen.</w:t>
      </w:r>
    </w:p>
    <w:p w14:paraId="1F16D43F" w14:textId="77777777" w:rsidR="00651EAC" w:rsidRPr="00125646" w:rsidRDefault="00651EAC" w:rsidP="00651EAC">
      <w:pPr>
        <w:pStyle w:val="Body"/>
        <w:spacing w:line="276" w:lineRule="auto"/>
        <w:rPr>
          <w:rFonts w:ascii="Bolder" w:hAnsi="Bolder"/>
        </w:rPr>
      </w:pPr>
    </w:p>
    <w:p w14:paraId="49D9266A" w14:textId="77777777" w:rsidR="00651EAC" w:rsidRPr="00125646" w:rsidRDefault="00651EAC" w:rsidP="00651EAC">
      <w:pPr>
        <w:pStyle w:val="Body"/>
        <w:spacing w:line="276" w:lineRule="auto"/>
        <w:rPr>
          <w:rFonts w:ascii="Bolder" w:hAnsi="Bolder"/>
        </w:rPr>
      </w:pPr>
      <w:r w:rsidRPr="00125646">
        <w:rPr>
          <w:rFonts w:ascii="Bolder" w:hAnsi="Bolder"/>
          <w:b/>
          <w:bCs/>
        </w:rPr>
        <w:t>Waar wij van zijn</w:t>
      </w:r>
    </w:p>
    <w:p w14:paraId="2AA38CD2" w14:textId="00C8992C" w:rsidR="00651EAC" w:rsidRPr="00125646" w:rsidRDefault="00651EAC" w:rsidP="00651EAC">
      <w:pPr>
        <w:pStyle w:val="Body"/>
        <w:spacing w:line="276" w:lineRule="auto"/>
        <w:rPr>
          <w:rFonts w:ascii="Bolder" w:hAnsi="Bolder"/>
        </w:rPr>
      </w:pPr>
      <w:r w:rsidRPr="00125646">
        <w:rPr>
          <w:rFonts w:ascii="Bolder" w:hAnsi="Bolder"/>
        </w:rPr>
        <w:t xml:space="preserve">BCO is misschien wel de meest diverse club van het concern. Bij ons lopen advocaten, accountants, inkopers en IT’ers rond, maar ook loopbaancoaches, </w:t>
      </w:r>
      <w:proofErr w:type="spellStart"/>
      <w:r w:rsidRPr="00125646">
        <w:rPr>
          <w:rFonts w:ascii="Bolder" w:hAnsi="Bolder"/>
        </w:rPr>
        <w:t>recruiters</w:t>
      </w:r>
      <w:proofErr w:type="spellEnd"/>
      <w:r w:rsidRPr="00125646">
        <w:rPr>
          <w:rFonts w:ascii="Bolder" w:hAnsi="Bolder"/>
        </w:rPr>
        <w:t>, evenementen</w:t>
      </w:r>
      <w:r w:rsidR="0014629A">
        <w:rPr>
          <w:rFonts w:ascii="Bolder" w:hAnsi="Bolder"/>
        </w:rPr>
        <w:t>-</w:t>
      </w:r>
      <w:r w:rsidRPr="00125646">
        <w:rPr>
          <w:rFonts w:ascii="Bolder" w:hAnsi="Bolder"/>
        </w:rPr>
        <w:t xml:space="preserve">organisatoren, nieuwsmakers, </w:t>
      </w:r>
      <w:proofErr w:type="spellStart"/>
      <w:r w:rsidR="00D43536" w:rsidRPr="00125646">
        <w:rPr>
          <w:rFonts w:ascii="Bolder" w:hAnsi="Bolder"/>
        </w:rPr>
        <w:t>bestuur</w:t>
      </w:r>
      <w:r w:rsidR="00D43536">
        <w:rPr>
          <w:rFonts w:ascii="Bolder" w:hAnsi="Bolder"/>
        </w:rPr>
        <w:t>s</w:t>
      </w:r>
      <w:r w:rsidR="00D43536" w:rsidRPr="00125646">
        <w:rPr>
          <w:rFonts w:ascii="Bolder" w:hAnsi="Bolder"/>
        </w:rPr>
        <w:t>voorlichters</w:t>
      </w:r>
      <w:proofErr w:type="spellEnd"/>
      <w:r w:rsidR="00D43536">
        <w:rPr>
          <w:rFonts w:ascii="Bolder" w:hAnsi="Bolder"/>
        </w:rPr>
        <w:t>, boswachters, beiaardiers</w:t>
      </w:r>
      <w:r w:rsidRPr="00125646">
        <w:rPr>
          <w:rFonts w:ascii="Bolder" w:hAnsi="Bolder"/>
        </w:rPr>
        <w:t xml:space="preserve"> en communicatieadviseurs. Samen vormen we de staforganisatie van de gemeente Rotterdam. Adviseren en faciliteren zit in ons DNA. Waar nodig innoveren we of stropen we de mouwen op en helpen we een handje mee. Wij zijn dus van heel veel en dat maakt het zo spannend om voor BCO te werken. Je werkt bij ons letterlijk in de haarvaten van de organisatie.</w:t>
      </w:r>
    </w:p>
    <w:bookmarkEnd w:id="1"/>
    <w:p w14:paraId="496A4C6B" w14:textId="7E696E0E" w:rsidR="00397E10" w:rsidRDefault="00397E10" w:rsidP="00651EAC">
      <w:pPr>
        <w:pStyle w:val="Kop2"/>
      </w:pPr>
    </w:p>
    <w:sectPr w:rsidR="00397E10" w:rsidSect="0014629A">
      <w:headerReference w:type="default" r:id="rId7"/>
      <w:footerReference w:type="default" r:id="rId8"/>
      <w:pgSz w:w="11906" w:h="16838"/>
      <w:pgMar w:top="1984" w:right="1247" w:bottom="1440" w:left="2268" w:header="708" w:footer="6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6091" w14:textId="77777777" w:rsidR="00985BD0" w:rsidRDefault="00985BD0" w:rsidP="00985BD0">
      <w:pPr>
        <w:spacing w:line="240" w:lineRule="auto"/>
      </w:pPr>
      <w:r>
        <w:separator/>
      </w:r>
    </w:p>
  </w:endnote>
  <w:endnote w:type="continuationSeparator" w:id="0">
    <w:p w14:paraId="38FCE2E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0C0B" w14:textId="77777777" w:rsidR="00985BD0" w:rsidRDefault="00985BD0" w:rsidP="00985BD0">
    <w:pPr>
      <w:pStyle w:val="Voettekst"/>
      <w:jc w:val="right"/>
    </w:pPr>
    <w:r w:rsidRPr="00985BD0">
      <w:rPr>
        <w:noProof/>
      </w:rPr>
      <w:drawing>
        <wp:inline distT="0" distB="0" distL="0" distR="0" wp14:anchorId="5FC31FB9" wp14:editId="5BA4F06B">
          <wp:extent cx="990000" cy="550800"/>
          <wp:effectExtent l="0" t="0" r="635" b="1905"/>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7772" w14:textId="77777777" w:rsidR="00985BD0" w:rsidRDefault="00985BD0" w:rsidP="00985BD0">
      <w:pPr>
        <w:spacing w:line="240" w:lineRule="auto"/>
      </w:pPr>
      <w:r>
        <w:separator/>
      </w:r>
    </w:p>
  </w:footnote>
  <w:footnote w:type="continuationSeparator" w:id="0">
    <w:p w14:paraId="7C72486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C9DE" w14:textId="20807CB1" w:rsidR="00985BD0" w:rsidRDefault="002F259D" w:rsidP="00985BD0">
    <w:pPr>
      <w:pStyle w:val="Koptekst"/>
      <w:jc w:val="right"/>
    </w:pPr>
    <w:r>
      <w:rPr>
        <w:noProof/>
      </w:rPr>
      <w:drawing>
        <wp:inline distT="0" distB="0" distL="0" distR="0" wp14:anchorId="7C3C544F" wp14:editId="5169DD73">
          <wp:extent cx="2904134" cy="528024"/>
          <wp:effectExtent l="0" t="0" r="0" b="5715"/>
          <wp:docPr id="16" name="Afbeelding 1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31332" cy="551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D56DD9"/>
    <w:multiLevelType w:val="hybridMultilevel"/>
    <w:tmpl w:val="28BE56BA"/>
    <w:lvl w:ilvl="0" w:tplc="BCC420AE">
      <w:numFmt w:val="bullet"/>
      <w:lvlText w:val="-"/>
      <w:lvlJc w:val="left"/>
      <w:pPr>
        <w:ind w:left="720" w:hanging="360"/>
      </w:pPr>
      <w:rPr>
        <w:rFonts w:ascii="Bolder" w:eastAsiaTheme="minorHAnsi" w:hAnsi="Bolde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FB4DBA"/>
    <w:multiLevelType w:val="hybridMultilevel"/>
    <w:tmpl w:val="5B7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D66427"/>
    <w:multiLevelType w:val="hybridMultilevel"/>
    <w:tmpl w:val="04207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6196"/>
    <w:rsid w:val="00042169"/>
    <w:rsid w:val="00094A27"/>
    <w:rsid w:val="000D4E7B"/>
    <w:rsid w:val="000D646B"/>
    <w:rsid w:val="001241B4"/>
    <w:rsid w:val="0014629A"/>
    <w:rsid w:val="001763EB"/>
    <w:rsid w:val="00181B82"/>
    <w:rsid w:val="001A4C6F"/>
    <w:rsid w:val="001C6FAE"/>
    <w:rsid w:val="00201CC2"/>
    <w:rsid w:val="00210419"/>
    <w:rsid w:val="00255AE1"/>
    <w:rsid w:val="00275545"/>
    <w:rsid w:val="00294F15"/>
    <w:rsid w:val="002A2949"/>
    <w:rsid w:val="002D211F"/>
    <w:rsid w:val="002F259D"/>
    <w:rsid w:val="00335B00"/>
    <w:rsid w:val="00371F83"/>
    <w:rsid w:val="00397E10"/>
    <w:rsid w:val="003C4046"/>
    <w:rsid w:val="003D056E"/>
    <w:rsid w:val="00464432"/>
    <w:rsid w:val="004A77A2"/>
    <w:rsid w:val="00502765"/>
    <w:rsid w:val="005170B1"/>
    <w:rsid w:val="0056054F"/>
    <w:rsid w:val="00560683"/>
    <w:rsid w:val="005665F6"/>
    <w:rsid w:val="00584E98"/>
    <w:rsid w:val="00597A00"/>
    <w:rsid w:val="005D3497"/>
    <w:rsid w:val="005E2C40"/>
    <w:rsid w:val="005E5C2F"/>
    <w:rsid w:val="0063172A"/>
    <w:rsid w:val="00643422"/>
    <w:rsid w:val="00651EAC"/>
    <w:rsid w:val="00655E15"/>
    <w:rsid w:val="006723B7"/>
    <w:rsid w:val="006A32C3"/>
    <w:rsid w:val="006C669B"/>
    <w:rsid w:val="006F114C"/>
    <w:rsid w:val="00717B6C"/>
    <w:rsid w:val="00731C23"/>
    <w:rsid w:val="007503A2"/>
    <w:rsid w:val="007D43D3"/>
    <w:rsid w:val="007E45EF"/>
    <w:rsid w:val="0088610C"/>
    <w:rsid w:val="00985BD0"/>
    <w:rsid w:val="009C27D2"/>
    <w:rsid w:val="009F5261"/>
    <w:rsid w:val="00A17FA1"/>
    <w:rsid w:val="00AB7A53"/>
    <w:rsid w:val="00B04381"/>
    <w:rsid w:val="00B14ECB"/>
    <w:rsid w:val="00B27C01"/>
    <w:rsid w:val="00B46495"/>
    <w:rsid w:val="00B55D50"/>
    <w:rsid w:val="00B8780B"/>
    <w:rsid w:val="00B91E32"/>
    <w:rsid w:val="00BA42DB"/>
    <w:rsid w:val="00BB5ABD"/>
    <w:rsid w:val="00BC6E09"/>
    <w:rsid w:val="00C058DF"/>
    <w:rsid w:val="00CC6FED"/>
    <w:rsid w:val="00CF26A0"/>
    <w:rsid w:val="00D0060F"/>
    <w:rsid w:val="00D22F3D"/>
    <w:rsid w:val="00D43536"/>
    <w:rsid w:val="00D965F9"/>
    <w:rsid w:val="00DB20AB"/>
    <w:rsid w:val="00E1148C"/>
    <w:rsid w:val="00E26C9F"/>
    <w:rsid w:val="00E33F8C"/>
    <w:rsid w:val="00E615E4"/>
    <w:rsid w:val="00E85F53"/>
    <w:rsid w:val="00E91894"/>
    <w:rsid w:val="00EF4F1D"/>
    <w:rsid w:val="00F1585A"/>
    <w:rsid w:val="00F27FEC"/>
    <w:rsid w:val="00F6220C"/>
    <w:rsid w:val="00F70235"/>
    <w:rsid w:val="00F73FB7"/>
    <w:rsid w:val="00F96B19"/>
    <w:rsid w:val="00FC5624"/>
    <w:rsid w:val="00FC6D65"/>
    <w:rsid w:val="00FD2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0D11D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29A"/>
    <w:pPr>
      <w:spacing w:after="0" w:line="280" w:lineRule="atLeast"/>
    </w:pPr>
    <w:rPr>
      <w:rFonts w:ascii="Bolder" w:hAnsi="Bolder"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77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7A2"/>
    <w:rPr>
      <w:rFonts w:ascii="Segoe UI" w:hAnsi="Segoe UI" w:cs="Segoe UI"/>
      <w:sz w:val="18"/>
      <w:szCs w:val="18"/>
    </w:rPr>
  </w:style>
  <w:style w:type="paragraph" w:styleId="Lijstalinea">
    <w:name w:val="List Paragraph"/>
    <w:basedOn w:val="Standaard"/>
    <w:uiPriority w:val="34"/>
    <w:qFormat/>
    <w:rsid w:val="004A77A2"/>
    <w:pPr>
      <w:ind w:left="720"/>
      <w:contextualSpacing/>
    </w:pPr>
  </w:style>
  <w:style w:type="paragraph" w:customStyle="1" w:styleId="Body">
    <w:name w:val="Body"/>
    <w:rsid w:val="00651EAC"/>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9F5261"/>
    <w:rPr>
      <w:sz w:val="16"/>
      <w:szCs w:val="16"/>
    </w:rPr>
  </w:style>
  <w:style w:type="paragraph" w:styleId="Tekstopmerking">
    <w:name w:val="annotation text"/>
    <w:basedOn w:val="Standaard"/>
    <w:link w:val="TekstopmerkingChar"/>
    <w:uiPriority w:val="99"/>
    <w:semiHidden/>
    <w:unhideWhenUsed/>
    <w:rsid w:val="009F5261"/>
    <w:pPr>
      <w:spacing w:line="240" w:lineRule="auto"/>
    </w:pPr>
    <w:rPr>
      <w:szCs w:val="20"/>
    </w:rPr>
  </w:style>
  <w:style w:type="character" w:customStyle="1" w:styleId="TekstopmerkingChar">
    <w:name w:val="Tekst opmerking Char"/>
    <w:basedOn w:val="Standaardalinea-lettertype"/>
    <w:link w:val="Tekstopmerking"/>
    <w:uiPriority w:val="99"/>
    <w:semiHidden/>
    <w:rsid w:val="009F5261"/>
    <w:rPr>
      <w:rFonts w:ascii="Bolder" w:hAnsi="Bolder" w:cs="Arial"/>
      <w:sz w:val="20"/>
      <w:szCs w:val="20"/>
    </w:rPr>
  </w:style>
  <w:style w:type="paragraph" w:styleId="Onderwerpvanopmerking">
    <w:name w:val="annotation subject"/>
    <w:basedOn w:val="Tekstopmerking"/>
    <w:next w:val="Tekstopmerking"/>
    <w:link w:val="OnderwerpvanopmerkingChar"/>
    <w:uiPriority w:val="99"/>
    <w:semiHidden/>
    <w:unhideWhenUsed/>
    <w:rsid w:val="009F5261"/>
    <w:rPr>
      <w:b/>
      <w:bCs/>
    </w:rPr>
  </w:style>
  <w:style w:type="character" w:customStyle="1" w:styleId="OnderwerpvanopmerkingChar">
    <w:name w:val="Onderwerp van opmerking Char"/>
    <w:basedOn w:val="TekstopmerkingChar"/>
    <w:link w:val="Onderwerpvanopmerking"/>
    <w:uiPriority w:val="99"/>
    <w:semiHidden/>
    <w:rsid w:val="009F5261"/>
    <w:rPr>
      <w:rFonts w:ascii="Bolder" w:hAnsi="Bolder"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5000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Leito J. (Jasmin)</cp:lastModifiedBy>
  <cp:revision>2</cp:revision>
  <dcterms:created xsi:type="dcterms:W3CDTF">2022-06-17T10:07:00Z</dcterms:created>
  <dcterms:modified xsi:type="dcterms:W3CDTF">2022-06-17T10:07:00Z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2021-11-15T09:19:18Z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bb716714-936c-4b35-b122-ae3f21297270</vt:lpwstr>
  </property>
  <property fmtid="{D5CDD505-2E9C-101B-9397-08002B2CF9AE}" pid="8" name="MSIP_Label_ea871968-df67-4817-ac85-f4a5f5ebb5dd_ContentBits">
    <vt:lpwstr>0</vt:lpwstr>
  </property>
</Properties>
</file>