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95D55" w14:textId="1ED51987" w:rsidR="00985BD0" w:rsidRDefault="00BA029D" w:rsidP="00985BD0">
      <w:pPr>
        <w:pStyle w:val="Kop1"/>
        <w:rPr>
          <w:color w:val="339933"/>
        </w:rPr>
      </w:pPr>
      <w:r>
        <w:rPr>
          <w:color w:val="339933"/>
        </w:rPr>
        <w:t>Onderzoek</w:t>
      </w:r>
      <w:r w:rsidR="007D2700">
        <w:rPr>
          <w:color w:val="339933"/>
        </w:rPr>
        <w:t>s</w:t>
      </w:r>
      <w:r>
        <w:rPr>
          <w:color w:val="339933"/>
        </w:rPr>
        <w:t>medewerker</w:t>
      </w:r>
      <w:r w:rsidR="00B02D2A">
        <w:rPr>
          <w:color w:val="339933"/>
        </w:rPr>
        <w:t xml:space="preserve"> </w:t>
      </w:r>
      <w:r w:rsidR="00F20CC7">
        <w:rPr>
          <w:color w:val="339933"/>
        </w:rPr>
        <w:t>Ondergrond Water</w:t>
      </w:r>
    </w:p>
    <w:p w14:paraId="123E7347" w14:textId="77777777" w:rsidR="00F52525" w:rsidRPr="00F52525" w:rsidRDefault="00BA029D" w:rsidP="00F52525">
      <w:r>
        <w:t>Stadsontwikkeling</w:t>
      </w:r>
    </w:p>
    <w:p w14:paraId="00D925C4" w14:textId="77777777" w:rsidR="00985BD0" w:rsidRDefault="00985BD0" w:rsidP="00985BD0"/>
    <w:p w14:paraId="258A81C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871250B" w14:textId="77777777" w:rsidTr="001C6FAE">
        <w:tc>
          <w:tcPr>
            <w:tcW w:w="3086" w:type="dxa"/>
          </w:tcPr>
          <w:p w14:paraId="4DA29F1E" w14:textId="77777777" w:rsidR="00BB5ABD" w:rsidRDefault="00BB5ABD" w:rsidP="00D24F8E">
            <w:pPr>
              <w:rPr>
                <w:b/>
              </w:rPr>
            </w:pPr>
            <w:r>
              <w:rPr>
                <w:b/>
              </w:rPr>
              <w:t>Werklocatie:</w:t>
            </w:r>
          </w:p>
        </w:tc>
        <w:tc>
          <w:tcPr>
            <w:tcW w:w="5295" w:type="dxa"/>
          </w:tcPr>
          <w:p w14:paraId="72BF1AB9" w14:textId="77777777" w:rsidR="00BB5ABD" w:rsidRPr="00BB5ABD" w:rsidRDefault="00E561F8" w:rsidP="00D24F8E">
            <w:r>
              <w:t>Marconistraat 1a</w:t>
            </w:r>
          </w:p>
        </w:tc>
      </w:tr>
      <w:tr w:rsidR="00BB5ABD" w:rsidRPr="00BB5ABD" w14:paraId="020E4F34" w14:textId="77777777" w:rsidTr="001C6FAE">
        <w:tc>
          <w:tcPr>
            <w:tcW w:w="3086" w:type="dxa"/>
          </w:tcPr>
          <w:p w14:paraId="17A6D7F6" w14:textId="77777777" w:rsidR="00BB5ABD" w:rsidRDefault="00BB5ABD" w:rsidP="00D24F8E">
            <w:pPr>
              <w:rPr>
                <w:b/>
              </w:rPr>
            </w:pPr>
            <w:r>
              <w:rPr>
                <w:b/>
              </w:rPr>
              <w:t>Startdatum:</w:t>
            </w:r>
          </w:p>
        </w:tc>
        <w:tc>
          <w:tcPr>
            <w:tcW w:w="5295" w:type="dxa"/>
          </w:tcPr>
          <w:p w14:paraId="76B7BE59" w14:textId="69812761" w:rsidR="00BB5ABD" w:rsidRPr="00BB5ABD" w:rsidRDefault="00232E9A" w:rsidP="00D24F8E">
            <w:r>
              <w:rPr>
                <w:color w:val="333333"/>
              </w:rPr>
              <w:t>z.s.m., naar verwachting begin september 2019</w:t>
            </w:r>
          </w:p>
        </w:tc>
      </w:tr>
      <w:tr w:rsidR="00BB5ABD" w:rsidRPr="00BB5ABD" w14:paraId="6CE1CF26" w14:textId="77777777" w:rsidTr="001C6FAE">
        <w:tc>
          <w:tcPr>
            <w:tcW w:w="3086" w:type="dxa"/>
          </w:tcPr>
          <w:p w14:paraId="7A011C88" w14:textId="77777777" w:rsidR="00BB5ABD" w:rsidRDefault="00BB5ABD" w:rsidP="00D24F8E">
            <w:pPr>
              <w:rPr>
                <w:b/>
              </w:rPr>
            </w:pPr>
            <w:r>
              <w:rPr>
                <w:b/>
              </w:rPr>
              <w:t>Aantal medewerkers:</w:t>
            </w:r>
          </w:p>
        </w:tc>
        <w:tc>
          <w:tcPr>
            <w:tcW w:w="5295" w:type="dxa"/>
          </w:tcPr>
          <w:p w14:paraId="17B098C7" w14:textId="77777777" w:rsidR="00BB5ABD" w:rsidRPr="00BB5ABD" w:rsidRDefault="00BA029D" w:rsidP="00D24F8E">
            <w:r>
              <w:t>1</w:t>
            </w:r>
            <w:bookmarkStart w:id="0" w:name="_GoBack"/>
            <w:bookmarkEnd w:id="0"/>
          </w:p>
        </w:tc>
      </w:tr>
      <w:tr w:rsidR="00BB5ABD" w14:paraId="7565473A" w14:textId="77777777" w:rsidTr="001C6FAE">
        <w:tc>
          <w:tcPr>
            <w:tcW w:w="3086" w:type="dxa"/>
          </w:tcPr>
          <w:p w14:paraId="2DD4E23C" w14:textId="77777777" w:rsidR="00BB5ABD" w:rsidRDefault="00BB5ABD" w:rsidP="00D24F8E">
            <w:pPr>
              <w:rPr>
                <w:b/>
              </w:rPr>
            </w:pPr>
            <w:r>
              <w:rPr>
                <w:b/>
              </w:rPr>
              <w:t>Uren per week:</w:t>
            </w:r>
          </w:p>
        </w:tc>
        <w:tc>
          <w:tcPr>
            <w:tcW w:w="5295" w:type="dxa"/>
          </w:tcPr>
          <w:p w14:paraId="5AF7F455" w14:textId="77777777" w:rsidR="00BB5ABD" w:rsidRDefault="00BB5ABD" w:rsidP="00D24F8E">
            <w:pPr>
              <w:rPr>
                <w:b/>
              </w:rPr>
            </w:pPr>
            <w:r>
              <w:t>32-40</w:t>
            </w:r>
          </w:p>
        </w:tc>
      </w:tr>
      <w:tr w:rsidR="00BB5ABD" w:rsidRPr="00BB5ABD" w14:paraId="637A52ED" w14:textId="77777777" w:rsidTr="001C6FAE">
        <w:tc>
          <w:tcPr>
            <w:tcW w:w="3086" w:type="dxa"/>
          </w:tcPr>
          <w:p w14:paraId="496A80EB" w14:textId="77777777" w:rsidR="00BB5ABD" w:rsidRDefault="00BB5ABD" w:rsidP="00D24F8E">
            <w:pPr>
              <w:rPr>
                <w:b/>
              </w:rPr>
            </w:pPr>
            <w:r>
              <w:rPr>
                <w:b/>
              </w:rPr>
              <w:t>Duur opdracht:</w:t>
            </w:r>
          </w:p>
        </w:tc>
        <w:tc>
          <w:tcPr>
            <w:tcW w:w="5295" w:type="dxa"/>
          </w:tcPr>
          <w:p w14:paraId="15E09329" w14:textId="77777777" w:rsidR="00BB5ABD" w:rsidRPr="00BB5ABD" w:rsidRDefault="00BA029D" w:rsidP="00D24F8E">
            <w:r>
              <w:t>12 maanden</w:t>
            </w:r>
          </w:p>
        </w:tc>
      </w:tr>
      <w:tr w:rsidR="00BB5ABD" w:rsidRPr="00BB5ABD" w14:paraId="552D7560" w14:textId="77777777" w:rsidTr="001C6FAE">
        <w:tc>
          <w:tcPr>
            <w:tcW w:w="3086" w:type="dxa"/>
          </w:tcPr>
          <w:p w14:paraId="66CC2F6D" w14:textId="77777777" w:rsidR="00BB5ABD" w:rsidRDefault="00BB5ABD" w:rsidP="00D24F8E">
            <w:pPr>
              <w:rPr>
                <w:b/>
              </w:rPr>
            </w:pPr>
            <w:r>
              <w:rPr>
                <w:b/>
              </w:rPr>
              <w:t>Verlengingsopties:</w:t>
            </w:r>
          </w:p>
        </w:tc>
        <w:tc>
          <w:tcPr>
            <w:tcW w:w="5295" w:type="dxa"/>
          </w:tcPr>
          <w:p w14:paraId="424466ED" w14:textId="77777777" w:rsidR="00BB5ABD" w:rsidRPr="00BB5ABD" w:rsidRDefault="00BB5ABD" w:rsidP="00D24F8E">
            <w:r>
              <w:t>2</w:t>
            </w:r>
            <w:r w:rsidR="00BA029D">
              <w:t xml:space="preserve"> </w:t>
            </w:r>
            <w:r>
              <w:t xml:space="preserve">x </w:t>
            </w:r>
            <w:r w:rsidR="00BA029D">
              <w:t>12</w:t>
            </w:r>
            <w:r>
              <w:t xml:space="preserve"> maanden</w:t>
            </w:r>
          </w:p>
        </w:tc>
      </w:tr>
      <w:tr w:rsidR="00BB5ABD" w:rsidRPr="00BB5ABD" w14:paraId="52C350D6" w14:textId="77777777" w:rsidTr="001C6FAE">
        <w:tc>
          <w:tcPr>
            <w:tcW w:w="3086" w:type="dxa"/>
          </w:tcPr>
          <w:p w14:paraId="4BFCD790" w14:textId="77777777" w:rsidR="00BB5ABD" w:rsidRDefault="00BB5ABD" w:rsidP="00D24F8E">
            <w:pPr>
              <w:rPr>
                <w:b/>
              </w:rPr>
            </w:pPr>
            <w:r>
              <w:rPr>
                <w:b/>
              </w:rPr>
              <w:t>FSK:</w:t>
            </w:r>
          </w:p>
        </w:tc>
        <w:tc>
          <w:tcPr>
            <w:tcW w:w="5295" w:type="dxa"/>
          </w:tcPr>
          <w:p w14:paraId="3DE69A89" w14:textId="77777777" w:rsidR="00BB5ABD" w:rsidRPr="00BB5ABD" w:rsidRDefault="001708B2" w:rsidP="00D24F8E">
            <w:r>
              <w:t>5</w:t>
            </w:r>
          </w:p>
        </w:tc>
      </w:tr>
      <w:tr w:rsidR="001C6FAE" w:rsidRPr="007E0F7D" w14:paraId="5DFA4047" w14:textId="77777777" w:rsidTr="001C6FAE">
        <w:tc>
          <w:tcPr>
            <w:tcW w:w="3086" w:type="dxa"/>
          </w:tcPr>
          <w:p w14:paraId="19F02B7C" w14:textId="77777777" w:rsidR="001C6FAE" w:rsidRPr="007E0F7D" w:rsidRDefault="001C6FAE" w:rsidP="00D24F8E">
            <w:pPr>
              <w:rPr>
                <w:b/>
              </w:rPr>
            </w:pPr>
            <w:r w:rsidRPr="007E0F7D">
              <w:rPr>
                <w:b/>
              </w:rPr>
              <w:t>Data voor verificatiegesprek:</w:t>
            </w:r>
          </w:p>
        </w:tc>
        <w:tc>
          <w:tcPr>
            <w:tcW w:w="5295" w:type="dxa"/>
          </w:tcPr>
          <w:p w14:paraId="2DC0F16A" w14:textId="19E5B005" w:rsidR="001C6FAE" w:rsidRPr="007E0F7D" w:rsidRDefault="00BA029D" w:rsidP="00D24F8E">
            <w:r w:rsidRPr="007E0F7D">
              <w:t xml:space="preserve">Week </w:t>
            </w:r>
            <w:r w:rsidR="00232E9A">
              <w:t>35</w:t>
            </w:r>
          </w:p>
        </w:tc>
      </w:tr>
      <w:tr w:rsidR="00F52525" w:rsidRPr="007E0F7D" w14:paraId="46A749CE" w14:textId="77777777" w:rsidTr="001C6FAE">
        <w:tc>
          <w:tcPr>
            <w:tcW w:w="3086" w:type="dxa"/>
          </w:tcPr>
          <w:p w14:paraId="6480DCA7" w14:textId="77777777" w:rsidR="00F52525" w:rsidRPr="007E0F7D" w:rsidRDefault="00F52525" w:rsidP="00F52525">
            <w:pPr>
              <w:rPr>
                <w:b/>
              </w:rPr>
            </w:pPr>
            <w:r w:rsidRPr="007E0F7D">
              <w:rPr>
                <w:b/>
              </w:rPr>
              <w:t>Tariefrange:</w:t>
            </w:r>
          </w:p>
        </w:tc>
        <w:tc>
          <w:tcPr>
            <w:tcW w:w="5295" w:type="dxa"/>
          </w:tcPr>
          <w:p w14:paraId="3E9DCBFC" w14:textId="77777777" w:rsidR="00F52525" w:rsidRPr="007E0F7D" w:rsidRDefault="00372291" w:rsidP="00F52525">
            <w:r>
              <w:t>30-38</w:t>
            </w:r>
          </w:p>
        </w:tc>
      </w:tr>
      <w:tr w:rsidR="00F52525" w:rsidRPr="007E0F7D" w14:paraId="0F4AAF40" w14:textId="77777777" w:rsidTr="001C6FAE">
        <w:tc>
          <w:tcPr>
            <w:tcW w:w="3086" w:type="dxa"/>
          </w:tcPr>
          <w:p w14:paraId="1AC733B6" w14:textId="77777777" w:rsidR="00F52525" w:rsidRPr="007E0F7D" w:rsidRDefault="00F52525" w:rsidP="00F52525">
            <w:pPr>
              <w:rPr>
                <w:b/>
              </w:rPr>
            </w:pPr>
            <w:r w:rsidRPr="007E0F7D">
              <w:rPr>
                <w:b/>
              </w:rPr>
              <w:t>Verhouding prijs/kwaliteit:</w:t>
            </w:r>
          </w:p>
        </w:tc>
        <w:tc>
          <w:tcPr>
            <w:tcW w:w="5295" w:type="dxa"/>
          </w:tcPr>
          <w:p w14:paraId="671798B8" w14:textId="68E1B55C" w:rsidR="00F52525" w:rsidRPr="00372291" w:rsidRDefault="00FB6FBA" w:rsidP="00F52525">
            <w:r>
              <w:t>30</w:t>
            </w:r>
            <w:r w:rsidR="006D78E5" w:rsidRPr="00372291">
              <w:t>-</w:t>
            </w:r>
            <w:r>
              <w:t>70</w:t>
            </w:r>
          </w:p>
        </w:tc>
      </w:tr>
    </w:tbl>
    <w:p w14:paraId="3F31ED03" w14:textId="77777777" w:rsidR="00BB5ABD" w:rsidRPr="00BB5ABD" w:rsidRDefault="00BB5ABD" w:rsidP="00BB5ABD"/>
    <w:p w14:paraId="795E5FDB" w14:textId="77777777" w:rsidR="00985BD0" w:rsidRDefault="00E26C9F" w:rsidP="00E26C9F">
      <w:pPr>
        <w:pStyle w:val="Kop2"/>
      </w:pPr>
      <w:r>
        <w:t xml:space="preserve">Jouw functie </w:t>
      </w:r>
    </w:p>
    <w:p w14:paraId="3490579C" w14:textId="77777777" w:rsidR="00BA029D" w:rsidRDefault="00BA029D" w:rsidP="00BA029D">
      <w:pPr>
        <w:spacing w:line="276" w:lineRule="auto"/>
      </w:pPr>
      <w:r>
        <w:t xml:space="preserve">Het project Achtergrondmeetnet Rotterdam Peilbuismetingen in Rotterdam omvat het maandelijks </w:t>
      </w:r>
      <w:proofErr w:type="spellStart"/>
      <w:r>
        <w:t>inpeilen</w:t>
      </w:r>
      <w:proofErr w:type="spellEnd"/>
      <w:r>
        <w:t xml:space="preserve"> van de grondwaterstand van 2000 bestaande peilbuizen middels een digitaal invoersysteem. Zowel de grondwaterstand als de “staat (=goede werking)” van de peilbuis en afwerking ervan (</w:t>
      </w:r>
      <w:proofErr w:type="spellStart"/>
      <w:r>
        <w:t>straatpot</w:t>
      </w:r>
      <w:proofErr w:type="spellEnd"/>
      <w:r>
        <w:t>) moet bepaald worden. Indien nodig dienen straatpotten vervangen te worden of te worden voorzien van een nieuw afsluitdeksel.</w:t>
      </w:r>
    </w:p>
    <w:p w14:paraId="207DC9AD" w14:textId="77777777" w:rsidR="00BA029D" w:rsidRDefault="00BA029D" w:rsidP="00BA029D">
      <w:pPr>
        <w:spacing w:line="276" w:lineRule="auto"/>
      </w:pPr>
      <w:r>
        <w:t>Aan de hand van de inventarisatie kunnen fluctuaties in de bodem gemonitord worden en eventuele (wateroverlast)oorzaken achterhaald worden. De werkzaamheden die uitgevoerd moeten worden strekken zich uit over het gehele grondgebied van Gemeente Rotterdam (dus van Rotterdam-Europoort-Botlek-Hoek van Holland).</w:t>
      </w:r>
    </w:p>
    <w:p w14:paraId="14AEA8B3" w14:textId="77777777" w:rsidR="00BA029D" w:rsidRDefault="00BA029D" w:rsidP="00BA029D">
      <w:pPr>
        <w:spacing w:line="276" w:lineRule="auto"/>
      </w:pPr>
    </w:p>
    <w:p w14:paraId="0B8A8D02" w14:textId="70412037" w:rsidR="00BA029D" w:rsidRDefault="00BA029D" w:rsidP="00BA029D">
      <w:pPr>
        <w:keepNext/>
        <w:keepLines/>
        <w:spacing w:line="276" w:lineRule="auto"/>
      </w:pPr>
      <w:r>
        <w:t xml:space="preserve">Het project heeft behoefte aan een </w:t>
      </w:r>
      <w:proofErr w:type="spellStart"/>
      <w:r>
        <w:t>onderzoek</w:t>
      </w:r>
      <w:r w:rsidR="007D2700">
        <w:t>s</w:t>
      </w:r>
      <w:r>
        <w:t>medewerker</w:t>
      </w:r>
      <w:proofErr w:type="spellEnd"/>
      <w:r>
        <w:t xml:space="preserve"> die de </w:t>
      </w:r>
      <w:proofErr w:type="spellStart"/>
      <w:r>
        <w:t>inpeilingen</w:t>
      </w:r>
      <w:proofErr w:type="spellEnd"/>
      <w:r>
        <w:t xml:space="preserve"> en inventarisatie verricht met invoer middels een digitaal invoersysteem, welke door Gemeente Rotterdam wordt verstrekt. Communicatie en overdracht met de dataspecialisten van Gemeente Rotterdam behoort ook tot de taken.</w:t>
      </w:r>
    </w:p>
    <w:p w14:paraId="5D503F1F" w14:textId="77777777" w:rsidR="00BA029D" w:rsidRDefault="00BA029D" w:rsidP="00BA029D">
      <w:pPr>
        <w:keepNext/>
        <w:keepLines/>
        <w:spacing w:line="276" w:lineRule="auto"/>
      </w:pPr>
    </w:p>
    <w:p w14:paraId="6A926758" w14:textId="77777777" w:rsidR="00985BD0" w:rsidRDefault="00BA029D" w:rsidP="00985BD0">
      <w:r>
        <w:t>Van de kandidaat wordt verwacht dat hij in staat is om deze onderzoekwerkzaamheden gestructureerd en precies uit te voeren.</w:t>
      </w:r>
    </w:p>
    <w:p w14:paraId="0D938811" w14:textId="77777777" w:rsidR="00BA029D" w:rsidRDefault="00BA029D" w:rsidP="00E26C9F">
      <w:pPr>
        <w:pStyle w:val="Kop2"/>
      </w:pPr>
      <w:r>
        <w:t>Taken</w:t>
      </w:r>
    </w:p>
    <w:p w14:paraId="6FD7B9A2" w14:textId="77777777" w:rsidR="00BA029D" w:rsidRDefault="00BA029D" w:rsidP="00BA029D">
      <w:pPr>
        <w:numPr>
          <w:ilvl w:val="0"/>
          <w:numId w:val="2"/>
        </w:numPr>
        <w:overflowPunct w:val="0"/>
        <w:autoSpaceDE w:val="0"/>
        <w:autoSpaceDN w:val="0"/>
        <w:adjustRightInd w:val="0"/>
        <w:spacing w:line="276" w:lineRule="auto"/>
        <w:contextualSpacing/>
        <w:textAlignment w:val="baseline"/>
        <w:rPr>
          <w:rFonts w:cs="Times New Roman"/>
        </w:rPr>
      </w:pPr>
      <w:r>
        <w:t>Uitvoeren grondwaterpeilingen in ca. 2000 Peilbuizen, verspreidt over grondgebied Gemeente Rotterdam.</w:t>
      </w:r>
    </w:p>
    <w:p w14:paraId="41F9644D" w14:textId="77777777" w:rsidR="00BA029D" w:rsidRDefault="00BA029D" w:rsidP="00BA029D">
      <w:pPr>
        <w:numPr>
          <w:ilvl w:val="0"/>
          <w:numId w:val="2"/>
        </w:numPr>
        <w:overflowPunct w:val="0"/>
        <w:autoSpaceDE w:val="0"/>
        <w:autoSpaceDN w:val="0"/>
        <w:adjustRightInd w:val="0"/>
        <w:spacing w:line="276" w:lineRule="auto"/>
        <w:contextualSpacing/>
        <w:textAlignment w:val="baseline"/>
      </w:pPr>
      <w:r>
        <w:t>Invoeren en opslag van gegevens in een digitaal systeem.</w:t>
      </w:r>
    </w:p>
    <w:p w14:paraId="1789BFE8" w14:textId="77777777" w:rsidR="00BA029D" w:rsidRDefault="00BA029D" w:rsidP="00BA029D">
      <w:pPr>
        <w:numPr>
          <w:ilvl w:val="0"/>
          <w:numId w:val="2"/>
        </w:numPr>
        <w:overflowPunct w:val="0"/>
        <w:autoSpaceDE w:val="0"/>
        <w:autoSpaceDN w:val="0"/>
        <w:adjustRightInd w:val="0"/>
        <w:spacing w:line="276" w:lineRule="auto"/>
        <w:contextualSpacing/>
        <w:textAlignment w:val="baseline"/>
      </w:pPr>
      <w:r>
        <w:t xml:space="preserve">Inventarisatie werking (“staat”) peilbuis en goede afwerking controleren van </w:t>
      </w:r>
      <w:proofErr w:type="spellStart"/>
      <w:r>
        <w:t>straatpot</w:t>
      </w:r>
      <w:proofErr w:type="spellEnd"/>
      <w:r>
        <w:t xml:space="preserve"> (en eventueel vervangen </w:t>
      </w:r>
      <w:proofErr w:type="spellStart"/>
      <w:r>
        <w:t>straatpot</w:t>
      </w:r>
      <w:proofErr w:type="spellEnd"/>
      <w:r>
        <w:t>).</w:t>
      </w:r>
    </w:p>
    <w:p w14:paraId="1A93EA45" w14:textId="77777777" w:rsidR="00BA029D" w:rsidRDefault="00BA029D" w:rsidP="00BA029D">
      <w:pPr>
        <w:numPr>
          <w:ilvl w:val="0"/>
          <w:numId w:val="2"/>
        </w:numPr>
        <w:overflowPunct w:val="0"/>
        <w:autoSpaceDE w:val="0"/>
        <w:autoSpaceDN w:val="0"/>
        <w:adjustRightInd w:val="0"/>
        <w:spacing w:line="276" w:lineRule="auto"/>
        <w:contextualSpacing/>
        <w:textAlignment w:val="baseline"/>
      </w:pPr>
      <w:r>
        <w:t xml:space="preserve">Communicatie met dataspecialisten en </w:t>
      </w:r>
      <w:proofErr w:type="spellStart"/>
      <w:r>
        <w:t>teamleaden</w:t>
      </w:r>
      <w:proofErr w:type="spellEnd"/>
      <w:r>
        <w:t xml:space="preserve"> Veld en Laboratoriumgroep Rotterdam.</w:t>
      </w:r>
    </w:p>
    <w:p w14:paraId="378F1B61" w14:textId="77777777" w:rsidR="00BA029D" w:rsidRDefault="00BA029D" w:rsidP="00BA029D">
      <w:pPr>
        <w:numPr>
          <w:ilvl w:val="0"/>
          <w:numId w:val="2"/>
        </w:numPr>
        <w:overflowPunct w:val="0"/>
        <w:autoSpaceDE w:val="0"/>
        <w:autoSpaceDN w:val="0"/>
        <w:adjustRightInd w:val="0"/>
        <w:spacing w:line="276" w:lineRule="auto"/>
        <w:contextualSpacing/>
        <w:textAlignment w:val="baseline"/>
      </w:pPr>
      <w:r>
        <w:t>Eventueel aanvullende werkzaamheden in overleg met Leidinggevende.</w:t>
      </w:r>
    </w:p>
    <w:p w14:paraId="081A2891" w14:textId="77777777" w:rsidR="006D78E5" w:rsidRPr="001708B2" w:rsidRDefault="006D78E5" w:rsidP="00BA029D">
      <w:pPr>
        <w:numPr>
          <w:ilvl w:val="0"/>
          <w:numId w:val="2"/>
        </w:numPr>
        <w:overflowPunct w:val="0"/>
        <w:autoSpaceDE w:val="0"/>
        <w:autoSpaceDN w:val="0"/>
        <w:adjustRightInd w:val="0"/>
        <w:spacing w:line="276" w:lineRule="auto"/>
        <w:contextualSpacing/>
        <w:textAlignment w:val="baseline"/>
      </w:pPr>
      <w:r w:rsidRPr="001708B2">
        <w:lastRenderedPageBreak/>
        <w:t>Bereid zijn tot het uitvoeren van alle bijkomende werkzaamheden in het kader van uitvoering grondonderzoek.</w:t>
      </w:r>
    </w:p>
    <w:p w14:paraId="6E92EB5C" w14:textId="77777777" w:rsidR="00BA029D" w:rsidRPr="00BA029D" w:rsidRDefault="00985BD0" w:rsidP="00BA029D">
      <w:pPr>
        <w:pStyle w:val="Kop2"/>
      </w:pPr>
      <w:r>
        <w:t>Eisen</w:t>
      </w:r>
    </w:p>
    <w:p w14:paraId="155C1A77" w14:textId="2711F399" w:rsidR="00BA029D" w:rsidRPr="00BA029D" w:rsidRDefault="00FB6FBA" w:rsidP="00BA029D">
      <w:pPr>
        <w:numPr>
          <w:ilvl w:val="0"/>
          <w:numId w:val="3"/>
        </w:numPr>
        <w:overflowPunct w:val="0"/>
        <w:autoSpaceDE w:val="0"/>
        <w:autoSpaceDN w:val="0"/>
        <w:adjustRightInd w:val="0"/>
        <w:spacing w:line="276" w:lineRule="auto"/>
        <w:ind w:left="340" w:hanging="340"/>
        <w:contextualSpacing/>
        <w:textAlignment w:val="baseline"/>
        <w:rPr>
          <w:rFonts w:cs="Times New Roman"/>
        </w:rPr>
      </w:pPr>
      <w:r>
        <w:t xml:space="preserve">Bereid zijn binnen drie maanden </w:t>
      </w:r>
      <w:r w:rsidR="00BA029D">
        <w:t>VCA1</w:t>
      </w:r>
      <w:r>
        <w:t xml:space="preserve"> te behalen (op kosten van leverancier);</w:t>
      </w:r>
      <w:r w:rsidR="00BA029D">
        <w:t xml:space="preserve"> </w:t>
      </w:r>
    </w:p>
    <w:p w14:paraId="09700C65" w14:textId="43B9AAD9" w:rsidR="00BA029D" w:rsidRPr="00FB6FBA" w:rsidRDefault="00BA029D" w:rsidP="00BA029D">
      <w:pPr>
        <w:numPr>
          <w:ilvl w:val="0"/>
          <w:numId w:val="3"/>
        </w:numPr>
        <w:overflowPunct w:val="0"/>
        <w:autoSpaceDE w:val="0"/>
        <w:autoSpaceDN w:val="0"/>
        <w:adjustRightInd w:val="0"/>
        <w:spacing w:line="276" w:lineRule="auto"/>
        <w:ind w:left="340" w:hanging="340"/>
        <w:contextualSpacing/>
        <w:textAlignment w:val="baseline"/>
        <w:rPr>
          <w:rFonts w:cs="Times New Roman"/>
        </w:rPr>
      </w:pPr>
      <w:r>
        <w:t xml:space="preserve">Afgeronde </w:t>
      </w:r>
      <w:r w:rsidR="008D23D2">
        <w:t>mbo-</w:t>
      </w:r>
      <w:r>
        <w:t>opleiding op het gebied van</w:t>
      </w:r>
      <w:r w:rsidR="007E0F7D">
        <w:t xml:space="preserve"> Milieu, Civiele Techniek, Geotechniek of </w:t>
      </w:r>
      <w:proofErr w:type="spellStart"/>
      <w:r w:rsidR="007E0F7D">
        <w:t>Geohydrologie</w:t>
      </w:r>
      <w:proofErr w:type="spellEnd"/>
      <w:r w:rsidR="00FB6FBA">
        <w:t>;</w:t>
      </w:r>
    </w:p>
    <w:p w14:paraId="0F9E5CAC" w14:textId="39F29BDD" w:rsidR="00FB6FBA" w:rsidRPr="008D23D2" w:rsidRDefault="00FB6FBA" w:rsidP="00BA029D">
      <w:pPr>
        <w:numPr>
          <w:ilvl w:val="0"/>
          <w:numId w:val="3"/>
        </w:numPr>
        <w:overflowPunct w:val="0"/>
        <w:autoSpaceDE w:val="0"/>
        <w:autoSpaceDN w:val="0"/>
        <w:adjustRightInd w:val="0"/>
        <w:spacing w:line="276" w:lineRule="auto"/>
        <w:ind w:left="340" w:hanging="340"/>
        <w:contextualSpacing/>
        <w:textAlignment w:val="baseline"/>
        <w:rPr>
          <w:rFonts w:cs="Times New Roman"/>
        </w:rPr>
      </w:pPr>
      <w:r w:rsidRPr="008D23D2">
        <w:t xml:space="preserve">Kandidaat dient zich goed te kunnen oriënteren en een overzichtstekening </w:t>
      </w:r>
      <w:r w:rsidR="008D23D2">
        <w:t>kunnen</w:t>
      </w:r>
      <w:r w:rsidRPr="008D23D2">
        <w:t xml:space="preserve"> lezen waar de </w:t>
      </w:r>
      <w:r w:rsidR="008D23D2" w:rsidRPr="008D23D2">
        <w:t>onderzoek</w:t>
      </w:r>
      <w:r w:rsidR="008D23D2">
        <w:t xml:space="preserve"> </w:t>
      </w:r>
      <w:r w:rsidR="008D23D2" w:rsidRPr="008D23D2">
        <w:t>punten</w:t>
      </w:r>
      <w:r w:rsidR="008D23D2">
        <w:t xml:space="preserve"> (bodemmonsters)</w:t>
      </w:r>
      <w:r w:rsidRPr="008D23D2">
        <w:t xml:space="preserve"> op gesitueerd</w:t>
      </w:r>
      <w:r w:rsidR="008D23D2">
        <w:t xml:space="preserve"> zijn;</w:t>
      </w:r>
    </w:p>
    <w:p w14:paraId="2A9824E8" w14:textId="0137EFA2" w:rsidR="00BA029D" w:rsidRDefault="00BA029D" w:rsidP="00BA029D">
      <w:pPr>
        <w:numPr>
          <w:ilvl w:val="0"/>
          <w:numId w:val="3"/>
        </w:numPr>
        <w:overflowPunct w:val="0"/>
        <w:autoSpaceDE w:val="0"/>
        <w:autoSpaceDN w:val="0"/>
        <w:adjustRightInd w:val="0"/>
        <w:spacing w:line="276" w:lineRule="auto"/>
        <w:ind w:left="340" w:hanging="340"/>
        <w:contextualSpacing/>
        <w:textAlignment w:val="baseline"/>
      </w:pPr>
      <w:r>
        <w:t>Brommer- en of autorijbewijs is noodzakelijk in verband met werkzaamheden op verschillende locaties in de regio.</w:t>
      </w:r>
      <w:r w:rsidRPr="00BA029D">
        <w:t xml:space="preserve"> </w:t>
      </w:r>
      <w:r>
        <w:t>Elektrische Scooter of auto wordt ter beschikking gesteld door Gemeente Rotterdam tijdens werkuren</w:t>
      </w:r>
      <w:r w:rsidR="00FB6FBA">
        <w:t>;</w:t>
      </w:r>
    </w:p>
    <w:p w14:paraId="2AC378FD" w14:textId="060D60AD" w:rsidR="00BA029D" w:rsidRDefault="00BA029D" w:rsidP="00BA029D">
      <w:pPr>
        <w:numPr>
          <w:ilvl w:val="0"/>
          <w:numId w:val="3"/>
        </w:numPr>
        <w:overflowPunct w:val="0"/>
        <w:autoSpaceDE w:val="0"/>
        <w:autoSpaceDN w:val="0"/>
        <w:adjustRightInd w:val="0"/>
        <w:spacing w:line="276" w:lineRule="auto"/>
        <w:ind w:left="340" w:hanging="340"/>
        <w:contextualSpacing/>
        <w:textAlignment w:val="baseline"/>
      </w:pPr>
      <w:r>
        <w:t>Beheersing van de Nederlandse taal in woord en geschrift</w:t>
      </w:r>
      <w:r w:rsidR="00FB6FBA">
        <w:t>.</w:t>
      </w:r>
    </w:p>
    <w:p w14:paraId="28055A8D" w14:textId="77777777" w:rsidR="00985BD0" w:rsidRDefault="00985BD0" w:rsidP="00985BD0"/>
    <w:p w14:paraId="3871032E" w14:textId="00A2F1B0" w:rsidR="0088610C" w:rsidRDefault="00985BD0" w:rsidP="00FB6FBA">
      <w:pPr>
        <w:pStyle w:val="Kop2"/>
      </w:pPr>
      <w:r>
        <w:t>Wensen</w:t>
      </w:r>
    </w:p>
    <w:p w14:paraId="6293E06A" w14:textId="44DC2F48" w:rsidR="00F83623" w:rsidRDefault="00F83623" w:rsidP="00F83623">
      <w:pPr>
        <w:numPr>
          <w:ilvl w:val="0"/>
          <w:numId w:val="3"/>
        </w:numPr>
        <w:overflowPunct w:val="0"/>
        <w:autoSpaceDE w:val="0"/>
        <w:autoSpaceDN w:val="0"/>
        <w:adjustRightInd w:val="0"/>
        <w:spacing w:line="276" w:lineRule="auto"/>
        <w:ind w:left="340" w:hanging="340"/>
        <w:contextualSpacing/>
        <w:textAlignment w:val="baseline"/>
      </w:pPr>
      <w:r>
        <w:t xml:space="preserve">Affiniteit met digitale invoersystemen en of meettechnieken </w:t>
      </w:r>
    </w:p>
    <w:p w14:paraId="736FEB43" w14:textId="5427EE85" w:rsidR="00FB6FBA" w:rsidRDefault="00FB6FBA" w:rsidP="00F83623">
      <w:pPr>
        <w:numPr>
          <w:ilvl w:val="0"/>
          <w:numId w:val="3"/>
        </w:numPr>
        <w:overflowPunct w:val="0"/>
        <w:autoSpaceDE w:val="0"/>
        <w:autoSpaceDN w:val="0"/>
        <w:adjustRightInd w:val="0"/>
        <w:spacing w:line="276" w:lineRule="auto"/>
        <w:ind w:left="340" w:hanging="340"/>
        <w:contextualSpacing/>
        <w:textAlignment w:val="baseline"/>
      </w:pPr>
      <w:r>
        <w:t>In het bezit van VCA1</w:t>
      </w:r>
    </w:p>
    <w:p w14:paraId="3F56FCC1" w14:textId="77777777" w:rsidR="0044045D" w:rsidRDefault="0044045D" w:rsidP="0044045D">
      <w:pPr>
        <w:pStyle w:val="Kop2"/>
      </w:pPr>
      <w:r>
        <w:t>Competenties</w:t>
      </w:r>
    </w:p>
    <w:p w14:paraId="072B5E65" w14:textId="77777777" w:rsidR="007E0F7D" w:rsidRPr="007E0F7D" w:rsidRDefault="007E0F7D" w:rsidP="007E0F7D">
      <w:pPr>
        <w:numPr>
          <w:ilvl w:val="0"/>
          <w:numId w:val="3"/>
        </w:numPr>
        <w:overflowPunct w:val="0"/>
        <w:autoSpaceDE w:val="0"/>
        <w:autoSpaceDN w:val="0"/>
        <w:adjustRightInd w:val="0"/>
        <w:spacing w:line="276" w:lineRule="auto"/>
        <w:ind w:left="340" w:hanging="340"/>
        <w:contextualSpacing/>
        <w:textAlignment w:val="baseline"/>
        <w:rPr>
          <w:rFonts w:cs="Times New Roman"/>
        </w:rPr>
      </w:pPr>
      <w:r>
        <w:t>Integer handelen</w:t>
      </w:r>
    </w:p>
    <w:p w14:paraId="25D0F9D9" w14:textId="77777777" w:rsidR="007E0F7D" w:rsidRPr="007E0F7D" w:rsidRDefault="007E0F7D" w:rsidP="007E0F7D">
      <w:pPr>
        <w:numPr>
          <w:ilvl w:val="0"/>
          <w:numId w:val="3"/>
        </w:numPr>
        <w:overflowPunct w:val="0"/>
        <w:autoSpaceDE w:val="0"/>
        <w:autoSpaceDN w:val="0"/>
        <w:adjustRightInd w:val="0"/>
        <w:spacing w:line="276" w:lineRule="auto"/>
        <w:ind w:left="340" w:hanging="340"/>
        <w:contextualSpacing/>
        <w:textAlignment w:val="baseline"/>
        <w:rPr>
          <w:rFonts w:cs="Times New Roman"/>
        </w:rPr>
      </w:pPr>
      <w:r>
        <w:t>Resultaatsgerichtheid</w:t>
      </w:r>
    </w:p>
    <w:p w14:paraId="5D0DB34D" w14:textId="77777777" w:rsidR="007E0F7D" w:rsidRPr="007E0F7D" w:rsidRDefault="007E0F7D" w:rsidP="007E0F7D">
      <w:pPr>
        <w:numPr>
          <w:ilvl w:val="0"/>
          <w:numId w:val="3"/>
        </w:numPr>
        <w:overflowPunct w:val="0"/>
        <w:autoSpaceDE w:val="0"/>
        <w:autoSpaceDN w:val="0"/>
        <w:adjustRightInd w:val="0"/>
        <w:spacing w:line="276" w:lineRule="auto"/>
        <w:ind w:left="340" w:hanging="340"/>
        <w:contextualSpacing/>
        <w:textAlignment w:val="baseline"/>
        <w:rPr>
          <w:rFonts w:cs="Times New Roman"/>
        </w:rPr>
      </w:pPr>
      <w:r>
        <w:t>Flexibiliteit</w:t>
      </w:r>
    </w:p>
    <w:p w14:paraId="71A47706" w14:textId="77777777" w:rsidR="007E0F7D" w:rsidRPr="007E0F7D" w:rsidRDefault="007E0F7D" w:rsidP="007E0F7D">
      <w:pPr>
        <w:numPr>
          <w:ilvl w:val="0"/>
          <w:numId w:val="3"/>
        </w:numPr>
        <w:overflowPunct w:val="0"/>
        <w:autoSpaceDE w:val="0"/>
        <w:autoSpaceDN w:val="0"/>
        <w:adjustRightInd w:val="0"/>
        <w:spacing w:line="276" w:lineRule="auto"/>
        <w:ind w:left="340" w:hanging="340"/>
        <w:contextualSpacing/>
        <w:textAlignment w:val="baseline"/>
        <w:rPr>
          <w:rFonts w:cs="Times New Roman"/>
        </w:rPr>
      </w:pPr>
      <w:r>
        <w:t>Omgevingsbewustzijn</w:t>
      </w:r>
    </w:p>
    <w:p w14:paraId="4D770A27" w14:textId="77777777" w:rsidR="007E0F7D" w:rsidRPr="007E0F7D" w:rsidRDefault="007E0F7D" w:rsidP="007E0F7D">
      <w:pPr>
        <w:numPr>
          <w:ilvl w:val="0"/>
          <w:numId w:val="3"/>
        </w:numPr>
        <w:overflowPunct w:val="0"/>
        <w:autoSpaceDE w:val="0"/>
        <w:autoSpaceDN w:val="0"/>
        <w:adjustRightInd w:val="0"/>
        <w:spacing w:line="276" w:lineRule="auto"/>
        <w:ind w:left="340" w:hanging="340"/>
        <w:contextualSpacing/>
        <w:textAlignment w:val="baseline"/>
        <w:rPr>
          <w:rFonts w:cs="Times New Roman"/>
        </w:rPr>
      </w:pPr>
      <w:r>
        <w:t>Verantwoordelijkheid</w:t>
      </w:r>
    </w:p>
    <w:p w14:paraId="6ACD6670" w14:textId="77777777" w:rsidR="007E0F7D" w:rsidRPr="007E0F7D" w:rsidRDefault="007E0F7D" w:rsidP="007E0F7D">
      <w:pPr>
        <w:numPr>
          <w:ilvl w:val="0"/>
          <w:numId w:val="3"/>
        </w:numPr>
        <w:overflowPunct w:val="0"/>
        <w:autoSpaceDE w:val="0"/>
        <w:autoSpaceDN w:val="0"/>
        <w:adjustRightInd w:val="0"/>
        <w:spacing w:line="276" w:lineRule="auto"/>
        <w:ind w:left="340" w:hanging="340"/>
        <w:contextualSpacing/>
        <w:textAlignment w:val="baseline"/>
        <w:rPr>
          <w:rFonts w:cs="Times New Roman"/>
        </w:rPr>
      </w:pPr>
      <w:r>
        <w:t>Accuratesse</w:t>
      </w:r>
    </w:p>
    <w:p w14:paraId="64DFC295" w14:textId="77777777" w:rsidR="007E0F7D" w:rsidRPr="007E0F7D" w:rsidRDefault="007E0F7D" w:rsidP="007E0F7D">
      <w:pPr>
        <w:numPr>
          <w:ilvl w:val="0"/>
          <w:numId w:val="3"/>
        </w:numPr>
        <w:overflowPunct w:val="0"/>
        <w:autoSpaceDE w:val="0"/>
        <w:autoSpaceDN w:val="0"/>
        <w:adjustRightInd w:val="0"/>
        <w:spacing w:line="276" w:lineRule="auto"/>
        <w:ind w:left="340" w:hanging="340"/>
        <w:contextualSpacing/>
        <w:textAlignment w:val="baseline"/>
        <w:rPr>
          <w:rFonts w:cs="Times New Roman"/>
        </w:rPr>
      </w:pPr>
      <w:r>
        <w:t>Klantgerichtheid</w:t>
      </w:r>
    </w:p>
    <w:p w14:paraId="7738BD8B" w14:textId="77777777" w:rsidR="007E0F7D" w:rsidRDefault="007E0F7D" w:rsidP="007E0F7D">
      <w:pPr>
        <w:numPr>
          <w:ilvl w:val="0"/>
          <w:numId w:val="3"/>
        </w:numPr>
        <w:overflowPunct w:val="0"/>
        <w:autoSpaceDE w:val="0"/>
        <w:autoSpaceDN w:val="0"/>
        <w:adjustRightInd w:val="0"/>
        <w:spacing w:line="276" w:lineRule="auto"/>
        <w:ind w:left="340" w:hanging="340"/>
        <w:contextualSpacing/>
        <w:textAlignment w:val="baseline"/>
        <w:rPr>
          <w:rFonts w:cs="Times New Roman"/>
        </w:rPr>
      </w:pPr>
      <w:r>
        <w:t>Samenwerken</w:t>
      </w:r>
    </w:p>
    <w:p w14:paraId="56CC8185" w14:textId="77777777" w:rsidR="0044045D" w:rsidRDefault="0044045D" w:rsidP="00BB5ABD"/>
    <w:p w14:paraId="7E91A740" w14:textId="77777777" w:rsidR="00985BD0" w:rsidRDefault="00985BD0" w:rsidP="00E26C9F">
      <w:pPr>
        <w:pStyle w:val="Kop2"/>
      </w:pPr>
      <w:r>
        <w:t>De afdeling</w:t>
      </w:r>
    </w:p>
    <w:p w14:paraId="34CA3D95" w14:textId="77777777" w:rsidR="007E0F7D" w:rsidRDefault="007E0F7D" w:rsidP="007E0F7D">
      <w:pPr>
        <w:spacing w:line="276" w:lineRule="auto"/>
        <w:rPr>
          <w:rFonts w:cs="Times New Roman"/>
          <w:color w:val="000000"/>
        </w:rPr>
      </w:pPr>
      <w:r>
        <w:rPr>
          <w:color w:val="000000"/>
        </w:rPr>
        <w:t xml:space="preserve">Binnen het cluster Stadsontwikkeling verzorgt het Ingenieursbureau de realisatie van projecten. </w:t>
      </w:r>
    </w:p>
    <w:p w14:paraId="4DA9565E" w14:textId="77777777" w:rsidR="007E0F7D" w:rsidRDefault="007E0F7D" w:rsidP="007E0F7D">
      <w:pPr>
        <w:spacing w:line="276" w:lineRule="auto"/>
        <w:rPr>
          <w:color w:val="000000"/>
        </w:rPr>
      </w:pPr>
    </w:p>
    <w:p w14:paraId="74633ACC" w14:textId="77777777" w:rsidR="007E0F7D" w:rsidRDefault="007E0F7D" w:rsidP="007E0F7D">
      <w:pPr>
        <w:spacing w:line="276" w:lineRule="auto"/>
      </w:pPr>
      <w:r>
        <w:t xml:space="preserve">Het Ingenieursbureau is opgebouwd uit een 17-tal teams, waaronder het team Veldmeet- en Laboratoriumgroep (VLG). </w:t>
      </w:r>
    </w:p>
    <w:p w14:paraId="1DD39E78" w14:textId="77777777" w:rsidR="007E0F7D" w:rsidRDefault="007E0F7D" w:rsidP="007E0F7D">
      <w:pPr>
        <w:spacing w:line="276" w:lineRule="auto"/>
      </w:pPr>
    </w:p>
    <w:p w14:paraId="5A732CE5" w14:textId="2896000F" w:rsidR="007E0F7D" w:rsidRDefault="007E0F7D" w:rsidP="007E0F7D">
      <w:pPr>
        <w:spacing w:line="276" w:lineRule="auto"/>
        <w:rPr>
          <w:color w:val="000000"/>
        </w:rPr>
      </w:pPr>
      <w:r>
        <w:t xml:space="preserve">De VLG is </w:t>
      </w:r>
      <w:r>
        <w:rPr>
          <w:color w:val="000000"/>
        </w:rPr>
        <w:t>verantwoordelijk voor bodem- en wateronderzoeken op geotechnisch, milieutechnisch en wegenbouwkundig gebied, zowel in situ als het laboratorium.</w:t>
      </w:r>
    </w:p>
    <w:p w14:paraId="0F8E3C17" w14:textId="77777777" w:rsidR="00985BD0" w:rsidRDefault="00985BD0" w:rsidP="00985BD0"/>
    <w:p w14:paraId="5EA3EB3C"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4B66" w14:textId="77777777" w:rsidR="00D26FCC" w:rsidRDefault="00D26FCC" w:rsidP="00985BD0">
      <w:pPr>
        <w:spacing w:line="240" w:lineRule="auto"/>
      </w:pPr>
      <w:r>
        <w:separator/>
      </w:r>
    </w:p>
  </w:endnote>
  <w:endnote w:type="continuationSeparator" w:id="0">
    <w:p w14:paraId="0C729CE9" w14:textId="77777777" w:rsidR="00D26FCC" w:rsidRDefault="00D26FC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7A9C" w14:textId="77777777" w:rsidR="00985BD0" w:rsidRDefault="00985BD0" w:rsidP="00985BD0">
    <w:pPr>
      <w:pStyle w:val="Voettekst"/>
      <w:jc w:val="right"/>
    </w:pPr>
    <w:r w:rsidRPr="00985BD0">
      <w:rPr>
        <w:noProof/>
      </w:rPr>
      <w:drawing>
        <wp:inline distT="0" distB="0" distL="0" distR="0" wp14:anchorId="514FE82E" wp14:editId="018B1A2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B3A83" w14:textId="77777777" w:rsidR="00D26FCC" w:rsidRDefault="00D26FCC" w:rsidP="00985BD0">
      <w:pPr>
        <w:spacing w:line="240" w:lineRule="auto"/>
      </w:pPr>
      <w:r>
        <w:separator/>
      </w:r>
    </w:p>
  </w:footnote>
  <w:footnote w:type="continuationSeparator" w:id="0">
    <w:p w14:paraId="76EFFBC4" w14:textId="77777777" w:rsidR="00D26FCC" w:rsidRDefault="00D26FC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E2EA" w14:textId="77777777" w:rsidR="00985BD0" w:rsidRDefault="00985BD0" w:rsidP="00985BD0">
    <w:pPr>
      <w:pStyle w:val="Koptekst"/>
      <w:jc w:val="right"/>
    </w:pPr>
    <w:r w:rsidRPr="00985BD0">
      <w:rPr>
        <w:noProof/>
      </w:rPr>
      <w:drawing>
        <wp:inline distT="0" distB="0" distL="0" distR="0" wp14:anchorId="378F7D77" wp14:editId="16CCFE9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708B2"/>
    <w:rsid w:val="001C6FAE"/>
    <w:rsid w:val="00232E9A"/>
    <w:rsid w:val="002A2F51"/>
    <w:rsid w:val="00372291"/>
    <w:rsid w:val="00397E10"/>
    <w:rsid w:val="0044045D"/>
    <w:rsid w:val="0056054F"/>
    <w:rsid w:val="005E2C40"/>
    <w:rsid w:val="006D78E5"/>
    <w:rsid w:val="007D2700"/>
    <w:rsid w:val="007E0F7D"/>
    <w:rsid w:val="0088610C"/>
    <w:rsid w:val="008D23D2"/>
    <w:rsid w:val="00985BD0"/>
    <w:rsid w:val="00B02D2A"/>
    <w:rsid w:val="00B55D50"/>
    <w:rsid w:val="00BA029D"/>
    <w:rsid w:val="00BA42DB"/>
    <w:rsid w:val="00BB5ABD"/>
    <w:rsid w:val="00D26FCC"/>
    <w:rsid w:val="00D75A02"/>
    <w:rsid w:val="00E26C9F"/>
    <w:rsid w:val="00E561F8"/>
    <w:rsid w:val="00F20CC7"/>
    <w:rsid w:val="00F52525"/>
    <w:rsid w:val="00F70235"/>
    <w:rsid w:val="00F83623"/>
    <w:rsid w:val="00FB6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629F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2A2F5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2F51"/>
    <w:rPr>
      <w:rFonts w:ascii="Segoe UI" w:hAnsi="Segoe UI" w:cs="Segoe UI"/>
      <w:sz w:val="18"/>
      <w:szCs w:val="18"/>
    </w:rPr>
  </w:style>
  <w:style w:type="character" w:styleId="Verwijzingopmerking">
    <w:name w:val="annotation reference"/>
    <w:basedOn w:val="Standaardalinea-lettertype"/>
    <w:uiPriority w:val="99"/>
    <w:semiHidden/>
    <w:unhideWhenUsed/>
    <w:rsid w:val="00F83623"/>
    <w:rPr>
      <w:sz w:val="16"/>
      <w:szCs w:val="16"/>
    </w:rPr>
  </w:style>
  <w:style w:type="paragraph" w:styleId="Tekstopmerking">
    <w:name w:val="annotation text"/>
    <w:basedOn w:val="Standaard"/>
    <w:link w:val="TekstopmerkingChar"/>
    <w:uiPriority w:val="99"/>
    <w:unhideWhenUsed/>
    <w:rsid w:val="00F83623"/>
    <w:pPr>
      <w:spacing w:line="240" w:lineRule="auto"/>
    </w:pPr>
    <w:rPr>
      <w:szCs w:val="20"/>
    </w:rPr>
  </w:style>
  <w:style w:type="character" w:customStyle="1" w:styleId="TekstopmerkingChar">
    <w:name w:val="Tekst opmerking Char"/>
    <w:basedOn w:val="Standaardalinea-lettertype"/>
    <w:link w:val="Tekstopmerking"/>
    <w:uiPriority w:val="99"/>
    <w:rsid w:val="00F8362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83623"/>
    <w:rPr>
      <w:b/>
      <w:bCs/>
    </w:rPr>
  </w:style>
  <w:style w:type="character" w:customStyle="1" w:styleId="OnderwerpvanopmerkingChar">
    <w:name w:val="Onderwerp van opmerking Char"/>
    <w:basedOn w:val="TekstopmerkingChar"/>
    <w:link w:val="Onderwerpvanopmerking"/>
    <w:uiPriority w:val="99"/>
    <w:semiHidden/>
    <w:rsid w:val="00F8362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4898">
      <w:bodyDiv w:val="1"/>
      <w:marLeft w:val="0"/>
      <w:marRight w:val="0"/>
      <w:marTop w:val="0"/>
      <w:marBottom w:val="0"/>
      <w:divBdr>
        <w:top w:val="none" w:sz="0" w:space="0" w:color="auto"/>
        <w:left w:val="none" w:sz="0" w:space="0" w:color="auto"/>
        <w:bottom w:val="none" w:sz="0" w:space="0" w:color="auto"/>
        <w:right w:val="none" w:sz="0" w:space="0" w:color="auto"/>
      </w:divBdr>
    </w:div>
    <w:div w:id="130288675">
      <w:bodyDiv w:val="1"/>
      <w:marLeft w:val="0"/>
      <w:marRight w:val="0"/>
      <w:marTop w:val="0"/>
      <w:marBottom w:val="0"/>
      <w:divBdr>
        <w:top w:val="none" w:sz="0" w:space="0" w:color="auto"/>
        <w:left w:val="none" w:sz="0" w:space="0" w:color="auto"/>
        <w:bottom w:val="none" w:sz="0" w:space="0" w:color="auto"/>
        <w:right w:val="none" w:sz="0" w:space="0" w:color="auto"/>
      </w:divBdr>
    </w:div>
    <w:div w:id="990447148">
      <w:bodyDiv w:val="1"/>
      <w:marLeft w:val="0"/>
      <w:marRight w:val="0"/>
      <w:marTop w:val="0"/>
      <w:marBottom w:val="0"/>
      <w:divBdr>
        <w:top w:val="none" w:sz="0" w:space="0" w:color="auto"/>
        <w:left w:val="none" w:sz="0" w:space="0" w:color="auto"/>
        <w:bottom w:val="none" w:sz="0" w:space="0" w:color="auto"/>
        <w:right w:val="none" w:sz="0" w:space="0" w:color="auto"/>
      </w:divBdr>
    </w:div>
    <w:div w:id="1519853229">
      <w:bodyDiv w:val="1"/>
      <w:marLeft w:val="0"/>
      <w:marRight w:val="0"/>
      <w:marTop w:val="0"/>
      <w:marBottom w:val="0"/>
      <w:divBdr>
        <w:top w:val="none" w:sz="0" w:space="0" w:color="auto"/>
        <w:left w:val="none" w:sz="0" w:space="0" w:color="auto"/>
        <w:bottom w:val="none" w:sz="0" w:space="0" w:color="auto"/>
        <w:right w:val="none" w:sz="0" w:space="0" w:color="auto"/>
      </w:divBdr>
    </w:div>
    <w:div w:id="1544171372">
      <w:bodyDiv w:val="1"/>
      <w:marLeft w:val="0"/>
      <w:marRight w:val="0"/>
      <w:marTop w:val="0"/>
      <w:marBottom w:val="0"/>
      <w:divBdr>
        <w:top w:val="none" w:sz="0" w:space="0" w:color="auto"/>
        <w:left w:val="none" w:sz="0" w:space="0" w:color="auto"/>
        <w:bottom w:val="none" w:sz="0" w:space="0" w:color="auto"/>
        <w:right w:val="none" w:sz="0" w:space="0" w:color="auto"/>
      </w:divBdr>
    </w:div>
    <w:div w:id="16529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D3A64188</Template>
  <TotalTime>0</TotalTime>
  <Pages>2</Pages>
  <Words>508</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dcterms:created xsi:type="dcterms:W3CDTF">2019-08-12T11:43:00Z</dcterms:created>
  <dcterms:modified xsi:type="dcterms:W3CDTF">2019-08-12T11:43:00Z</dcterms:modified>
</cp:coreProperties>
</file>