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22990" w14:textId="01804EAC" w:rsidR="00073848" w:rsidRPr="0022004C" w:rsidRDefault="00073848" w:rsidP="00073848">
      <w:pPr>
        <w:pStyle w:val="Kop1"/>
        <w:rPr>
          <w:color w:val="339933"/>
        </w:rPr>
      </w:pPr>
      <w:r>
        <w:rPr>
          <w:color w:val="339933"/>
        </w:rPr>
        <w:t>Projectvoorbereider wegen, riolering (</w:t>
      </w:r>
      <w:proofErr w:type="spellStart"/>
      <w:r>
        <w:rPr>
          <w:color w:val="339933"/>
        </w:rPr>
        <w:t>medior</w:t>
      </w:r>
      <w:proofErr w:type="spellEnd"/>
      <w:r>
        <w:rPr>
          <w:color w:val="339933"/>
        </w:rPr>
        <w:t>)</w:t>
      </w:r>
    </w:p>
    <w:p w14:paraId="21E13C13" w14:textId="77777777" w:rsidR="00073848" w:rsidRDefault="00073848" w:rsidP="00073848">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073848" w:rsidRPr="00BB5ABD" w14:paraId="6DDED4E8" w14:textId="77777777" w:rsidTr="00CA7A58">
        <w:tc>
          <w:tcPr>
            <w:tcW w:w="3086" w:type="dxa"/>
          </w:tcPr>
          <w:p w14:paraId="58CA78AC" w14:textId="77777777" w:rsidR="00073848" w:rsidRDefault="00073848" w:rsidP="00CA7A58">
            <w:pPr>
              <w:rPr>
                <w:b/>
              </w:rPr>
            </w:pPr>
            <w:proofErr w:type="spellStart"/>
            <w:r>
              <w:rPr>
                <w:b/>
              </w:rPr>
              <w:t>Werklocatie</w:t>
            </w:r>
            <w:proofErr w:type="spellEnd"/>
            <w:r>
              <w:rPr>
                <w:b/>
              </w:rPr>
              <w:t>:</w:t>
            </w:r>
          </w:p>
        </w:tc>
        <w:tc>
          <w:tcPr>
            <w:tcW w:w="5295" w:type="dxa"/>
          </w:tcPr>
          <w:p w14:paraId="6A843B2B" w14:textId="1ACA6724" w:rsidR="00073848" w:rsidRPr="00BB5ABD" w:rsidRDefault="00073848" w:rsidP="00CA7A58">
            <w:proofErr w:type="spellStart"/>
            <w:r>
              <w:t>Wilhelminakade</w:t>
            </w:r>
            <w:proofErr w:type="spellEnd"/>
            <w:r>
              <w:t xml:space="preserve"> 179, Rotterdam</w:t>
            </w:r>
          </w:p>
        </w:tc>
      </w:tr>
      <w:tr w:rsidR="00073848" w:rsidRPr="00BB5ABD" w14:paraId="40B2875A" w14:textId="77777777" w:rsidTr="00CA7A58">
        <w:tc>
          <w:tcPr>
            <w:tcW w:w="3086" w:type="dxa"/>
          </w:tcPr>
          <w:p w14:paraId="189AC4E4" w14:textId="77777777" w:rsidR="00073848" w:rsidRDefault="00073848" w:rsidP="00CA7A58">
            <w:pPr>
              <w:rPr>
                <w:b/>
              </w:rPr>
            </w:pPr>
            <w:proofErr w:type="spellStart"/>
            <w:r>
              <w:rPr>
                <w:b/>
              </w:rPr>
              <w:t>Startdatum</w:t>
            </w:r>
            <w:proofErr w:type="spellEnd"/>
            <w:r>
              <w:rPr>
                <w:b/>
              </w:rPr>
              <w:t>:</w:t>
            </w:r>
          </w:p>
        </w:tc>
        <w:tc>
          <w:tcPr>
            <w:tcW w:w="5295" w:type="dxa"/>
          </w:tcPr>
          <w:p w14:paraId="04801501" w14:textId="4B418B18" w:rsidR="00073848" w:rsidRPr="00BB5ABD" w:rsidRDefault="00E3471D" w:rsidP="00CA7A58">
            <w:proofErr w:type="spellStart"/>
            <w:r w:rsidRPr="00E3471D">
              <w:t>z.s.m</w:t>
            </w:r>
            <w:proofErr w:type="spellEnd"/>
            <w:r w:rsidRPr="00E3471D">
              <w:t xml:space="preserve">. </w:t>
            </w:r>
            <w:proofErr w:type="spellStart"/>
            <w:r w:rsidRPr="00E3471D">
              <w:t>naar</w:t>
            </w:r>
            <w:proofErr w:type="spellEnd"/>
            <w:r w:rsidRPr="00E3471D">
              <w:t xml:space="preserve"> </w:t>
            </w:r>
            <w:proofErr w:type="spellStart"/>
            <w:r w:rsidRPr="00E3471D">
              <w:t>verwachting</w:t>
            </w:r>
            <w:proofErr w:type="spellEnd"/>
            <w:r>
              <w:t xml:space="preserve"> 1-4-</w:t>
            </w:r>
            <w:r w:rsidR="000A549C">
              <w:t>19</w:t>
            </w:r>
          </w:p>
        </w:tc>
      </w:tr>
      <w:tr w:rsidR="00073848" w:rsidRPr="00BB5ABD" w14:paraId="039EEBAA" w14:textId="77777777" w:rsidTr="00CA7A58">
        <w:tc>
          <w:tcPr>
            <w:tcW w:w="3086" w:type="dxa"/>
          </w:tcPr>
          <w:p w14:paraId="1BFF662F" w14:textId="77777777" w:rsidR="00073848" w:rsidRDefault="00073848" w:rsidP="00CA7A58">
            <w:pPr>
              <w:rPr>
                <w:b/>
              </w:rPr>
            </w:pPr>
            <w:proofErr w:type="spellStart"/>
            <w:r>
              <w:rPr>
                <w:b/>
              </w:rPr>
              <w:t>Aantal</w:t>
            </w:r>
            <w:proofErr w:type="spellEnd"/>
            <w:r>
              <w:rPr>
                <w:b/>
              </w:rPr>
              <w:t xml:space="preserve"> </w:t>
            </w:r>
            <w:proofErr w:type="spellStart"/>
            <w:r>
              <w:rPr>
                <w:b/>
              </w:rPr>
              <w:t>medewerkers</w:t>
            </w:r>
            <w:proofErr w:type="spellEnd"/>
            <w:r>
              <w:rPr>
                <w:b/>
              </w:rPr>
              <w:t>:</w:t>
            </w:r>
          </w:p>
        </w:tc>
        <w:tc>
          <w:tcPr>
            <w:tcW w:w="5295" w:type="dxa"/>
          </w:tcPr>
          <w:p w14:paraId="2FFFCE6D" w14:textId="4E0C436F" w:rsidR="00073848" w:rsidRPr="00BB5ABD" w:rsidRDefault="00073848" w:rsidP="00CA7A58">
            <w:r>
              <w:t>2</w:t>
            </w:r>
          </w:p>
        </w:tc>
      </w:tr>
      <w:tr w:rsidR="00073848" w14:paraId="714C1109" w14:textId="77777777" w:rsidTr="00CA7A58">
        <w:tc>
          <w:tcPr>
            <w:tcW w:w="3086" w:type="dxa"/>
          </w:tcPr>
          <w:p w14:paraId="02C397DA" w14:textId="77777777" w:rsidR="00073848" w:rsidRDefault="00073848" w:rsidP="00CA7A58">
            <w:pPr>
              <w:rPr>
                <w:b/>
              </w:rPr>
            </w:pPr>
            <w:r>
              <w:rPr>
                <w:b/>
              </w:rPr>
              <w:t>Uren per week:</w:t>
            </w:r>
          </w:p>
        </w:tc>
        <w:tc>
          <w:tcPr>
            <w:tcW w:w="5295" w:type="dxa"/>
          </w:tcPr>
          <w:p w14:paraId="24A5376D" w14:textId="10F99F65" w:rsidR="00073848" w:rsidRPr="00353FAD" w:rsidRDefault="00073848" w:rsidP="00CA7A58">
            <w:r>
              <w:t>24</w:t>
            </w:r>
            <w:r w:rsidRPr="00353FAD">
              <w:t>-40</w:t>
            </w:r>
            <w:r>
              <w:t xml:space="preserve"> </w:t>
            </w:r>
          </w:p>
        </w:tc>
      </w:tr>
      <w:tr w:rsidR="00073848" w:rsidRPr="00BB5ABD" w14:paraId="288A173A" w14:textId="77777777" w:rsidTr="00CA7A58">
        <w:tc>
          <w:tcPr>
            <w:tcW w:w="3086" w:type="dxa"/>
          </w:tcPr>
          <w:p w14:paraId="0E367F35" w14:textId="77777777" w:rsidR="00073848" w:rsidRDefault="00073848" w:rsidP="00CA7A58">
            <w:pPr>
              <w:rPr>
                <w:b/>
              </w:rPr>
            </w:pPr>
            <w:proofErr w:type="spellStart"/>
            <w:r>
              <w:rPr>
                <w:b/>
              </w:rPr>
              <w:t>Duur</w:t>
            </w:r>
            <w:proofErr w:type="spellEnd"/>
            <w:r>
              <w:rPr>
                <w:b/>
              </w:rPr>
              <w:t xml:space="preserve"> </w:t>
            </w:r>
            <w:proofErr w:type="spellStart"/>
            <w:r>
              <w:rPr>
                <w:b/>
              </w:rPr>
              <w:t>opdracht</w:t>
            </w:r>
            <w:proofErr w:type="spellEnd"/>
            <w:r>
              <w:rPr>
                <w:b/>
              </w:rPr>
              <w:t>:</w:t>
            </w:r>
          </w:p>
        </w:tc>
        <w:tc>
          <w:tcPr>
            <w:tcW w:w="5295" w:type="dxa"/>
          </w:tcPr>
          <w:p w14:paraId="5BBACE52" w14:textId="17D8C116" w:rsidR="00073848" w:rsidRPr="00BB5ABD" w:rsidRDefault="00E3471D" w:rsidP="00CA7A58">
            <w:r>
              <w:t xml:space="preserve">13 </w:t>
            </w:r>
            <w:proofErr w:type="spellStart"/>
            <w:r>
              <w:t>maanden</w:t>
            </w:r>
            <w:proofErr w:type="spellEnd"/>
          </w:p>
        </w:tc>
      </w:tr>
      <w:tr w:rsidR="00073848" w:rsidRPr="00BB5ABD" w14:paraId="4E57A3D6" w14:textId="77777777" w:rsidTr="00CA7A58">
        <w:tc>
          <w:tcPr>
            <w:tcW w:w="3086" w:type="dxa"/>
          </w:tcPr>
          <w:p w14:paraId="54A9D413" w14:textId="77777777" w:rsidR="00073848" w:rsidRDefault="00073848" w:rsidP="00CA7A58">
            <w:pPr>
              <w:rPr>
                <w:b/>
              </w:rPr>
            </w:pPr>
            <w:proofErr w:type="spellStart"/>
            <w:r>
              <w:rPr>
                <w:b/>
              </w:rPr>
              <w:t>Verlengingsopties</w:t>
            </w:r>
            <w:proofErr w:type="spellEnd"/>
            <w:r>
              <w:rPr>
                <w:b/>
              </w:rPr>
              <w:t>:</w:t>
            </w:r>
          </w:p>
        </w:tc>
        <w:tc>
          <w:tcPr>
            <w:tcW w:w="5295" w:type="dxa"/>
          </w:tcPr>
          <w:p w14:paraId="1239CC19" w14:textId="77777777" w:rsidR="00073848" w:rsidRPr="00BB5ABD" w:rsidRDefault="00073848" w:rsidP="00CA7A58">
            <w:r>
              <w:t xml:space="preserve">2 x 6 </w:t>
            </w:r>
            <w:proofErr w:type="spellStart"/>
            <w:r>
              <w:t>maanden</w:t>
            </w:r>
            <w:proofErr w:type="spellEnd"/>
          </w:p>
        </w:tc>
      </w:tr>
      <w:tr w:rsidR="00073848" w:rsidRPr="00BB5ABD" w14:paraId="21C8B5FB" w14:textId="77777777" w:rsidTr="00CA7A58">
        <w:tc>
          <w:tcPr>
            <w:tcW w:w="3086" w:type="dxa"/>
          </w:tcPr>
          <w:p w14:paraId="133530E5" w14:textId="77777777" w:rsidR="00073848" w:rsidRDefault="00073848" w:rsidP="00CA7A58">
            <w:pPr>
              <w:rPr>
                <w:b/>
              </w:rPr>
            </w:pPr>
            <w:r>
              <w:rPr>
                <w:b/>
              </w:rPr>
              <w:t>FSK:</w:t>
            </w:r>
          </w:p>
        </w:tc>
        <w:tc>
          <w:tcPr>
            <w:tcW w:w="5295" w:type="dxa"/>
          </w:tcPr>
          <w:p w14:paraId="7AA18719" w14:textId="35967554" w:rsidR="00073848" w:rsidRPr="00BB5ABD" w:rsidRDefault="00073848" w:rsidP="00CA7A58">
            <w:r>
              <w:t>7</w:t>
            </w:r>
            <w:r w:rsidR="006E7F7D">
              <w:t>/8</w:t>
            </w:r>
          </w:p>
        </w:tc>
      </w:tr>
      <w:tr w:rsidR="00073848" w:rsidRPr="00BB5ABD" w14:paraId="7506D16A" w14:textId="77777777" w:rsidTr="00CA7A58">
        <w:tc>
          <w:tcPr>
            <w:tcW w:w="3086" w:type="dxa"/>
          </w:tcPr>
          <w:p w14:paraId="0B172206" w14:textId="77777777" w:rsidR="00073848" w:rsidRDefault="00073848" w:rsidP="00CA7A58">
            <w:pPr>
              <w:rPr>
                <w:b/>
              </w:rPr>
            </w:pPr>
            <w:r w:rsidRPr="00353FAD">
              <w:rPr>
                <w:b/>
              </w:rPr>
              <w:t xml:space="preserve">Data </w:t>
            </w:r>
            <w:proofErr w:type="spellStart"/>
            <w:r w:rsidRPr="00353FAD">
              <w:rPr>
                <w:b/>
              </w:rPr>
              <w:t>voor</w:t>
            </w:r>
            <w:proofErr w:type="spellEnd"/>
            <w:r w:rsidRPr="00353FAD">
              <w:rPr>
                <w:b/>
              </w:rPr>
              <w:t xml:space="preserve"> </w:t>
            </w:r>
            <w:proofErr w:type="spellStart"/>
            <w:r w:rsidRPr="00353FAD">
              <w:rPr>
                <w:b/>
              </w:rPr>
              <w:t>verificatiegesprek</w:t>
            </w:r>
            <w:proofErr w:type="spellEnd"/>
            <w:r w:rsidRPr="00353FAD">
              <w:rPr>
                <w:b/>
              </w:rPr>
              <w:t>:</w:t>
            </w:r>
          </w:p>
          <w:p w14:paraId="75BD3E61" w14:textId="5AE75F84" w:rsidR="000A549C" w:rsidRPr="00353FAD" w:rsidRDefault="000A549C" w:rsidP="00CA7A58">
            <w:pPr>
              <w:rPr>
                <w:b/>
              </w:rPr>
            </w:pPr>
            <w:proofErr w:type="spellStart"/>
            <w:r>
              <w:rPr>
                <w:b/>
              </w:rPr>
              <w:t>Geschikt</w:t>
            </w:r>
            <w:proofErr w:type="spellEnd"/>
            <w:r>
              <w:rPr>
                <w:b/>
              </w:rPr>
              <w:t xml:space="preserve"> </w:t>
            </w:r>
            <w:proofErr w:type="spellStart"/>
            <w:r>
              <w:rPr>
                <w:b/>
              </w:rPr>
              <w:t>voor</w:t>
            </w:r>
            <w:proofErr w:type="spellEnd"/>
            <w:r>
              <w:rPr>
                <w:b/>
              </w:rPr>
              <w:t xml:space="preserve"> </w:t>
            </w:r>
            <w:proofErr w:type="spellStart"/>
            <w:r>
              <w:rPr>
                <w:b/>
              </w:rPr>
              <w:t>ZZP’ers</w:t>
            </w:r>
            <w:proofErr w:type="spellEnd"/>
            <w:r>
              <w:rPr>
                <w:b/>
              </w:rPr>
              <w:t>:</w:t>
            </w:r>
          </w:p>
        </w:tc>
        <w:tc>
          <w:tcPr>
            <w:tcW w:w="5295" w:type="dxa"/>
          </w:tcPr>
          <w:p w14:paraId="5A4610B9" w14:textId="77777777" w:rsidR="00073848" w:rsidRDefault="00073848" w:rsidP="00CA7A58">
            <w:proofErr w:type="spellStart"/>
            <w:r w:rsidRPr="00353FAD">
              <w:t>n.n.t.b</w:t>
            </w:r>
            <w:proofErr w:type="spellEnd"/>
            <w:r w:rsidRPr="00353FAD">
              <w:t>.</w:t>
            </w:r>
          </w:p>
          <w:p w14:paraId="780F10DC" w14:textId="0BA53931" w:rsidR="000A549C" w:rsidRPr="00353FAD" w:rsidRDefault="000A549C" w:rsidP="00CA7A58">
            <w:r>
              <w:t>nee</w:t>
            </w:r>
          </w:p>
        </w:tc>
      </w:tr>
      <w:tr w:rsidR="00073848" w:rsidRPr="00BB5ABD" w14:paraId="65484721" w14:textId="77777777" w:rsidTr="00CA7A58">
        <w:tc>
          <w:tcPr>
            <w:tcW w:w="3086" w:type="dxa"/>
          </w:tcPr>
          <w:p w14:paraId="219CB556" w14:textId="77777777" w:rsidR="00073848" w:rsidRPr="00353FAD" w:rsidRDefault="00073848" w:rsidP="00CA7A58">
            <w:pPr>
              <w:rPr>
                <w:b/>
              </w:rPr>
            </w:pPr>
            <w:proofErr w:type="spellStart"/>
            <w:r w:rsidRPr="00353FAD">
              <w:rPr>
                <w:b/>
              </w:rPr>
              <w:t>Tariefrange</w:t>
            </w:r>
            <w:proofErr w:type="spellEnd"/>
            <w:r w:rsidRPr="00353FAD">
              <w:rPr>
                <w:b/>
              </w:rPr>
              <w:t>:</w:t>
            </w:r>
          </w:p>
        </w:tc>
        <w:tc>
          <w:tcPr>
            <w:tcW w:w="5295" w:type="dxa"/>
          </w:tcPr>
          <w:p w14:paraId="13E57864" w14:textId="70673AA2" w:rsidR="00073848" w:rsidRPr="00353FAD" w:rsidRDefault="00073848" w:rsidP="00CA7A58">
            <w:r>
              <w:t xml:space="preserve">€ </w:t>
            </w:r>
            <w:proofErr w:type="gramStart"/>
            <w:r>
              <w:t>35,-</w:t>
            </w:r>
            <w:proofErr w:type="gramEnd"/>
            <w:r>
              <w:t xml:space="preserve"> tot € 58</w:t>
            </w:r>
            <w:r w:rsidRPr="00353FAD">
              <w:t>,-</w:t>
            </w:r>
          </w:p>
        </w:tc>
      </w:tr>
      <w:tr w:rsidR="00073848" w:rsidRPr="00BB5ABD" w14:paraId="6F817C99" w14:textId="77777777" w:rsidTr="00CA7A58">
        <w:tc>
          <w:tcPr>
            <w:tcW w:w="3086" w:type="dxa"/>
          </w:tcPr>
          <w:p w14:paraId="20DD9CAD" w14:textId="77777777" w:rsidR="00073848" w:rsidRPr="00353FAD" w:rsidRDefault="00073848" w:rsidP="00CA7A58">
            <w:pPr>
              <w:rPr>
                <w:b/>
              </w:rPr>
            </w:pPr>
            <w:proofErr w:type="spellStart"/>
            <w:r w:rsidRPr="00353FAD">
              <w:rPr>
                <w:b/>
              </w:rPr>
              <w:t>Verhouding</w:t>
            </w:r>
            <w:proofErr w:type="spellEnd"/>
            <w:r w:rsidRPr="00353FAD">
              <w:rPr>
                <w:b/>
              </w:rPr>
              <w:t xml:space="preserve"> </w:t>
            </w:r>
            <w:proofErr w:type="spellStart"/>
            <w:r w:rsidRPr="00353FAD">
              <w:rPr>
                <w:b/>
              </w:rPr>
              <w:t>prijs</w:t>
            </w:r>
            <w:proofErr w:type="spellEnd"/>
            <w:r w:rsidRPr="00353FAD">
              <w:rPr>
                <w:b/>
              </w:rPr>
              <w:t>/</w:t>
            </w:r>
            <w:proofErr w:type="spellStart"/>
            <w:r w:rsidRPr="00353FAD">
              <w:rPr>
                <w:b/>
              </w:rPr>
              <w:t>kwaliteit</w:t>
            </w:r>
            <w:proofErr w:type="spellEnd"/>
            <w:r w:rsidRPr="00353FAD">
              <w:rPr>
                <w:b/>
              </w:rPr>
              <w:t>:</w:t>
            </w:r>
          </w:p>
          <w:p w14:paraId="70D04A99" w14:textId="3256D3C8" w:rsidR="00073848" w:rsidRPr="00353FAD" w:rsidRDefault="00073848" w:rsidP="00CA7A58">
            <w:pPr>
              <w:rPr>
                <w:b/>
              </w:rPr>
            </w:pPr>
          </w:p>
        </w:tc>
        <w:tc>
          <w:tcPr>
            <w:tcW w:w="5295" w:type="dxa"/>
          </w:tcPr>
          <w:p w14:paraId="01CAC0CE" w14:textId="6FE3DC06" w:rsidR="00073848" w:rsidRPr="00353FAD" w:rsidRDefault="00073848" w:rsidP="00CA7A58">
            <w:r>
              <w:t>20% - 8</w:t>
            </w:r>
            <w:r w:rsidRPr="00353FAD">
              <w:t>0%</w:t>
            </w:r>
          </w:p>
          <w:p w14:paraId="3F38577F" w14:textId="77777777" w:rsidR="00073848" w:rsidRPr="00353FAD" w:rsidRDefault="00073848" w:rsidP="00073848"/>
        </w:tc>
      </w:tr>
    </w:tbl>
    <w:p w14:paraId="670ADAA2" w14:textId="1AC52427" w:rsidR="000A549C" w:rsidRDefault="000A549C" w:rsidP="000A549C">
      <w:pPr>
        <w:pStyle w:val="Kop2"/>
      </w:pPr>
      <w:r>
        <w:t xml:space="preserve">Jouw functie </w:t>
      </w:r>
    </w:p>
    <w:p w14:paraId="53B779A3" w14:textId="1E950224" w:rsidR="00063B12" w:rsidRDefault="00063B12" w:rsidP="006C03C4">
      <w:r>
        <w:t xml:space="preserve">Als projectvoorbereider </w:t>
      </w:r>
      <w:r w:rsidR="007A68D9">
        <w:t>in het vakgebied</w:t>
      </w:r>
      <w:r>
        <w:t xml:space="preserve"> Wegen en Riolering zijn wij op</w:t>
      </w:r>
      <w:r w:rsidR="005078DD">
        <w:t xml:space="preserve"> </w:t>
      </w:r>
      <w:r>
        <w:t xml:space="preserve">zoek naar </w:t>
      </w:r>
      <w:r w:rsidR="004A04E3">
        <w:t>een</w:t>
      </w:r>
      <w:r>
        <w:t xml:space="preserve"> </w:t>
      </w:r>
      <w:r w:rsidR="00D30B26" w:rsidRPr="00D30B26">
        <w:rPr>
          <w:u w:val="single"/>
        </w:rPr>
        <w:t>ervaren</w:t>
      </w:r>
      <w:r w:rsidR="00D30B26">
        <w:t xml:space="preserve"> </w:t>
      </w:r>
      <w:r>
        <w:t>kandidaat</w:t>
      </w:r>
      <w:r w:rsidR="00735777">
        <w:t xml:space="preserve"> die zelfstandig projecten kan voorbereiden. Het grootste deel van de werkzaamheden bestaat uit het uitvoeren van Autocad- tekenwerk</w:t>
      </w:r>
      <w:r w:rsidR="007A68D9">
        <w:t>.</w:t>
      </w:r>
      <w:r w:rsidR="00735777">
        <w:t xml:space="preserve"> Ook behoren het maken van bestekken, kostenramingen en het regelen en afstemmen van de verschillende projectonderdelen tot de werkzaamheden. </w:t>
      </w:r>
    </w:p>
    <w:p w14:paraId="40C252FB" w14:textId="77777777" w:rsidR="00735777" w:rsidRDefault="00735777" w:rsidP="006C03C4"/>
    <w:p w14:paraId="79F64F2E" w14:textId="05C126FE" w:rsidR="00735777" w:rsidRPr="00C41541" w:rsidRDefault="00C41541" w:rsidP="00735777">
      <w:pPr>
        <w:rPr>
          <w:b/>
        </w:rPr>
      </w:pPr>
      <w:r>
        <w:rPr>
          <w:b/>
        </w:rPr>
        <w:t>Uit te voeren taken</w:t>
      </w:r>
    </w:p>
    <w:p w14:paraId="79489C68" w14:textId="2E679AEE" w:rsidR="00735777" w:rsidRPr="00B2627D" w:rsidRDefault="00735777" w:rsidP="00735777">
      <w:pPr>
        <w:pStyle w:val="Lijstalinea"/>
        <w:keepNext/>
        <w:keepLines/>
        <w:numPr>
          <w:ilvl w:val="0"/>
          <w:numId w:val="6"/>
        </w:numPr>
        <w:spacing w:line="276" w:lineRule="auto"/>
      </w:pPr>
      <w:r w:rsidRPr="00B2627D">
        <w:t>Maken van tekeningen</w:t>
      </w:r>
      <w:r>
        <w:t xml:space="preserve"> </w:t>
      </w:r>
      <w:r w:rsidRPr="00B2627D">
        <w:t>(Autocad)</w:t>
      </w:r>
      <w:r w:rsidR="00445320">
        <w:t xml:space="preserve"> conform NLCS-</w:t>
      </w:r>
      <w:r w:rsidR="007A68D9">
        <w:t>systematiek</w:t>
      </w:r>
      <w:r w:rsidRPr="00B2627D">
        <w:t xml:space="preserve"> op basis van de geformu</w:t>
      </w:r>
      <w:r>
        <w:t>l</w:t>
      </w:r>
      <w:r w:rsidRPr="00B2627D">
        <w:t>eerde opdrachtomschrijving.</w:t>
      </w:r>
    </w:p>
    <w:p w14:paraId="71A535FE" w14:textId="77777777" w:rsidR="00735777" w:rsidRPr="00B2627D" w:rsidRDefault="00735777" w:rsidP="00735777">
      <w:pPr>
        <w:numPr>
          <w:ilvl w:val="0"/>
          <w:numId w:val="1"/>
        </w:numPr>
        <w:overflowPunct w:val="0"/>
        <w:autoSpaceDE w:val="0"/>
        <w:autoSpaceDN w:val="0"/>
        <w:adjustRightInd w:val="0"/>
        <w:spacing w:line="276" w:lineRule="auto"/>
        <w:contextualSpacing/>
        <w:textAlignment w:val="baseline"/>
      </w:pPr>
      <w:r w:rsidRPr="00B2627D">
        <w:t xml:space="preserve">Uitwerken van ontwerpschetsen in ontwerptekeningen. </w:t>
      </w:r>
    </w:p>
    <w:p w14:paraId="6A1546FC" w14:textId="77777777" w:rsidR="00735777" w:rsidRPr="00B2627D" w:rsidRDefault="00735777" w:rsidP="00735777">
      <w:pPr>
        <w:numPr>
          <w:ilvl w:val="0"/>
          <w:numId w:val="1"/>
        </w:numPr>
        <w:overflowPunct w:val="0"/>
        <w:autoSpaceDE w:val="0"/>
        <w:autoSpaceDN w:val="0"/>
        <w:adjustRightInd w:val="0"/>
        <w:spacing w:line="276" w:lineRule="auto"/>
        <w:contextualSpacing/>
        <w:textAlignment w:val="baseline"/>
      </w:pPr>
      <w:r w:rsidRPr="00B2627D">
        <w:t>Uitwerken van ontwerptekeningen tot bestektekeningen.</w:t>
      </w:r>
    </w:p>
    <w:p w14:paraId="4D51192C" w14:textId="77777777" w:rsidR="00735777" w:rsidRPr="00B2627D" w:rsidRDefault="00735777" w:rsidP="00735777">
      <w:pPr>
        <w:numPr>
          <w:ilvl w:val="0"/>
          <w:numId w:val="1"/>
        </w:numPr>
        <w:overflowPunct w:val="0"/>
        <w:autoSpaceDE w:val="0"/>
        <w:autoSpaceDN w:val="0"/>
        <w:adjustRightInd w:val="0"/>
        <w:spacing w:line="276" w:lineRule="auto"/>
        <w:contextualSpacing/>
        <w:textAlignment w:val="baseline"/>
      </w:pPr>
      <w:r w:rsidRPr="00B2627D">
        <w:t>Maken van overzichtstekeningen en detailtekeningen op basis van bestek en conform de vigerende normen en eisen/richtlijnen van Stadsontwikkeling.</w:t>
      </w:r>
    </w:p>
    <w:p w14:paraId="3B3F8ED7" w14:textId="77777777" w:rsidR="00735777" w:rsidRPr="00B2627D" w:rsidRDefault="00735777" w:rsidP="00735777">
      <w:pPr>
        <w:numPr>
          <w:ilvl w:val="0"/>
          <w:numId w:val="1"/>
        </w:numPr>
        <w:overflowPunct w:val="0"/>
        <w:autoSpaceDE w:val="0"/>
        <w:autoSpaceDN w:val="0"/>
        <w:adjustRightInd w:val="0"/>
        <w:spacing w:line="276" w:lineRule="auto"/>
        <w:contextualSpacing/>
        <w:textAlignment w:val="baseline"/>
      </w:pPr>
      <w:r w:rsidRPr="00B2627D">
        <w:t>Maken van tekeningen ten behoeve van vergunningen.</w:t>
      </w:r>
    </w:p>
    <w:p w14:paraId="1A340947" w14:textId="6EAF09EE" w:rsidR="0050109B" w:rsidRPr="00FB0833" w:rsidRDefault="00735777" w:rsidP="00FB0833">
      <w:pPr>
        <w:numPr>
          <w:ilvl w:val="0"/>
          <w:numId w:val="1"/>
        </w:numPr>
        <w:overflowPunct w:val="0"/>
        <w:autoSpaceDE w:val="0"/>
        <w:autoSpaceDN w:val="0"/>
        <w:adjustRightInd w:val="0"/>
        <w:spacing w:line="276" w:lineRule="auto"/>
        <w:contextualSpacing/>
        <w:textAlignment w:val="baseline"/>
      </w:pPr>
      <w:r w:rsidRPr="00B2627D">
        <w:t>Maken van bestekken (RAW-systematiek) en kostenramingen (GWW-</w:t>
      </w:r>
      <w:proofErr w:type="spellStart"/>
      <w:r w:rsidRPr="00B2627D">
        <w:t>calc</w:t>
      </w:r>
      <w:proofErr w:type="spellEnd"/>
      <w:r w:rsidRPr="00B2627D">
        <w:t>).</w:t>
      </w:r>
    </w:p>
    <w:p w14:paraId="562FCC7A" w14:textId="54847383" w:rsidR="00FB0833" w:rsidRDefault="003F64B1" w:rsidP="000A549C">
      <w:pPr>
        <w:pStyle w:val="Kop2"/>
      </w:pPr>
      <w:r>
        <w:t>Eisen</w:t>
      </w:r>
    </w:p>
    <w:p w14:paraId="0985DF13" w14:textId="5DCDB5B3" w:rsidR="003F64B1" w:rsidRDefault="003F64B1" w:rsidP="003F64B1">
      <w:pPr>
        <w:numPr>
          <w:ilvl w:val="0"/>
          <w:numId w:val="1"/>
        </w:numPr>
        <w:overflowPunct w:val="0"/>
        <w:autoSpaceDE w:val="0"/>
        <w:autoSpaceDN w:val="0"/>
        <w:adjustRightInd w:val="0"/>
        <w:spacing w:line="276" w:lineRule="auto"/>
        <w:contextualSpacing/>
        <w:textAlignment w:val="baseline"/>
      </w:pPr>
      <w:r>
        <w:t>Minimaal een afgeronde mbo-opleiding civiele t</w:t>
      </w:r>
      <w:r w:rsidR="007A68D9">
        <w:t>echniek of gelijkwaardig</w:t>
      </w:r>
    </w:p>
    <w:p w14:paraId="201C4CFF" w14:textId="77777777" w:rsidR="003F64B1" w:rsidRDefault="003F64B1" w:rsidP="003F64B1">
      <w:pPr>
        <w:numPr>
          <w:ilvl w:val="0"/>
          <w:numId w:val="1"/>
        </w:numPr>
        <w:overflowPunct w:val="0"/>
        <w:autoSpaceDE w:val="0"/>
        <w:autoSpaceDN w:val="0"/>
        <w:adjustRightInd w:val="0"/>
        <w:spacing w:line="276" w:lineRule="auto"/>
        <w:contextualSpacing/>
        <w:textAlignment w:val="baseline"/>
      </w:pPr>
      <w:r>
        <w:t>M</w:t>
      </w:r>
      <w:r w:rsidR="002225CD">
        <w:t xml:space="preserve">inimaal </w:t>
      </w:r>
      <w:r w:rsidR="00F534BE">
        <w:t>5</w:t>
      </w:r>
      <w:r w:rsidR="00C8158D">
        <w:t xml:space="preserve"> jaar relevante werkervaring</w:t>
      </w:r>
      <w:r w:rsidR="00735777">
        <w:t xml:space="preserve">. </w:t>
      </w:r>
    </w:p>
    <w:p w14:paraId="5F8A4A71" w14:textId="5C5ABD48" w:rsidR="00735777" w:rsidRDefault="0050109B" w:rsidP="003F64B1">
      <w:pPr>
        <w:numPr>
          <w:ilvl w:val="0"/>
          <w:numId w:val="1"/>
        </w:numPr>
        <w:overflowPunct w:val="0"/>
        <w:autoSpaceDE w:val="0"/>
        <w:autoSpaceDN w:val="0"/>
        <w:adjustRightInd w:val="0"/>
        <w:spacing w:line="276" w:lineRule="auto"/>
        <w:contextualSpacing/>
        <w:textAlignment w:val="baseline"/>
      </w:pPr>
      <w:r w:rsidRPr="0050109B">
        <w:t xml:space="preserve">Daarnaast beheerst de kandidaat volledig </w:t>
      </w:r>
      <w:r w:rsidR="007A68D9">
        <w:t xml:space="preserve">het Autocad tekenwerk volgens de </w:t>
      </w:r>
      <w:proofErr w:type="gramStart"/>
      <w:r w:rsidR="007A68D9">
        <w:t>NLCS systematiek</w:t>
      </w:r>
      <w:proofErr w:type="gramEnd"/>
      <w:r w:rsidR="007A68D9">
        <w:t xml:space="preserve">, </w:t>
      </w:r>
      <w:r w:rsidRPr="0050109B">
        <w:t xml:space="preserve">de RAW-systematiek en de te gebruiken programmatuur, zoals GWW-bundel en Autocad. </w:t>
      </w:r>
    </w:p>
    <w:p w14:paraId="1C27AD5E" w14:textId="1808BA2C" w:rsidR="00FB0833" w:rsidRPr="00F46CEC" w:rsidRDefault="00FB0833" w:rsidP="00FB0833">
      <w:pPr>
        <w:pStyle w:val="Kop2"/>
      </w:pPr>
      <w:r w:rsidRPr="00F46CEC">
        <w:t>Wensen</w:t>
      </w:r>
    </w:p>
    <w:p w14:paraId="64F023B8" w14:textId="3F7E22EE" w:rsidR="00446F11" w:rsidRDefault="003F64B1" w:rsidP="00FB0833">
      <w:pPr>
        <w:numPr>
          <w:ilvl w:val="0"/>
          <w:numId w:val="1"/>
        </w:numPr>
        <w:overflowPunct w:val="0"/>
        <w:autoSpaceDE w:val="0"/>
        <w:autoSpaceDN w:val="0"/>
        <w:adjustRightInd w:val="0"/>
        <w:spacing w:line="276" w:lineRule="auto"/>
        <w:contextualSpacing/>
        <w:textAlignment w:val="baseline"/>
      </w:pPr>
      <w:r w:rsidRPr="003F64B1">
        <w:t xml:space="preserve">Kennis van </w:t>
      </w:r>
      <w:r w:rsidR="006F3977" w:rsidRPr="003F64B1">
        <w:t>System Engineering en BIM, aantoonbaar middels certificaten.</w:t>
      </w:r>
    </w:p>
    <w:p w14:paraId="56EE7154" w14:textId="147E9110" w:rsidR="003F64B1" w:rsidRDefault="003F64B1" w:rsidP="003F64B1">
      <w:pPr>
        <w:overflowPunct w:val="0"/>
        <w:autoSpaceDE w:val="0"/>
        <w:autoSpaceDN w:val="0"/>
        <w:adjustRightInd w:val="0"/>
        <w:spacing w:line="276" w:lineRule="auto"/>
        <w:contextualSpacing/>
        <w:textAlignment w:val="baseline"/>
      </w:pPr>
    </w:p>
    <w:p w14:paraId="568FDBB7" w14:textId="67ECF191" w:rsidR="003F64B1" w:rsidRDefault="003F64B1" w:rsidP="003F64B1">
      <w:pPr>
        <w:overflowPunct w:val="0"/>
        <w:autoSpaceDE w:val="0"/>
        <w:autoSpaceDN w:val="0"/>
        <w:adjustRightInd w:val="0"/>
        <w:spacing w:line="276" w:lineRule="auto"/>
        <w:contextualSpacing/>
        <w:textAlignment w:val="baseline"/>
      </w:pPr>
    </w:p>
    <w:p w14:paraId="07FC2BB5" w14:textId="77777777" w:rsidR="003F64B1" w:rsidRDefault="003F64B1" w:rsidP="003F64B1">
      <w:pPr>
        <w:overflowPunct w:val="0"/>
        <w:autoSpaceDE w:val="0"/>
        <w:autoSpaceDN w:val="0"/>
        <w:adjustRightInd w:val="0"/>
        <w:spacing w:line="276" w:lineRule="auto"/>
        <w:contextualSpacing/>
        <w:textAlignment w:val="baseline"/>
      </w:pPr>
    </w:p>
    <w:p w14:paraId="3E7FF8B9" w14:textId="21DAE0D6" w:rsidR="00FB0833" w:rsidRDefault="00FB0833" w:rsidP="00FB0833">
      <w:pPr>
        <w:pStyle w:val="Kop2"/>
      </w:pPr>
      <w:r>
        <w:lastRenderedPageBreak/>
        <w:t>Competenties</w:t>
      </w:r>
    </w:p>
    <w:p w14:paraId="4A4DAB36" w14:textId="77777777" w:rsidR="00C8158D" w:rsidRPr="005F50BD" w:rsidRDefault="00C8158D" w:rsidP="00013148">
      <w:pPr>
        <w:pStyle w:val="Lijstalinea"/>
        <w:numPr>
          <w:ilvl w:val="0"/>
          <w:numId w:val="7"/>
        </w:numPr>
      </w:pPr>
      <w:r w:rsidRPr="005F50BD">
        <w:t>Integer handelen</w:t>
      </w:r>
    </w:p>
    <w:p w14:paraId="3DAC8174" w14:textId="77777777" w:rsidR="00C8158D" w:rsidRPr="005F50BD" w:rsidRDefault="00C8158D" w:rsidP="00013148">
      <w:pPr>
        <w:pStyle w:val="Lijstalinea"/>
        <w:numPr>
          <w:ilvl w:val="0"/>
          <w:numId w:val="7"/>
        </w:numPr>
      </w:pPr>
      <w:r w:rsidRPr="005F50BD">
        <w:t>Resultaatgerichtheid</w:t>
      </w:r>
    </w:p>
    <w:p w14:paraId="2DC2074D" w14:textId="77777777" w:rsidR="00C8158D" w:rsidRPr="005F50BD" w:rsidRDefault="00C8158D" w:rsidP="00013148">
      <w:pPr>
        <w:pStyle w:val="Lijstalinea"/>
        <w:numPr>
          <w:ilvl w:val="0"/>
          <w:numId w:val="7"/>
        </w:numPr>
      </w:pPr>
      <w:r w:rsidRPr="005F50BD">
        <w:t>Flexibiliteit</w:t>
      </w:r>
    </w:p>
    <w:p w14:paraId="69B4BD71" w14:textId="77777777" w:rsidR="00C8158D" w:rsidRPr="005F50BD" w:rsidRDefault="00C8158D" w:rsidP="00013148">
      <w:pPr>
        <w:pStyle w:val="Lijstalinea"/>
        <w:numPr>
          <w:ilvl w:val="0"/>
          <w:numId w:val="7"/>
        </w:numPr>
      </w:pPr>
      <w:r w:rsidRPr="005F50BD">
        <w:t>Omgevingsbewustzijn</w:t>
      </w:r>
    </w:p>
    <w:p w14:paraId="308BC5DE" w14:textId="77777777" w:rsidR="00C8158D" w:rsidRPr="005F50BD" w:rsidRDefault="00C8158D" w:rsidP="00013148">
      <w:pPr>
        <w:pStyle w:val="Lijstalinea"/>
        <w:numPr>
          <w:ilvl w:val="0"/>
          <w:numId w:val="7"/>
        </w:numPr>
      </w:pPr>
      <w:r w:rsidRPr="005F50BD">
        <w:t>Verantwoordelijkheid</w:t>
      </w:r>
    </w:p>
    <w:p w14:paraId="096291FD" w14:textId="77777777" w:rsidR="00C8158D" w:rsidRPr="005F50BD" w:rsidRDefault="00C8158D" w:rsidP="00013148">
      <w:pPr>
        <w:pStyle w:val="Lijstalinea"/>
        <w:numPr>
          <w:ilvl w:val="0"/>
          <w:numId w:val="7"/>
        </w:numPr>
      </w:pPr>
      <w:r w:rsidRPr="005F50BD">
        <w:t>Conceptueel vermogen</w:t>
      </w:r>
    </w:p>
    <w:p w14:paraId="656AF112" w14:textId="13B848D9" w:rsidR="0050109B" w:rsidRDefault="00C8158D" w:rsidP="00013148">
      <w:pPr>
        <w:pStyle w:val="Lijstalinea"/>
        <w:numPr>
          <w:ilvl w:val="0"/>
          <w:numId w:val="7"/>
        </w:numPr>
      </w:pPr>
      <w:r w:rsidRPr="005F50BD">
        <w:t xml:space="preserve">Samenwerken </w:t>
      </w:r>
    </w:p>
    <w:p w14:paraId="1FCF5A04" w14:textId="2795F94F" w:rsidR="0050109B" w:rsidRDefault="0050109B" w:rsidP="00013148">
      <w:pPr>
        <w:pStyle w:val="Lijstalinea"/>
        <w:numPr>
          <w:ilvl w:val="0"/>
          <w:numId w:val="7"/>
        </w:numPr>
      </w:pPr>
      <w:r>
        <w:t>Probleemanalyse</w:t>
      </w:r>
    </w:p>
    <w:p w14:paraId="0F16D138" w14:textId="07B78D24" w:rsidR="000A549C" w:rsidRDefault="000A549C" w:rsidP="000A549C"/>
    <w:p w14:paraId="78A739AE" w14:textId="2A8D08E8" w:rsidR="00FB0833" w:rsidRDefault="00FB0833" w:rsidP="00FB0833">
      <w:pPr>
        <w:pStyle w:val="Kop2"/>
      </w:pPr>
      <w:r>
        <w:t>De afdeling</w:t>
      </w:r>
    </w:p>
    <w:p w14:paraId="31B8ACF6" w14:textId="77777777" w:rsidR="00FB0833" w:rsidRDefault="00FB0833" w:rsidP="00FB0833">
      <w:pPr>
        <w:rPr>
          <w:b/>
        </w:rPr>
      </w:pPr>
      <w:r>
        <w:rPr>
          <w:b/>
        </w:rPr>
        <w:t>Het ingenieursbureau, de plek voor jou?</w:t>
      </w:r>
    </w:p>
    <w:p w14:paraId="14D01ED4" w14:textId="77777777" w:rsidR="00FB0833" w:rsidRDefault="00FB0833" w:rsidP="00FB0833">
      <w:pPr>
        <w:rPr>
          <w:b/>
        </w:rPr>
      </w:pPr>
    </w:p>
    <w:p w14:paraId="0F3B6D1B" w14:textId="77777777" w:rsidR="00FB0833" w:rsidRDefault="00FB0833" w:rsidP="00FB0833">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75D56039" w14:textId="77777777" w:rsidR="00FB0833" w:rsidRDefault="00FB0833" w:rsidP="00FB0833"/>
    <w:p w14:paraId="15D96C7C" w14:textId="77777777" w:rsidR="00FB0833" w:rsidRPr="00B8488B" w:rsidRDefault="00FB0833" w:rsidP="00FB0833">
      <w:pPr>
        <w:rPr>
          <w:b/>
        </w:rPr>
      </w:pPr>
      <w:r>
        <w:rPr>
          <w:b/>
        </w:rPr>
        <w:t>Jouw bijdrage</w:t>
      </w:r>
    </w:p>
    <w:p w14:paraId="51239B9A" w14:textId="77777777" w:rsidR="00FB0833" w:rsidRDefault="00FB0833" w:rsidP="00FB0833">
      <w:r>
        <w:t xml:space="preserve">Het Ingenieursbureau is opgebouwd uit een 17-tal teams, waaronder een aantal gebiedsgerichte teams. Deze teams zijn verantwoordelijk voor de begeleiding van de uitvoering van civiele projecten in de openbare ruimte. Het betreft hier projecten in zowel boven- als ondergrond van gevel tot gevel, waarbij onder meer de vernieuwing van riolering en verharding aan de orde zijn. </w:t>
      </w:r>
    </w:p>
    <w:p w14:paraId="5E153285" w14:textId="77777777" w:rsidR="00FB0833" w:rsidRDefault="00FB0833" w:rsidP="00FB0833">
      <w:r>
        <w:t xml:space="preserve">Omgevingsmanagement is een belangrijk onderdeel van het werk. Het werk moet zo soepel </w:t>
      </w:r>
    </w:p>
    <w:p w14:paraId="6E3FEE68" w14:textId="77777777" w:rsidR="00FB0833" w:rsidRDefault="00FB0833" w:rsidP="00FB0833">
      <w:proofErr w:type="gramStart"/>
      <w:r>
        <w:t>mogelijk</w:t>
      </w:r>
      <w:proofErr w:type="gramEnd"/>
      <w:r>
        <w:t xml:space="preserve"> lopen, met zo min mogelijk hinder voor de bewoners van de stad Rotterdam.</w:t>
      </w:r>
    </w:p>
    <w:p w14:paraId="25AA00AC" w14:textId="77777777" w:rsidR="00FB0833" w:rsidRDefault="00FB0833" w:rsidP="00FB0833"/>
    <w:p w14:paraId="05E887C0" w14:textId="77777777" w:rsidR="00FB0833" w:rsidRDefault="00FB0833" w:rsidP="00FB0833">
      <w:r>
        <w:t>De teams hebben een wisselende omvang van het werkpakket, afhankelijk van het aanbod van projecten. Om deze schommelingen te ondervangen hebben de teams behoefte aan een flexibele schil die gevuld wordt door het inlenen van personeel en het uitbesteden van werkzaamheden. Hierbij wordt, naast detacherings- en ingenieursbureaus, ook gebruik gemaakt van zelfstandige ondernemers, die op afroepbasis snel inzetbaar zijn voor een aantal taken binnen de projecten.</w:t>
      </w:r>
    </w:p>
    <w:p w14:paraId="1CEE3E05" w14:textId="4AF2C324" w:rsidR="003F64B1" w:rsidRDefault="003F64B1" w:rsidP="003F64B1">
      <w:pPr>
        <w:pStyle w:val="Kop2"/>
        <w:rPr>
          <w:rFonts w:eastAsia="Times New Roman"/>
        </w:rPr>
      </w:pPr>
      <w:r>
        <w:rPr>
          <w:rFonts w:eastAsia="Times New Roman"/>
        </w:rPr>
        <w:t>Procedure</w:t>
      </w:r>
    </w:p>
    <w:p w14:paraId="7ACDF9BD" w14:textId="5EE08CDF" w:rsidR="003F64B1" w:rsidRDefault="003F64B1" w:rsidP="003F64B1">
      <w:bookmarkStart w:id="0" w:name="_GoBack"/>
      <w:r>
        <w:t>Bij deze uitvraag vinden er mo</w:t>
      </w:r>
      <w:r w:rsidR="007E696D">
        <w:t>gelijk tweede gesprekken plaats en kan er gevraagd worden om diploma’s/certificaten mee te nemen naar het gesprek.</w:t>
      </w:r>
      <w:r>
        <w:t xml:space="preserve"> Ook kan het opvragen van minimaal één positieve referentie onderdeel uitmaken van de procedure.</w:t>
      </w:r>
    </w:p>
    <w:bookmarkEnd w:id="0"/>
    <w:p w14:paraId="6E4C306B" w14:textId="77777777" w:rsidR="00835C95" w:rsidRPr="0050109B" w:rsidRDefault="00835C95" w:rsidP="0050109B">
      <w:pPr>
        <w:rPr>
          <w:lang w:eastAsia="nl-NL"/>
        </w:rPr>
      </w:pPr>
    </w:p>
    <w:sectPr w:rsidR="00835C95" w:rsidRPr="0050109B" w:rsidSect="001061DE">
      <w:head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A5047" w14:textId="77777777" w:rsidR="0088444F" w:rsidRDefault="0088444F" w:rsidP="00835C95">
      <w:pPr>
        <w:spacing w:line="240" w:lineRule="auto"/>
      </w:pPr>
      <w:r>
        <w:separator/>
      </w:r>
    </w:p>
  </w:endnote>
  <w:endnote w:type="continuationSeparator" w:id="0">
    <w:p w14:paraId="3CE74E40" w14:textId="77777777" w:rsidR="0088444F" w:rsidRDefault="0088444F" w:rsidP="0083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68E14" w14:textId="77777777" w:rsidR="0088444F" w:rsidRDefault="0088444F" w:rsidP="00835C95">
      <w:pPr>
        <w:spacing w:line="240" w:lineRule="auto"/>
      </w:pPr>
      <w:r>
        <w:separator/>
      </w:r>
    </w:p>
  </w:footnote>
  <w:footnote w:type="continuationSeparator" w:id="0">
    <w:p w14:paraId="6ADBD12E" w14:textId="77777777" w:rsidR="0088444F" w:rsidRDefault="0088444F" w:rsidP="00835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A6D1" w14:textId="77777777" w:rsidR="00835C95" w:rsidRDefault="00835C95">
    <w:pPr>
      <w:pStyle w:val="Koptekst"/>
    </w:pPr>
    <w:r>
      <w:rPr>
        <w:noProof/>
        <w:lang w:eastAsia="nl-NL"/>
      </w:rPr>
      <w:drawing>
        <wp:anchor distT="0" distB="0" distL="114300" distR="114300" simplePos="0" relativeHeight="251658240" behindDoc="0" locked="0" layoutInCell="1" allowOverlap="1" wp14:anchorId="151D4DE8" wp14:editId="204286DD">
          <wp:simplePos x="0" y="0"/>
          <wp:positionH relativeFrom="column">
            <wp:posOffset>-1905</wp:posOffset>
          </wp:positionH>
          <wp:positionV relativeFrom="paragraph">
            <wp:posOffset>-1905</wp:posOffset>
          </wp:positionV>
          <wp:extent cx="3081600" cy="308160"/>
          <wp:effectExtent l="0" t="0" r="5080" b="0"/>
          <wp:wrapThrough wrapText="bothSides">
            <wp:wrapPolygon edited="0">
              <wp:start x="3072" y="0"/>
              <wp:lineTo x="0" y="0"/>
              <wp:lineTo x="0" y="6680"/>
              <wp:lineTo x="2805" y="20041"/>
              <wp:lineTo x="3873" y="20041"/>
              <wp:lineTo x="21502" y="12025"/>
              <wp:lineTo x="21502" y="1336"/>
              <wp:lineTo x="4274" y="0"/>
              <wp:lineTo x="307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29DC"/>
    <w:multiLevelType w:val="hybridMultilevel"/>
    <w:tmpl w:val="E02A5CBE"/>
    <w:lvl w:ilvl="0" w:tplc="8348F70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091F4A"/>
    <w:multiLevelType w:val="hybridMultilevel"/>
    <w:tmpl w:val="380C9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910119D"/>
    <w:multiLevelType w:val="hybridMultilevel"/>
    <w:tmpl w:val="C9BA5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172AA7"/>
    <w:multiLevelType w:val="hybridMultilevel"/>
    <w:tmpl w:val="0616D980"/>
    <w:lvl w:ilvl="0" w:tplc="1D14C72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21116C"/>
    <w:multiLevelType w:val="hybridMultilevel"/>
    <w:tmpl w:val="20CE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483219"/>
    <w:multiLevelType w:val="hybridMultilevel"/>
    <w:tmpl w:val="44F02070"/>
    <w:lvl w:ilvl="0" w:tplc="8348F70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5A609D"/>
    <w:multiLevelType w:val="hybridMultilevel"/>
    <w:tmpl w:val="E7880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DC08D5"/>
    <w:multiLevelType w:val="hybridMultilevel"/>
    <w:tmpl w:val="06984646"/>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0" w15:restartNumberingAfterBreak="0">
    <w:nsid w:val="5AD73FA8"/>
    <w:multiLevelType w:val="hybridMultilevel"/>
    <w:tmpl w:val="8292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03A4A20"/>
    <w:multiLevelType w:val="hybridMultilevel"/>
    <w:tmpl w:val="3BBABBD0"/>
    <w:lvl w:ilvl="0" w:tplc="8348F70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87E4682"/>
    <w:multiLevelType w:val="hybridMultilevel"/>
    <w:tmpl w:val="6AB2CD60"/>
    <w:lvl w:ilvl="0" w:tplc="30EADB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297544"/>
    <w:multiLevelType w:val="hybridMultilevel"/>
    <w:tmpl w:val="3BE42328"/>
    <w:lvl w:ilvl="0" w:tplc="0A302412">
      <w:start w:val="1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11"/>
  </w:num>
  <w:num w:numId="6">
    <w:abstractNumId w:val="2"/>
  </w:num>
  <w:num w:numId="7">
    <w:abstractNumId w:val="13"/>
  </w:num>
  <w:num w:numId="8">
    <w:abstractNumId w:val="14"/>
  </w:num>
  <w:num w:numId="9">
    <w:abstractNumId w:val="3"/>
  </w:num>
  <w:num w:numId="10">
    <w:abstractNumId w:val="1"/>
  </w:num>
  <w:num w:numId="11">
    <w:abstractNumId w:val="12"/>
  </w:num>
  <w:num w:numId="12">
    <w:abstractNumId w:val="6"/>
  </w:num>
  <w:num w:numId="13">
    <w:abstractNumId w:val="7"/>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95"/>
    <w:rsid w:val="00013148"/>
    <w:rsid w:val="00034DC0"/>
    <w:rsid w:val="000547E7"/>
    <w:rsid w:val="00063B12"/>
    <w:rsid w:val="00073848"/>
    <w:rsid w:val="000751BA"/>
    <w:rsid w:val="00083CB0"/>
    <w:rsid w:val="000A549C"/>
    <w:rsid w:val="000F7506"/>
    <w:rsid w:val="001061DE"/>
    <w:rsid w:val="00115CEC"/>
    <w:rsid w:val="00182A67"/>
    <w:rsid w:val="001B7F60"/>
    <w:rsid w:val="001E581E"/>
    <w:rsid w:val="002225CD"/>
    <w:rsid w:val="00245237"/>
    <w:rsid w:val="0024651C"/>
    <w:rsid w:val="002A3440"/>
    <w:rsid w:val="00350BD8"/>
    <w:rsid w:val="003C228D"/>
    <w:rsid w:val="003F24A4"/>
    <w:rsid w:val="003F64B1"/>
    <w:rsid w:val="00445320"/>
    <w:rsid w:val="00446F11"/>
    <w:rsid w:val="00482586"/>
    <w:rsid w:val="004A04E3"/>
    <w:rsid w:val="004A55A7"/>
    <w:rsid w:val="004F7EC5"/>
    <w:rsid w:val="0050109B"/>
    <w:rsid w:val="005078DD"/>
    <w:rsid w:val="00562C83"/>
    <w:rsid w:val="0057505D"/>
    <w:rsid w:val="005F50BD"/>
    <w:rsid w:val="00623268"/>
    <w:rsid w:val="0065504F"/>
    <w:rsid w:val="006C03C4"/>
    <w:rsid w:val="006E7F7D"/>
    <w:rsid w:val="006F3977"/>
    <w:rsid w:val="00735777"/>
    <w:rsid w:val="00736708"/>
    <w:rsid w:val="00761C7C"/>
    <w:rsid w:val="007A68D9"/>
    <w:rsid w:val="007E696D"/>
    <w:rsid w:val="00835C95"/>
    <w:rsid w:val="0088444F"/>
    <w:rsid w:val="00917FA7"/>
    <w:rsid w:val="009526E7"/>
    <w:rsid w:val="00956A3C"/>
    <w:rsid w:val="00A07A1E"/>
    <w:rsid w:val="00A6595B"/>
    <w:rsid w:val="00B8488B"/>
    <w:rsid w:val="00BC516D"/>
    <w:rsid w:val="00C3415E"/>
    <w:rsid w:val="00C41541"/>
    <w:rsid w:val="00C8158D"/>
    <w:rsid w:val="00D1149E"/>
    <w:rsid w:val="00D30B26"/>
    <w:rsid w:val="00D75E32"/>
    <w:rsid w:val="00D83878"/>
    <w:rsid w:val="00DE294E"/>
    <w:rsid w:val="00DF7A6F"/>
    <w:rsid w:val="00E3471D"/>
    <w:rsid w:val="00EB6F01"/>
    <w:rsid w:val="00F4433D"/>
    <w:rsid w:val="00F534BE"/>
    <w:rsid w:val="00F608A4"/>
    <w:rsid w:val="00F70505"/>
    <w:rsid w:val="00FB08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B2D1"/>
  <w15:chartTrackingRefBased/>
  <w15:docId w15:val="{BE478E91-4AB9-41EC-B33D-598D5E8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073848"/>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073848"/>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35C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5C95"/>
    <w:rPr>
      <w:rFonts w:ascii="Arial" w:hAnsi="Arial" w:cs="Arial"/>
      <w:sz w:val="20"/>
    </w:rPr>
  </w:style>
  <w:style w:type="paragraph" w:styleId="Voettekst">
    <w:name w:val="footer"/>
    <w:basedOn w:val="Standaard"/>
    <w:link w:val="VoettekstChar"/>
    <w:uiPriority w:val="99"/>
    <w:unhideWhenUsed/>
    <w:rsid w:val="00835C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5C95"/>
    <w:rPr>
      <w:rFonts w:ascii="Arial" w:hAnsi="Arial" w:cs="Arial"/>
      <w:sz w:val="20"/>
    </w:rPr>
  </w:style>
  <w:style w:type="paragraph" w:styleId="Lijstalinea">
    <w:name w:val="List Paragraph"/>
    <w:basedOn w:val="Standaard"/>
    <w:uiPriority w:val="34"/>
    <w:qFormat/>
    <w:rsid w:val="00350BD8"/>
    <w:pPr>
      <w:spacing w:line="240" w:lineRule="auto"/>
      <w:ind w:left="720"/>
      <w:contextualSpacing/>
    </w:pPr>
    <w:rPr>
      <w:rFonts w:eastAsia="Times New Roman" w:cs="Times New Roman"/>
      <w:szCs w:val="20"/>
      <w:lang w:eastAsia="nl-NL"/>
    </w:rPr>
  </w:style>
  <w:style w:type="table" w:styleId="Tabelraster">
    <w:name w:val="Table Grid"/>
    <w:basedOn w:val="Standaardtabel"/>
    <w:uiPriority w:val="39"/>
    <w:rsid w:val="006C03C4"/>
    <w:pPr>
      <w:spacing w:after="0" w:line="284"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63B12"/>
    <w:rPr>
      <w:sz w:val="16"/>
      <w:szCs w:val="16"/>
    </w:rPr>
  </w:style>
  <w:style w:type="paragraph" w:styleId="Tekstopmerking">
    <w:name w:val="annotation text"/>
    <w:basedOn w:val="Standaard"/>
    <w:link w:val="TekstopmerkingChar"/>
    <w:uiPriority w:val="99"/>
    <w:semiHidden/>
    <w:unhideWhenUsed/>
    <w:rsid w:val="00063B12"/>
    <w:pPr>
      <w:spacing w:line="240" w:lineRule="auto"/>
    </w:pPr>
    <w:rPr>
      <w:szCs w:val="20"/>
    </w:rPr>
  </w:style>
  <w:style w:type="character" w:customStyle="1" w:styleId="TekstopmerkingChar">
    <w:name w:val="Tekst opmerking Char"/>
    <w:basedOn w:val="Standaardalinea-lettertype"/>
    <w:link w:val="Tekstopmerking"/>
    <w:uiPriority w:val="99"/>
    <w:semiHidden/>
    <w:rsid w:val="00063B1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63B12"/>
    <w:rPr>
      <w:b/>
      <w:bCs/>
    </w:rPr>
  </w:style>
  <w:style w:type="character" w:customStyle="1" w:styleId="OnderwerpvanopmerkingChar">
    <w:name w:val="Onderwerp van opmerking Char"/>
    <w:basedOn w:val="TekstopmerkingChar"/>
    <w:link w:val="Onderwerpvanopmerking"/>
    <w:uiPriority w:val="99"/>
    <w:semiHidden/>
    <w:rsid w:val="00063B12"/>
    <w:rPr>
      <w:rFonts w:ascii="Arial" w:hAnsi="Arial" w:cs="Arial"/>
      <w:b/>
      <w:bCs/>
      <w:sz w:val="20"/>
      <w:szCs w:val="20"/>
    </w:rPr>
  </w:style>
  <w:style w:type="paragraph" w:styleId="Ballontekst">
    <w:name w:val="Balloon Text"/>
    <w:basedOn w:val="Standaard"/>
    <w:link w:val="BallontekstChar"/>
    <w:uiPriority w:val="99"/>
    <w:semiHidden/>
    <w:unhideWhenUsed/>
    <w:rsid w:val="00063B1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3B12"/>
    <w:rPr>
      <w:rFonts w:ascii="Segoe UI" w:hAnsi="Segoe UI" w:cs="Segoe UI"/>
      <w:sz w:val="18"/>
      <w:szCs w:val="18"/>
    </w:rPr>
  </w:style>
  <w:style w:type="character" w:customStyle="1" w:styleId="Kop1Char">
    <w:name w:val="Kop 1 Char"/>
    <w:basedOn w:val="Standaardalinea-lettertype"/>
    <w:link w:val="Kop1"/>
    <w:uiPriority w:val="9"/>
    <w:rsid w:val="00073848"/>
    <w:rPr>
      <w:rFonts w:ascii="Arial" w:hAnsi="Arial" w:cs="Arial"/>
      <w:b/>
      <w:color w:val="00B050"/>
      <w:sz w:val="36"/>
    </w:rPr>
  </w:style>
  <w:style w:type="character" w:customStyle="1" w:styleId="Kop2Char">
    <w:name w:val="Kop 2 Char"/>
    <w:basedOn w:val="Standaardalinea-lettertype"/>
    <w:link w:val="Kop2"/>
    <w:uiPriority w:val="9"/>
    <w:rsid w:val="00073848"/>
    <w:rPr>
      <w:rFonts w:ascii="Arial" w:hAnsi="Arial" w:cs="Arial"/>
      <w:b/>
      <w:color w:val="008000"/>
      <w:sz w:val="24"/>
    </w:rPr>
  </w:style>
  <w:style w:type="paragraph" w:styleId="Revisie">
    <w:name w:val="Revision"/>
    <w:hidden/>
    <w:uiPriority w:val="99"/>
    <w:semiHidden/>
    <w:rsid w:val="006F3977"/>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6269">
      <w:bodyDiv w:val="1"/>
      <w:marLeft w:val="0"/>
      <w:marRight w:val="0"/>
      <w:marTop w:val="0"/>
      <w:marBottom w:val="0"/>
      <w:divBdr>
        <w:top w:val="none" w:sz="0" w:space="0" w:color="auto"/>
        <w:left w:val="none" w:sz="0" w:space="0" w:color="auto"/>
        <w:bottom w:val="none" w:sz="0" w:space="0" w:color="auto"/>
        <w:right w:val="none" w:sz="0" w:space="0" w:color="auto"/>
      </w:divBdr>
    </w:div>
    <w:div w:id="521746303">
      <w:bodyDiv w:val="1"/>
      <w:marLeft w:val="0"/>
      <w:marRight w:val="0"/>
      <w:marTop w:val="0"/>
      <w:marBottom w:val="0"/>
      <w:divBdr>
        <w:top w:val="none" w:sz="0" w:space="0" w:color="auto"/>
        <w:left w:val="none" w:sz="0" w:space="0" w:color="auto"/>
        <w:bottom w:val="none" w:sz="0" w:space="0" w:color="auto"/>
        <w:right w:val="none" w:sz="0" w:space="0" w:color="auto"/>
      </w:divBdr>
    </w:div>
    <w:div w:id="546453028">
      <w:bodyDiv w:val="1"/>
      <w:marLeft w:val="0"/>
      <w:marRight w:val="0"/>
      <w:marTop w:val="0"/>
      <w:marBottom w:val="0"/>
      <w:divBdr>
        <w:top w:val="none" w:sz="0" w:space="0" w:color="auto"/>
        <w:left w:val="none" w:sz="0" w:space="0" w:color="auto"/>
        <w:bottom w:val="none" w:sz="0" w:space="0" w:color="auto"/>
        <w:right w:val="none" w:sz="0" w:space="0" w:color="auto"/>
      </w:divBdr>
    </w:div>
    <w:div w:id="839930005">
      <w:bodyDiv w:val="1"/>
      <w:marLeft w:val="0"/>
      <w:marRight w:val="0"/>
      <w:marTop w:val="0"/>
      <w:marBottom w:val="0"/>
      <w:divBdr>
        <w:top w:val="none" w:sz="0" w:space="0" w:color="auto"/>
        <w:left w:val="none" w:sz="0" w:space="0" w:color="auto"/>
        <w:bottom w:val="none" w:sz="0" w:space="0" w:color="auto"/>
        <w:right w:val="none" w:sz="0" w:space="0" w:color="auto"/>
      </w:divBdr>
    </w:div>
    <w:div w:id="9229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2377F-6DEB-4EE1-854D-15F15A92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5930566A</Template>
  <TotalTime>46</TotalTime>
  <Pages>2</Pages>
  <Words>585</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Wijk Z. van (Zelda)</cp:lastModifiedBy>
  <cp:revision>5</cp:revision>
  <dcterms:created xsi:type="dcterms:W3CDTF">2019-03-13T12:20:00Z</dcterms:created>
  <dcterms:modified xsi:type="dcterms:W3CDTF">2019-03-13T13:17:00Z</dcterms:modified>
</cp:coreProperties>
</file>