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73CE0" w14:textId="77777777" w:rsidR="007F1DDF" w:rsidRPr="00E75769" w:rsidRDefault="007F1DDF" w:rsidP="00F52525">
      <w:pPr>
        <w:rPr>
          <w:b/>
          <w:color w:val="00A44A"/>
          <w:sz w:val="32"/>
          <w:szCs w:val="32"/>
        </w:rPr>
      </w:pPr>
      <w:r w:rsidRPr="00E75769">
        <w:rPr>
          <w:b/>
          <w:color w:val="00A44A"/>
          <w:sz w:val="32"/>
          <w:szCs w:val="32"/>
        </w:rPr>
        <w:t>Medewerker</w:t>
      </w:r>
      <w:r w:rsidR="00590017" w:rsidRPr="00E75769">
        <w:rPr>
          <w:b/>
          <w:color w:val="00A44A"/>
          <w:sz w:val="32"/>
          <w:szCs w:val="32"/>
        </w:rPr>
        <w:t xml:space="preserve"> Huisvesting</w:t>
      </w:r>
      <w:r w:rsidRPr="00E75769">
        <w:rPr>
          <w:b/>
          <w:color w:val="00A44A"/>
          <w:sz w:val="32"/>
          <w:szCs w:val="32"/>
        </w:rPr>
        <w:t xml:space="preserve"> Statushouders</w:t>
      </w:r>
      <w:r w:rsidR="00590017" w:rsidRPr="00E75769">
        <w:rPr>
          <w:b/>
          <w:color w:val="00A44A"/>
          <w:sz w:val="32"/>
          <w:szCs w:val="32"/>
        </w:rPr>
        <w:t xml:space="preserve"> </w:t>
      </w:r>
    </w:p>
    <w:p w14:paraId="3A173B1C" w14:textId="38583E9D" w:rsidR="00F52525" w:rsidRPr="00F52525" w:rsidRDefault="0056019D" w:rsidP="00F52525">
      <w:r>
        <w:t xml:space="preserve">Cluster </w:t>
      </w:r>
      <w:r w:rsidR="002D1CDB">
        <w:t xml:space="preserve">Maatschappelijk </w:t>
      </w:r>
      <w:r>
        <w:t>O</w:t>
      </w:r>
      <w:r w:rsidR="002D1CDB">
        <w:t xml:space="preserve">ntwikkeling </w:t>
      </w:r>
    </w:p>
    <w:p w14:paraId="284383EE" w14:textId="77777777" w:rsidR="00985BD0" w:rsidRDefault="00985BD0" w:rsidP="00985BD0"/>
    <w:p w14:paraId="4129045F"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648E0E0E" w14:textId="77777777" w:rsidTr="001C6FAE">
        <w:tc>
          <w:tcPr>
            <w:tcW w:w="3086" w:type="dxa"/>
          </w:tcPr>
          <w:p w14:paraId="3307C05D" w14:textId="77777777" w:rsidR="00BB5ABD" w:rsidRDefault="00BB5ABD" w:rsidP="00D24F8E">
            <w:pPr>
              <w:rPr>
                <w:b/>
              </w:rPr>
            </w:pPr>
            <w:r>
              <w:rPr>
                <w:b/>
              </w:rPr>
              <w:t>Werklocatie:</w:t>
            </w:r>
          </w:p>
          <w:p w14:paraId="5D999237" w14:textId="4B6B6BBA" w:rsidR="001E332D" w:rsidRDefault="001E332D" w:rsidP="00D24F8E">
            <w:pPr>
              <w:rPr>
                <w:b/>
              </w:rPr>
            </w:pPr>
            <w:r>
              <w:rPr>
                <w:b/>
              </w:rPr>
              <w:t>Thuiswerkbeleid:</w:t>
            </w:r>
          </w:p>
        </w:tc>
        <w:tc>
          <w:tcPr>
            <w:tcW w:w="5295" w:type="dxa"/>
          </w:tcPr>
          <w:p w14:paraId="44731A1C" w14:textId="77777777" w:rsidR="001E332D" w:rsidRDefault="00E92C2E" w:rsidP="00D24F8E">
            <w:proofErr w:type="gramStart"/>
            <w:r>
              <w:t xml:space="preserve">Librijesteeg </w:t>
            </w:r>
            <w:r w:rsidR="00E70203">
              <w:t>/</w:t>
            </w:r>
            <w:proofErr w:type="gramEnd"/>
            <w:r>
              <w:t xml:space="preserve"> </w:t>
            </w:r>
            <w:r w:rsidR="00E70203">
              <w:t xml:space="preserve">thuiswerken volgens RIVM </w:t>
            </w:r>
            <w:proofErr w:type="spellStart"/>
            <w:r w:rsidR="00E70203">
              <w:t>rijchtlijnen</w:t>
            </w:r>
            <w:proofErr w:type="spellEnd"/>
          </w:p>
          <w:p w14:paraId="678B42C9" w14:textId="0EBD7B04" w:rsidR="00BB5ABD" w:rsidRPr="00BB5ABD" w:rsidRDefault="001E332D" w:rsidP="00D24F8E">
            <w:r w:rsidRPr="00057548">
              <w:t xml:space="preserve">De opdracht zal </w:t>
            </w:r>
            <w:proofErr w:type="gramStart"/>
            <w:r w:rsidRPr="00057548">
              <w:t>conform</w:t>
            </w:r>
            <w:proofErr w:type="gramEnd"/>
            <w:r w:rsidRPr="00057548">
              <w:t xml:space="preserve"> het huidige Covid-19 beleid niet vanuit een gemeentelijk kantoor kunnen worden uitgevoerd. Dit kan veranderen </w:t>
            </w:r>
            <w:proofErr w:type="gramStart"/>
            <w:r w:rsidRPr="00057548">
              <w:t>indien</w:t>
            </w:r>
            <w:proofErr w:type="gramEnd"/>
            <w:r w:rsidRPr="00057548">
              <w:t xml:space="preserve"> het beleid wordt aangepast.</w:t>
            </w:r>
            <w:r w:rsidR="00E92C2E">
              <w:t xml:space="preserve"> </w:t>
            </w:r>
          </w:p>
        </w:tc>
      </w:tr>
      <w:tr w:rsidR="00BB5ABD" w:rsidRPr="00BB5ABD" w14:paraId="5B389380" w14:textId="77777777" w:rsidTr="001C6FAE">
        <w:tc>
          <w:tcPr>
            <w:tcW w:w="3086" w:type="dxa"/>
          </w:tcPr>
          <w:p w14:paraId="38BE24A6" w14:textId="77777777" w:rsidR="00BB5ABD" w:rsidRPr="00BA34B7" w:rsidRDefault="00BB5ABD" w:rsidP="00D24F8E">
            <w:pPr>
              <w:rPr>
                <w:b/>
              </w:rPr>
            </w:pPr>
            <w:r w:rsidRPr="00BA34B7">
              <w:rPr>
                <w:b/>
              </w:rPr>
              <w:t>Startdatum:</w:t>
            </w:r>
          </w:p>
        </w:tc>
        <w:tc>
          <w:tcPr>
            <w:tcW w:w="5295" w:type="dxa"/>
          </w:tcPr>
          <w:p w14:paraId="7190CDEB" w14:textId="44785367" w:rsidR="00BB5ABD" w:rsidRPr="00BA34B7" w:rsidRDefault="000D52DF" w:rsidP="00D24F8E">
            <w:r w:rsidRPr="00BA34B7">
              <w:t xml:space="preserve">Z.s.m. naar verwachting </w:t>
            </w:r>
            <w:r w:rsidR="00FC40AE">
              <w:t>medio juli</w:t>
            </w:r>
            <w:r w:rsidR="006B462A">
              <w:t xml:space="preserve"> 2021</w:t>
            </w:r>
          </w:p>
        </w:tc>
      </w:tr>
      <w:tr w:rsidR="00BB5ABD" w:rsidRPr="00BB5ABD" w14:paraId="440161B0" w14:textId="77777777" w:rsidTr="001C6FAE">
        <w:tc>
          <w:tcPr>
            <w:tcW w:w="3086" w:type="dxa"/>
          </w:tcPr>
          <w:p w14:paraId="247F7B54" w14:textId="77777777" w:rsidR="00BB5ABD" w:rsidRPr="00BA34B7" w:rsidRDefault="00BB5ABD" w:rsidP="00D24F8E">
            <w:pPr>
              <w:rPr>
                <w:b/>
              </w:rPr>
            </w:pPr>
            <w:r w:rsidRPr="00BA34B7">
              <w:rPr>
                <w:b/>
              </w:rPr>
              <w:t>Aantal medewerkers:</w:t>
            </w:r>
          </w:p>
        </w:tc>
        <w:tc>
          <w:tcPr>
            <w:tcW w:w="5295" w:type="dxa"/>
          </w:tcPr>
          <w:p w14:paraId="49AB1996" w14:textId="09405251" w:rsidR="00BB5ABD" w:rsidRPr="00BA34B7" w:rsidRDefault="002341BE" w:rsidP="00D24F8E">
            <w:r>
              <w:t>4</w:t>
            </w:r>
          </w:p>
        </w:tc>
      </w:tr>
      <w:tr w:rsidR="00BB5ABD" w14:paraId="4125BD94" w14:textId="77777777" w:rsidTr="001C6FAE">
        <w:tc>
          <w:tcPr>
            <w:tcW w:w="3086" w:type="dxa"/>
          </w:tcPr>
          <w:p w14:paraId="040D80BF" w14:textId="77777777" w:rsidR="00BB5ABD" w:rsidRPr="00BA34B7" w:rsidRDefault="00BB5ABD" w:rsidP="00D24F8E">
            <w:pPr>
              <w:rPr>
                <w:b/>
              </w:rPr>
            </w:pPr>
            <w:r w:rsidRPr="00BA34B7">
              <w:rPr>
                <w:b/>
              </w:rPr>
              <w:t>Uren per week:</w:t>
            </w:r>
          </w:p>
        </w:tc>
        <w:tc>
          <w:tcPr>
            <w:tcW w:w="5295" w:type="dxa"/>
          </w:tcPr>
          <w:p w14:paraId="1510D0C4" w14:textId="0CF5AFFE" w:rsidR="00BB5ABD" w:rsidRPr="00BA34B7" w:rsidRDefault="000D52DF" w:rsidP="00D24F8E">
            <w:r w:rsidRPr="00BA34B7">
              <w:t>32</w:t>
            </w:r>
            <w:r w:rsidR="00FC40AE">
              <w:t xml:space="preserve"> - 36</w:t>
            </w:r>
            <w:r w:rsidRPr="00BA34B7">
              <w:t xml:space="preserve"> uur</w:t>
            </w:r>
          </w:p>
        </w:tc>
      </w:tr>
      <w:tr w:rsidR="00BB5ABD" w:rsidRPr="00BB5ABD" w14:paraId="606FD1CA" w14:textId="77777777" w:rsidTr="001C6FAE">
        <w:tc>
          <w:tcPr>
            <w:tcW w:w="3086" w:type="dxa"/>
          </w:tcPr>
          <w:p w14:paraId="5FE6B074" w14:textId="77777777" w:rsidR="00BB5ABD" w:rsidRPr="00BA34B7" w:rsidRDefault="00BB5ABD" w:rsidP="00D24F8E">
            <w:pPr>
              <w:rPr>
                <w:b/>
              </w:rPr>
            </w:pPr>
            <w:r w:rsidRPr="00BA34B7">
              <w:rPr>
                <w:b/>
              </w:rPr>
              <w:t>Duur opdracht:</w:t>
            </w:r>
          </w:p>
        </w:tc>
        <w:tc>
          <w:tcPr>
            <w:tcW w:w="5295" w:type="dxa"/>
          </w:tcPr>
          <w:p w14:paraId="300C3C3E" w14:textId="77777777" w:rsidR="00BB5ABD" w:rsidRPr="00BA34B7" w:rsidRDefault="007F1DDF" w:rsidP="00D24F8E">
            <w:r w:rsidRPr="00BA34B7">
              <w:t xml:space="preserve">6 maanden </w:t>
            </w:r>
          </w:p>
        </w:tc>
      </w:tr>
      <w:tr w:rsidR="00BB5ABD" w:rsidRPr="00BB5ABD" w14:paraId="632CC2B0" w14:textId="77777777" w:rsidTr="001C6FAE">
        <w:tc>
          <w:tcPr>
            <w:tcW w:w="3086" w:type="dxa"/>
          </w:tcPr>
          <w:p w14:paraId="3CD02639" w14:textId="77777777" w:rsidR="00BB5ABD" w:rsidRPr="00BA34B7" w:rsidRDefault="00BB5ABD" w:rsidP="00D24F8E">
            <w:pPr>
              <w:rPr>
                <w:b/>
              </w:rPr>
            </w:pPr>
            <w:r w:rsidRPr="00BA34B7">
              <w:rPr>
                <w:b/>
              </w:rPr>
              <w:t>Verlengingsopties:</w:t>
            </w:r>
          </w:p>
        </w:tc>
        <w:tc>
          <w:tcPr>
            <w:tcW w:w="5295" w:type="dxa"/>
          </w:tcPr>
          <w:p w14:paraId="18572B81" w14:textId="2D35572A" w:rsidR="00BB5ABD" w:rsidRPr="00BA34B7" w:rsidRDefault="00FC40AE" w:rsidP="00D24F8E">
            <w:r>
              <w:t>2</w:t>
            </w:r>
            <w:r w:rsidR="00E70203" w:rsidRPr="00BA34B7">
              <w:t xml:space="preserve"> x </w:t>
            </w:r>
            <w:r w:rsidR="007F1DDF" w:rsidRPr="00BA34B7">
              <w:t>3 maanden</w:t>
            </w:r>
          </w:p>
        </w:tc>
      </w:tr>
      <w:tr w:rsidR="00BB5ABD" w:rsidRPr="00BB5ABD" w14:paraId="67639DAD" w14:textId="77777777" w:rsidTr="001C6FAE">
        <w:tc>
          <w:tcPr>
            <w:tcW w:w="3086" w:type="dxa"/>
          </w:tcPr>
          <w:p w14:paraId="4735B713" w14:textId="77777777" w:rsidR="00BB5ABD" w:rsidRPr="00BA34B7" w:rsidRDefault="00BB5ABD" w:rsidP="00D24F8E">
            <w:pPr>
              <w:rPr>
                <w:b/>
              </w:rPr>
            </w:pPr>
            <w:r w:rsidRPr="00BA34B7">
              <w:rPr>
                <w:b/>
              </w:rPr>
              <w:t>FSK:</w:t>
            </w:r>
          </w:p>
          <w:p w14:paraId="72BD2546" w14:textId="77777777" w:rsidR="00F50CE0" w:rsidRPr="00BA34B7" w:rsidRDefault="00F50CE0" w:rsidP="00D24F8E">
            <w:pPr>
              <w:rPr>
                <w:b/>
              </w:rPr>
            </w:pPr>
            <w:r w:rsidRPr="00BA34B7">
              <w:rPr>
                <w:b/>
              </w:rPr>
              <w:t>Afwijkende werktijden:</w:t>
            </w:r>
          </w:p>
          <w:p w14:paraId="5D4BD24F" w14:textId="77777777" w:rsidR="00F50CE0" w:rsidRPr="00BA34B7" w:rsidRDefault="00F50CE0" w:rsidP="00D24F8E">
            <w:pPr>
              <w:rPr>
                <w:b/>
              </w:rPr>
            </w:pPr>
            <w:proofErr w:type="spellStart"/>
            <w:r w:rsidRPr="00BA34B7">
              <w:rPr>
                <w:b/>
              </w:rPr>
              <w:t>Detavast</w:t>
            </w:r>
            <w:proofErr w:type="spellEnd"/>
            <w:r w:rsidRPr="00BA34B7">
              <w:rPr>
                <w:b/>
              </w:rPr>
              <w:t>:</w:t>
            </w:r>
          </w:p>
        </w:tc>
        <w:tc>
          <w:tcPr>
            <w:tcW w:w="5295" w:type="dxa"/>
          </w:tcPr>
          <w:p w14:paraId="40CFFF7C" w14:textId="77777777" w:rsidR="00BB5ABD" w:rsidRPr="00BA34B7" w:rsidRDefault="00FE16FB" w:rsidP="00D24F8E">
            <w:r w:rsidRPr="00BA34B7">
              <w:t>8</w:t>
            </w:r>
          </w:p>
          <w:p w14:paraId="06890946" w14:textId="6DEEF82D" w:rsidR="00F50CE0" w:rsidRPr="00BA34B7" w:rsidRDefault="00E70203" w:rsidP="00D24F8E">
            <w:proofErr w:type="spellStart"/>
            <w:proofErr w:type="gramStart"/>
            <w:r w:rsidRPr="00BA34B7">
              <w:t>n</w:t>
            </w:r>
            <w:r w:rsidR="007F1DDF" w:rsidRPr="00BA34B7">
              <w:t>vt</w:t>
            </w:r>
            <w:proofErr w:type="spellEnd"/>
            <w:proofErr w:type="gramEnd"/>
            <w:r w:rsidR="007F1DDF" w:rsidRPr="00BA34B7">
              <w:t xml:space="preserve"> </w:t>
            </w:r>
          </w:p>
          <w:p w14:paraId="52357202" w14:textId="4A0DFB16" w:rsidR="00F50CE0" w:rsidRPr="00BA34B7" w:rsidRDefault="0019028E" w:rsidP="00D24F8E">
            <w:proofErr w:type="spellStart"/>
            <w:proofErr w:type="gramStart"/>
            <w:r w:rsidRPr="00BA34B7">
              <w:t>nvt</w:t>
            </w:r>
            <w:proofErr w:type="spellEnd"/>
            <w:proofErr w:type="gramEnd"/>
          </w:p>
        </w:tc>
      </w:tr>
      <w:tr w:rsidR="001C6FAE" w:rsidRPr="00BB5ABD" w14:paraId="58BE29EA" w14:textId="77777777" w:rsidTr="001C6FAE">
        <w:tc>
          <w:tcPr>
            <w:tcW w:w="3086" w:type="dxa"/>
          </w:tcPr>
          <w:p w14:paraId="73A4E5B6" w14:textId="77777777" w:rsidR="001C6FAE" w:rsidRPr="00BA34B7" w:rsidRDefault="001C6FAE" w:rsidP="00D24F8E">
            <w:pPr>
              <w:rPr>
                <w:b/>
              </w:rPr>
            </w:pPr>
            <w:r w:rsidRPr="00BA34B7">
              <w:rPr>
                <w:b/>
              </w:rPr>
              <w:t>Data voor verificatiegesprek:</w:t>
            </w:r>
          </w:p>
        </w:tc>
        <w:tc>
          <w:tcPr>
            <w:tcW w:w="5295" w:type="dxa"/>
          </w:tcPr>
          <w:p w14:paraId="180D7E97" w14:textId="23144699" w:rsidR="001C6FAE" w:rsidRPr="00BA34B7" w:rsidRDefault="007B1BA7" w:rsidP="00D24F8E">
            <w:r w:rsidRPr="00BA34B7">
              <w:t xml:space="preserve">Week </w:t>
            </w:r>
            <w:r w:rsidR="00FC40AE">
              <w:t>25/26</w:t>
            </w:r>
          </w:p>
        </w:tc>
      </w:tr>
      <w:tr w:rsidR="00F52525" w:rsidRPr="00BB5ABD" w14:paraId="7486516F" w14:textId="77777777" w:rsidTr="001C6FAE">
        <w:tc>
          <w:tcPr>
            <w:tcW w:w="3086" w:type="dxa"/>
          </w:tcPr>
          <w:p w14:paraId="125AE5A7" w14:textId="77777777" w:rsidR="00F52525" w:rsidRPr="00AD74CA" w:rsidRDefault="00F52525" w:rsidP="00F52525">
            <w:pPr>
              <w:rPr>
                <w:b/>
              </w:rPr>
            </w:pPr>
            <w:r w:rsidRPr="00AD74CA">
              <w:rPr>
                <w:b/>
              </w:rPr>
              <w:t>Tariefrange:</w:t>
            </w:r>
          </w:p>
        </w:tc>
        <w:tc>
          <w:tcPr>
            <w:tcW w:w="5295" w:type="dxa"/>
          </w:tcPr>
          <w:p w14:paraId="442903DF" w14:textId="4CCB8EB1" w:rsidR="00F52525" w:rsidRPr="00AD74CA" w:rsidRDefault="00B32CFD" w:rsidP="00F52525">
            <w:r>
              <w:t>€</w:t>
            </w:r>
            <w:r w:rsidR="00FE16FB">
              <w:t xml:space="preserve">35 </w:t>
            </w:r>
            <w:r w:rsidR="007F1DDF">
              <w:t>–</w:t>
            </w:r>
            <w:r w:rsidR="00FE16FB">
              <w:t xml:space="preserve"> </w:t>
            </w:r>
            <w:r>
              <w:t>€</w:t>
            </w:r>
            <w:r w:rsidR="007F1DDF">
              <w:t>45</w:t>
            </w:r>
          </w:p>
        </w:tc>
      </w:tr>
      <w:tr w:rsidR="00F52525" w:rsidRPr="00BB5ABD" w14:paraId="36D0AA8C" w14:textId="77777777" w:rsidTr="001C6FAE">
        <w:tc>
          <w:tcPr>
            <w:tcW w:w="3086" w:type="dxa"/>
          </w:tcPr>
          <w:p w14:paraId="5FEEFDD8" w14:textId="77777777" w:rsidR="00F52525" w:rsidRPr="00AD74CA" w:rsidRDefault="00F52525" w:rsidP="00F52525">
            <w:pPr>
              <w:rPr>
                <w:b/>
              </w:rPr>
            </w:pPr>
            <w:r w:rsidRPr="00AD74CA">
              <w:rPr>
                <w:b/>
              </w:rPr>
              <w:t>Verhouding prijs/kwaliteit:</w:t>
            </w:r>
          </w:p>
        </w:tc>
        <w:tc>
          <w:tcPr>
            <w:tcW w:w="5295" w:type="dxa"/>
          </w:tcPr>
          <w:p w14:paraId="6E8D1E4F" w14:textId="77777777" w:rsidR="00F52525" w:rsidRPr="00AD74CA" w:rsidRDefault="00F52525" w:rsidP="00F52525">
            <w:r w:rsidRPr="00AD74CA">
              <w:t>30% - 70%</w:t>
            </w:r>
          </w:p>
        </w:tc>
      </w:tr>
    </w:tbl>
    <w:p w14:paraId="58FABE0E" w14:textId="1DF811B7" w:rsidR="00F71B38" w:rsidRDefault="00F71B38" w:rsidP="00BB5ABD"/>
    <w:p w14:paraId="50CC490F" w14:textId="77777777" w:rsidR="00A47382" w:rsidRDefault="00A47382" w:rsidP="00BB5ABD"/>
    <w:p w14:paraId="500144E2" w14:textId="512273EE" w:rsidR="00A01522" w:rsidRDefault="00F71B38" w:rsidP="00BB5ABD">
      <w:pPr>
        <w:rPr>
          <w:i/>
          <w:iCs/>
        </w:rPr>
      </w:pPr>
      <w:r w:rsidRPr="00292552">
        <w:rPr>
          <w:i/>
          <w:iCs/>
        </w:rPr>
        <w:t xml:space="preserve">Statushouders hebben een zware en onzekere tijd achter de rug. Ook na </w:t>
      </w:r>
      <w:proofErr w:type="gramStart"/>
      <w:r w:rsidRPr="00292552">
        <w:rPr>
          <w:i/>
          <w:iCs/>
        </w:rPr>
        <w:t>het on</w:t>
      </w:r>
      <w:r w:rsidR="0023125F">
        <w:rPr>
          <w:i/>
          <w:iCs/>
        </w:rPr>
        <w:t>t</w:t>
      </w:r>
      <w:r w:rsidRPr="00292552">
        <w:rPr>
          <w:i/>
          <w:iCs/>
        </w:rPr>
        <w:t>vangst</w:t>
      </w:r>
      <w:proofErr w:type="gramEnd"/>
      <w:r w:rsidRPr="00292552">
        <w:rPr>
          <w:i/>
          <w:iCs/>
        </w:rPr>
        <w:t xml:space="preserve"> van een verblijfsvergunning is de rust voor hen nog niet teruggekeerd. Het</w:t>
      </w:r>
      <w:r w:rsidR="00575EE1" w:rsidRPr="00292552">
        <w:rPr>
          <w:i/>
          <w:iCs/>
        </w:rPr>
        <w:t xml:space="preserve"> zelfstandig</w:t>
      </w:r>
      <w:r w:rsidRPr="00292552">
        <w:rPr>
          <w:i/>
          <w:iCs/>
        </w:rPr>
        <w:t xml:space="preserve"> organiseren van huisvesting voor </w:t>
      </w:r>
      <w:r w:rsidR="00575EE1" w:rsidRPr="00292552">
        <w:rPr>
          <w:i/>
          <w:iCs/>
        </w:rPr>
        <w:t xml:space="preserve">de statushouders is </w:t>
      </w:r>
      <w:r w:rsidRPr="00292552">
        <w:rPr>
          <w:i/>
          <w:iCs/>
        </w:rPr>
        <w:t xml:space="preserve">een ingewikkeld proces, mede </w:t>
      </w:r>
      <w:r w:rsidR="00C37A46">
        <w:rPr>
          <w:i/>
          <w:iCs/>
        </w:rPr>
        <w:t>doordat</w:t>
      </w:r>
      <w:r w:rsidR="00C37A46" w:rsidRPr="00292552">
        <w:rPr>
          <w:i/>
          <w:iCs/>
        </w:rPr>
        <w:t xml:space="preserve"> </w:t>
      </w:r>
      <w:r w:rsidRPr="00292552">
        <w:rPr>
          <w:i/>
          <w:iCs/>
        </w:rPr>
        <w:t>zij de Nederlandse taal niet volledig beheersen.</w:t>
      </w:r>
      <w:r w:rsidR="00575EE1" w:rsidRPr="00292552">
        <w:rPr>
          <w:i/>
          <w:iCs/>
        </w:rPr>
        <w:t xml:space="preserve"> Jij brengt hier verandering in!</w:t>
      </w:r>
      <w:r w:rsidR="00292552" w:rsidRPr="00292552">
        <w:rPr>
          <w:i/>
          <w:iCs/>
        </w:rPr>
        <w:t xml:space="preserve"> Door jouw </w:t>
      </w:r>
      <w:r w:rsidR="00336896">
        <w:rPr>
          <w:i/>
          <w:iCs/>
        </w:rPr>
        <w:t xml:space="preserve">inlevingsvermogen, </w:t>
      </w:r>
      <w:r w:rsidR="00292552" w:rsidRPr="00292552">
        <w:rPr>
          <w:i/>
          <w:iCs/>
        </w:rPr>
        <w:t xml:space="preserve">communicatieve vaardigheden en </w:t>
      </w:r>
      <w:proofErr w:type="spellStart"/>
      <w:r w:rsidR="00292552" w:rsidRPr="00292552">
        <w:rPr>
          <w:i/>
          <w:iCs/>
        </w:rPr>
        <w:t>begeleidingsskills</w:t>
      </w:r>
      <w:proofErr w:type="spellEnd"/>
      <w:r w:rsidR="00292552" w:rsidRPr="00292552">
        <w:rPr>
          <w:i/>
          <w:iCs/>
        </w:rPr>
        <w:t xml:space="preserve"> weet jij dit onmogelijke proces</w:t>
      </w:r>
      <w:r w:rsidR="00336896">
        <w:rPr>
          <w:i/>
          <w:iCs/>
        </w:rPr>
        <w:t xml:space="preserve"> voor hen</w:t>
      </w:r>
      <w:r w:rsidR="00292552" w:rsidRPr="00292552">
        <w:rPr>
          <w:i/>
          <w:iCs/>
        </w:rPr>
        <w:t xml:space="preserve"> om te zetten in een zorgeloos en positieve </w:t>
      </w:r>
      <w:proofErr w:type="spellStart"/>
      <w:r w:rsidR="00292552" w:rsidRPr="00292552">
        <w:rPr>
          <w:i/>
          <w:iCs/>
        </w:rPr>
        <w:t>eraring</w:t>
      </w:r>
      <w:proofErr w:type="spellEnd"/>
      <w:r w:rsidR="00336896">
        <w:rPr>
          <w:i/>
          <w:iCs/>
        </w:rPr>
        <w:t xml:space="preserve">. </w:t>
      </w:r>
      <w:r w:rsidR="00292552" w:rsidRPr="00292552">
        <w:rPr>
          <w:i/>
          <w:iCs/>
        </w:rPr>
        <w:t>Met als prachtig resultaat: een woning voor de statushouder!</w:t>
      </w:r>
    </w:p>
    <w:p w14:paraId="3493A665" w14:textId="77777777" w:rsidR="00974ADA" w:rsidRPr="00292552" w:rsidRDefault="00974ADA" w:rsidP="00BB5ABD">
      <w:pPr>
        <w:rPr>
          <w:i/>
          <w:iCs/>
        </w:rPr>
      </w:pPr>
    </w:p>
    <w:p w14:paraId="652AD1C6" w14:textId="77777777" w:rsidR="00985BD0" w:rsidRDefault="00E26C9F" w:rsidP="00E26C9F">
      <w:pPr>
        <w:pStyle w:val="Kop2"/>
      </w:pPr>
      <w:r>
        <w:t xml:space="preserve">Jouw functie </w:t>
      </w:r>
    </w:p>
    <w:p w14:paraId="36BE765E" w14:textId="4FA6C4DD" w:rsidR="00FF3120" w:rsidRDefault="004B54E1" w:rsidP="00C07DAA">
      <w:pPr>
        <w:spacing w:line="240" w:lineRule="auto"/>
      </w:pPr>
      <w:r>
        <w:t>Jij begeleidt</w:t>
      </w:r>
      <w:r w:rsidR="00E87992" w:rsidRPr="00E87992">
        <w:t xml:space="preserve"> </w:t>
      </w:r>
      <w:r>
        <w:t>de</w:t>
      </w:r>
      <w:r w:rsidR="00292552">
        <w:t xml:space="preserve"> </w:t>
      </w:r>
      <w:r w:rsidR="00292552" w:rsidRPr="00292552">
        <w:t xml:space="preserve">statushouders </w:t>
      </w:r>
      <w:r w:rsidR="0010265E">
        <w:t xml:space="preserve">in het vertrek van het </w:t>
      </w:r>
      <w:proofErr w:type="spellStart"/>
      <w:r w:rsidR="0010265E">
        <w:t>aszielzoekerscentrum</w:t>
      </w:r>
      <w:proofErr w:type="spellEnd"/>
      <w:r w:rsidR="0010265E">
        <w:t xml:space="preserve"> tot aan intrekking van hun eerste woning. Dit begint bij de kennismaking en eindigt bij het bezichtigen </w:t>
      </w:r>
      <w:r w:rsidR="00FF3120">
        <w:t xml:space="preserve">en tekenen van </w:t>
      </w:r>
      <w:r w:rsidR="0010265E">
        <w:t xml:space="preserve">het </w:t>
      </w:r>
      <w:r w:rsidR="00FF3120">
        <w:t xml:space="preserve">huurcontract van </w:t>
      </w:r>
      <w:r w:rsidR="0010265E">
        <w:t>de</w:t>
      </w:r>
      <w:r w:rsidR="00FF3120">
        <w:t xml:space="preserve"> woning. Ook ben je verantwoordelijk voor de bewaking van dit proces.</w:t>
      </w:r>
      <w:r w:rsidR="00E87992">
        <w:t xml:space="preserve"> </w:t>
      </w:r>
      <w:r w:rsidR="00B32CFD">
        <w:t>Je draagt bij</w:t>
      </w:r>
      <w:r w:rsidR="00E87992">
        <w:t xml:space="preserve"> aan het behalen van de benodigde taakstellingen.</w:t>
      </w:r>
    </w:p>
    <w:p w14:paraId="243D6B2F" w14:textId="540B8C04" w:rsidR="00B57E20" w:rsidRDefault="00E92C2E" w:rsidP="00C07DAA">
      <w:pPr>
        <w:spacing w:line="240" w:lineRule="auto"/>
      </w:pPr>
      <w:r>
        <w:t xml:space="preserve"> </w:t>
      </w:r>
    </w:p>
    <w:p w14:paraId="6345A63D" w14:textId="588F3414" w:rsidR="00985BD0" w:rsidRDefault="00B32CFD" w:rsidP="00FF3120">
      <w:pPr>
        <w:spacing w:line="240" w:lineRule="auto"/>
        <w:rPr>
          <w:szCs w:val="24"/>
        </w:rPr>
      </w:pPr>
      <w:r>
        <w:t>Daarnaast draai je mee</w:t>
      </w:r>
      <w:r w:rsidR="00FF3120">
        <w:t xml:space="preserve"> met</w:t>
      </w:r>
      <w:r w:rsidR="00C07DAA" w:rsidRPr="00B17905">
        <w:rPr>
          <w:szCs w:val="24"/>
        </w:rPr>
        <w:t xml:space="preserve"> baliediensten</w:t>
      </w:r>
      <w:r w:rsidR="00E87992">
        <w:rPr>
          <w:szCs w:val="24"/>
        </w:rPr>
        <w:t xml:space="preserve"> als </w:t>
      </w:r>
      <w:proofErr w:type="spellStart"/>
      <w:r w:rsidR="00E87992">
        <w:rPr>
          <w:szCs w:val="24"/>
        </w:rPr>
        <w:t>achtervang</w:t>
      </w:r>
      <w:proofErr w:type="spellEnd"/>
      <w:r w:rsidR="00E87992">
        <w:rPr>
          <w:szCs w:val="24"/>
        </w:rPr>
        <w:t xml:space="preserve">. </w:t>
      </w:r>
      <w:r>
        <w:rPr>
          <w:szCs w:val="24"/>
        </w:rPr>
        <w:t xml:space="preserve">Je kunt bijvoorbeeld worden opgeroepen bij ziekte van een collega. </w:t>
      </w:r>
      <w:r w:rsidRPr="00B32CFD">
        <w:rPr>
          <w:szCs w:val="24"/>
        </w:rPr>
        <w:t>Elke werkdag tussen 09:00 uur en 10:00 uur zijn de statushouders welkom om vragen te stellen en stukke</w:t>
      </w:r>
      <w:r w:rsidR="00A81A6B">
        <w:rPr>
          <w:szCs w:val="24"/>
        </w:rPr>
        <w:t>n</w:t>
      </w:r>
      <w:r w:rsidRPr="00B32CFD">
        <w:rPr>
          <w:szCs w:val="24"/>
        </w:rPr>
        <w:t xml:space="preserve"> af te leveren</w:t>
      </w:r>
      <w:r w:rsidR="00A81A6B">
        <w:rPr>
          <w:szCs w:val="24"/>
        </w:rPr>
        <w:t>.</w:t>
      </w:r>
    </w:p>
    <w:p w14:paraId="6153C62E" w14:textId="4B4E6484" w:rsidR="004B1AE5" w:rsidRDefault="004B1AE5" w:rsidP="00FF3120">
      <w:pPr>
        <w:spacing w:line="240" w:lineRule="auto"/>
        <w:rPr>
          <w:szCs w:val="24"/>
        </w:rPr>
      </w:pPr>
    </w:p>
    <w:p w14:paraId="1972EC34" w14:textId="22205972" w:rsidR="00E87992" w:rsidRDefault="00E87992" w:rsidP="00FF3120">
      <w:pPr>
        <w:spacing w:line="240" w:lineRule="auto"/>
        <w:rPr>
          <w:szCs w:val="24"/>
        </w:rPr>
      </w:pPr>
      <w:r w:rsidRPr="00E87992">
        <w:rPr>
          <w:b/>
          <w:bCs/>
          <w:szCs w:val="24"/>
        </w:rPr>
        <w:t>Dit ga je doen</w:t>
      </w:r>
      <w:r>
        <w:rPr>
          <w:szCs w:val="24"/>
        </w:rPr>
        <w:t>:</w:t>
      </w:r>
    </w:p>
    <w:p w14:paraId="4E1426E1" w14:textId="3C645D60" w:rsidR="00E87992" w:rsidRDefault="00E87992" w:rsidP="00E87992">
      <w:pPr>
        <w:pStyle w:val="Lijstalinea"/>
        <w:numPr>
          <w:ilvl w:val="0"/>
          <w:numId w:val="4"/>
        </w:numPr>
        <w:spacing w:line="240" w:lineRule="auto"/>
        <w:rPr>
          <w:szCs w:val="24"/>
        </w:rPr>
      </w:pPr>
      <w:r>
        <w:rPr>
          <w:szCs w:val="24"/>
        </w:rPr>
        <w:t xml:space="preserve">Je voert </w:t>
      </w:r>
      <w:r w:rsidRPr="00E87992">
        <w:rPr>
          <w:szCs w:val="24"/>
        </w:rPr>
        <w:t xml:space="preserve">kennismakingsgesprekken (samen met een tolk) </w:t>
      </w:r>
      <w:r>
        <w:rPr>
          <w:szCs w:val="24"/>
        </w:rPr>
        <w:t>uit,</w:t>
      </w:r>
      <w:r w:rsidRPr="00E87992">
        <w:rPr>
          <w:szCs w:val="24"/>
        </w:rPr>
        <w:t xml:space="preserve"> waarbij het accent ligt op wat de statushouder te wachten staat en neemt de hiervoor bestemde procedure met hen door</w:t>
      </w:r>
      <w:r>
        <w:rPr>
          <w:szCs w:val="24"/>
        </w:rPr>
        <w:t>.</w:t>
      </w:r>
    </w:p>
    <w:p w14:paraId="715EFC45" w14:textId="41D1CC07" w:rsidR="004B468D" w:rsidRDefault="004B468D" w:rsidP="00E87992">
      <w:pPr>
        <w:pStyle w:val="Lijstalinea"/>
        <w:numPr>
          <w:ilvl w:val="0"/>
          <w:numId w:val="4"/>
        </w:numPr>
        <w:spacing w:line="240" w:lineRule="auto"/>
        <w:rPr>
          <w:szCs w:val="24"/>
        </w:rPr>
      </w:pPr>
      <w:r>
        <w:t>Je geeft uitleg over de voorwaarden van het gebruikers- en huurcontract.</w:t>
      </w:r>
    </w:p>
    <w:p w14:paraId="3116D58F" w14:textId="6FAF8012" w:rsidR="004B468D" w:rsidRDefault="004B468D" w:rsidP="00E87992">
      <w:pPr>
        <w:pStyle w:val="Lijstalinea"/>
        <w:numPr>
          <w:ilvl w:val="0"/>
          <w:numId w:val="4"/>
        </w:numPr>
        <w:spacing w:line="240" w:lineRule="auto"/>
        <w:rPr>
          <w:szCs w:val="24"/>
        </w:rPr>
      </w:pPr>
      <w:r w:rsidRPr="004B468D">
        <w:rPr>
          <w:szCs w:val="24"/>
        </w:rPr>
        <w:t>Je vraagt</w:t>
      </w:r>
      <w:r w:rsidR="00272825">
        <w:rPr>
          <w:szCs w:val="24"/>
        </w:rPr>
        <w:t xml:space="preserve"> contracten als</w:t>
      </w:r>
      <w:r w:rsidRPr="004B468D">
        <w:rPr>
          <w:szCs w:val="24"/>
        </w:rPr>
        <w:t xml:space="preserve"> gas/water/licht en zorgverzekering aan en regel</w:t>
      </w:r>
      <w:r w:rsidR="00272825">
        <w:rPr>
          <w:szCs w:val="24"/>
        </w:rPr>
        <w:t>t</w:t>
      </w:r>
      <w:r w:rsidRPr="004B468D">
        <w:rPr>
          <w:szCs w:val="24"/>
        </w:rPr>
        <w:t xml:space="preserve"> de inschrijving </w:t>
      </w:r>
      <w:r w:rsidR="00272825">
        <w:rPr>
          <w:szCs w:val="24"/>
        </w:rPr>
        <w:t>bij</w:t>
      </w:r>
      <w:r w:rsidRPr="004B468D">
        <w:rPr>
          <w:szCs w:val="24"/>
        </w:rPr>
        <w:t xml:space="preserve"> de gemeente en lost eventuele problemen hierbij op.</w:t>
      </w:r>
      <w:r>
        <w:rPr>
          <w:szCs w:val="24"/>
        </w:rPr>
        <w:t xml:space="preserve"> </w:t>
      </w:r>
    </w:p>
    <w:p w14:paraId="0F68467F" w14:textId="433D40F8" w:rsidR="004B468D" w:rsidRDefault="00272825" w:rsidP="00E87992">
      <w:pPr>
        <w:pStyle w:val="Lijstalinea"/>
        <w:numPr>
          <w:ilvl w:val="0"/>
          <w:numId w:val="4"/>
        </w:numPr>
        <w:spacing w:line="240" w:lineRule="auto"/>
        <w:rPr>
          <w:szCs w:val="24"/>
        </w:rPr>
      </w:pPr>
      <w:r w:rsidRPr="00272825">
        <w:lastRenderedPageBreak/>
        <w:t>Je signaleert bijzonderheden en neemt bij eventuele opmerkingen, klachten en specifieke vragen contact op met je teamleider</w:t>
      </w:r>
      <w:r>
        <w:t>.</w:t>
      </w:r>
      <w:r w:rsidRPr="00272825">
        <w:t xml:space="preserve"> </w:t>
      </w:r>
    </w:p>
    <w:p w14:paraId="71F33E3B" w14:textId="2975F868" w:rsidR="004B468D" w:rsidRDefault="004B468D" w:rsidP="00E87992">
      <w:pPr>
        <w:pStyle w:val="Lijstalinea"/>
        <w:numPr>
          <w:ilvl w:val="0"/>
          <w:numId w:val="4"/>
        </w:numPr>
        <w:spacing w:line="240" w:lineRule="auto"/>
        <w:rPr>
          <w:szCs w:val="24"/>
        </w:rPr>
      </w:pPr>
      <w:r>
        <w:t>Je legt (melding</w:t>
      </w:r>
      <w:r w:rsidR="00272825">
        <w:t>s</w:t>
      </w:r>
      <w:r>
        <w:t>- en voortgangs</w:t>
      </w:r>
      <w:r w:rsidR="00272825">
        <w:t>-</w:t>
      </w:r>
      <w:r>
        <w:t>) gegevens vast in systemen.</w:t>
      </w:r>
    </w:p>
    <w:p w14:paraId="33847515" w14:textId="75DDE319" w:rsidR="00E87992" w:rsidRDefault="00E87992" w:rsidP="00E87992">
      <w:pPr>
        <w:pStyle w:val="Lijstalinea"/>
        <w:numPr>
          <w:ilvl w:val="0"/>
          <w:numId w:val="4"/>
        </w:numPr>
        <w:spacing w:line="240" w:lineRule="auto"/>
        <w:rPr>
          <w:szCs w:val="24"/>
        </w:rPr>
      </w:pPr>
      <w:r>
        <w:rPr>
          <w:szCs w:val="24"/>
        </w:rPr>
        <w:t xml:space="preserve">Je voert </w:t>
      </w:r>
      <w:r w:rsidR="004356DF" w:rsidRPr="00E87992">
        <w:rPr>
          <w:szCs w:val="24"/>
        </w:rPr>
        <w:t>intake</w:t>
      </w:r>
      <w:r w:rsidR="004356DF">
        <w:rPr>
          <w:szCs w:val="24"/>
        </w:rPr>
        <w:t xml:space="preserve">- </w:t>
      </w:r>
      <w:r w:rsidR="00272825">
        <w:rPr>
          <w:szCs w:val="24"/>
        </w:rPr>
        <w:t>en</w:t>
      </w:r>
      <w:r w:rsidRPr="00E87992">
        <w:rPr>
          <w:szCs w:val="24"/>
        </w:rPr>
        <w:t xml:space="preserve"> vervolggesprek</w:t>
      </w:r>
      <w:r w:rsidR="00272825">
        <w:rPr>
          <w:szCs w:val="24"/>
        </w:rPr>
        <w:t>ken</w:t>
      </w:r>
      <w:r w:rsidRPr="00E87992">
        <w:rPr>
          <w:szCs w:val="24"/>
        </w:rPr>
        <w:t xml:space="preserve">, meer gericht op verdere </w:t>
      </w:r>
      <w:r w:rsidR="00C37A46">
        <w:rPr>
          <w:szCs w:val="24"/>
        </w:rPr>
        <w:t xml:space="preserve">deelname </w:t>
      </w:r>
      <w:r w:rsidRPr="00E87992">
        <w:rPr>
          <w:szCs w:val="24"/>
        </w:rPr>
        <w:t>aan de maatschappij, met de statushouder.</w:t>
      </w:r>
    </w:p>
    <w:p w14:paraId="62D1106A" w14:textId="1FF89F2F" w:rsidR="004B468D" w:rsidRPr="00C23E79" w:rsidRDefault="004B468D" w:rsidP="00E87992">
      <w:pPr>
        <w:pStyle w:val="Lijstalinea"/>
        <w:numPr>
          <w:ilvl w:val="0"/>
          <w:numId w:val="4"/>
        </w:numPr>
        <w:spacing w:line="240" w:lineRule="auto"/>
        <w:rPr>
          <w:szCs w:val="24"/>
        </w:rPr>
      </w:pPr>
      <w:r>
        <w:t>Je verzorgt de overdracht naar Vluchtelingenwerk, klantmanager</w:t>
      </w:r>
      <w:r w:rsidR="004B54E1">
        <w:t>, wijkteams</w:t>
      </w:r>
      <w:r>
        <w:t xml:space="preserve"> of Jongerenloket voor levensonderhoud en inrichtingskosten </w:t>
      </w:r>
    </w:p>
    <w:p w14:paraId="0CBB7666" w14:textId="1C1E6EED" w:rsidR="00C23E79" w:rsidRPr="00C23E79" w:rsidRDefault="00C23E79" w:rsidP="00E87992">
      <w:pPr>
        <w:pStyle w:val="Lijstalinea"/>
        <w:numPr>
          <w:ilvl w:val="0"/>
          <w:numId w:val="4"/>
        </w:numPr>
        <w:spacing w:line="240" w:lineRule="auto"/>
        <w:rPr>
          <w:szCs w:val="24"/>
        </w:rPr>
      </w:pPr>
      <w:r>
        <w:t>Je voert administratieve taken uit. Denk hierbij aan:</w:t>
      </w:r>
    </w:p>
    <w:p w14:paraId="0E68A6B5" w14:textId="033845B5" w:rsidR="00C23E79" w:rsidRPr="00C23E79" w:rsidRDefault="00A81A6B" w:rsidP="00C23E79">
      <w:pPr>
        <w:pStyle w:val="Lijstalinea"/>
        <w:numPr>
          <w:ilvl w:val="1"/>
          <w:numId w:val="4"/>
        </w:numPr>
        <w:spacing w:line="240" w:lineRule="auto"/>
        <w:rPr>
          <w:szCs w:val="24"/>
        </w:rPr>
      </w:pPr>
      <w:r>
        <w:rPr>
          <w:szCs w:val="24"/>
        </w:rPr>
        <w:t>P</w:t>
      </w:r>
      <w:r w:rsidR="00C23E79" w:rsidRPr="00C23E79">
        <w:rPr>
          <w:szCs w:val="24"/>
        </w:rPr>
        <w:t xml:space="preserve">asjes controle </w:t>
      </w:r>
    </w:p>
    <w:p w14:paraId="5FD01D2F" w14:textId="20D6E97A" w:rsidR="00C23E79" w:rsidRPr="00C23E79" w:rsidRDefault="00A81A6B" w:rsidP="00C23E79">
      <w:pPr>
        <w:pStyle w:val="Lijstalinea"/>
        <w:numPr>
          <w:ilvl w:val="1"/>
          <w:numId w:val="4"/>
        </w:numPr>
        <w:spacing w:line="240" w:lineRule="auto"/>
        <w:rPr>
          <w:szCs w:val="24"/>
        </w:rPr>
      </w:pPr>
      <w:r>
        <w:rPr>
          <w:szCs w:val="24"/>
        </w:rPr>
        <w:t>N</w:t>
      </w:r>
      <w:r w:rsidR="00C23E79" w:rsidRPr="00C23E79">
        <w:rPr>
          <w:szCs w:val="24"/>
        </w:rPr>
        <w:t>ieuwe aanmeldingen verwerken</w:t>
      </w:r>
    </w:p>
    <w:p w14:paraId="4DFC6D17" w14:textId="2CE4D05C" w:rsidR="00C23E79" w:rsidRPr="00C23E79" w:rsidRDefault="00C23E79" w:rsidP="00C23E79">
      <w:pPr>
        <w:pStyle w:val="Lijstalinea"/>
        <w:numPr>
          <w:ilvl w:val="1"/>
          <w:numId w:val="4"/>
        </w:numPr>
        <w:spacing w:line="240" w:lineRule="auto"/>
        <w:rPr>
          <w:szCs w:val="24"/>
        </w:rPr>
      </w:pPr>
      <w:r>
        <w:rPr>
          <w:szCs w:val="24"/>
        </w:rPr>
        <w:t>BSN</w:t>
      </w:r>
      <w:r w:rsidRPr="00C23E79">
        <w:rPr>
          <w:szCs w:val="24"/>
        </w:rPr>
        <w:t xml:space="preserve"> opzoeken die ontbreken</w:t>
      </w:r>
    </w:p>
    <w:p w14:paraId="32C0D0E5" w14:textId="5BBC7A2D" w:rsidR="00C23E79" w:rsidRDefault="00A81A6B" w:rsidP="00C23E79">
      <w:pPr>
        <w:pStyle w:val="Lijstalinea"/>
        <w:numPr>
          <w:ilvl w:val="1"/>
          <w:numId w:val="4"/>
        </w:numPr>
        <w:spacing w:line="240" w:lineRule="auto"/>
        <w:rPr>
          <w:szCs w:val="24"/>
        </w:rPr>
      </w:pPr>
      <w:r>
        <w:rPr>
          <w:szCs w:val="24"/>
        </w:rPr>
        <w:t>M</w:t>
      </w:r>
      <w:r w:rsidR="00C23E79" w:rsidRPr="00C23E79">
        <w:rPr>
          <w:szCs w:val="24"/>
        </w:rPr>
        <w:t>ailbox</w:t>
      </w:r>
      <w:r w:rsidR="00C23E79">
        <w:rPr>
          <w:szCs w:val="24"/>
        </w:rPr>
        <w:t xml:space="preserve"> bijhouden</w:t>
      </w:r>
    </w:p>
    <w:p w14:paraId="68A7F5A6" w14:textId="77777777" w:rsidR="00A01522" w:rsidRPr="00E87992" w:rsidRDefault="00A01522" w:rsidP="00A01522">
      <w:pPr>
        <w:pStyle w:val="Lijstalinea"/>
        <w:spacing w:line="240" w:lineRule="auto"/>
        <w:ind w:left="1440"/>
        <w:rPr>
          <w:szCs w:val="24"/>
        </w:rPr>
      </w:pPr>
    </w:p>
    <w:p w14:paraId="02076CE6" w14:textId="77777777" w:rsidR="00985BD0" w:rsidRPr="00E26C9F" w:rsidRDefault="00E26C9F" w:rsidP="00E26C9F">
      <w:pPr>
        <w:pStyle w:val="Kop2"/>
      </w:pPr>
      <w:r w:rsidRPr="00E26C9F">
        <w:t>Jouw</w:t>
      </w:r>
      <w:r w:rsidR="00985BD0" w:rsidRPr="00E26C9F">
        <w:t xml:space="preserve"> profiel</w:t>
      </w:r>
    </w:p>
    <w:p w14:paraId="71E954E5" w14:textId="6D4235D2" w:rsidR="00985BD0" w:rsidRDefault="00731CE2" w:rsidP="00FE16FB">
      <w:pPr>
        <w:spacing w:line="240" w:lineRule="auto"/>
      </w:pPr>
      <w:r w:rsidRPr="00731CE2">
        <w:t>Je hebt affiniteit met de doelgroep</w:t>
      </w:r>
      <w:r>
        <w:t xml:space="preserve"> en je </w:t>
      </w:r>
      <w:r w:rsidR="009D28E7">
        <w:t>beschikt</w:t>
      </w:r>
      <w:r>
        <w:t xml:space="preserve"> daar</w:t>
      </w:r>
      <w:r w:rsidR="00791B38">
        <w:t>door</w:t>
      </w:r>
      <w:r>
        <w:t xml:space="preserve"> </w:t>
      </w:r>
      <w:r w:rsidR="009D28E7">
        <w:t xml:space="preserve">over </w:t>
      </w:r>
      <w:r>
        <w:t>een goede dosis inlevingsvermogen</w:t>
      </w:r>
      <w:r w:rsidRPr="00731CE2">
        <w:t>.</w:t>
      </w:r>
      <w:r>
        <w:t xml:space="preserve"> </w:t>
      </w:r>
      <w:r w:rsidR="00791B38" w:rsidRPr="00791B38">
        <w:t>Jouw integriteit blijkt uit het feit dat de statushouders weten waar zij staan en welke vervolgstappen jullie samen gaan zetten.</w:t>
      </w:r>
      <w:r w:rsidR="00791B38">
        <w:t xml:space="preserve"> </w:t>
      </w:r>
      <w:r w:rsidR="009D28E7" w:rsidRPr="009D28E7">
        <w:t xml:space="preserve">Jouw doel is helder, je weet precies welk resultaat behaald dient te worden en neemt de statushouders hierin mee. </w:t>
      </w:r>
      <w:r w:rsidR="00791B38">
        <w:t>Het reizen</w:t>
      </w:r>
      <w:r w:rsidR="00791B38" w:rsidRPr="00731CE2">
        <w:t xml:space="preserve"> </w:t>
      </w:r>
      <w:r w:rsidRPr="00731CE2">
        <w:t>met de statushouders naar de woning is voor jou geen probleem, omdat je in het bezit bent van rijbewijs BE</w:t>
      </w:r>
      <w:r>
        <w:t xml:space="preserve"> (vanwege </w:t>
      </w:r>
      <w:r w:rsidR="00E03334">
        <w:t>COVID</w:t>
      </w:r>
      <w:r w:rsidR="008E7D21">
        <w:t xml:space="preserve"> vinden deze afspraken digitaal plaats</w:t>
      </w:r>
      <w:r>
        <w:t>)</w:t>
      </w:r>
      <w:r w:rsidRPr="00731CE2">
        <w:t>.</w:t>
      </w:r>
      <w:r>
        <w:t xml:space="preserve"> </w:t>
      </w:r>
      <w:r w:rsidR="001D273A">
        <w:t>Je bent stressbestendig</w:t>
      </w:r>
      <w:r w:rsidR="008E7D21">
        <w:t>, secuur</w:t>
      </w:r>
      <w:r w:rsidR="001D273A">
        <w:t xml:space="preserve"> en flexibel. Jij weet als geen ander hoe om te gaan met fasen van piekproductie en met fasen van daalproductie. </w:t>
      </w:r>
      <w:r w:rsidR="00865431">
        <w:t xml:space="preserve">Jouw administratie is </w:t>
      </w:r>
      <w:r w:rsidR="008E7D21">
        <w:t xml:space="preserve">altijd </w:t>
      </w:r>
      <w:r w:rsidR="00865431">
        <w:t xml:space="preserve">op orde en dossiers zijn compleet. </w:t>
      </w:r>
      <w:r w:rsidR="00037F96">
        <w:t xml:space="preserve">Je durft zelfstandig te werk te gaan, maar verliest daarbij </w:t>
      </w:r>
      <w:r w:rsidR="00865431">
        <w:t xml:space="preserve">de verbinding en </w:t>
      </w:r>
      <w:r w:rsidR="00037F96">
        <w:t xml:space="preserve">samenwerking met partners en het team ook niet uit het oog. </w:t>
      </w:r>
      <w:r w:rsidR="00FE16FB">
        <w:t>Verder beheers je de Engelse taal goed</w:t>
      </w:r>
      <w:r w:rsidR="00974ADA">
        <w:t xml:space="preserve"> </w:t>
      </w:r>
      <w:r w:rsidR="00974ADA" w:rsidRPr="00BA34B7">
        <w:t>en beheers je de Nederlandse taal in zowel woord als geschrift uitstekend</w:t>
      </w:r>
      <w:r w:rsidR="00E32F3D" w:rsidRPr="00BA34B7">
        <w:t>.</w:t>
      </w:r>
    </w:p>
    <w:p w14:paraId="3DF22B28" w14:textId="77777777" w:rsidR="00590195" w:rsidRDefault="00590195" w:rsidP="00FE16FB">
      <w:pPr>
        <w:spacing w:line="240" w:lineRule="auto"/>
      </w:pPr>
    </w:p>
    <w:p w14:paraId="1F6ACEE1" w14:textId="77777777" w:rsidR="00985BD0" w:rsidRDefault="00985BD0" w:rsidP="00E26C9F">
      <w:pPr>
        <w:pStyle w:val="Kop2"/>
      </w:pPr>
      <w:r>
        <w:t>Eisen</w:t>
      </w:r>
    </w:p>
    <w:p w14:paraId="334B57B6" w14:textId="7DBF4DEA" w:rsidR="007344B2" w:rsidRPr="00BA34B7" w:rsidRDefault="007344B2" w:rsidP="00024621">
      <w:pPr>
        <w:pStyle w:val="Lijstalinea"/>
        <w:numPr>
          <w:ilvl w:val="0"/>
          <w:numId w:val="3"/>
        </w:numPr>
      </w:pPr>
      <w:r w:rsidRPr="00BA34B7">
        <w:t xml:space="preserve">Je zit in </w:t>
      </w:r>
      <w:r w:rsidR="00C37A46">
        <w:t>het</w:t>
      </w:r>
      <w:r w:rsidR="00C37A46" w:rsidRPr="00BA34B7">
        <w:t xml:space="preserve"> </w:t>
      </w:r>
      <w:r w:rsidRPr="00BA34B7">
        <w:t xml:space="preserve">laatste jaar van de hbo-opleiding in de richting van </w:t>
      </w:r>
      <w:proofErr w:type="spellStart"/>
      <w:r w:rsidRPr="00BA34B7">
        <w:t>Social</w:t>
      </w:r>
      <w:proofErr w:type="spellEnd"/>
      <w:r w:rsidRPr="00BA34B7">
        <w:t xml:space="preserve"> </w:t>
      </w:r>
      <w:proofErr w:type="spellStart"/>
      <w:r w:rsidRPr="00BA34B7">
        <w:t>Work</w:t>
      </w:r>
      <w:proofErr w:type="spellEnd"/>
      <w:r w:rsidRPr="00BA34B7">
        <w:t xml:space="preserve"> of gelijkwaardig, of je hebt deze afgerond;</w:t>
      </w:r>
    </w:p>
    <w:p w14:paraId="14DA29F6" w14:textId="09CF97EA" w:rsidR="00024621" w:rsidRPr="00024621" w:rsidRDefault="00024621" w:rsidP="00024621">
      <w:pPr>
        <w:pStyle w:val="Lijstalinea"/>
        <w:numPr>
          <w:ilvl w:val="0"/>
          <w:numId w:val="3"/>
        </w:numPr>
      </w:pPr>
      <w:r w:rsidRPr="00024621">
        <w:t xml:space="preserve">Minimaal 2 jaar werkervaring, opgedaan in de afgelopen 3 jaar met het begeleiden van statushouders of </w:t>
      </w:r>
      <w:r w:rsidR="00B65C3C">
        <w:t xml:space="preserve">een soortgelijke </w:t>
      </w:r>
      <w:r w:rsidRPr="00024621">
        <w:t>doelgroep</w:t>
      </w:r>
      <w:r>
        <w:t>;</w:t>
      </w:r>
    </w:p>
    <w:p w14:paraId="16017342" w14:textId="7F16E730" w:rsidR="00E92C2E" w:rsidRDefault="008F1EBE" w:rsidP="003A3039">
      <w:pPr>
        <w:pStyle w:val="Kop2"/>
        <w:numPr>
          <w:ilvl w:val="0"/>
          <w:numId w:val="3"/>
        </w:numPr>
        <w:spacing w:before="0" w:after="0"/>
        <w:rPr>
          <w:b w:val="0"/>
          <w:color w:val="auto"/>
          <w:sz w:val="20"/>
        </w:rPr>
      </w:pPr>
      <w:r>
        <w:rPr>
          <w:b w:val="0"/>
          <w:color w:val="auto"/>
          <w:sz w:val="20"/>
        </w:rPr>
        <w:t>Ervaring met het vo</w:t>
      </w:r>
      <w:r w:rsidR="004D5B98">
        <w:rPr>
          <w:b w:val="0"/>
          <w:color w:val="auto"/>
          <w:sz w:val="20"/>
        </w:rPr>
        <w:t>e</w:t>
      </w:r>
      <w:r>
        <w:rPr>
          <w:b w:val="0"/>
          <w:color w:val="auto"/>
          <w:sz w:val="20"/>
        </w:rPr>
        <w:t>ren van i</w:t>
      </w:r>
      <w:r w:rsidR="00E92C2E">
        <w:rPr>
          <w:b w:val="0"/>
          <w:color w:val="auto"/>
          <w:sz w:val="20"/>
        </w:rPr>
        <w:t>ntake</w:t>
      </w:r>
      <w:r w:rsidR="00DA12C6">
        <w:rPr>
          <w:b w:val="0"/>
          <w:color w:val="auto"/>
          <w:sz w:val="20"/>
        </w:rPr>
        <w:t>-</w:t>
      </w:r>
      <w:r w:rsidR="00E92C2E">
        <w:rPr>
          <w:b w:val="0"/>
          <w:color w:val="auto"/>
          <w:sz w:val="20"/>
        </w:rPr>
        <w:t xml:space="preserve"> </w:t>
      </w:r>
      <w:r w:rsidR="00DA12C6">
        <w:rPr>
          <w:b w:val="0"/>
          <w:color w:val="auto"/>
          <w:sz w:val="20"/>
        </w:rPr>
        <w:t>en</w:t>
      </w:r>
      <w:r w:rsidR="00E92C2E">
        <w:rPr>
          <w:b w:val="0"/>
          <w:color w:val="auto"/>
          <w:sz w:val="20"/>
        </w:rPr>
        <w:t xml:space="preserve"> kennismakingsgesprekken met anders</w:t>
      </w:r>
      <w:r w:rsidR="00DA12C6">
        <w:rPr>
          <w:b w:val="0"/>
          <w:color w:val="auto"/>
          <w:sz w:val="20"/>
        </w:rPr>
        <w:t>taligen;</w:t>
      </w:r>
    </w:p>
    <w:p w14:paraId="10A31EDD" w14:textId="5FE95CDD" w:rsidR="009574C3" w:rsidRDefault="00E92C2E" w:rsidP="00024621">
      <w:pPr>
        <w:pStyle w:val="Lijstalinea"/>
        <w:numPr>
          <w:ilvl w:val="0"/>
          <w:numId w:val="3"/>
        </w:numPr>
      </w:pPr>
      <w:r>
        <w:t>In bezit van rijbewijs B</w:t>
      </w:r>
      <w:r w:rsidR="008F1EBE">
        <w:t>;</w:t>
      </w:r>
      <w:r>
        <w:t xml:space="preserve"> </w:t>
      </w:r>
    </w:p>
    <w:p w14:paraId="4766D20C" w14:textId="768A072D" w:rsidR="00D74000" w:rsidRDefault="00E92C2E" w:rsidP="003F4971">
      <w:pPr>
        <w:pStyle w:val="Lijstalinea"/>
        <w:numPr>
          <w:ilvl w:val="0"/>
          <w:numId w:val="3"/>
        </w:numPr>
      </w:pPr>
      <w:r>
        <w:t xml:space="preserve">Beheersing van de Engelse taal. </w:t>
      </w:r>
    </w:p>
    <w:p w14:paraId="57B1451A" w14:textId="77777777" w:rsidR="00985BD0" w:rsidRDefault="00985BD0" w:rsidP="00E26C9F">
      <w:pPr>
        <w:pStyle w:val="Kop2"/>
      </w:pPr>
      <w:r>
        <w:t>Wensen</w:t>
      </w:r>
    </w:p>
    <w:p w14:paraId="257C01AE" w14:textId="223D7D13" w:rsidR="00024621" w:rsidRPr="005450F7" w:rsidRDefault="00024621" w:rsidP="0019028E">
      <w:pPr>
        <w:pStyle w:val="Lijstalinea"/>
        <w:numPr>
          <w:ilvl w:val="0"/>
          <w:numId w:val="3"/>
        </w:numPr>
        <w:spacing w:line="240" w:lineRule="auto"/>
      </w:pPr>
      <w:r w:rsidRPr="00024621">
        <w:t>Beheersing van de Arabische taal en of de Perzische taal (F</w:t>
      </w:r>
      <w:r w:rsidRPr="005450F7">
        <w:t>arsi/</w:t>
      </w:r>
      <w:proofErr w:type="spellStart"/>
      <w:r w:rsidRPr="005450F7">
        <w:t>Dari</w:t>
      </w:r>
      <w:proofErr w:type="spellEnd"/>
      <w:r w:rsidRPr="005450F7">
        <w:t>)</w:t>
      </w:r>
      <w:r w:rsidR="00C37A46">
        <w:t>;</w:t>
      </w:r>
      <w:r w:rsidRPr="005450F7">
        <w:t xml:space="preserve"> (</w:t>
      </w:r>
      <w:r w:rsidR="005450F7" w:rsidRPr="005450F7">
        <w:t>5</w:t>
      </w:r>
      <w:r w:rsidRPr="005450F7">
        <w:t>0%)</w:t>
      </w:r>
    </w:p>
    <w:p w14:paraId="2097EFEA" w14:textId="2BF40B55" w:rsidR="00024621" w:rsidRPr="005450F7" w:rsidRDefault="00024621" w:rsidP="00BB5ABD">
      <w:pPr>
        <w:pStyle w:val="Lijstalinea"/>
        <w:numPr>
          <w:ilvl w:val="0"/>
          <w:numId w:val="3"/>
        </w:numPr>
        <w:spacing w:line="240" w:lineRule="auto"/>
      </w:pPr>
      <w:r w:rsidRPr="005450F7">
        <w:t>Minimaal 1 jaar ervaring, opgedaan in de afgelopen 3 jaar met het begeleiden van statushouders bij vluchtelingenwerk, Nieuw Thuis Rotterdam, COA</w:t>
      </w:r>
      <w:r w:rsidR="00C37A46">
        <w:t>,</w:t>
      </w:r>
      <w:r w:rsidRPr="005450F7">
        <w:t xml:space="preserve"> AZC</w:t>
      </w:r>
      <w:r w:rsidR="00C37A46">
        <w:t>;</w:t>
      </w:r>
      <w:r w:rsidRPr="005450F7">
        <w:t xml:space="preserve"> (</w:t>
      </w:r>
      <w:r w:rsidR="005450F7" w:rsidRPr="005450F7">
        <w:t>2</w:t>
      </w:r>
      <w:r w:rsidRPr="005450F7">
        <w:t>0%)</w:t>
      </w:r>
    </w:p>
    <w:p w14:paraId="6793138F" w14:textId="237F0500" w:rsidR="0088610C" w:rsidRPr="005450F7" w:rsidRDefault="00C67FD3" w:rsidP="00BB5ABD">
      <w:pPr>
        <w:pStyle w:val="Lijstalinea"/>
        <w:numPr>
          <w:ilvl w:val="0"/>
          <w:numId w:val="3"/>
        </w:numPr>
        <w:spacing w:line="240" w:lineRule="auto"/>
      </w:pPr>
      <w:r w:rsidRPr="005450F7">
        <w:t>Je hebt e</w:t>
      </w:r>
      <w:r w:rsidR="00E92C2E" w:rsidRPr="005450F7">
        <w:t>rvaring met registeren van procesbegeleiding</w:t>
      </w:r>
      <w:r w:rsidR="00C37A46">
        <w:t>.</w:t>
      </w:r>
      <w:r w:rsidR="00E92C2E" w:rsidRPr="005450F7">
        <w:t xml:space="preserve"> </w:t>
      </w:r>
      <w:r w:rsidR="0019028E" w:rsidRPr="005450F7">
        <w:t>(</w:t>
      </w:r>
      <w:r w:rsidR="005450F7" w:rsidRPr="005450F7">
        <w:t>3</w:t>
      </w:r>
      <w:r w:rsidR="0019028E" w:rsidRPr="005450F7">
        <w:t>0%)</w:t>
      </w:r>
    </w:p>
    <w:p w14:paraId="00379D8D" w14:textId="77777777" w:rsidR="0044045D" w:rsidRDefault="0044045D" w:rsidP="00BB5ABD"/>
    <w:p w14:paraId="70A3D527" w14:textId="77777777" w:rsidR="00985BD0" w:rsidRDefault="00985BD0" w:rsidP="00E26C9F">
      <w:pPr>
        <w:pStyle w:val="Kop2"/>
      </w:pPr>
      <w:r>
        <w:t>De afdeling</w:t>
      </w:r>
    </w:p>
    <w:p w14:paraId="58353C71" w14:textId="06B5797B" w:rsidR="00C07DAA" w:rsidRDefault="00C07DAA" w:rsidP="00C07DAA">
      <w:pPr>
        <w:spacing w:line="240" w:lineRule="auto"/>
        <w:outlineLvl w:val="0"/>
      </w:pPr>
      <w:r>
        <w:t xml:space="preserve">Sinds 1 januari 2015 is er een nieuwe fase voor de afdeling Participatie Stedelijk Zorg ingegaan, door de decentralisaties van taken van het rijk en de provincie naar gemeenten. De gemeente wordt verantwoordelijk voor het hele sociale domein. Het is de opdracht om dat domein opnieuw in te richten, meer passend bij de participatiesamenleving. Het motto is: zo veel mogelijk ondersteuning in de wijk. Daarnaast is extramurale ondersteuning het uitgangspunt. Pas als dat geen optie is, komt intramurale zorg in beeld. </w:t>
      </w:r>
    </w:p>
    <w:p w14:paraId="0D5CAC45" w14:textId="77777777" w:rsidR="00C07DAA" w:rsidRPr="00B17905" w:rsidRDefault="00C07DAA" w:rsidP="00C07DAA">
      <w:pPr>
        <w:keepNext/>
        <w:keepLines/>
        <w:spacing w:line="240" w:lineRule="auto"/>
        <w:rPr>
          <w:bCs/>
        </w:rPr>
      </w:pPr>
    </w:p>
    <w:p w14:paraId="37499827" w14:textId="77777777" w:rsidR="00C07DAA" w:rsidRPr="00B17905" w:rsidRDefault="00C07DAA" w:rsidP="00C07DAA">
      <w:pPr>
        <w:keepNext/>
        <w:keepLines/>
        <w:spacing w:line="240" w:lineRule="auto"/>
        <w:rPr>
          <w:bCs/>
        </w:rPr>
      </w:pPr>
      <w:r w:rsidRPr="00B17905">
        <w:rPr>
          <w:bCs/>
        </w:rPr>
        <w:t xml:space="preserve">De uitvoering van de taken van </w:t>
      </w:r>
      <w:r>
        <w:rPr>
          <w:bCs/>
        </w:rPr>
        <w:t xml:space="preserve">Participatie </w:t>
      </w:r>
      <w:r w:rsidRPr="00B17905">
        <w:rPr>
          <w:bCs/>
        </w:rPr>
        <w:t xml:space="preserve">Stedelijke Zorg zijn gebaseerd op de Wet Maatschappelijke Ondersteuning (WMO), de Participatiewet en een aantal Bijzondere Taken. De doelstellingen van deze drie lijnen verschillen. </w:t>
      </w:r>
    </w:p>
    <w:p w14:paraId="1D5ED5C7" w14:textId="77777777" w:rsidR="00C07DAA" w:rsidRDefault="00C07DAA" w:rsidP="00C07DAA">
      <w:pPr>
        <w:spacing w:line="240" w:lineRule="auto"/>
      </w:pPr>
      <w:r>
        <w:t xml:space="preserve">Voor de afdeling Stedelijke Zorg betekent dit dat de professionele medewerkers functioneel worden ingezet op de uitvoering van de drie lijnen: de WMO, de Participatiewet en de bijzondere taken. Eén van de belangrijkste rollen van de afdeling is de verbinding tussen deze lijnen te bewerkstelligen; voor de klant en/of de zorginstelling. De afdeling Stedelijke Zorg heeft een rol bij de toegang van klanten, de interne overdracht van WMO naar Participatiewet, maar ook de overdracht naar de instellingen, de wijkteams en beheer W&amp;I </w:t>
      </w:r>
    </w:p>
    <w:p w14:paraId="5A3C0351" w14:textId="77777777" w:rsidR="00C07DAA" w:rsidRDefault="00C07DAA" w:rsidP="00C07DAA">
      <w:pPr>
        <w:spacing w:line="240" w:lineRule="auto"/>
      </w:pPr>
      <w:proofErr w:type="gramStart"/>
      <w:r>
        <w:t>( tegen</w:t>
      </w:r>
      <w:proofErr w:type="gramEnd"/>
      <w:r>
        <w:t xml:space="preserve"> prestatie en Pre-matching) cruciaal.</w:t>
      </w:r>
    </w:p>
    <w:p w14:paraId="4B5813F7" w14:textId="77777777" w:rsidR="00985BD0" w:rsidRDefault="00985BD0" w:rsidP="00985BD0"/>
    <w:p w14:paraId="0D02C6E5" w14:textId="77777777" w:rsidR="00985BD0" w:rsidRPr="00985BD0" w:rsidRDefault="00985BD0" w:rsidP="00E26C9F">
      <w:pPr>
        <w:pStyle w:val="Kop2"/>
      </w:pPr>
      <w:r>
        <w:t>Onze organisatie</w:t>
      </w:r>
    </w:p>
    <w:p w14:paraId="3E9502B4" w14:textId="77777777" w:rsidR="00C07DAA" w:rsidRDefault="00C07DAA" w:rsidP="00C07DAA">
      <w:pPr>
        <w:spacing w:line="240" w:lineRule="auto"/>
      </w:pPr>
      <w:r w:rsidRPr="00F02334">
        <w:t>Het Cluster Maatschappelijke Ontwikkeling stimuleert ontplooiing van talent. We gaan uit van de kracht van de Rotterdammers. Het streven is dat iedereen zijn talent ontwikkelt, leert en/of werkt, maatschappelijk actief is als leren of werken niet kan en zorgt voor de eigen gezondheid. Sport, cultuur, onderwijs en basale zorg dragen daaraan bij. We bieden (intensieve) hulp en ondersteuning als dat nodig is. Dat doen we in opdracht van het stadsbestuur en samen met maatschappelijke partners.</w:t>
      </w:r>
    </w:p>
    <w:p w14:paraId="7595801D" w14:textId="77777777" w:rsidR="00C07DAA" w:rsidRPr="00AD2EC6" w:rsidRDefault="00C07DAA" w:rsidP="00C07DAA">
      <w:pPr>
        <w:spacing w:line="240" w:lineRule="auto"/>
      </w:pPr>
    </w:p>
    <w:p w14:paraId="0360D8BE" w14:textId="77777777" w:rsidR="00C07DAA" w:rsidRPr="009D28E7" w:rsidRDefault="00C07DAA" w:rsidP="00C07DAA">
      <w:pPr>
        <w:spacing w:line="240" w:lineRule="auto"/>
      </w:pPr>
      <w:r w:rsidRPr="009D28E7">
        <w:t xml:space="preserve">Werken voor de gemeente Rotterdam is werken voor een stad die zichzelf steeds opnieuw uitvindt. Die bekend staat als innovatief en internationaal. Een stad ook met complexe vraagstukken en grote maatschappelijke opgaven. In deze voorhoede werk jij, voor en samen met meer dan 620.000 Rotterdammers. Bij zo’n stad hoort een eigentijdse overheid. Wij bieden je ruimte en kansen om Rotterdam en daarmee jezelf vooruit te blijven helpen. Met arbeidsvoorwaarden die dat mogelijk maken. </w:t>
      </w:r>
    </w:p>
    <w:p w14:paraId="35679C68" w14:textId="77777777" w:rsidR="00397E10" w:rsidRDefault="00397E10" w:rsidP="00985BD0"/>
    <w:sectPr w:rsidR="00397E1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EAB320" w14:textId="77777777" w:rsidR="005B0F1D" w:rsidRDefault="005B0F1D" w:rsidP="00985BD0">
      <w:pPr>
        <w:spacing w:line="240" w:lineRule="auto"/>
      </w:pPr>
      <w:r>
        <w:separator/>
      </w:r>
    </w:p>
  </w:endnote>
  <w:endnote w:type="continuationSeparator" w:id="0">
    <w:p w14:paraId="7D4F9F77" w14:textId="77777777" w:rsidR="005B0F1D" w:rsidRDefault="005B0F1D"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F4840" w14:textId="77777777" w:rsidR="00985BD0" w:rsidRDefault="00985BD0" w:rsidP="00985BD0">
    <w:pPr>
      <w:pStyle w:val="Voettekst"/>
      <w:jc w:val="right"/>
    </w:pPr>
    <w:r w:rsidRPr="00985BD0">
      <w:rPr>
        <w:noProof/>
      </w:rPr>
      <w:drawing>
        <wp:inline distT="0" distB="0" distL="0" distR="0" wp14:anchorId="57C431E7" wp14:editId="5660C29F">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5AF8E" w14:textId="77777777" w:rsidR="005B0F1D" w:rsidRDefault="005B0F1D" w:rsidP="00985BD0">
      <w:pPr>
        <w:spacing w:line="240" w:lineRule="auto"/>
      </w:pPr>
      <w:r>
        <w:separator/>
      </w:r>
    </w:p>
  </w:footnote>
  <w:footnote w:type="continuationSeparator" w:id="0">
    <w:p w14:paraId="37802DEE" w14:textId="77777777" w:rsidR="005B0F1D" w:rsidRDefault="005B0F1D"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00663" w14:textId="77777777" w:rsidR="00985BD0" w:rsidRDefault="00985BD0" w:rsidP="00985BD0">
    <w:pPr>
      <w:pStyle w:val="Koptekst"/>
      <w:jc w:val="right"/>
    </w:pPr>
    <w:r w:rsidRPr="00985BD0">
      <w:rPr>
        <w:noProof/>
      </w:rPr>
      <w:drawing>
        <wp:inline distT="0" distB="0" distL="0" distR="0" wp14:anchorId="472C2FEC" wp14:editId="1FE3CC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BC44C0"/>
    <w:multiLevelType w:val="hybridMultilevel"/>
    <w:tmpl w:val="FEDE1218"/>
    <w:lvl w:ilvl="0" w:tplc="D2744614">
      <w:start w:val="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6236FCE"/>
    <w:multiLevelType w:val="hybridMultilevel"/>
    <w:tmpl w:val="E538415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017"/>
    <w:rsid w:val="00024621"/>
    <w:rsid w:val="00037F96"/>
    <w:rsid w:val="000544E5"/>
    <w:rsid w:val="00054E41"/>
    <w:rsid w:val="00094A27"/>
    <w:rsid w:val="000D52DF"/>
    <w:rsid w:val="0010265E"/>
    <w:rsid w:val="001171B2"/>
    <w:rsid w:val="001862B2"/>
    <w:rsid w:val="0019028E"/>
    <w:rsid w:val="001A7A2B"/>
    <w:rsid w:val="001C6FAE"/>
    <w:rsid w:val="001D273A"/>
    <w:rsid w:val="001E332D"/>
    <w:rsid w:val="00206DE9"/>
    <w:rsid w:val="00211650"/>
    <w:rsid w:val="0023125F"/>
    <w:rsid w:val="002341BE"/>
    <w:rsid w:val="00272825"/>
    <w:rsid w:val="002860C6"/>
    <w:rsid w:val="00292552"/>
    <w:rsid w:val="002D1CDB"/>
    <w:rsid w:val="00330BA7"/>
    <w:rsid w:val="00336896"/>
    <w:rsid w:val="00397E10"/>
    <w:rsid w:val="003A3039"/>
    <w:rsid w:val="003C1548"/>
    <w:rsid w:val="003F4971"/>
    <w:rsid w:val="004356DF"/>
    <w:rsid w:val="0044045D"/>
    <w:rsid w:val="004B1AE5"/>
    <w:rsid w:val="004B468D"/>
    <w:rsid w:val="004B54E1"/>
    <w:rsid w:val="004D1A2D"/>
    <w:rsid w:val="004D48F9"/>
    <w:rsid w:val="004D5B98"/>
    <w:rsid w:val="0050288E"/>
    <w:rsid w:val="005450F7"/>
    <w:rsid w:val="0056019D"/>
    <w:rsid w:val="0056054F"/>
    <w:rsid w:val="00575EE1"/>
    <w:rsid w:val="00590017"/>
    <w:rsid w:val="00590195"/>
    <w:rsid w:val="005B0F1D"/>
    <w:rsid w:val="005B2A52"/>
    <w:rsid w:val="005B71C5"/>
    <w:rsid w:val="005C7305"/>
    <w:rsid w:val="005E2C40"/>
    <w:rsid w:val="005F513F"/>
    <w:rsid w:val="005F5D3B"/>
    <w:rsid w:val="006554F8"/>
    <w:rsid w:val="006B462A"/>
    <w:rsid w:val="00731CE2"/>
    <w:rsid w:val="007344B2"/>
    <w:rsid w:val="007670BD"/>
    <w:rsid w:val="00791B38"/>
    <w:rsid w:val="007B1BA7"/>
    <w:rsid w:val="007F1DDF"/>
    <w:rsid w:val="00837024"/>
    <w:rsid w:val="00865431"/>
    <w:rsid w:val="0087490A"/>
    <w:rsid w:val="00881397"/>
    <w:rsid w:val="0088610C"/>
    <w:rsid w:val="008901C3"/>
    <w:rsid w:val="008E1448"/>
    <w:rsid w:val="008E6724"/>
    <w:rsid w:val="008E7D21"/>
    <w:rsid w:val="008F1EBE"/>
    <w:rsid w:val="008F501F"/>
    <w:rsid w:val="009574C3"/>
    <w:rsid w:val="0096014F"/>
    <w:rsid w:val="009606CA"/>
    <w:rsid w:val="00974ADA"/>
    <w:rsid w:val="00985BD0"/>
    <w:rsid w:val="0099195B"/>
    <w:rsid w:val="009C4B9D"/>
    <w:rsid w:val="009D059A"/>
    <w:rsid w:val="009D28E7"/>
    <w:rsid w:val="009D2F3D"/>
    <w:rsid w:val="009F349B"/>
    <w:rsid w:val="00A01522"/>
    <w:rsid w:val="00A12E34"/>
    <w:rsid w:val="00A3520A"/>
    <w:rsid w:val="00A47382"/>
    <w:rsid w:val="00A5304F"/>
    <w:rsid w:val="00A81A6B"/>
    <w:rsid w:val="00AD6A08"/>
    <w:rsid w:val="00AD74CA"/>
    <w:rsid w:val="00B177C6"/>
    <w:rsid w:val="00B32CFD"/>
    <w:rsid w:val="00B55D50"/>
    <w:rsid w:val="00B57E20"/>
    <w:rsid w:val="00B65C3C"/>
    <w:rsid w:val="00BA34B7"/>
    <w:rsid w:val="00BA42DB"/>
    <w:rsid w:val="00BB5ABD"/>
    <w:rsid w:val="00C07B8D"/>
    <w:rsid w:val="00C07DAA"/>
    <w:rsid w:val="00C23E79"/>
    <w:rsid w:val="00C37A46"/>
    <w:rsid w:val="00C6012B"/>
    <w:rsid w:val="00C67FD3"/>
    <w:rsid w:val="00D66A1E"/>
    <w:rsid w:val="00D74000"/>
    <w:rsid w:val="00D75A02"/>
    <w:rsid w:val="00DA12C6"/>
    <w:rsid w:val="00DC2C9F"/>
    <w:rsid w:val="00DD6F71"/>
    <w:rsid w:val="00DE1DC3"/>
    <w:rsid w:val="00E03334"/>
    <w:rsid w:val="00E035F2"/>
    <w:rsid w:val="00E243F6"/>
    <w:rsid w:val="00E26C9F"/>
    <w:rsid w:val="00E32F3D"/>
    <w:rsid w:val="00E51A86"/>
    <w:rsid w:val="00E640C7"/>
    <w:rsid w:val="00E70203"/>
    <w:rsid w:val="00E75769"/>
    <w:rsid w:val="00E87992"/>
    <w:rsid w:val="00E92C2E"/>
    <w:rsid w:val="00EA7C0A"/>
    <w:rsid w:val="00EB6620"/>
    <w:rsid w:val="00F16211"/>
    <w:rsid w:val="00F50CE0"/>
    <w:rsid w:val="00F52525"/>
    <w:rsid w:val="00F70235"/>
    <w:rsid w:val="00F71B38"/>
    <w:rsid w:val="00FA5A3F"/>
    <w:rsid w:val="00FC40AE"/>
    <w:rsid w:val="00FE16FB"/>
    <w:rsid w:val="00FF012A"/>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887B8BF"/>
  <w15:chartTrackingRefBased/>
  <w15:docId w15:val="{50F86DE2-6930-49D7-BA8A-C0860650A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FA5A3F"/>
    <w:rPr>
      <w:sz w:val="16"/>
      <w:szCs w:val="16"/>
    </w:rPr>
  </w:style>
  <w:style w:type="paragraph" w:styleId="Tekstopmerking">
    <w:name w:val="annotation text"/>
    <w:basedOn w:val="Standaard"/>
    <w:link w:val="TekstopmerkingChar"/>
    <w:uiPriority w:val="99"/>
    <w:semiHidden/>
    <w:unhideWhenUsed/>
    <w:rsid w:val="00FA5A3F"/>
    <w:pPr>
      <w:spacing w:line="240" w:lineRule="auto"/>
    </w:pPr>
    <w:rPr>
      <w:szCs w:val="20"/>
    </w:rPr>
  </w:style>
  <w:style w:type="character" w:customStyle="1" w:styleId="TekstopmerkingChar">
    <w:name w:val="Tekst opmerking Char"/>
    <w:basedOn w:val="Standaardalinea-lettertype"/>
    <w:link w:val="Tekstopmerking"/>
    <w:uiPriority w:val="99"/>
    <w:semiHidden/>
    <w:rsid w:val="00FA5A3F"/>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FA5A3F"/>
    <w:rPr>
      <w:b/>
      <w:bCs/>
    </w:rPr>
  </w:style>
  <w:style w:type="character" w:customStyle="1" w:styleId="OnderwerpvanopmerkingChar">
    <w:name w:val="Onderwerp van opmerking Char"/>
    <w:basedOn w:val="TekstopmerkingChar"/>
    <w:link w:val="Onderwerpvanopmerking"/>
    <w:uiPriority w:val="99"/>
    <w:semiHidden/>
    <w:rsid w:val="00FA5A3F"/>
    <w:rPr>
      <w:rFonts w:ascii="Arial" w:hAnsi="Arial" w:cs="Arial"/>
      <w:b/>
      <w:bCs/>
      <w:sz w:val="20"/>
      <w:szCs w:val="20"/>
    </w:rPr>
  </w:style>
  <w:style w:type="character" w:styleId="Tekstvantijdelijkeaanduiding">
    <w:name w:val="Placeholder Text"/>
    <w:basedOn w:val="Standaardalinea-lettertype"/>
    <w:uiPriority w:val="99"/>
    <w:semiHidden/>
    <w:rsid w:val="00B32CFD"/>
    <w:rPr>
      <w:color w:val="808080"/>
    </w:rPr>
  </w:style>
  <w:style w:type="paragraph" w:styleId="Revisie">
    <w:name w:val="Revision"/>
    <w:hidden/>
    <w:uiPriority w:val="99"/>
    <w:semiHidden/>
    <w:rsid w:val="008901C3"/>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644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1057</Words>
  <Characters>5814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Nehal  R. (Raghnie)</dc:creator>
  <cp:keywords/>
  <dc:description/>
  <cp:lastModifiedBy>Barth C. (Christie)</cp:lastModifiedBy>
  <cp:revision>5</cp:revision>
  <dcterms:created xsi:type="dcterms:W3CDTF">2021-06-07T15:05:00Z</dcterms:created>
  <dcterms:modified xsi:type="dcterms:W3CDTF">2021-06-17T14:50:00Z</dcterms:modified>
</cp:coreProperties>
</file>