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C3" w:rsidRDefault="00D55BC3" w:rsidP="00650B57">
      <w:pPr>
        <w:spacing w:after="60" w:line="240" w:lineRule="auto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AE1E22" w:rsidRPr="00AE1E22" w:rsidRDefault="00AE1E22" w:rsidP="00650B57">
      <w:pPr>
        <w:spacing w:after="60" w:line="240" w:lineRule="auto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D55BC3" w:rsidRPr="00F6731C" w:rsidRDefault="00D55BC3" w:rsidP="00650B57">
      <w:pPr>
        <w:spacing w:after="60" w:line="240" w:lineRule="auto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D55BC3" w:rsidRPr="00F6731C" w:rsidRDefault="00D55BC3" w:rsidP="00650B57">
      <w:pPr>
        <w:spacing w:after="60" w:line="240" w:lineRule="auto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  <w:lang w:eastAsia="bg-BG"/>
        </w:rPr>
      </w:pPr>
    </w:p>
    <w:p w:rsidR="002F6763" w:rsidRPr="00660BCC" w:rsidRDefault="002F6763" w:rsidP="002F6763">
      <w:pPr>
        <w:spacing w:after="60" w:line="240" w:lineRule="auto"/>
        <w:ind w:left="2836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660BCC">
        <w:rPr>
          <w:rFonts w:ascii="Times New Roman" w:hAnsi="Times New Roman" w:cs="Times New Roman"/>
          <w:b/>
          <w:bCs/>
          <w:spacing w:val="40"/>
          <w:sz w:val="32"/>
          <w:szCs w:val="32"/>
          <w:lang w:eastAsia="bg-BG"/>
        </w:rPr>
        <w:t>СТОЛИЧНА ОБЩИНА</w:t>
      </w: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BCC">
        <w:rPr>
          <w:rFonts w:ascii="Times New Roman" w:hAnsi="Times New Roman" w:cs="Times New Roman"/>
          <w:b/>
          <w:bCs/>
          <w:sz w:val="32"/>
          <w:szCs w:val="32"/>
          <w:lang w:eastAsia="bg-BG"/>
        </w:rPr>
        <w:br w:type="textWrapping" w:clear="all"/>
      </w: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763" w:rsidRPr="00660BCC" w:rsidRDefault="002F6763" w:rsidP="002F67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BCC">
        <w:rPr>
          <w:rFonts w:ascii="Times New Roman" w:hAnsi="Times New Roman" w:cs="Times New Roman"/>
          <w:b/>
          <w:bCs/>
          <w:sz w:val="32"/>
          <w:szCs w:val="32"/>
        </w:rPr>
        <w:t>Д О К У М Е Н Т А Ц И Я</w:t>
      </w:r>
    </w:p>
    <w:p w:rsidR="002F6763" w:rsidRPr="00F6731C" w:rsidRDefault="002F6763" w:rsidP="002F67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763" w:rsidRPr="00660BCC" w:rsidRDefault="002F6763" w:rsidP="002F67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BCC">
        <w:rPr>
          <w:rFonts w:ascii="Times New Roman" w:hAnsi="Times New Roman" w:cs="Times New Roman"/>
          <w:b/>
          <w:bCs/>
          <w:sz w:val="24"/>
          <w:szCs w:val="24"/>
        </w:rPr>
        <w:t>ЗА УЧАСТИЕ В ОТКРИТА ПРОЦЕДУРА ЗА ВЪЗЛАГАНЕ НА ОБЩЕСТВЕНА ПОРЪЧКА ЗА</w:t>
      </w:r>
    </w:p>
    <w:p w:rsidR="002F6763" w:rsidRDefault="002F6763" w:rsidP="002F67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5DA" w:rsidRDefault="009405DA" w:rsidP="002F67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1C" w:rsidRPr="007C23A9" w:rsidRDefault="000A5C1C" w:rsidP="000A5C1C">
      <w:pPr>
        <w:pStyle w:val="StyleHeading1TimesNewRoman14ptBefore18pt"/>
        <w:tabs>
          <w:tab w:val="clear" w:pos="3039"/>
        </w:tabs>
        <w:spacing w:before="120"/>
        <w:ind w:left="0" w:firstLine="0"/>
        <w:jc w:val="center"/>
        <w:rPr>
          <w:color w:val="000000"/>
          <w:sz w:val="24"/>
          <w:szCs w:val="24"/>
          <w:lang w:val="bg-BG"/>
        </w:rPr>
      </w:pPr>
      <w:r w:rsidRPr="007C23A9">
        <w:rPr>
          <w:lang w:val="bg-BG"/>
        </w:rPr>
        <w:t>„Доставка на медикаменти и медицински консумативи за нуждите на здравните кабинети в училища и детски заведения на територията на Столична община”</w:t>
      </w:r>
    </w:p>
    <w:p w:rsidR="000A5C1C" w:rsidRPr="007C23A9" w:rsidRDefault="000A5C1C" w:rsidP="000A5C1C">
      <w:pPr>
        <w:pStyle w:val="StyleHeading1TimesNewRoman14ptBefore18pt"/>
        <w:tabs>
          <w:tab w:val="clear" w:pos="3039"/>
        </w:tabs>
        <w:spacing w:before="120"/>
        <w:ind w:left="0" w:firstLine="0"/>
        <w:jc w:val="center"/>
        <w:rPr>
          <w:color w:val="000000"/>
          <w:sz w:val="24"/>
          <w:szCs w:val="24"/>
          <w:lang w:val="bg-BG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F6731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СОФИЯ</w:t>
      </w:r>
      <w:r w:rsidR="0030024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, 201</w:t>
      </w:r>
      <w:r w:rsidR="000A5C1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9</w:t>
      </w:r>
      <w:r w:rsidRPr="00F6731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г.</w:t>
      </w:r>
      <w:r w:rsidRPr="00F6731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2F6763" w:rsidRPr="00EB2B32" w:rsidRDefault="002F6763" w:rsidP="00EB2B32">
      <w:pPr>
        <w:keepNext/>
        <w:numPr>
          <w:ilvl w:val="0"/>
          <w:numId w:val="6"/>
        </w:numPr>
        <w:spacing w:after="6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  <w:lastRenderedPageBreak/>
        <w:t>Общи условия</w:t>
      </w:r>
    </w:p>
    <w:p w:rsidR="002F6763" w:rsidRPr="00F6731C" w:rsidRDefault="002F6763" w:rsidP="002F6763">
      <w:pPr>
        <w:keepNext/>
        <w:numPr>
          <w:ilvl w:val="0"/>
          <w:numId w:val="5"/>
        </w:numPr>
        <w:spacing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73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</w:t>
      </w:r>
    </w:p>
    <w:p w:rsidR="002F6763" w:rsidRPr="00F6731C" w:rsidRDefault="002F6763" w:rsidP="002F6763">
      <w:pPr>
        <w:tabs>
          <w:tab w:val="left" w:pos="567"/>
          <w:tab w:val="num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 на настоящата</w:t>
      </w:r>
      <w:r w:rsidRPr="00F6731C">
        <w:rPr>
          <w:rFonts w:ascii="Times New Roman" w:hAnsi="Times New Roman" w:cs="Times New Roman"/>
          <w:sz w:val="24"/>
          <w:szCs w:val="24"/>
        </w:rPr>
        <w:t xml:space="preserve"> поръчка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731C">
        <w:rPr>
          <w:rFonts w:ascii="Times New Roman" w:hAnsi="Times New Roman" w:cs="Times New Roman"/>
          <w:sz w:val="24"/>
          <w:szCs w:val="24"/>
        </w:rPr>
        <w:t xml:space="preserve"> Заместник Кмета на Столична Община </w:t>
      </w:r>
      <w:r w:rsidR="00133692">
        <w:rPr>
          <w:rFonts w:ascii="Times New Roman" w:hAnsi="Times New Roman" w:cs="Times New Roman"/>
          <w:sz w:val="24"/>
          <w:szCs w:val="24"/>
        </w:rPr>
        <w:t>Дончо Петров Барбалов</w:t>
      </w:r>
      <w:r w:rsidRPr="00F6731C">
        <w:rPr>
          <w:rFonts w:ascii="Times New Roman" w:hAnsi="Times New Roman" w:cs="Times New Roman"/>
          <w:sz w:val="24"/>
          <w:szCs w:val="24"/>
        </w:rPr>
        <w:t>, упълномощ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31C">
        <w:rPr>
          <w:rFonts w:ascii="Times New Roman" w:hAnsi="Times New Roman" w:cs="Times New Roman"/>
          <w:sz w:val="24"/>
          <w:szCs w:val="24"/>
        </w:rPr>
        <w:t>н съгласно заповед № СОA1</w:t>
      </w:r>
      <w:r w:rsidR="00133692">
        <w:rPr>
          <w:rFonts w:ascii="Times New Roman" w:hAnsi="Times New Roman" w:cs="Times New Roman"/>
          <w:sz w:val="24"/>
          <w:szCs w:val="24"/>
        </w:rPr>
        <w:t>8</w:t>
      </w:r>
      <w:r w:rsidRPr="00F6731C">
        <w:rPr>
          <w:rFonts w:ascii="Times New Roman" w:hAnsi="Times New Roman" w:cs="Times New Roman"/>
          <w:sz w:val="24"/>
          <w:szCs w:val="24"/>
        </w:rPr>
        <w:t>-РД09-</w:t>
      </w:r>
      <w:r w:rsidR="00133692">
        <w:rPr>
          <w:rFonts w:ascii="Times New Roman" w:hAnsi="Times New Roman" w:cs="Times New Roman"/>
          <w:sz w:val="24"/>
          <w:szCs w:val="24"/>
        </w:rPr>
        <w:t>1409/06.12</w:t>
      </w:r>
      <w:r w:rsidRPr="00F6731C">
        <w:rPr>
          <w:rFonts w:ascii="Times New Roman" w:hAnsi="Times New Roman" w:cs="Times New Roman"/>
          <w:sz w:val="24"/>
          <w:szCs w:val="24"/>
        </w:rPr>
        <w:t>.201</w:t>
      </w:r>
      <w:r w:rsidR="00133692">
        <w:rPr>
          <w:rFonts w:ascii="Times New Roman" w:hAnsi="Times New Roman" w:cs="Times New Roman"/>
          <w:sz w:val="24"/>
          <w:szCs w:val="24"/>
        </w:rPr>
        <w:t>8</w:t>
      </w:r>
      <w:r w:rsidRPr="00F6731C">
        <w:rPr>
          <w:rFonts w:ascii="Times New Roman" w:hAnsi="Times New Roman" w:cs="Times New Roman"/>
          <w:sz w:val="24"/>
          <w:szCs w:val="24"/>
        </w:rPr>
        <w:t>г. на кмета на С</w:t>
      </w:r>
      <w:r>
        <w:rPr>
          <w:rFonts w:ascii="Times New Roman" w:hAnsi="Times New Roman" w:cs="Times New Roman"/>
          <w:sz w:val="24"/>
          <w:szCs w:val="24"/>
        </w:rPr>
        <w:t>толична Община</w:t>
      </w:r>
      <w:r w:rsidRPr="00F6731C">
        <w:rPr>
          <w:rFonts w:ascii="Times New Roman" w:hAnsi="Times New Roman" w:cs="Times New Roman"/>
          <w:sz w:val="24"/>
          <w:szCs w:val="24"/>
        </w:rPr>
        <w:t>. Възложителят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основание чл. 73, ал.1 във връзка с чл.18, ал.1, т.1 от ЗОП.</w:t>
      </w:r>
    </w:p>
    <w:p w:rsidR="002F6763" w:rsidRPr="00F6731C" w:rsidRDefault="002F6763" w:rsidP="002F6763">
      <w:pPr>
        <w:tabs>
          <w:tab w:val="left" w:pos="567"/>
          <w:tab w:val="num" w:pos="7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sz w:val="24"/>
          <w:szCs w:val="24"/>
        </w:rPr>
        <w:t>Описание на предмета на поръчката:</w:t>
      </w:r>
    </w:p>
    <w:p w:rsidR="00192F6E" w:rsidRDefault="002F6763" w:rsidP="00192F6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F6731C">
        <w:rPr>
          <w:rFonts w:ascii="Times New Roman" w:hAnsi="Times New Roman" w:cs="Times New Roman"/>
          <w:sz w:val="24"/>
          <w:szCs w:val="24"/>
        </w:rPr>
        <w:t>Предметът на обществената поръчка е</w:t>
      </w:r>
      <w:r w:rsidRPr="00192F6E">
        <w:rPr>
          <w:rFonts w:ascii="Times New Roman" w:hAnsi="Times New Roman" w:cs="Times New Roman"/>
          <w:sz w:val="24"/>
          <w:szCs w:val="24"/>
        </w:rPr>
        <w:t xml:space="preserve">: </w:t>
      </w:r>
      <w:r w:rsidRPr="00192F6E">
        <w:t xml:space="preserve"> </w:t>
      </w:r>
      <w:r w:rsidR="00133692" w:rsidRPr="00192F6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„Доставка на медикаменти и медицински консумативи за нуждите на здравните кабинети в училища и детски заведения на територията на Столична община</w:t>
      </w:r>
      <w:r w:rsidR="00133692" w:rsidRPr="00192F6E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”</w:t>
      </w:r>
      <w:r w:rsidR="00192F6E" w:rsidRPr="00192F6E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. </w:t>
      </w:r>
    </w:p>
    <w:p w:rsidR="00192F6E" w:rsidRPr="00192F6E" w:rsidRDefault="00192F6E" w:rsidP="00192F6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2F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обществена поръчка е за доставка на медикаменти (лекарствени продукти) и медицински консумативи (медицински изделия)</w:t>
      </w:r>
      <w:r w:rsidR="008F0A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84 броя артикули,</w:t>
      </w:r>
      <w:r w:rsidRPr="00192F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нуждите на здравните кабинети в училища и детски заведения на територията на Столична община в изпълнение на изискванията на </w:t>
      </w:r>
      <w:r w:rsidRPr="00192F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№3 от 27.04.2000 г.</w:t>
      </w:r>
      <w:r w:rsidRPr="00192F6E">
        <w:rPr>
          <w:rFonts w:ascii="Verdana" w:eastAsia="Times New Roman" w:hAnsi="Verdana" w:cs="Times New Roman"/>
          <w:i/>
          <w:sz w:val="24"/>
          <w:szCs w:val="24"/>
          <w:lang w:eastAsia="bg-BG"/>
        </w:rPr>
        <w:t xml:space="preserve"> </w:t>
      </w:r>
      <w:r w:rsidRPr="00192F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здравните кабинети в детските заведения и училищата.</w:t>
      </w:r>
    </w:p>
    <w:p w:rsidR="008F0AF0" w:rsidRPr="008F0AF0" w:rsidRDefault="008F0AF0" w:rsidP="00192F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AF0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Видовете медикаменти и медицински консумативи общо 84 броя артикули и прогнозните количества за 1 година са посочени в Техническата спецификация, Приложение №1 към документацията за обществената поръчката. Доставките ще се извършват периодично, по обобщени заявки за всички училища и детски заведения според конкретните актуални нужди на Възложителя.</w:t>
      </w:r>
    </w:p>
    <w:p w:rsidR="002F6763" w:rsidRPr="009E1C91" w:rsidRDefault="009E1C91" w:rsidP="009E1C91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C91">
        <w:rPr>
          <w:rFonts w:ascii="Times New Roman" w:hAnsi="Times New Roman" w:cs="Times New Roman"/>
          <w:b/>
          <w:bCs/>
          <w:sz w:val="24"/>
          <w:szCs w:val="24"/>
        </w:rPr>
        <w:t xml:space="preserve">Общата прогнозна стойност на поръчката е до </w:t>
      </w:r>
      <w:r w:rsidR="00133692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9E1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E1C91">
        <w:rPr>
          <w:rFonts w:ascii="Times New Roman" w:hAnsi="Times New Roman" w:cs="Times New Roman"/>
          <w:b/>
          <w:bCs/>
          <w:sz w:val="24"/>
          <w:szCs w:val="24"/>
        </w:rPr>
        <w:t>00 (</w:t>
      </w:r>
      <w:r w:rsidR="00133692">
        <w:rPr>
          <w:rFonts w:ascii="Times New Roman" w:hAnsi="Times New Roman" w:cs="Times New Roman"/>
          <w:b/>
          <w:bCs/>
          <w:sz w:val="24"/>
          <w:szCs w:val="24"/>
        </w:rPr>
        <w:t>триста хиляди</w:t>
      </w:r>
      <w:r w:rsidRPr="009E1C9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r w:rsidR="00133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1C91">
        <w:rPr>
          <w:rFonts w:ascii="Times New Roman" w:hAnsi="Times New Roman" w:cs="Times New Roman"/>
          <w:b/>
          <w:bCs/>
          <w:sz w:val="24"/>
          <w:szCs w:val="24"/>
        </w:rPr>
        <w:t>лева без ДДС</w:t>
      </w:r>
      <w:r w:rsidR="00133692">
        <w:rPr>
          <w:rFonts w:ascii="Times New Roman" w:hAnsi="Times New Roman" w:cs="Times New Roman"/>
          <w:b/>
          <w:bCs/>
          <w:sz w:val="24"/>
          <w:szCs w:val="24"/>
        </w:rPr>
        <w:t>, за срок от две години</w:t>
      </w:r>
      <w:r w:rsidRPr="009E1C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6763" w:rsidRPr="00F6731C" w:rsidRDefault="002F6763" w:rsidP="002F6763">
      <w:pPr>
        <w:spacing w:after="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F6763" w:rsidRPr="00F6731C" w:rsidRDefault="002F6763" w:rsidP="002F676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sz w:val="24"/>
          <w:szCs w:val="24"/>
        </w:rPr>
        <w:t>Възможност за представяне на варианти в офертите.</w:t>
      </w:r>
    </w:p>
    <w:p w:rsidR="002F6763" w:rsidRPr="00F6731C" w:rsidRDefault="002F6763" w:rsidP="002F6763">
      <w:pPr>
        <w:spacing w:after="6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31C">
        <w:rPr>
          <w:rFonts w:ascii="Times New Roman" w:hAnsi="Times New Roman" w:cs="Times New Roman"/>
          <w:bCs/>
          <w:sz w:val="24"/>
          <w:szCs w:val="24"/>
        </w:rPr>
        <w:t>Няма възможност за представяне на варианти в офертите.</w:t>
      </w:r>
    </w:p>
    <w:p w:rsidR="002F6763" w:rsidRPr="00F6731C" w:rsidRDefault="002F6763" w:rsidP="002F6763">
      <w:pPr>
        <w:spacing w:after="6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763" w:rsidRPr="00F6731C" w:rsidRDefault="002F6763" w:rsidP="002F676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sz w:val="24"/>
          <w:szCs w:val="24"/>
        </w:rPr>
        <w:t>Обособени позиции.</w:t>
      </w:r>
    </w:p>
    <w:p w:rsidR="002F6763" w:rsidRDefault="009E1C91" w:rsidP="00B41B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E1C91">
        <w:rPr>
          <w:rFonts w:ascii="Times New Roman" w:hAnsi="Times New Roman" w:cs="Times New Roman"/>
          <w:sz w:val="24"/>
          <w:szCs w:val="24"/>
        </w:rPr>
        <w:t>В настоящата обществена поръчка няма обособени позиции.</w:t>
      </w:r>
      <w:r w:rsidR="0042764D">
        <w:rPr>
          <w:rFonts w:ascii="Times New Roman" w:hAnsi="Times New Roman" w:cs="Times New Roman"/>
          <w:sz w:val="24"/>
          <w:szCs w:val="24"/>
        </w:rPr>
        <w:t xml:space="preserve"> </w:t>
      </w:r>
      <w:r w:rsidR="0042764D" w:rsidRPr="00376C88">
        <w:rPr>
          <w:rFonts w:ascii="Times New Roman" w:hAnsi="Times New Roman" w:cs="Times New Roman"/>
          <w:sz w:val="24"/>
          <w:szCs w:val="24"/>
        </w:rPr>
        <w:t>Възложителят не е разделил Обществената поръчка на Обособени позиции, тъй като е обективно невъзможно отделни елементи да бъдат в</w:t>
      </w:r>
      <w:r w:rsidR="0042764D">
        <w:rPr>
          <w:rFonts w:ascii="Times New Roman" w:hAnsi="Times New Roman" w:cs="Times New Roman"/>
          <w:sz w:val="24"/>
          <w:szCs w:val="24"/>
        </w:rPr>
        <w:t>ъзложени на отделен изпълнител.</w:t>
      </w:r>
    </w:p>
    <w:p w:rsidR="009E1C91" w:rsidRPr="00F6731C" w:rsidRDefault="009E1C91" w:rsidP="00B41BAF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91" w:rsidRPr="009E1C91" w:rsidRDefault="002F6763" w:rsidP="009E1C91">
      <w:pPr>
        <w:pStyle w:val="2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F6731C">
        <w:rPr>
          <w:rFonts w:ascii="Times New Roman" w:hAnsi="Times New Roman"/>
          <w:i w:val="0"/>
          <w:sz w:val="24"/>
          <w:szCs w:val="24"/>
        </w:rPr>
        <w:t>Място за изпълнение.</w:t>
      </w:r>
    </w:p>
    <w:p w:rsidR="002F6763" w:rsidRPr="00B41BAF" w:rsidRDefault="009E1C91" w:rsidP="00B41BAF">
      <w:pPr>
        <w:pStyle w:val="01"/>
        <w:jc w:val="both"/>
        <w:rPr>
          <w:rFonts w:ascii="Times New Roman" w:hAnsi="Times New Roman"/>
          <w:b w:val="0"/>
          <w:caps w:val="0"/>
          <w:color w:val="000000"/>
        </w:rPr>
      </w:pPr>
      <w:r>
        <w:rPr>
          <w:rFonts w:ascii="Times New Roman" w:hAnsi="Times New Roman"/>
        </w:rPr>
        <w:t xml:space="preserve"> </w:t>
      </w:r>
      <w:r w:rsidR="00B41BAF" w:rsidRPr="00B41BAF">
        <w:rPr>
          <w:rFonts w:ascii="Times New Roman" w:hAnsi="Times New Roman"/>
          <w:b w:val="0"/>
          <w:caps w:val="0"/>
          <w:color w:val="000000"/>
        </w:rPr>
        <w:t xml:space="preserve">Доставките се изпълняват по местонахождение на учебното и детското заведение, съгласно </w:t>
      </w:r>
      <w:r w:rsidR="00B41BAF" w:rsidRPr="00B41BAF">
        <w:rPr>
          <w:rFonts w:ascii="Times New Roman" w:hAnsi="Times New Roman"/>
          <w:caps w:val="0"/>
          <w:color w:val="000000"/>
        </w:rPr>
        <w:t>Приложение № 2 към документацията.</w:t>
      </w:r>
      <w:r w:rsidR="00B41BAF" w:rsidRPr="00B41BAF">
        <w:rPr>
          <w:rFonts w:ascii="Times New Roman" w:hAnsi="Times New Roman"/>
          <w:b w:val="0"/>
          <w:caps w:val="0"/>
          <w:color w:val="000000"/>
        </w:rPr>
        <w:t xml:space="preserve"> </w:t>
      </w:r>
    </w:p>
    <w:p w:rsidR="002F6763" w:rsidRPr="00B41BAF" w:rsidRDefault="002F6763" w:rsidP="00B41BAF">
      <w:pPr>
        <w:spacing w:after="6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pStyle w:val="2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F6731C">
        <w:rPr>
          <w:rFonts w:ascii="Times New Roman" w:hAnsi="Times New Roman"/>
          <w:i w:val="0"/>
          <w:sz w:val="24"/>
          <w:szCs w:val="24"/>
        </w:rPr>
        <w:t>Срок за изпълнение на обществената поръчка.</w:t>
      </w:r>
    </w:p>
    <w:p w:rsidR="002F6763" w:rsidRDefault="00DF5DA7" w:rsidP="00DF5DA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Toc335123900"/>
      <w:bookmarkStart w:id="1" w:name="_Toc355016327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9E1C91" w:rsidRPr="009E1C91">
        <w:rPr>
          <w:rFonts w:ascii="Times New Roman" w:hAnsi="Times New Roman" w:cs="Times New Roman"/>
          <w:bCs/>
          <w:iCs/>
          <w:sz w:val="24"/>
          <w:szCs w:val="24"/>
        </w:rPr>
        <w:t xml:space="preserve">Срокът за изпълнение на възложената обществена </w:t>
      </w:r>
      <w:r w:rsidR="009E1C91" w:rsidRPr="009E1C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поръчка е </w:t>
      </w:r>
      <w:r w:rsidR="007F6B0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192F6E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9E1C91" w:rsidRPr="009E1C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7F6B06"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192F6E">
        <w:rPr>
          <w:rFonts w:ascii="Times New Roman" w:hAnsi="Times New Roman" w:cs="Times New Roman"/>
          <w:b/>
          <w:bCs/>
          <w:iCs/>
          <w:sz w:val="24"/>
          <w:szCs w:val="24"/>
        </w:rPr>
        <w:t>вадесет и четири) месеца</w:t>
      </w:r>
      <w:r w:rsidR="009E1C91" w:rsidRPr="009E1C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9E1C91" w:rsidRPr="009E1C91">
        <w:rPr>
          <w:rFonts w:ascii="Times New Roman" w:hAnsi="Times New Roman" w:cs="Times New Roman"/>
          <w:bCs/>
          <w:iCs/>
          <w:sz w:val="24"/>
          <w:szCs w:val="24"/>
        </w:rPr>
        <w:t>считано от датата на  регистрационния индекс на договора</w:t>
      </w:r>
      <w:r w:rsidR="009E1C91">
        <w:rPr>
          <w:rFonts w:ascii="Times New Roman" w:hAnsi="Times New Roman" w:cs="Times New Roman"/>
          <w:bCs/>
          <w:iCs/>
          <w:sz w:val="24"/>
          <w:szCs w:val="24"/>
        </w:rPr>
        <w:t xml:space="preserve"> в деловодната система на Столична община</w:t>
      </w:r>
      <w:r w:rsidR="00EB2B3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764D" w:rsidRDefault="0042764D" w:rsidP="0042764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764D" w:rsidRPr="00F6731C" w:rsidRDefault="0042764D" w:rsidP="0042764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:rsidR="002F6763" w:rsidRDefault="00EB2B32" w:rsidP="002F676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II.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ДОКУМЕНТАЦИЯ ЗА УЧАСТИЕ</w:t>
      </w:r>
    </w:p>
    <w:p w:rsidR="009405DA" w:rsidRPr="00F6731C" w:rsidRDefault="009405DA" w:rsidP="002F676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6763" w:rsidRPr="00F6731C" w:rsidRDefault="002F6763" w:rsidP="002F676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Място и условия за получаване на </w:t>
      </w:r>
      <w:r w:rsidR="00B70B09">
        <w:rPr>
          <w:rFonts w:ascii="Times New Roman" w:hAnsi="Times New Roman" w:cs="Times New Roman"/>
          <w:b/>
          <w:bCs/>
          <w:iCs/>
          <w:sz w:val="24"/>
          <w:szCs w:val="24"/>
        </w:rPr>
        <w:t>документацията за обществената поръчка</w:t>
      </w:r>
      <w:r w:rsidRPr="00F6731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B2B32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31C">
        <w:rPr>
          <w:rFonts w:ascii="Times New Roman" w:hAnsi="Times New Roman" w:cs="Times New Roman"/>
          <w:sz w:val="24"/>
          <w:szCs w:val="24"/>
        </w:rPr>
        <w:t>Възложителят предоставя неограничен, пълен, безплатен и пряк достъп до документацията за участие на адрес: www.sofia.b</w:t>
      </w:r>
      <w:r w:rsidR="00EB2B32">
        <w:rPr>
          <w:rFonts w:ascii="Times New Roman" w:hAnsi="Times New Roman" w:cs="Times New Roman"/>
          <w:sz w:val="24"/>
          <w:szCs w:val="24"/>
        </w:rPr>
        <w:t>g, раздел „Профил на купувача”.</w:t>
      </w:r>
    </w:p>
    <w:p w:rsidR="009405DA" w:rsidRPr="00F6731C" w:rsidRDefault="009405DA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Pr="00F6731C" w:rsidRDefault="002F6763" w:rsidP="002F676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iCs/>
          <w:sz w:val="24"/>
          <w:szCs w:val="24"/>
        </w:rPr>
        <w:t>Разяснения и допълнителната информация по условията на процедурата:</w:t>
      </w:r>
    </w:p>
    <w:p w:rsidR="002F6763" w:rsidRPr="00F6731C" w:rsidRDefault="002F6763" w:rsidP="002F6763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 xml:space="preserve">Всички заинтересовани лица могат да поискат писмено от възложителя разяснения по решението, обявлението, документацията за обществената поръчка и описателния документ до 10 дни преди изтичане на срока за получаване на заявленията за участие </w:t>
      </w:r>
    </w:p>
    <w:p w:rsidR="002F6763" w:rsidRPr="00F6731C" w:rsidRDefault="002F6763" w:rsidP="002F6763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>Възложителят предоставя разясненията в 4-дневен срок от получаване на искането, но не по-късно от 6 дни преди срока за получаване на заявления за участие и/или оферти. В разясненията не се посочва лицето, направило запитването.</w:t>
      </w:r>
    </w:p>
    <w:p w:rsidR="002F6763" w:rsidRPr="00F6731C" w:rsidRDefault="002F6763" w:rsidP="002F6763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>Възложителят не предоставя разяснения, ако исканет</w:t>
      </w:r>
      <w:r w:rsidR="00D1635C">
        <w:rPr>
          <w:rFonts w:ascii="Times New Roman" w:hAnsi="Times New Roman"/>
          <w:b w:val="0"/>
          <w:i w:val="0"/>
          <w:sz w:val="24"/>
          <w:szCs w:val="24"/>
        </w:rPr>
        <w:t>о е постъпило след срока по т. 9</w:t>
      </w:r>
      <w:r w:rsidRPr="00F6731C">
        <w:rPr>
          <w:rFonts w:ascii="Times New Roman" w:hAnsi="Times New Roman"/>
          <w:b w:val="0"/>
          <w:i w:val="0"/>
          <w:sz w:val="24"/>
          <w:szCs w:val="24"/>
        </w:rPr>
        <w:t>.1.</w:t>
      </w:r>
    </w:p>
    <w:p w:rsidR="002F6763" w:rsidRPr="009E0847" w:rsidRDefault="002F6763" w:rsidP="009E0847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>Разясненията се предоставят чрез публикуване на профила на купувача.</w:t>
      </w:r>
    </w:p>
    <w:p w:rsidR="002F6763" w:rsidRPr="00F6731C" w:rsidRDefault="002F6763" w:rsidP="002F6763">
      <w:pPr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iCs/>
          <w:sz w:val="24"/>
          <w:szCs w:val="24"/>
        </w:rPr>
        <w:t>Изменение на условията</w:t>
      </w:r>
    </w:p>
    <w:p w:rsidR="002F6763" w:rsidRPr="00F6731C" w:rsidRDefault="002F6763" w:rsidP="002F6763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 xml:space="preserve"> Възложителят може, по собствена инициатива или по искане на заинтересовано лице, еднократно да направи промени в обявлението, с което се оповестява откриването на процедурата, в документацията за обществената поръчка и в описателния документ.</w:t>
      </w:r>
    </w:p>
    <w:p w:rsidR="002F6763" w:rsidRPr="00F6731C" w:rsidRDefault="002F6763" w:rsidP="002F6763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>Заинтересованите лица могат да правят предложения за промени в документите по т.1</w:t>
      </w:r>
      <w:r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F6731C">
        <w:rPr>
          <w:rFonts w:ascii="Times New Roman" w:hAnsi="Times New Roman"/>
          <w:b w:val="0"/>
          <w:i w:val="0"/>
          <w:sz w:val="24"/>
          <w:szCs w:val="24"/>
        </w:rPr>
        <w:t>.1. в 10-дневен срок от публикуването на обявлението в РОП, с което се оповестява откриването на процедурата.</w:t>
      </w:r>
    </w:p>
    <w:p w:rsidR="002F6763" w:rsidRPr="00F6731C" w:rsidRDefault="002F6763" w:rsidP="002F6763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>Възложителят изпраща за публикуване в РОП обявлението за изменение или допълнителна информация и решението, с което то се одобрява, в 14-дневен срок от публикуването в РОП на обявлението, с което се оповестява откриването на процедурата.</w:t>
      </w:r>
    </w:p>
    <w:p w:rsidR="002F6763" w:rsidRPr="00F6731C" w:rsidRDefault="002F6763" w:rsidP="002F6763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>След изтичането на срока по т.1</w:t>
      </w:r>
      <w:r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F6731C">
        <w:rPr>
          <w:rFonts w:ascii="Times New Roman" w:hAnsi="Times New Roman"/>
          <w:b w:val="0"/>
          <w:i w:val="0"/>
          <w:sz w:val="24"/>
          <w:szCs w:val="24"/>
        </w:rPr>
        <w:t>.3.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срокове.</w:t>
      </w:r>
    </w:p>
    <w:p w:rsidR="002F6763" w:rsidRPr="008F0AF0" w:rsidRDefault="002F6763" w:rsidP="002F6763">
      <w:pPr>
        <w:pStyle w:val="2"/>
        <w:numPr>
          <w:ilvl w:val="1"/>
          <w:numId w:val="5"/>
        </w:numPr>
        <w:tabs>
          <w:tab w:val="left" w:pos="0"/>
          <w:tab w:val="left" w:pos="142"/>
          <w:tab w:val="num" w:pos="567"/>
          <w:tab w:val="left" w:pos="993"/>
        </w:tabs>
        <w:autoSpaceDE w:val="0"/>
        <w:autoSpaceDN w:val="0"/>
        <w:adjustRightInd w:val="0"/>
        <w:spacing w:before="0" w:line="240" w:lineRule="auto"/>
        <w:ind w:left="0" w:firstLine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6731C">
        <w:rPr>
          <w:rFonts w:ascii="Times New Roman" w:hAnsi="Times New Roman"/>
          <w:b w:val="0"/>
          <w:i w:val="0"/>
          <w:sz w:val="24"/>
          <w:szCs w:val="24"/>
        </w:rPr>
        <w:t>С публикуването на обявлението за изменение или допълнителна информация се смята, че всички заинтересовани лица са уведомени.</w:t>
      </w:r>
    </w:p>
    <w:p w:rsidR="002F6763" w:rsidRDefault="002F6763" w:rsidP="00C02E0B">
      <w:pPr>
        <w:tabs>
          <w:tab w:val="left" w:pos="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kern w:val="32"/>
          <w:sz w:val="24"/>
          <w:szCs w:val="24"/>
        </w:rPr>
        <w:t>IIІ. ИЗИСКВАНИЯ КЪМ УЧАСТНИЦИТЕ</w:t>
      </w:r>
      <w:bookmarkEnd w:id="1"/>
    </w:p>
    <w:p w:rsidR="00C02E0B" w:rsidRPr="00F6731C" w:rsidRDefault="00C02E0B" w:rsidP="00C02E0B">
      <w:pPr>
        <w:tabs>
          <w:tab w:val="left" w:pos="0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A342C2" w:rsidRPr="00A342C2" w:rsidRDefault="00A342C2" w:rsidP="00A342C2">
      <w:pPr>
        <w:keepNext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02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bg-BG"/>
        </w:rPr>
      </w:pPr>
      <w:bookmarkStart w:id="2" w:name="_Toc297805150"/>
      <w:bookmarkStart w:id="3" w:name="_Toc319397464"/>
      <w:bookmarkStart w:id="4" w:name="_Toc315878409"/>
      <w:bookmarkStart w:id="5" w:name="_Toc314412948"/>
      <w:bookmarkStart w:id="6" w:name="_Toc332356542"/>
      <w:bookmarkStart w:id="7" w:name="_Toc355016328"/>
      <w:r w:rsidRPr="00A342C2">
        <w:rPr>
          <w:rFonts w:ascii="Times New Roman" w:hAnsi="Times New Roman" w:cs="Times New Roman"/>
          <w:b/>
          <w:bCs/>
          <w:iCs/>
          <w:sz w:val="24"/>
          <w:szCs w:val="24"/>
          <w:lang w:eastAsia="bg-BG"/>
        </w:rPr>
        <w:t xml:space="preserve">Общи изисквания към участниците в </w:t>
      </w:r>
      <w:bookmarkEnd w:id="2"/>
      <w:r w:rsidRPr="00A342C2">
        <w:rPr>
          <w:rFonts w:ascii="Times New Roman" w:hAnsi="Times New Roman" w:cs="Times New Roman"/>
          <w:b/>
          <w:bCs/>
          <w:iCs/>
          <w:sz w:val="24"/>
          <w:szCs w:val="24"/>
          <w:lang w:eastAsia="bg-BG"/>
        </w:rPr>
        <w:t>процедурата</w:t>
      </w:r>
      <w:bookmarkStart w:id="8" w:name="_Toc355016329"/>
      <w:bookmarkEnd w:id="3"/>
      <w:bookmarkEnd w:id="4"/>
      <w:bookmarkEnd w:id="5"/>
      <w:bookmarkEnd w:id="6"/>
      <w:bookmarkEnd w:id="7"/>
    </w:p>
    <w:bookmarkEnd w:id="8"/>
    <w:p w:rsidR="00A342C2" w:rsidRPr="00A342C2" w:rsidRDefault="00A342C2" w:rsidP="00A342C2">
      <w:pPr>
        <w:keepNext/>
        <w:tabs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11.1</w:t>
      </w:r>
      <w:r w:rsidRPr="00A342C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дейностите предмет на поръчката, съгласно законодателството на държавата, в която е установено.</w:t>
      </w:r>
    </w:p>
    <w:p w:rsidR="00A342C2" w:rsidRPr="00A342C2" w:rsidRDefault="00A342C2" w:rsidP="00A342C2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11.2. </w:t>
      </w:r>
      <w:r w:rsidRPr="00A342C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За участниците в процедурата не трябва да са на лице основанията за отстраняване, посочени в чл.54, ал.1, т.1,т. 2, т.3, т. 4, т.5, т.6 и т.7 от ЗОП и чл.55, ал.1, т.1 и т.4 от ЗОП. 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r w:rsidRPr="00A342C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lastRenderedPageBreak/>
        <w:t>собственици</w:t>
      </w:r>
      <w:r w:rsidRPr="00A342C2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bg-BG"/>
        </w:rPr>
        <w:t xml:space="preserve">, както и обстоятелства по </w:t>
      </w:r>
      <w:r w:rsidRPr="00A342C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чл.69 от </w:t>
      </w:r>
      <w:r w:rsidRPr="00A342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 за противодействие на корупцията и за отнемане на незаконно придобитото имущество</w:t>
      </w:r>
      <w:r w:rsidRPr="00A342C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(ЗПКОНПИ).</w:t>
      </w:r>
    </w:p>
    <w:p w:rsidR="00A342C2" w:rsidRPr="00A342C2" w:rsidRDefault="00A342C2" w:rsidP="00A342C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C2">
        <w:rPr>
          <w:rFonts w:ascii="Times New Roman" w:hAnsi="Times New Roman" w:cs="Times New Roman"/>
          <w:b/>
          <w:i/>
          <w:sz w:val="24"/>
          <w:szCs w:val="24"/>
        </w:rPr>
        <w:t xml:space="preserve">*Забележка: </w:t>
      </w:r>
      <w:r w:rsidRPr="00A342C2">
        <w:rPr>
          <w:rFonts w:ascii="Times New Roman" w:hAnsi="Times New Roman" w:cs="Times New Roman"/>
          <w:b/>
          <w:sz w:val="24"/>
          <w:szCs w:val="24"/>
        </w:rPr>
        <w:t xml:space="preserve">Основанията по чл.54, ал.1, т.1, т.2 и т. 7 от ЗОП се отнасят за: </w:t>
      </w:r>
    </w:p>
    <w:p w:rsidR="00A342C2" w:rsidRPr="00A342C2" w:rsidRDefault="00A342C2" w:rsidP="00A342C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а/. лицата, които представляват участника или кандидата;</w:t>
      </w:r>
    </w:p>
    <w:p w:rsidR="00A342C2" w:rsidRPr="00A342C2" w:rsidRDefault="00A342C2" w:rsidP="00A342C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 xml:space="preserve">б/. лицата, които са членове на управителни и надзорни органи на участника или кандидата; </w:t>
      </w:r>
    </w:p>
    <w:p w:rsidR="00A342C2" w:rsidRPr="00A342C2" w:rsidRDefault="00A342C2" w:rsidP="00A342C2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в/. други лица, които имат правомощия да упражняват контрол при вземането на решения и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A342C2" w:rsidRPr="00A342C2" w:rsidRDefault="00A342C2" w:rsidP="00A342C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b/>
          <w:i/>
          <w:sz w:val="24"/>
          <w:szCs w:val="24"/>
        </w:rPr>
        <w:t xml:space="preserve">*Забележка: </w:t>
      </w:r>
      <w:r w:rsidRPr="00A342C2">
        <w:rPr>
          <w:rFonts w:ascii="Times New Roman" w:hAnsi="Times New Roman" w:cs="Times New Roman"/>
          <w:sz w:val="24"/>
          <w:szCs w:val="24"/>
        </w:rPr>
        <w:t>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хипотеза-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11.3.Участниците в процедурата следва да декларират в ЕЕДОП отсъствие на обстоятелствата по т.11.2.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11.4.Дружествата, регистрирани в юрисдикции с преференциален данъчен режим, и на контролираните от тях лица се забранява пряко и/или косвено да участват в процедурата,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11.5.</w:t>
      </w:r>
      <w:r w:rsidRPr="00A342C2">
        <w:rPr>
          <w:rFonts w:ascii="Times New Roman" w:hAnsi="Times New Roman" w:cs="Times New Roman"/>
          <w:color w:val="1F4E79"/>
          <w:sz w:val="24"/>
          <w:szCs w:val="24"/>
        </w:rPr>
        <w:t xml:space="preserve"> </w:t>
      </w:r>
      <w:r w:rsidRPr="00A342C2">
        <w:rPr>
          <w:rFonts w:ascii="Times New Roman" w:hAnsi="Times New Roman" w:cs="Times New Roman"/>
          <w:sz w:val="24"/>
          <w:szCs w:val="24"/>
        </w:rPr>
        <w:t xml:space="preserve">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 </w:t>
      </w:r>
      <w:r w:rsidRPr="00A342C2">
        <w:rPr>
          <w:rFonts w:ascii="Times New Roman" w:hAnsi="Times New Roman" w:cs="Times New Roman"/>
          <w:b/>
          <w:sz w:val="24"/>
          <w:szCs w:val="24"/>
        </w:rPr>
        <w:t>Отговор „не“ се отнася за всички обстоятелства.</w:t>
      </w:r>
      <w:r w:rsidRPr="00A342C2">
        <w:rPr>
          <w:rFonts w:ascii="Times New Roman" w:hAnsi="Times New Roman" w:cs="Times New Roman"/>
          <w:sz w:val="24"/>
          <w:szCs w:val="24"/>
        </w:rPr>
        <w:t xml:space="preserve"> При отговор „да“ лицето трябва да посочи конкретното обстоятелство, както и евентуално предприетите мерки за надеждност.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 основания за отстраняване са: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осъждания за престъпления по чл. 194 – 208, чл. 213а – 217, чл. 219 – 252 и чл. 254а – 255а и чл. 256 - 260 НК (чл. 54, ал. 1, т. 1 от ЗОП);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61, ал. 1, чл. 62, ал. 1 или 3, чл. 63, ал. 1 или 2, чл. 228, ал. 3 от Кодекса на труда (чл. 54, ал. 1, т. 6 от ЗОП);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наличие на свързаност по смисъла на пар. 2, т. 45 от ДР на ЗОП между кандидати/ участници в конкретна процедура (чл. 107, т. 4 от ЗОП);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обстоятелства по чл. 69 от Закона за противодействие на корупцията и за отнемане на незаконно придобитото имущество.“</w:t>
      </w:r>
    </w:p>
    <w:p w:rsidR="00A342C2" w:rsidRPr="00A342C2" w:rsidRDefault="00A342C2" w:rsidP="00A342C2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C2">
        <w:rPr>
          <w:rFonts w:ascii="Times New Roman" w:hAnsi="Times New Roman" w:cs="Times New Roman"/>
          <w:b/>
          <w:sz w:val="24"/>
          <w:szCs w:val="24"/>
          <w:lang w:eastAsia="bg-BG"/>
        </w:rPr>
        <w:t>12.Обединение.</w:t>
      </w:r>
    </w:p>
    <w:p w:rsidR="00A342C2" w:rsidRPr="00A342C2" w:rsidRDefault="00A342C2" w:rsidP="00A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12.1.В случай, че Участникът участва като обединение, което не е регистрирано като самостоятелно юридическо лице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A342C2" w:rsidRPr="00A342C2" w:rsidRDefault="00A342C2" w:rsidP="00A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12.2. 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:rsidR="00A342C2" w:rsidRPr="00A342C2" w:rsidRDefault="00A342C2" w:rsidP="00A342C2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12.3.Когато Участникът е обединение, което не е регистрирано като самостоятелно юридическо лице се представя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A342C2" w:rsidRPr="00A342C2" w:rsidRDefault="00A342C2" w:rsidP="00A342C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правата и задълженията на участниците в обединението;</w:t>
      </w:r>
    </w:p>
    <w:p w:rsidR="00A342C2" w:rsidRPr="00A342C2" w:rsidRDefault="00A342C2" w:rsidP="00A342C2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дейностите, които ще изпълнява всеки член на обединението</w:t>
      </w:r>
    </w:p>
    <w:p w:rsidR="00A342C2" w:rsidRPr="00A342C2" w:rsidRDefault="00A342C2" w:rsidP="00A342C2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12.4. Когато участникът е обединение, което не е юридическо лице, следва да бъде определен и посочен партньор/партньори, който/които да представлява/представляват обединението за целите на настоящата обществена поръчка. Членовете (партньорите) в обединението трябва да уговарят солидарна отговорност, когато такава не е предвидена съгласно приложимото законодателство.</w:t>
      </w:r>
    </w:p>
    <w:p w:rsidR="00A342C2" w:rsidRDefault="00A342C2" w:rsidP="00A342C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12.5.В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В случай, че не е регистрирано при възлагане изпълнението на дейностите, предмет на настоящата обществена поръчка, Изпълнителят следва да извърши данъчна регистрация и регистрация по БУЛСТАТ, или еквивалентна съгласно законодателството на държавата, в която обединението е установено, след уведомяването му за извършеното класиране и преди подписване на Договора за възлагане на настоящата обществена поръчка;</w:t>
      </w:r>
    </w:p>
    <w:p w:rsidR="00A342C2" w:rsidRPr="00A342C2" w:rsidRDefault="00A342C2" w:rsidP="00A342C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2C2" w:rsidRPr="00A342C2" w:rsidRDefault="00A342C2" w:rsidP="00A342C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42C2">
        <w:rPr>
          <w:rFonts w:ascii="Times New Roman" w:hAnsi="Times New Roman" w:cs="Times New Roman"/>
          <w:b/>
          <w:sz w:val="24"/>
          <w:szCs w:val="24"/>
        </w:rPr>
        <w:t>13.Подизпълнители.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13.1.</w:t>
      </w:r>
      <w:r w:rsidRPr="00A342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42C2">
        <w:rPr>
          <w:rFonts w:ascii="Times New Roman" w:hAnsi="Times New Roman"/>
          <w:sz w:val="24"/>
          <w:szCs w:val="24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 xml:space="preserve">13.2.Подизпълнителите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13.3.Възложителят изисква замяна на подизпълнител, който не отговаря на условията по т.13.2.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13.4.</w:t>
      </w:r>
      <w:r w:rsidRPr="00A342C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42C2">
        <w:rPr>
          <w:rFonts w:ascii="Times New Roman" w:hAnsi="Times New Roman"/>
          <w:sz w:val="24"/>
          <w:szCs w:val="24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13.5.Разплащанията по т. 13.4.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13.6.Към искането по т. 13.5, изпълнителят предоставя становище, от което да е видно дали оспорва плащанията или част от тях като недължими.</w:t>
      </w:r>
      <w:r w:rsidRPr="00A342C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 xml:space="preserve">13.7.Възложителят има право да откаже плащане по т.13.4., когато искането за плащане е оспорено, до момента на отстраняване на причината за отказа. 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13.8.Правилата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13.9.Независимо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 xml:space="preserve">13.10.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A342C2" w:rsidRPr="00A342C2" w:rsidRDefault="00A342C2" w:rsidP="00A342C2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>13.11.Замяна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A342C2" w:rsidRPr="00A342C2" w:rsidRDefault="00A342C2" w:rsidP="00A342C2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0"/>
          <w:lang w:eastAsia="bg-BG"/>
        </w:rPr>
      </w:pPr>
      <w:r w:rsidRPr="00A342C2">
        <w:rPr>
          <w:rFonts w:ascii="Times New Roman" w:hAnsi="Times New Roman" w:cs="Times New Roman"/>
          <w:sz w:val="24"/>
          <w:szCs w:val="20"/>
          <w:lang w:eastAsia="bg-BG"/>
        </w:rPr>
        <w:t xml:space="preserve">за новия подизпълнител не са налице основанията за отстраняване в процедурата; </w:t>
      </w:r>
    </w:p>
    <w:p w:rsidR="00A342C2" w:rsidRPr="00A342C2" w:rsidRDefault="00A342C2" w:rsidP="00A342C2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0"/>
          <w:lang w:eastAsia="bg-BG"/>
        </w:rPr>
      </w:pPr>
      <w:r w:rsidRPr="00A342C2">
        <w:rPr>
          <w:rFonts w:ascii="Times New Roman" w:hAnsi="Times New Roman" w:cs="Times New Roman"/>
          <w:sz w:val="24"/>
          <w:szCs w:val="20"/>
          <w:lang w:eastAsia="bg-BG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A342C2" w:rsidRPr="00A342C2" w:rsidRDefault="00A342C2" w:rsidP="00A342C2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lastRenderedPageBreak/>
        <w:t>13.12.При замяна или включване на подизпълнител, изпълнителят представя на възложителя всички документи, които доказват изпълнението на условията по т.13.11., заедно с копие на договора за подизпълнение или на допълнително споразумение в тридневен срок от тяхното сключване, съгласно чл.75, ал.2 от ППЗОП.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A342C2">
        <w:rPr>
          <w:rFonts w:ascii="Times New Roman" w:hAnsi="Times New Roman" w:cs="Times New Roman"/>
          <w:sz w:val="24"/>
          <w:szCs w:val="24"/>
        </w:rPr>
        <w:t>13.13.Лице,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13.14.Свързани лица по смисъла на §2, т.45 от Допълнителните разпоредби на ЗОП не могат да бъдат самостоятелни участници в една и съща процедура.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C2">
        <w:rPr>
          <w:rFonts w:ascii="Times New Roman" w:hAnsi="Times New Roman" w:cs="Times New Roman"/>
          <w:b/>
          <w:sz w:val="24"/>
          <w:szCs w:val="24"/>
        </w:rPr>
        <w:t>14. Използване на капацитета на трети лица.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 w:cs="Times New Roman"/>
          <w:sz w:val="24"/>
          <w:szCs w:val="24"/>
        </w:rPr>
        <w:t>14.1.</w:t>
      </w:r>
      <w:r w:rsidRPr="00A342C2">
        <w:rPr>
          <w:rFonts w:ascii="Times New Roman" w:hAnsi="Times New Roman"/>
          <w:sz w:val="24"/>
          <w:szCs w:val="24"/>
        </w:rPr>
        <w:t>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 xml:space="preserve">14.2.По отношение на критериите, свързани с професионална компетентност, участниците могат да се позоват на капацитета на трети лица само ако лицата, с чиито образование, квалификация или опит се доказва изпълнение на изискванията на възложителя, ще участват в изпълнението на частта от поръчката, за която е необходим този капацитет. 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 xml:space="preserve">14.3.Когато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 xml:space="preserve">14.4.Третите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:rsidR="00A342C2" w:rsidRPr="00A342C2" w:rsidRDefault="00A342C2" w:rsidP="00A342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42C2">
        <w:rPr>
          <w:rFonts w:ascii="Times New Roman" w:hAnsi="Times New Roman"/>
          <w:sz w:val="24"/>
          <w:szCs w:val="24"/>
        </w:rPr>
        <w:t xml:space="preserve">14.5.Възложителят изисква участника да замени посоченото от него трето лице, ако то не отговаря на някое от условията по т.14.4. </w:t>
      </w:r>
    </w:p>
    <w:p w:rsidR="00A342C2" w:rsidRPr="00A342C2" w:rsidRDefault="00A342C2" w:rsidP="00A342C2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A342C2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14.6.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т.14.2 – 14.4.</w:t>
      </w:r>
    </w:p>
    <w:p w:rsidR="002F6763" w:rsidRPr="00F6731C" w:rsidRDefault="002F6763" w:rsidP="00C02E0B">
      <w:pPr>
        <w:spacing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sz w:val="24"/>
          <w:szCs w:val="24"/>
        </w:rPr>
        <w:t>IV. КРИТЕРИИ ЗА ПОДБОР</w:t>
      </w:r>
    </w:p>
    <w:p w:rsidR="002F6763" w:rsidRPr="00F6731C" w:rsidRDefault="0010512E" w:rsidP="0010512E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55016331"/>
      <w:r w:rsidRPr="0010512E">
        <w:rPr>
          <w:rFonts w:ascii="Times New Roman" w:hAnsi="Times New Roman" w:cs="Times New Roman"/>
          <w:b/>
          <w:bCs/>
          <w:sz w:val="24"/>
          <w:szCs w:val="24"/>
        </w:rPr>
        <w:t>Икономически и финансови изисквания към участниците</w:t>
      </w:r>
    </w:p>
    <w:p w:rsidR="002F6763" w:rsidRDefault="002F6763" w:rsidP="00DF5DA7">
      <w:pPr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F6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31C">
        <w:rPr>
          <w:rFonts w:ascii="Times New Roman" w:hAnsi="Times New Roman" w:cs="Times New Roman"/>
          <w:sz w:val="24"/>
          <w:szCs w:val="24"/>
        </w:rPr>
        <w:t xml:space="preserve">Възложителят не поставя изисквания за икономическо и финансово състояние на участниците. </w:t>
      </w:r>
    </w:p>
    <w:p w:rsidR="00DF5DA7" w:rsidRDefault="00DF5DA7" w:rsidP="00DF5DA7">
      <w:pPr>
        <w:spacing w:before="24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A7"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Годност за упражняване на професионалната дейност, включително изисквания във връзка с вписването в професионални или търговски регистри</w:t>
      </w:r>
    </w:p>
    <w:p w:rsidR="00F050E4" w:rsidRPr="00B70B09" w:rsidRDefault="0093312C" w:rsidP="0093312C">
      <w:pPr>
        <w:pStyle w:val="15"/>
        <w:spacing w:line="276" w:lineRule="auto"/>
        <w:ind w:left="0"/>
        <w:contextualSpacing/>
        <w:jc w:val="both"/>
        <w:rPr>
          <w:bCs/>
          <w:iCs/>
          <w:szCs w:val="24"/>
        </w:rPr>
      </w:pPr>
      <w:r>
        <w:rPr>
          <w:b/>
          <w:szCs w:val="24"/>
        </w:rPr>
        <w:lastRenderedPageBreak/>
        <w:t xml:space="preserve">       </w:t>
      </w:r>
      <w:r w:rsidR="00DF5DA7" w:rsidRPr="00B70B09">
        <w:rPr>
          <w:b/>
          <w:szCs w:val="24"/>
        </w:rPr>
        <w:t>18.1.</w:t>
      </w:r>
      <w:r w:rsidR="00623ABF" w:rsidRPr="00B70B09">
        <w:rPr>
          <w:b/>
          <w:szCs w:val="24"/>
        </w:rPr>
        <w:t xml:space="preserve"> </w:t>
      </w:r>
      <w:r w:rsidR="00F050E4" w:rsidRPr="00B70B09">
        <w:rPr>
          <w:bCs/>
          <w:iCs/>
          <w:szCs w:val="24"/>
        </w:rPr>
        <w:t xml:space="preserve">Участникът трябва да притежава разрешения съгласно чл.195 или чл.196 от Закона за лекарствените продукти в хуманитарната медицина и чл.77 от Закона за медицинските изделия. </w:t>
      </w:r>
    </w:p>
    <w:p w:rsidR="00AB2E42" w:rsidRPr="00B70B09" w:rsidRDefault="00E52E91" w:rsidP="0093312C">
      <w:pPr>
        <w:pStyle w:val="15"/>
        <w:spacing w:line="276" w:lineRule="auto"/>
        <w:ind w:left="0"/>
        <w:contextualSpacing/>
        <w:jc w:val="both"/>
        <w:rPr>
          <w:rFonts w:eastAsia="SimSun"/>
          <w:szCs w:val="24"/>
        </w:rPr>
      </w:pPr>
      <w:r w:rsidRPr="00B70B09">
        <w:rPr>
          <w:szCs w:val="24"/>
        </w:rPr>
        <w:t xml:space="preserve"> </w:t>
      </w:r>
      <w:r w:rsidR="00AB2E42" w:rsidRPr="00B70B09">
        <w:rPr>
          <w:szCs w:val="24"/>
        </w:rPr>
        <w:t xml:space="preserve">      </w:t>
      </w:r>
      <w:r w:rsidR="00AB2E42" w:rsidRPr="00B70B09">
        <w:rPr>
          <w:b/>
          <w:szCs w:val="24"/>
        </w:rPr>
        <w:t>18.2.</w:t>
      </w:r>
      <w:r w:rsidR="00AB2E42" w:rsidRPr="00B70B09">
        <w:rPr>
          <w:szCs w:val="24"/>
        </w:rPr>
        <w:t xml:space="preserve"> Съответствие с </w:t>
      </w:r>
      <w:r w:rsidR="00AB2E42" w:rsidRPr="00B70B09">
        <w:rPr>
          <w:szCs w:val="24"/>
          <w:lang w:eastAsia="en-US"/>
        </w:rPr>
        <w:t>изискването</w:t>
      </w:r>
      <w:r w:rsidR="00AB2E42" w:rsidRPr="00B70B09">
        <w:rPr>
          <w:szCs w:val="24"/>
        </w:rPr>
        <w:t xml:space="preserve"> по т.18.1 участникът декларира в ЕЕДОП –  информация </w:t>
      </w:r>
      <w:r w:rsidR="00AB2E42" w:rsidRPr="00B70B09">
        <w:rPr>
          <w:rFonts w:eastAsia="SimSun"/>
          <w:szCs w:val="24"/>
        </w:rPr>
        <w:t>за наличието на:</w:t>
      </w:r>
    </w:p>
    <w:p w:rsidR="00AB2E42" w:rsidRPr="00B70B09" w:rsidRDefault="00AB2E42" w:rsidP="0093312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70B0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разрешение за търговия на едро с лекарствени продукти, съгласно чл.195 или разрешение за производство/разрешение за внос в съответствие с чл.196 от Закона за лекарствените продукти в хуманитарната медицина (</w:t>
      </w:r>
      <w:r w:rsidRPr="00B70B09">
        <w:rPr>
          <w:rFonts w:ascii="Times New Roman" w:eastAsia="Times New Roman" w:hAnsi="Times New Roman" w:cs="Times New Roman"/>
          <w:sz w:val="24"/>
          <w:szCs w:val="20"/>
          <w:lang w:eastAsia="bg-BG"/>
        </w:rPr>
        <w:t>ЗЛПХМ</w:t>
      </w:r>
      <w:r w:rsidRPr="00B70B0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) – посочва се № , дата на издаване, регулаторен орган на съответната държава членка, издал разрешението;</w:t>
      </w:r>
    </w:p>
    <w:p w:rsidR="00AB2E42" w:rsidRPr="00B70B09" w:rsidRDefault="00AB2E42" w:rsidP="0093312C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70B0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разрешение за търговия на едро с медицински изделия, съгласно  чл.77 от Закона за медицинските изделия (ЗМИ), издадено от Изпълнителна агенция по лекарствата (ИАЛ) или друг документ, удостоверяващ правото да търгува с медицински изделия, издаден от компетентен орган на съответната държава – посочва се №, дата на издаване, органът, издал разрешението/документа.</w:t>
      </w:r>
    </w:p>
    <w:p w:rsidR="00AB2E42" w:rsidRPr="00B70B09" w:rsidRDefault="00AB2E42" w:rsidP="0093312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70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18.3. </w:t>
      </w:r>
      <w:r w:rsidRPr="00B70B09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Като доказателство за изпълнение на изискването </w:t>
      </w:r>
      <w:r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18,1 се представя заверено копие на :</w:t>
      </w:r>
    </w:p>
    <w:p w:rsidR="00AB2E42" w:rsidRPr="00B70B09" w:rsidRDefault="00AB2E42" w:rsidP="0093312C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70B0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разрешение за търговия на едро с лекарствени продукти, съгласно чл.195 или разрешение за производство/ разрешение за внос в съответствие с чл.196 от Закона за лекарствените продукти в хуманитарната медицина;</w:t>
      </w:r>
    </w:p>
    <w:p w:rsidR="00AB2E42" w:rsidRPr="00B70B09" w:rsidRDefault="00AB2E42" w:rsidP="0093312C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B0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разрешение за търговия на едро с медицински изделия, съгласно  чл.77 от Закона за медицинските изделия, издадено от Изпълнителна агенция по лекарствата (ИАЛ) или друг документ, удостоверяващ правото да търгува с медицински изделия, издаден от компетентен орган на съответната държава. </w:t>
      </w:r>
    </w:p>
    <w:p w:rsidR="00DF5DA7" w:rsidRPr="00B70B09" w:rsidRDefault="00EA76A2" w:rsidP="0093312C">
      <w:pPr>
        <w:spacing w:before="6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B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18.4.</w:t>
      </w:r>
      <w:r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2E42"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Посочените в т. </w:t>
      </w:r>
      <w:r w:rsidR="007B4D60"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>18.</w:t>
      </w:r>
      <w:r w:rsidR="00AB2E42"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>3 документи (доказващи изпълнението на изискването по т.</w:t>
      </w:r>
      <w:r w:rsidR="007B4D60"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AB2E42"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4D60"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B2E42"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>) се представят от участника, определен за изпълнител, преди сключване на договора (чл.67, ал.6 от ЗОП). Документите се представят и за подизпълнителите (ако има такива) съобразно вида и дела от поръчката, който ще изпълняват. Документите могат да бъдат изисквани и при у</w:t>
      </w:r>
      <w:r w:rsidR="00B65BBC" w:rsidRPr="00B70B0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словията на чл.67, ал.5 от ЗОП.</w:t>
      </w:r>
    </w:p>
    <w:p w:rsidR="00322D2D" w:rsidRPr="00322D2D" w:rsidRDefault="00623ABF" w:rsidP="0093312C">
      <w:pPr>
        <w:keepNext/>
        <w:spacing w:before="240" w:after="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2F6763" w:rsidRPr="00F6731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 </w:t>
      </w:r>
      <w:bookmarkStart w:id="10" w:name="_Toc355016336"/>
      <w:bookmarkEnd w:id="9"/>
      <w:r w:rsidR="00B5751D">
        <w:rPr>
          <w:rFonts w:ascii="Times New Roman" w:hAnsi="Times New Roman" w:cs="Times New Roman"/>
          <w:b/>
          <w:bCs/>
          <w:sz w:val="24"/>
          <w:szCs w:val="24"/>
        </w:rPr>
        <w:t xml:space="preserve">и професионални способности </w:t>
      </w:r>
    </w:p>
    <w:bookmarkEnd w:id="10"/>
    <w:p w:rsidR="007B4D60" w:rsidRPr="001C6FCA" w:rsidRDefault="00AD48DF" w:rsidP="0093312C">
      <w:pPr>
        <w:widowControl w:val="0"/>
        <w:numPr>
          <w:ilvl w:val="1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48D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През последните 3 /три/ години, считано от датата на подаване на офертата, участникът да е изпълнил дейности с предмет</w:t>
      </w:r>
      <w:r w:rsidR="00B70B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идентичен или</w:t>
      </w:r>
      <w:r w:rsidRPr="00AD48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сходен с предмета на поръчката. </w:t>
      </w:r>
    </w:p>
    <w:p w:rsidR="00AD48DF" w:rsidRDefault="001C6FCA" w:rsidP="005036FC">
      <w:pPr>
        <w:pStyle w:val="210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12A7A">
        <w:rPr>
          <w:rFonts w:ascii="Times New Roman" w:hAnsi="Times New Roman"/>
          <w:b/>
          <w:i/>
          <w:sz w:val="24"/>
          <w:szCs w:val="24"/>
        </w:rPr>
        <w:t>Забележка</w:t>
      </w:r>
      <w:r w:rsidRPr="00012A7A">
        <w:rPr>
          <w:rFonts w:ascii="Times New Roman" w:hAnsi="Times New Roman"/>
          <w:b/>
          <w:sz w:val="24"/>
          <w:szCs w:val="24"/>
        </w:rPr>
        <w:t>:</w:t>
      </w:r>
      <w:r w:rsidRPr="00012A7A">
        <w:rPr>
          <w:rFonts w:ascii="Times New Roman" w:hAnsi="Times New Roman"/>
          <w:sz w:val="24"/>
          <w:szCs w:val="24"/>
        </w:rPr>
        <w:t xml:space="preserve"> </w:t>
      </w:r>
      <w:r w:rsidRPr="001C6FCA">
        <w:rPr>
          <w:rFonts w:ascii="Times New Roman" w:hAnsi="Times New Roman"/>
          <w:sz w:val="24"/>
          <w:szCs w:val="24"/>
        </w:rPr>
        <w:t>Под идентични или сходни</w:t>
      </w:r>
      <w:r w:rsidRPr="001C6FCA">
        <w:rPr>
          <w:rFonts w:ascii="Times New Roman" w:hAnsi="Times New Roman"/>
          <w:bCs/>
          <w:iCs/>
          <w:sz w:val="24"/>
          <w:szCs w:val="24"/>
        </w:rPr>
        <w:t xml:space="preserve"> се разбира</w:t>
      </w:r>
      <w:r w:rsidR="00E52E91" w:rsidRPr="001C6FCA">
        <w:rPr>
          <w:rFonts w:ascii="Times New Roman" w:hAnsi="Times New Roman"/>
          <w:bCs/>
          <w:iCs/>
          <w:sz w:val="24"/>
          <w:szCs w:val="24"/>
        </w:rPr>
        <w:t xml:space="preserve"> „</w:t>
      </w:r>
      <w:r w:rsidR="00E52E91" w:rsidRPr="00E52E91">
        <w:rPr>
          <w:rFonts w:ascii="Times New Roman" w:hAnsi="Times New Roman"/>
          <w:bCs/>
          <w:iCs/>
          <w:sz w:val="24"/>
          <w:szCs w:val="24"/>
        </w:rPr>
        <w:t xml:space="preserve">Доставки на медикаменти и медицински изделия”. Възложителят </w:t>
      </w:r>
      <w:r w:rsidR="00E52E91" w:rsidRPr="00E52E91">
        <w:rPr>
          <w:rFonts w:ascii="Times New Roman" w:hAnsi="Times New Roman"/>
          <w:sz w:val="24"/>
          <w:szCs w:val="24"/>
        </w:rPr>
        <w:t xml:space="preserve"> не поставя изискване относно </w:t>
      </w:r>
      <w:r>
        <w:rPr>
          <w:rFonts w:ascii="Times New Roman" w:hAnsi="Times New Roman"/>
          <w:sz w:val="24"/>
          <w:szCs w:val="24"/>
        </w:rPr>
        <w:t xml:space="preserve">обема на изпълнените доставки. </w:t>
      </w:r>
    </w:p>
    <w:p w:rsidR="00E52E91" w:rsidRDefault="00E52E91" w:rsidP="0093312C">
      <w:pPr>
        <w:pStyle w:val="210"/>
        <w:numPr>
          <w:ilvl w:val="2"/>
          <w:numId w:val="37"/>
        </w:numPr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E52E91">
        <w:rPr>
          <w:rFonts w:ascii="Times New Roman" w:hAnsi="Times New Roman"/>
          <w:sz w:val="24"/>
          <w:szCs w:val="24"/>
        </w:rPr>
        <w:t>При подаване на оферта, съответствието с изискването</w:t>
      </w:r>
      <w:r w:rsidRPr="00E52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E91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E52E91">
        <w:rPr>
          <w:rFonts w:ascii="Times New Roman" w:hAnsi="Times New Roman"/>
          <w:sz w:val="24"/>
          <w:szCs w:val="24"/>
        </w:rPr>
        <w:t>частникът д</w:t>
      </w:r>
      <w:r w:rsidR="00AD48DF">
        <w:rPr>
          <w:rFonts w:ascii="Times New Roman" w:hAnsi="Times New Roman"/>
          <w:sz w:val="24"/>
          <w:szCs w:val="24"/>
        </w:rPr>
        <w:t>екларира  в ЕЕДОП, като посочва,</w:t>
      </w:r>
      <w:r w:rsidRPr="00E52E91">
        <w:rPr>
          <w:rFonts w:ascii="Times New Roman" w:hAnsi="Times New Roman"/>
          <w:sz w:val="24"/>
          <w:szCs w:val="24"/>
        </w:rPr>
        <w:t xml:space="preserve"> информация за доставките с предмет</w:t>
      </w:r>
      <w:r w:rsidR="001C6FCA">
        <w:rPr>
          <w:rFonts w:ascii="Times New Roman" w:hAnsi="Times New Roman"/>
          <w:sz w:val="24"/>
          <w:szCs w:val="24"/>
        </w:rPr>
        <w:t xml:space="preserve"> идентичен или</w:t>
      </w:r>
      <w:r w:rsidRPr="00E52E91">
        <w:rPr>
          <w:rFonts w:ascii="Times New Roman" w:hAnsi="Times New Roman"/>
          <w:sz w:val="24"/>
          <w:szCs w:val="24"/>
        </w:rPr>
        <w:t xml:space="preserve"> сходен с предмета на настоящата обществена поръчка, изпълнени през последните три години, считано от датата на подаване на оферта, стойностите,  датите  и  получателите. </w:t>
      </w:r>
    </w:p>
    <w:p w:rsidR="001C6FCA" w:rsidRPr="00E52E91" w:rsidRDefault="001C6FCA" w:rsidP="0093312C">
      <w:pPr>
        <w:pStyle w:val="210"/>
        <w:numPr>
          <w:ilvl w:val="2"/>
          <w:numId w:val="37"/>
        </w:numPr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6FCA">
        <w:rPr>
          <w:rFonts w:ascii="Times New Roman" w:hAnsi="Times New Roman"/>
          <w:sz w:val="24"/>
          <w:szCs w:val="24"/>
        </w:rPr>
        <w:t>Доказването на съответствието с изискването по т.1</w:t>
      </w:r>
      <w:r>
        <w:rPr>
          <w:rFonts w:ascii="Times New Roman" w:hAnsi="Times New Roman"/>
          <w:sz w:val="24"/>
          <w:szCs w:val="24"/>
        </w:rPr>
        <w:t>9</w:t>
      </w:r>
      <w:r w:rsidRPr="001C6F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1C6FCA">
        <w:rPr>
          <w:rFonts w:ascii="Times New Roman" w:hAnsi="Times New Roman"/>
          <w:sz w:val="24"/>
          <w:szCs w:val="24"/>
        </w:rPr>
        <w:t xml:space="preserve"> става по реда на чл. 67, ал.5 и ал.6 от ЗОП със списък на </w:t>
      </w:r>
      <w:r w:rsidR="008F0AF0">
        <w:rPr>
          <w:rFonts w:ascii="Times New Roman" w:hAnsi="Times New Roman"/>
          <w:sz w:val="24"/>
          <w:szCs w:val="24"/>
        </w:rPr>
        <w:t>доставките</w:t>
      </w:r>
      <w:r w:rsidRPr="001C6FCA">
        <w:rPr>
          <w:rFonts w:ascii="Times New Roman" w:hAnsi="Times New Roman"/>
          <w:sz w:val="24"/>
          <w:szCs w:val="24"/>
        </w:rPr>
        <w:t xml:space="preserve">, които са идентични или сходни с предмета на обществената поръчка, с посочване на стойностите, датите и получателите, придружен с доказателства за извършената </w:t>
      </w:r>
      <w:r w:rsidR="008F0AF0">
        <w:rPr>
          <w:rFonts w:ascii="Times New Roman" w:hAnsi="Times New Roman"/>
          <w:sz w:val="24"/>
          <w:szCs w:val="24"/>
        </w:rPr>
        <w:t>доставка</w:t>
      </w:r>
      <w:r w:rsidRPr="001C6FCA">
        <w:rPr>
          <w:rFonts w:ascii="Times New Roman" w:hAnsi="Times New Roman"/>
          <w:sz w:val="24"/>
          <w:szCs w:val="24"/>
        </w:rPr>
        <w:t>, съгласно чл. 64, ал.1, т.2 от ЗОП.</w:t>
      </w:r>
    </w:p>
    <w:p w:rsidR="00E52E91" w:rsidRPr="00E52E91" w:rsidRDefault="00E52E91" w:rsidP="0093312C">
      <w:pPr>
        <w:pStyle w:val="210"/>
        <w:numPr>
          <w:ilvl w:val="1"/>
          <w:numId w:val="37"/>
        </w:numPr>
        <w:shd w:val="clear" w:color="auto" w:fill="auto"/>
        <w:spacing w:before="60" w:line="276" w:lineRule="auto"/>
        <w:rPr>
          <w:rFonts w:ascii="Times New Roman" w:hAnsi="Times New Roman"/>
          <w:sz w:val="24"/>
          <w:szCs w:val="24"/>
        </w:rPr>
      </w:pPr>
      <w:r w:rsidRPr="00E52E91">
        <w:rPr>
          <w:rFonts w:ascii="Times New Roman" w:hAnsi="Times New Roman"/>
          <w:sz w:val="24"/>
          <w:szCs w:val="24"/>
        </w:rPr>
        <w:lastRenderedPageBreak/>
        <w:t>Участниците следва да разполагат с лица, които ще отговарят за изпълнението на доставките: минимум един със специалност “Фармация” или еквивалент и образователно - квалификационна степен магистър “Фармацевт” или еквивалент.</w:t>
      </w:r>
    </w:p>
    <w:p w:rsidR="00E52E91" w:rsidRDefault="00E52E91" w:rsidP="0093312C">
      <w:pPr>
        <w:pStyle w:val="15"/>
        <w:numPr>
          <w:ilvl w:val="2"/>
          <w:numId w:val="37"/>
        </w:numPr>
        <w:spacing w:before="120" w:line="276" w:lineRule="auto"/>
        <w:contextualSpacing/>
        <w:jc w:val="both"/>
        <w:rPr>
          <w:bCs/>
          <w:iCs/>
          <w:szCs w:val="24"/>
        </w:rPr>
      </w:pPr>
      <w:r w:rsidRPr="00E52E91">
        <w:rPr>
          <w:szCs w:val="24"/>
        </w:rPr>
        <w:t>При подаване на оферта, съответствието с изискването</w:t>
      </w:r>
      <w:r w:rsidRPr="00E52E91">
        <w:rPr>
          <w:color w:val="000000"/>
          <w:szCs w:val="24"/>
        </w:rPr>
        <w:t xml:space="preserve"> </w:t>
      </w:r>
      <w:r w:rsidRPr="00E52E91">
        <w:rPr>
          <w:bCs/>
          <w:color w:val="000000"/>
          <w:szCs w:val="24"/>
        </w:rPr>
        <w:t>у</w:t>
      </w:r>
      <w:r w:rsidRPr="00E52E91">
        <w:rPr>
          <w:szCs w:val="24"/>
        </w:rPr>
        <w:t>частникът д</w:t>
      </w:r>
      <w:r w:rsidR="00AD48DF">
        <w:rPr>
          <w:szCs w:val="24"/>
        </w:rPr>
        <w:t>екларира  в ЕЕДОП, като посочва</w:t>
      </w:r>
      <w:r w:rsidRPr="00E52E91">
        <w:rPr>
          <w:szCs w:val="24"/>
        </w:rPr>
        <w:t xml:space="preserve">, информация за </w:t>
      </w:r>
      <w:r w:rsidRPr="00E52E91">
        <w:rPr>
          <w:bCs/>
          <w:iCs/>
          <w:szCs w:val="24"/>
        </w:rPr>
        <w:t xml:space="preserve">лицата, </w:t>
      </w:r>
      <w:r w:rsidRPr="00E52E91">
        <w:rPr>
          <w:szCs w:val="24"/>
        </w:rPr>
        <w:t>които ще отговарят за изпълнението на доставките</w:t>
      </w:r>
      <w:r w:rsidRPr="00E52E91">
        <w:rPr>
          <w:bCs/>
          <w:iCs/>
          <w:szCs w:val="24"/>
        </w:rPr>
        <w:t>: и</w:t>
      </w:r>
      <w:r w:rsidR="003469C6">
        <w:rPr>
          <w:szCs w:val="24"/>
        </w:rPr>
        <w:t xml:space="preserve">ме </w:t>
      </w:r>
      <w:r w:rsidRPr="00E52E91">
        <w:rPr>
          <w:szCs w:val="24"/>
        </w:rPr>
        <w:t>и фамилия на лицето</w:t>
      </w:r>
      <w:r w:rsidRPr="00E52E91">
        <w:rPr>
          <w:bCs/>
          <w:iCs/>
          <w:szCs w:val="24"/>
        </w:rPr>
        <w:t>, завършено образование -специалност и образователна степен.</w:t>
      </w:r>
    </w:p>
    <w:p w:rsidR="001C6FCA" w:rsidRPr="00E52E91" w:rsidRDefault="001C6FCA" w:rsidP="0093312C">
      <w:pPr>
        <w:pStyle w:val="15"/>
        <w:numPr>
          <w:ilvl w:val="2"/>
          <w:numId w:val="37"/>
        </w:numPr>
        <w:spacing w:before="120" w:line="276" w:lineRule="auto"/>
        <w:contextualSpacing/>
        <w:jc w:val="both"/>
        <w:rPr>
          <w:bCs/>
          <w:iCs/>
          <w:szCs w:val="24"/>
        </w:rPr>
      </w:pPr>
      <w:r w:rsidRPr="001C6FCA">
        <w:rPr>
          <w:bCs/>
          <w:iCs/>
          <w:szCs w:val="24"/>
        </w:rPr>
        <w:t>Доказването на съответствието с изискванията по т.</w:t>
      </w:r>
      <w:r w:rsidR="00295ECC">
        <w:rPr>
          <w:bCs/>
          <w:iCs/>
          <w:szCs w:val="24"/>
        </w:rPr>
        <w:t>19.</w:t>
      </w:r>
      <w:r w:rsidRPr="001C6FCA">
        <w:rPr>
          <w:bCs/>
          <w:iCs/>
          <w:szCs w:val="24"/>
        </w:rPr>
        <w:t xml:space="preserve">2 става по реда на чл. 67, ал.5 и ал.6 от ЗОП, се доказва с представяне на списък на </w:t>
      </w:r>
      <w:r w:rsidR="00295ECC">
        <w:rPr>
          <w:bCs/>
          <w:iCs/>
          <w:szCs w:val="24"/>
        </w:rPr>
        <w:t>лицата, кои</w:t>
      </w:r>
      <w:r w:rsidRPr="001C6FCA">
        <w:rPr>
          <w:bCs/>
          <w:iCs/>
          <w:szCs w:val="24"/>
        </w:rPr>
        <w:t>то ще изпълнява</w:t>
      </w:r>
      <w:r w:rsidR="00295ECC">
        <w:rPr>
          <w:bCs/>
          <w:iCs/>
          <w:szCs w:val="24"/>
        </w:rPr>
        <w:t>т</w:t>
      </w:r>
      <w:r w:rsidRPr="001C6FCA">
        <w:rPr>
          <w:bCs/>
          <w:iCs/>
          <w:szCs w:val="24"/>
        </w:rPr>
        <w:t xml:space="preserve">  поръчката, в който е посочена професионалната компетентност на лицата.</w:t>
      </w:r>
    </w:p>
    <w:p w:rsidR="00E52E91" w:rsidRPr="00E52E91" w:rsidRDefault="00E52E91" w:rsidP="0093312C">
      <w:pPr>
        <w:pStyle w:val="210"/>
        <w:numPr>
          <w:ilvl w:val="1"/>
          <w:numId w:val="37"/>
        </w:numPr>
        <w:shd w:val="clear" w:color="auto" w:fill="auto"/>
        <w:spacing w:line="276" w:lineRule="auto"/>
        <w:rPr>
          <w:rFonts w:ascii="Times New Roman" w:hAnsi="Times New Roman"/>
          <w:sz w:val="24"/>
          <w:szCs w:val="24"/>
        </w:rPr>
      </w:pPr>
      <w:r w:rsidRPr="00E52E91">
        <w:rPr>
          <w:rFonts w:ascii="Times New Roman" w:hAnsi="Times New Roman"/>
          <w:sz w:val="24"/>
          <w:szCs w:val="24"/>
        </w:rPr>
        <w:t xml:space="preserve"> </w:t>
      </w:r>
      <w:r w:rsidRPr="00E52E91">
        <w:rPr>
          <w:rFonts w:ascii="Times New Roman" w:hAnsi="Times New Roman"/>
          <w:bCs/>
          <w:iCs/>
          <w:sz w:val="24"/>
          <w:szCs w:val="24"/>
        </w:rPr>
        <w:t xml:space="preserve">Участникът трябва  да </w:t>
      </w:r>
      <w:r w:rsidRPr="00E52E91">
        <w:rPr>
          <w:rFonts w:ascii="Times New Roman" w:hAnsi="Times New Roman"/>
          <w:sz w:val="24"/>
          <w:szCs w:val="24"/>
        </w:rPr>
        <w:t>прилага система за управление на качеството съгласно ЕN</w:t>
      </w:r>
      <w:r w:rsidR="004804CD">
        <w:rPr>
          <w:rFonts w:ascii="Times New Roman" w:hAnsi="Times New Roman"/>
          <w:bCs/>
          <w:iCs/>
          <w:sz w:val="24"/>
          <w:szCs w:val="24"/>
        </w:rPr>
        <w:t xml:space="preserve"> ISO</w:t>
      </w:r>
      <w:r w:rsidR="00A342C2">
        <w:rPr>
          <w:rFonts w:ascii="Times New Roman" w:hAnsi="Times New Roman"/>
          <w:bCs/>
          <w:iCs/>
          <w:sz w:val="24"/>
          <w:szCs w:val="24"/>
        </w:rPr>
        <w:t xml:space="preserve"> 9001</w:t>
      </w:r>
      <w:r w:rsidRPr="00E52E91">
        <w:rPr>
          <w:rFonts w:ascii="Times New Roman" w:hAnsi="Times New Roman"/>
          <w:bCs/>
          <w:iCs/>
          <w:sz w:val="24"/>
          <w:szCs w:val="24"/>
        </w:rPr>
        <w:t xml:space="preserve"> (или еквивалентна) с обхват, включващ </w:t>
      </w:r>
      <w:r w:rsidRPr="00E52E91">
        <w:rPr>
          <w:rFonts w:ascii="Times New Roman" w:hAnsi="Times New Roman"/>
          <w:sz w:val="24"/>
          <w:szCs w:val="24"/>
        </w:rPr>
        <w:t>дейности, предмет</w:t>
      </w:r>
      <w:r w:rsidRPr="00E52E91">
        <w:rPr>
          <w:rFonts w:ascii="Times New Roman" w:hAnsi="Times New Roman"/>
          <w:bCs/>
          <w:iCs/>
          <w:sz w:val="24"/>
          <w:szCs w:val="24"/>
        </w:rPr>
        <w:t xml:space="preserve"> на обществената поръчка. </w:t>
      </w:r>
    </w:p>
    <w:p w:rsidR="00E52E91" w:rsidRPr="00295ECC" w:rsidRDefault="00E52E91" w:rsidP="0093312C">
      <w:pPr>
        <w:pStyle w:val="15"/>
        <w:numPr>
          <w:ilvl w:val="2"/>
          <w:numId w:val="37"/>
        </w:numPr>
        <w:spacing w:before="120" w:line="276" w:lineRule="auto"/>
        <w:contextualSpacing/>
        <w:jc w:val="both"/>
      </w:pPr>
      <w:r w:rsidRPr="00E52E91">
        <w:t>При подаване на оферта, съответствието с изискването</w:t>
      </w:r>
      <w:r w:rsidRPr="00E52E91">
        <w:rPr>
          <w:color w:val="000000"/>
        </w:rPr>
        <w:t xml:space="preserve"> </w:t>
      </w:r>
      <w:r w:rsidRPr="00E52E91">
        <w:rPr>
          <w:bCs/>
          <w:color w:val="000000"/>
        </w:rPr>
        <w:t>у</w:t>
      </w:r>
      <w:r w:rsidRPr="00E52E91">
        <w:t>частникът декларира  в ЕЕДОП, като посочва информация за сертификата за прилагане система за управление на качеството, съгласно ЕN ISO</w:t>
      </w:r>
      <w:r w:rsidR="00A342C2">
        <w:t>9001</w:t>
      </w:r>
      <w:r w:rsidRPr="00E52E91">
        <w:t xml:space="preserve"> (или еквивалент)</w:t>
      </w:r>
      <w:r w:rsidRPr="00E52E91">
        <w:rPr>
          <w:bCs/>
          <w:iCs/>
        </w:rPr>
        <w:t xml:space="preserve"> - № , дата на издаване, срок на валидност,  сертифициращ орган и обхват на сертификация.</w:t>
      </w:r>
    </w:p>
    <w:p w:rsidR="00295ECC" w:rsidRPr="00295ECC" w:rsidRDefault="00295ECC" w:rsidP="0093312C">
      <w:pPr>
        <w:pStyle w:val="af8"/>
        <w:numPr>
          <w:ilvl w:val="2"/>
          <w:numId w:val="37"/>
        </w:numPr>
        <w:spacing w:line="276" w:lineRule="auto"/>
        <w:jc w:val="both"/>
        <w:rPr>
          <w:rFonts w:eastAsia="Times New Roman"/>
          <w:lang w:val="bg-BG"/>
        </w:rPr>
      </w:pPr>
      <w:r>
        <w:rPr>
          <w:rFonts w:eastAsia="Times New Roman"/>
          <w:lang w:val="bg-BG"/>
        </w:rPr>
        <w:t xml:space="preserve"> </w:t>
      </w:r>
      <w:r w:rsidRPr="00295ECC">
        <w:rPr>
          <w:rFonts w:eastAsia="Times New Roman"/>
          <w:lang w:val="bg-BG"/>
        </w:rPr>
        <w:t>Изискването по т.1</w:t>
      </w:r>
      <w:r>
        <w:rPr>
          <w:rFonts w:eastAsia="Times New Roman"/>
          <w:lang w:val="bg-BG"/>
        </w:rPr>
        <w:t>9</w:t>
      </w:r>
      <w:r w:rsidRPr="00295ECC">
        <w:rPr>
          <w:rFonts w:eastAsia="Times New Roman"/>
          <w:lang w:val="bg-BG"/>
        </w:rPr>
        <w:t>.</w:t>
      </w:r>
      <w:r>
        <w:rPr>
          <w:rFonts w:eastAsia="Times New Roman"/>
          <w:lang w:val="bg-BG"/>
        </w:rPr>
        <w:t>3</w:t>
      </w:r>
      <w:r w:rsidRPr="00295ECC">
        <w:rPr>
          <w:rFonts w:eastAsia="Times New Roman"/>
          <w:lang w:val="bg-BG"/>
        </w:rPr>
        <w:t xml:space="preserve">  се доказва съгласно чл. 67, ал. 5 и ал. 6 от ЗОП с представяне на заверено копие на валиден сертификат за система за управление на качеството EN ISO 9001 – </w:t>
      </w:r>
      <w:r>
        <w:rPr>
          <w:rFonts w:eastAsia="Times New Roman"/>
          <w:lang w:val="bg-BG"/>
        </w:rPr>
        <w:t xml:space="preserve"> или еквивалент</w:t>
      </w:r>
      <w:r w:rsidRPr="00295ECC">
        <w:rPr>
          <w:rFonts w:eastAsia="Times New Roman"/>
          <w:lang w:val="bg-BG"/>
        </w:rPr>
        <w:t>.</w:t>
      </w:r>
    </w:p>
    <w:p w:rsidR="007B4D60" w:rsidRPr="004804CD" w:rsidRDefault="007B4D60" w:rsidP="0093312C">
      <w:pPr>
        <w:pStyle w:val="210"/>
        <w:numPr>
          <w:ilvl w:val="1"/>
          <w:numId w:val="37"/>
        </w:numPr>
        <w:shd w:val="clear" w:color="auto" w:fill="auto"/>
        <w:spacing w:before="60" w:line="276" w:lineRule="auto"/>
        <w:rPr>
          <w:rFonts w:ascii="Times New Roman" w:hAnsi="Times New Roman"/>
          <w:sz w:val="24"/>
          <w:szCs w:val="24"/>
        </w:rPr>
      </w:pPr>
      <w:r w:rsidRPr="004804CD">
        <w:rPr>
          <w:rFonts w:ascii="Times New Roman" w:hAnsi="Times New Roman"/>
          <w:sz w:val="24"/>
          <w:szCs w:val="24"/>
        </w:rPr>
        <w:t xml:space="preserve">С цел обезпечаване на доставките участниците следва да разполагат с минимум </w:t>
      </w:r>
      <w:r w:rsidR="00A342C2">
        <w:rPr>
          <w:rFonts w:ascii="Times New Roman" w:hAnsi="Times New Roman"/>
          <w:sz w:val="24"/>
          <w:szCs w:val="24"/>
        </w:rPr>
        <w:t>5 /пет</w:t>
      </w:r>
      <w:r w:rsidRPr="004804CD">
        <w:rPr>
          <w:rFonts w:ascii="Times New Roman" w:hAnsi="Times New Roman"/>
          <w:sz w:val="24"/>
          <w:szCs w:val="24"/>
        </w:rPr>
        <w:t xml:space="preserve">/ автомобила отговарящи на изискванията за транспортиране на лекарства от M3. </w:t>
      </w:r>
    </w:p>
    <w:p w:rsidR="00E52E91" w:rsidRDefault="007B4D60" w:rsidP="0093312C">
      <w:pPr>
        <w:pStyle w:val="210"/>
        <w:numPr>
          <w:ilvl w:val="2"/>
          <w:numId w:val="37"/>
        </w:numPr>
        <w:shd w:val="clear" w:color="auto" w:fill="auto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4804CD">
        <w:rPr>
          <w:rFonts w:ascii="Times New Roman" w:hAnsi="Times New Roman"/>
          <w:sz w:val="24"/>
          <w:szCs w:val="24"/>
        </w:rPr>
        <w:t xml:space="preserve">При подаване на оферта, съответствието с изискването </w:t>
      </w:r>
      <w:r w:rsidRPr="004804CD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4804CD">
        <w:rPr>
          <w:rFonts w:ascii="Times New Roman" w:hAnsi="Times New Roman"/>
          <w:sz w:val="24"/>
          <w:szCs w:val="24"/>
        </w:rPr>
        <w:t xml:space="preserve">частникът декларира  в ЕЕДОП, </w:t>
      </w:r>
      <w:r w:rsidRPr="004804CD">
        <w:rPr>
          <w:rFonts w:ascii="Times New Roman" w:hAnsi="Times New Roman"/>
          <w:sz w:val="24"/>
          <w:szCs w:val="24"/>
        </w:rPr>
        <w:t xml:space="preserve">информация за </w:t>
      </w:r>
      <w:r w:rsidRPr="004804CD">
        <w:rPr>
          <w:rFonts w:ascii="Times New Roman" w:hAnsi="Times New Roman"/>
          <w:bCs/>
          <w:iCs/>
          <w:sz w:val="24"/>
          <w:szCs w:val="24"/>
        </w:rPr>
        <w:t xml:space="preserve">автомобилите, които ще бъдат използвани за извършване на доставките: </w:t>
      </w:r>
      <w:r w:rsidRPr="004804CD">
        <w:rPr>
          <w:rFonts w:ascii="Times New Roman" w:hAnsi="Times New Roman"/>
          <w:sz w:val="24"/>
          <w:szCs w:val="24"/>
        </w:rPr>
        <w:t xml:space="preserve">вид, рег. № на автомобила; чия собственост е; </w:t>
      </w:r>
      <w:r w:rsidRPr="004804CD">
        <w:rPr>
          <w:rFonts w:ascii="Times New Roman" w:hAnsi="Times New Roman"/>
          <w:bCs/>
          <w:iCs/>
          <w:sz w:val="24"/>
          <w:szCs w:val="24"/>
        </w:rPr>
        <w:t xml:space="preserve"> регистрационен № и дата на регистрация в регистъра по чл.36, ал.3 от Закона за здравето. </w:t>
      </w:r>
    </w:p>
    <w:p w:rsidR="001C6FCA" w:rsidRPr="00295ECC" w:rsidRDefault="00295ECC" w:rsidP="0093312C">
      <w:pPr>
        <w:pStyle w:val="af8"/>
        <w:numPr>
          <w:ilvl w:val="2"/>
          <w:numId w:val="37"/>
        </w:numPr>
        <w:spacing w:line="276" w:lineRule="auto"/>
        <w:rPr>
          <w:bCs/>
          <w:iCs/>
          <w:szCs w:val="24"/>
          <w:lang w:val="bg-BG"/>
        </w:rPr>
      </w:pPr>
      <w:r w:rsidRPr="00295ECC">
        <w:rPr>
          <w:bCs/>
          <w:iCs/>
          <w:szCs w:val="24"/>
        </w:rPr>
        <w:t xml:space="preserve"> Изискването се доказва с представяне на документи, съгласно чл.64, ал.1, т.9 от ЗОП – декларация за автомобилите, които ще бъдат използвани за извършване на доставките: </w:t>
      </w:r>
      <w:r w:rsidRPr="00295ECC">
        <w:rPr>
          <w:bCs/>
          <w:iCs/>
          <w:szCs w:val="24"/>
          <w:lang w:val="bg-BG"/>
        </w:rPr>
        <w:t xml:space="preserve">вид, рег. № на автомобила; чия собственост е;  регистрационен № и дата на регистрация в регистъра по чл.36, ал.3 от Закона за здравето. </w:t>
      </w:r>
    </w:p>
    <w:p w:rsidR="001C6FCA" w:rsidRPr="001C6FCA" w:rsidRDefault="001C6FCA" w:rsidP="0093312C">
      <w:pPr>
        <w:pStyle w:val="210"/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1C6FCA">
        <w:rPr>
          <w:rFonts w:ascii="Times New Roman" w:hAnsi="Times New Roman"/>
          <w:b/>
          <w:bCs/>
          <w:iCs/>
          <w:sz w:val="24"/>
          <w:szCs w:val="24"/>
        </w:rPr>
        <w:t>*Забележка:</w:t>
      </w:r>
      <w:r w:rsidRPr="001C6FCA">
        <w:rPr>
          <w:rFonts w:ascii="Times New Roman" w:hAnsi="Times New Roman"/>
          <w:bCs/>
          <w:iCs/>
          <w:sz w:val="24"/>
          <w:szCs w:val="24"/>
        </w:rPr>
        <w:t xml:space="preserve"> Преди сключването на договор за обществената поръчка възложителят изисква от участника, определен за изпълнител,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</w:r>
    </w:p>
    <w:p w:rsidR="004804CD" w:rsidRDefault="004804CD" w:rsidP="001C6FCA">
      <w:pPr>
        <w:pStyle w:val="210"/>
        <w:shd w:val="clear" w:color="auto" w:fill="auto"/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1C6FCA" w:rsidRPr="004804CD" w:rsidRDefault="001C6FCA" w:rsidP="004804CD">
      <w:pPr>
        <w:pStyle w:val="210"/>
        <w:shd w:val="clear" w:color="auto" w:fill="auto"/>
        <w:spacing w:line="240" w:lineRule="auto"/>
        <w:ind w:left="720" w:firstLine="0"/>
        <w:rPr>
          <w:rFonts w:ascii="Times New Roman" w:hAnsi="Times New Roman"/>
          <w:bCs/>
          <w:iCs/>
          <w:sz w:val="24"/>
          <w:szCs w:val="24"/>
        </w:rPr>
      </w:pPr>
    </w:p>
    <w:p w:rsidR="00C93F2F" w:rsidRPr="00C93F2F" w:rsidRDefault="00C93F2F" w:rsidP="00C93F2F">
      <w:pPr>
        <w:tabs>
          <w:tab w:val="left" w:pos="2562"/>
        </w:tabs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3F2F">
        <w:rPr>
          <w:rFonts w:ascii="Times New Roman" w:hAnsi="Times New Roman" w:cs="Times New Roman"/>
          <w:b/>
          <w:caps/>
          <w:sz w:val="24"/>
          <w:szCs w:val="24"/>
        </w:rPr>
        <w:t>V. ТЕХНИЧЕСКИ спецификация И ИЗИСКВАНИЯ КЪМ ИЗПЪЛНЕНИЕТО НА ПОРЪЧКАТА</w:t>
      </w:r>
    </w:p>
    <w:p w:rsidR="00E06A48" w:rsidRDefault="0011119F" w:rsidP="00C421DD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360" w:lineRule="auto"/>
        <w:ind w:left="4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</w:t>
      </w:r>
      <w:r w:rsidR="00623ABF">
        <w:rPr>
          <w:rFonts w:ascii="Times New Roman" w:hAnsi="Times New Roman"/>
          <w:i w:val="0"/>
          <w:sz w:val="24"/>
          <w:szCs w:val="24"/>
        </w:rPr>
        <w:t>20</w:t>
      </w:r>
      <w:r w:rsidR="00105C0E" w:rsidRPr="00105C0E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E06A48" w:rsidRPr="0011119F">
        <w:rPr>
          <w:rFonts w:ascii="Times New Roman" w:hAnsi="Times New Roman"/>
          <w:i w:val="0"/>
          <w:sz w:val="24"/>
          <w:szCs w:val="24"/>
        </w:rPr>
        <w:t>Специфични изисквания</w:t>
      </w:r>
      <w:r w:rsidRPr="0011119F">
        <w:rPr>
          <w:rFonts w:ascii="Times New Roman" w:hAnsi="Times New Roman"/>
          <w:i w:val="0"/>
          <w:sz w:val="24"/>
          <w:szCs w:val="24"/>
        </w:rPr>
        <w:t xml:space="preserve"> към изпълнението на поръчката</w:t>
      </w:r>
      <w:r w:rsidR="00E06A48" w:rsidRPr="0011119F">
        <w:rPr>
          <w:rFonts w:ascii="Times New Roman" w:hAnsi="Times New Roman"/>
          <w:i w:val="0"/>
          <w:sz w:val="24"/>
          <w:szCs w:val="24"/>
        </w:rPr>
        <w:t>:</w:t>
      </w:r>
    </w:p>
    <w:p w:rsidR="004804CD" w:rsidRPr="004804CD" w:rsidRDefault="00105C0E" w:rsidP="004804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bookmarkStart w:id="11" w:name="_GoBack"/>
      <w:bookmarkEnd w:id="11"/>
      <w:r w:rsidRPr="0003533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35330" w:rsidRPr="00035330">
        <w:rPr>
          <w:rFonts w:ascii="Times New Roman" w:hAnsi="Times New Roman" w:cs="Times New Roman"/>
          <w:sz w:val="24"/>
          <w:szCs w:val="24"/>
          <w:lang w:eastAsia="bg-BG"/>
        </w:rPr>
        <w:t>20.1.</w:t>
      </w:r>
      <w:r w:rsidR="004804CD">
        <w:rPr>
          <w:lang w:eastAsia="bg-BG"/>
        </w:rPr>
        <w:t xml:space="preserve"> </w:t>
      </w:r>
      <w:r w:rsidR="00895100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Доставяните медикаменти и медицински консумативи </w:t>
      </w:r>
      <w:r w:rsidR="004804CD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следва да отговарят на нормативно установените изисквания за качество и европейски стандарти, опаковани със съответната маркировка за производител и партидни номера. Маркировката следва да бъде поставяна на всеки кашон, съответно - на всяка опаковка. </w:t>
      </w:r>
    </w:p>
    <w:p w:rsidR="004804CD" w:rsidRPr="004804CD" w:rsidRDefault="00035330" w:rsidP="0003533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lastRenderedPageBreak/>
        <w:t>20</w:t>
      </w:r>
      <w:r w:rsidR="004804CD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2. </w:t>
      </w:r>
      <w:r w:rsidR="00895100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Медикаментите и медицинските консумативи</w:t>
      </w:r>
      <w:r w:rsidR="004804CD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следва да бъдат доставяни опаковани в оригиналната опаковка на производителя, като тя не трябва да бъде с нарушена цялост или мокра.</w:t>
      </w:r>
    </w:p>
    <w:p w:rsidR="004804CD" w:rsidRPr="004804CD" w:rsidRDefault="00035330" w:rsidP="004804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20.</w:t>
      </w:r>
      <w:r w:rsidR="004804CD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3. </w:t>
      </w:r>
      <w:r w:rsidR="00895100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Медикаментине и медицинските консумативи</w:t>
      </w:r>
      <w:r w:rsidR="004804CD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следва да са опаковани по начин, който да ги запазва от всякакви повреди, дължащи се на атмосферни условия и транспорт.</w:t>
      </w:r>
    </w:p>
    <w:p w:rsidR="004804CD" w:rsidRPr="004804CD" w:rsidRDefault="00035330" w:rsidP="004804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20.</w:t>
      </w:r>
      <w:r w:rsidR="004804CD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4. Доставките се извършват по обобщени от Възложителя заявки за всички училища и детски заведения.</w:t>
      </w:r>
    </w:p>
    <w:p w:rsidR="004804CD" w:rsidRPr="004804CD" w:rsidRDefault="00035330" w:rsidP="004804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20.</w:t>
      </w:r>
      <w:r w:rsidR="004804CD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5. Изпълнителят доставя</w:t>
      </w:r>
      <w:r w:rsidR="004804CD" w:rsidRPr="004804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медикаментите и медицинските консумативи по обобщените заявки в срок до 40 работни дни от датата на заявката. </w:t>
      </w:r>
    </w:p>
    <w:p w:rsidR="004804CD" w:rsidRDefault="00035330" w:rsidP="004804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20.</w:t>
      </w:r>
      <w:r w:rsidR="004804CD" w:rsidRPr="004804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6. При изпълнение на поръчката следва да се доставят лекарства и медицински консумативи със срок на годност на медикаментите минимум 1 година от датата на доставката (с изключение на риванол и кислородна вода) за нуждите на здравните кабинети.</w:t>
      </w:r>
    </w:p>
    <w:p w:rsidR="004804CD" w:rsidRPr="004804CD" w:rsidRDefault="00035330" w:rsidP="004804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20.</w:t>
      </w:r>
      <w:r w:rsidR="004804CD" w:rsidRPr="004804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7. Доставките са по заявка от възложителя, отнасят се за всеки здравен кабинет и се изпълняват по местонахождение на учебното или детско заведение.</w:t>
      </w:r>
    </w:p>
    <w:p w:rsidR="004804CD" w:rsidRDefault="00035330" w:rsidP="004804C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20.</w:t>
      </w:r>
      <w:r w:rsidR="004804CD" w:rsidRPr="004804C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8. Всяка доставка се констатира с надлежно подписан приемо-предавателен протокол подписван от медицинско лице обслужващо здравния кабинет, на територията, на която се намира здравния кабинет и представител на изпълнителя. Протокола се утвърждава от определени длъжностни лица на дирекция „Здравеопазване”.</w:t>
      </w:r>
    </w:p>
    <w:p w:rsidR="00035330" w:rsidRPr="003469C6" w:rsidRDefault="00035330" w:rsidP="00035330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</w:pPr>
      <w:r w:rsidRPr="003469C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bg-BG"/>
        </w:rPr>
        <w:t>Забележка:</w:t>
      </w:r>
    </w:p>
    <w:p w:rsidR="00035330" w:rsidRPr="003469C6" w:rsidRDefault="00035330" w:rsidP="000353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9C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469C6">
        <w:rPr>
          <w:rFonts w:ascii="Times New Roman" w:eastAsia="Times New Roman" w:hAnsi="Times New Roman" w:cs="Times New Roman"/>
          <w:sz w:val="24"/>
          <w:szCs w:val="24"/>
        </w:rPr>
        <w:t xml:space="preserve"> В случай, че някой от изброените в таблица Приложение № 1 медикаменти липсва в търговската мрежа, той би могъл да бъде заменен от изпълнителя с негов еквивалент, след съответното съгласуване с възложителя. </w:t>
      </w:r>
    </w:p>
    <w:p w:rsidR="00895100" w:rsidRPr="009E6CFB" w:rsidRDefault="00035330" w:rsidP="009E6C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33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35330">
        <w:rPr>
          <w:rFonts w:ascii="Times New Roman" w:eastAsia="Times New Roman" w:hAnsi="Times New Roman" w:cs="Times New Roman"/>
          <w:sz w:val="24"/>
          <w:szCs w:val="24"/>
        </w:rPr>
        <w:t xml:space="preserve"> Посочените бройки за лекарства и медицински консумативи са ориентировъчни за срок от една година.</w:t>
      </w:r>
    </w:p>
    <w:p w:rsidR="00C02E0B" w:rsidRPr="00C02E0B" w:rsidRDefault="00C02E0B" w:rsidP="00C0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E0B">
        <w:rPr>
          <w:rFonts w:ascii="Times New Roman" w:eastAsia="Times New Roman" w:hAnsi="Times New Roman" w:cs="Times New Roman"/>
          <w:b/>
          <w:sz w:val="24"/>
          <w:szCs w:val="24"/>
        </w:rPr>
        <w:t xml:space="preserve">VI.  </w:t>
      </w:r>
      <w:r w:rsidR="007A5E67">
        <w:rPr>
          <w:rFonts w:ascii="Times New Roman" w:eastAsia="Times New Roman" w:hAnsi="Times New Roman" w:cs="Times New Roman"/>
          <w:b/>
          <w:sz w:val="24"/>
          <w:szCs w:val="24"/>
        </w:rPr>
        <w:t>КРИТЕРИИ ЗА ВЪЗЛАГАНЕ</w:t>
      </w:r>
    </w:p>
    <w:p w:rsidR="00C02E0B" w:rsidRDefault="00E145BA" w:rsidP="00C02E0B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BB7FF8" w:rsidRPr="00BB7FF8" w:rsidRDefault="00BB7FF8" w:rsidP="00BB7FF8">
      <w:pPr>
        <w:keepNext/>
        <w:tabs>
          <w:tab w:val="left" w:pos="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Обществената поръчка се възлага въз основа на икономически най-изгодната оферта при критерий </w:t>
      </w:r>
      <w:r w:rsidRPr="00BB7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„НАЙ-НИСКА ЦЕНА“</w:t>
      </w:r>
      <w:r w:rsidRPr="00BB7F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7FF8" w:rsidRPr="00BB7FF8" w:rsidRDefault="00BB7FF8" w:rsidP="00BB7FF8">
      <w:pPr>
        <w:keepNext/>
        <w:tabs>
          <w:tab w:val="left" w:pos="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FF8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 се общата цена</w:t>
      </w:r>
      <w:r w:rsidR="00F605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поръчката за срок от 1/една/ година</w:t>
      </w:r>
      <w:r w:rsidRPr="00BB7FF8">
        <w:rPr>
          <w:rFonts w:ascii="Times New Roman" w:eastAsia="Times New Roman" w:hAnsi="Times New Roman" w:cs="Times New Roman"/>
          <w:sz w:val="24"/>
          <w:szCs w:val="24"/>
          <w:lang w:eastAsia="bg-BG"/>
        </w:rPr>
        <w:t>, формирана на база предложената от участниците единични цени  и прогнозните количества за съответния вид продукти.</w:t>
      </w:r>
    </w:p>
    <w:p w:rsidR="00BB7FF8" w:rsidRPr="00BB7FF8" w:rsidRDefault="00BB7FF8" w:rsidP="00BB7FF8">
      <w:pPr>
        <w:keepNext/>
        <w:tabs>
          <w:tab w:val="left" w:pos="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F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цена ще се използва само за целите на оценяването.</w:t>
      </w:r>
    </w:p>
    <w:p w:rsidR="007A5E67" w:rsidRDefault="007A5E67" w:rsidP="00E145BA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763" w:rsidRDefault="002F6763" w:rsidP="002F676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1C">
        <w:rPr>
          <w:rFonts w:ascii="Times New Roman" w:hAnsi="Times New Roman" w:cs="Times New Roman"/>
          <w:b/>
          <w:sz w:val="24"/>
          <w:szCs w:val="24"/>
        </w:rPr>
        <w:t>VI</w:t>
      </w:r>
      <w:r w:rsidR="00C02E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731C">
        <w:rPr>
          <w:rFonts w:ascii="Times New Roman" w:hAnsi="Times New Roman" w:cs="Times New Roman"/>
          <w:b/>
          <w:sz w:val="24"/>
          <w:szCs w:val="24"/>
        </w:rPr>
        <w:t>. УКАЗАНИЕ ЗА ПОДГОТОВКА НА ОФЕРТА</w:t>
      </w:r>
    </w:p>
    <w:p w:rsidR="00F24255" w:rsidRPr="00F6731C" w:rsidRDefault="00F24255" w:rsidP="002F676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5C1" w:rsidRPr="00832A71" w:rsidRDefault="00F605C1" w:rsidP="00F605C1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A7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12" w:name="_Toc355016341"/>
      <w:r w:rsidRPr="00832A71">
        <w:rPr>
          <w:rFonts w:ascii="Times New Roman" w:hAnsi="Times New Roman" w:cs="Times New Roman"/>
          <w:b/>
          <w:bCs/>
          <w:sz w:val="24"/>
          <w:szCs w:val="24"/>
        </w:rPr>
        <w:t>21. Съдържание на офертите и изисквания:</w:t>
      </w:r>
      <w:bookmarkEnd w:id="12"/>
    </w:p>
    <w:p w:rsidR="00F605C1" w:rsidRPr="00832A71" w:rsidRDefault="00F605C1" w:rsidP="00F605C1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71">
        <w:rPr>
          <w:rFonts w:ascii="Times New Roman" w:hAnsi="Times New Roman" w:cs="Times New Roman"/>
          <w:b/>
          <w:sz w:val="24"/>
          <w:szCs w:val="24"/>
        </w:rPr>
        <w:t xml:space="preserve">        21.1.Опис на съдържанието.</w:t>
      </w:r>
    </w:p>
    <w:p w:rsidR="00F605C1" w:rsidRPr="00832A71" w:rsidRDefault="00F605C1" w:rsidP="00F60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21.2. </w:t>
      </w:r>
      <w:r w:rsidRPr="00832A71">
        <w:rPr>
          <w:rFonts w:ascii="Times New Roman" w:hAnsi="Times New Roman" w:cs="Times New Roman"/>
          <w:sz w:val="24"/>
          <w:szCs w:val="24"/>
        </w:rPr>
        <w:t>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 Когато участникът е обединение, което не е юридическо лице се представя ЕЕДОП за всеки от участниците в обединението.</w:t>
      </w:r>
    </w:p>
    <w:p w:rsidR="00F605C1" w:rsidRPr="00832A71" w:rsidRDefault="00F605C1" w:rsidP="00F605C1">
      <w:pPr>
        <w:adjustRightInd w:val="0"/>
        <w:spacing w:after="12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832A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32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изпълнение на чл.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F605C1" w:rsidRPr="00832A71" w:rsidRDefault="00F605C1" w:rsidP="00F605C1">
      <w:pPr>
        <w:adjustRightInd w:val="0"/>
        <w:spacing w:after="120" w:line="240" w:lineRule="auto"/>
        <w:ind w:firstLine="720"/>
        <w:jc w:val="both"/>
        <w:rPr>
          <w:rFonts w:eastAsia="Times New Roman"/>
          <w:b/>
          <w:color w:val="000000"/>
          <w:sz w:val="24"/>
          <w:szCs w:val="24"/>
        </w:rPr>
      </w:pPr>
      <w:r w:rsidRPr="00832A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*Забелжка:</w:t>
      </w:r>
      <w:r w:rsidRPr="00832A7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Към документацията е представен ЕЕДОП в “.doc”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F605C1" w:rsidRPr="00832A71" w:rsidRDefault="00F605C1" w:rsidP="00F6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2A71">
        <w:rPr>
          <w:rFonts w:ascii="Times New Roman" w:hAnsi="Times New Roman" w:cs="Times New Roman"/>
          <w:b/>
          <w:sz w:val="24"/>
          <w:szCs w:val="24"/>
        </w:rPr>
        <w:t>21.3</w:t>
      </w:r>
      <w:r w:rsidRPr="00832A71">
        <w:rPr>
          <w:rFonts w:ascii="Times New Roman" w:hAnsi="Times New Roman" w:cs="Times New Roman"/>
          <w:sz w:val="24"/>
          <w:szCs w:val="24"/>
        </w:rPr>
        <w:t xml:space="preserve"> Документи за доказване на предприетите мерки за надеждност, когато е приложимо;</w:t>
      </w:r>
    </w:p>
    <w:p w:rsidR="00F605C1" w:rsidRPr="00832A71" w:rsidRDefault="00F605C1" w:rsidP="00F605C1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32A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        21.4.</w:t>
      </w:r>
      <w:r w:rsidRPr="00832A7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Когато участникът е обединение, което не е юридическо лице, се представя копие от документ (учредителния акт, 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F605C1" w:rsidRPr="00832A71" w:rsidRDefault="00F605C1" w:rsidP="00F605C1">
      <w:pPr>
        <w:numPr>
          <w:ilvl w:val="0"/>
          <w:numId w:val="42"/>
        </w:numPr>
        <w:tabs>
          <w:tab w:val="left" w:pos="993"/>
        </w:tabs>
        <w:spacing w:after="0" w:line="360" w:lineRule="auto"/>
        <w:ind w:hanging="93"/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sz w:val="24"/>
          <w:szCs w:val="24"/>
        </w:rPr>
        <w:t xml:space="preserve">правата и задълженията на участниците в обединението; </w:t>
      </w:r>
    </w:p>
    <w:p w:rsidR="00F605C1" w:rsidRPr="00832A71" w:rsidRDefault="00F605C1" w:rsidP="00F605C1">
      <w:pPr>
        <w:numPr>
          <w:ilvl w:val="0"/>
          <w:numId w:val="42"/>
        </w:numPr>
        <w:tabs>
          <w:tab w:val="left" w:pos="993"/>
        </w:tabs>
        <w:spacing w:after="0" w:line="360" w:lineRule="auto"/>
        <w:ind w:hanging="93"/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sz w:val="24"/>
          <w:szCs w:val="24"/>
        </w:rPr>
        <w:t xml:space="preserve">дейностите, които ще изпълнява всеки член на обединението. </w:t>
      </w:r>
    </w:p>
    <w:p w:rsidR="00F605C1" w:rsidRPr="00832A71" w:rsidRDefault="00F605C1" w:rsidP="00F605C1">
      <w:pPr>
        <w:tabs>
          <w:tab w:val="left" w:pos="90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лице, следва да бъде определен и посочен партньор/партньори, който/които да представлява/представляват обединението за целите на настоящата обществена поръчка. Членовете (партньорите) в обединението трябва да уговарят солидарна отговорност, когато такава не е предвидена съгласно приложимото законодателство.</w:t>
      </w:r>
    </w:p>
    <w:p w:rsidR="00F605C1" w:rsidRPr="00832A71" w:rsidRDefault="00F605C1" w:rsidP="00F605C1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32A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       21.5.</w:t>
      </w:r>
      <w:r w:rsidRPr="00832A7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Техническо предложение, съдържащо:</w:t>
      </w:r>
    </w:p>
    <w:p w:rsidR="00F605C1" w:rsidRPr="00832A71" w:rsidRDefault="00F605C1" w:rsidP="00F605C1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x-none" w:eastAsia="bg-BG"/>
        </w:rPr>
      </w:pPr>
      <w:r w:rsidRPr="00832A71">
        <w:rPr>
          <w:rFonts w:ascii="Times New Roman" w:hAnsi="Times New Roman" w:cs="Times New Roman"/>
          <w:b/>
          <w:sz w:val="24"/>
          <w:szCs w:val="24"/>
          <w:lang w:val="x-none" w:eastAsia="bg-BG"/>
        </w:rPr>
        <w:t>а)</w:t>
      </w:r>
      <w:r w:rsidRPr="00832A71">
        <w:rPr>
          <w:rFonts w:ascii="Times New Roman" w:hAnsi="Times New Roman" w:cs="Times New Roman"/>
          <w:sz w:val="24"/>
          <w:szCs w:val="24"/>
          <w:lang w:val="x-none" w:eastAsia="bg-BG"/>
        </w:rPr>
        <w:t xml:space="preserve"> Документ за упълномощаване, когато лицето, което подава офертата, не е законният представител на участника; </w:t>
      </w:r>
    </w:p>
    <w:p w:rsidR="00F605C1" w:rsidRPr="00832A71" w:rsidRDefault="00F605C1" w:rsidP="00F605C1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2A71">
        <w:rPr>
          <w:rFonts w:ascii="Times New Roman" w:hAnsi="Times New Roman"/>
          <w:b/>
          <w:sz w:val="24"/>
          <w:szCs w:val="24"/>
        </w:rPr>
        <w:t>б</w:t>
      </w:r>
      <w:r w:rsidRPr="00832A71">
        <w:rPr>
          <w:rFonts w:ascii="Times New Roman" w:hAnsi="Times New Roman" w:cs="Times New Roman"/>
          <w:b/>
          <w:sz w:val="24"/>
          <w:szCs w:val="24"/>
        </w:rPr>
        <w:t>)</w:t>
      </w:r>
      <w:r w:rsidRPr="00832A71">
        <w:rPr>
          <w:rFonts w:ascii="Times New Roman" w:hAnsi="Times New Roman" w:cs="Times New Roman"/>
          <w:sz w:val="24"/>
          <w:szCs w:val="24"/>
        </w:rPr>
        <w:t xml:space="preserve"> предложение за изпълнение на поръчката, в съответствие с техническите спецификации и изискванията на възложителя, съдържащо </w:t>
      </w:r>
      <w:r w:rsidRPr="00832A71">
        <w:rPr>
          <w:rFonts w:ascii="Times New Roman" w:hAnsi="Times New Roman" w:cs="Times New Roman"/>
          <w:sz w:val="24"/>
          <w:szCs w:val="24"/>
          <w:lang w:eastAsia="bg-BG"/>
        </w:rPr>
        <w:t xml:space="preserve"> декларация за съгласие с клаузите на приложения проект на договор, декларация за срока на валидност на офертата</w:t>
      </w:r>
      <w:r w:rsidRPr="00832A71">
        <w:rPr>
          <w:rFonts w:ascii="Times New Roman" w:hAnsi="Times New Roman"/>
          <w:sz w:val="24"/>
          <w:szCs w:val="24"/>
        </w:rPr>
        <w:t>,</w:t>
      </w:r>
      <w:r w:rsidRPr="00832A71">
        <w:rPr>
          <w:rFonts w:ascii="Times New Roman" w:hAnsi="Times New Roman" w:cs="Times New Roman"/>
          <w:bCs/>
          <w:sz w:val="24"/>
          <w:szCs w:val="24"/>
        </w:rPr>
        <w:t xml:space="preserve"> съгласно </w:t>
      </w:r>
      <w:r w:rsidRPr="00832A71">
        <w:rPr>
          <w:rFonts w:ascii="Times New Roman" w:hAnsi="Times New Roman" w:cs="Times New Roman"/>
          <w:b/>
          <w:bCs/>
          <w:i/>
          <w:sz w:val="24"/>
          <w:szCs w:val="24"/>
        </w:rPr>
        <w:t>Образец №1;</w:t>
      </w:r>
    </w:p>
    <w:p w:rsidR="00F605C1" w:rsidRPr="00832A71" w:rsidRDefault="00F605C1" w:rsidP="00F605C1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832A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       21.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6</w:t>
      </w:r>
      <w:r w:rsidRPr="00832A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</w:t>
      </w:r>
      <w:r w:rsidRPr="00832A7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„Ценово  предложение“ - </w:t>
      </w:r>
      <w:r w:rsidRPr="00832A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 № 2</w:t>
      </w:r>
    </w:p>
    <w:p w:rsidR="00F605C1" w:rsidRPr="00832A71" w:rsidRDefault="00F605C1" w:rsidP="00F60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05C1" w:rsidRPr="00832A71" w:rsidRDefault="00F605C1" w:rsidP="00F605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zh-CN"/>
        </w:rPr>
      </w:pPr>
      <w:r w:rsidRPr="00832A7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*Забележка: </w:t>
      </w:r>
      <w:r w:rsidRPr="00832A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 </w:t>
      </w:r>
      <w:hyperlink r:id="rId8" w:history="1">
        <w:r w:rsidRPr="00832A71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zh-CN"/>
          </w:rPr>
          <w:t>http://eur-lex.europa.eu/legal-content/BG/TXT/?uri=CELEX%3A32016R0007</w:t>
        </w:r>
      </w:hyperlink>
      <w:bookmarkStart w:id="13" w:name="_Toc355016352"/>
    </w:p>
    <w:p w:rsidR="00F605C1" w:rsidRPr="00832A71" w:rsidRDefault="00F605C1" w:rsidP="00F605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A71">
        <w:rPr>
          <w:rFonts w:ascii="Times New Roman" w:hAnsi="Times New Roman"/>
          <w:b/>
          <w:sz w:val="24"/>
          <w:szCs w:val="24"/>
        </w:rPr>
        <w:t xml:space="preserve">        22.</w:t>
      </w:r>
      <w:r w:rsidRPr="00832A71">
        <w:rPr>
          <w:rFonts w:ascii="Times New Roman" w:hAnsi="Times New Roman"/>
          <w:sz w:val="24"/>
          <w:szCs w:val="24"/>
        </w:rPr>
        <w:t xml:space="preserve"> Подаване на оферта.</w:t>
      </w:r>
    </w:p>
    <w:p w:rsidR="00F605C1" w:rsidRPr="00832A71" w:rsidRDefault="00F605C1" w:rsidP="00F60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2A71">
        <w:rPr>
          <w:rFonts w:ascii="Times New Roman" w:hAnsi="Times New Roman" w:cs="Times New Roman"/>
          <w:b/>
          <w:sz w:val="24"/>
          <w:szCs w:val="24"/>
        </w:rPr>
        <w:t>22.1. Документите, свързани с участието в процедурата се представят от участника или от упълномощен от него представител лично или чрез пощенска, или друга куриерска услуга с препоръчана пратка с обратна разписка, на адрес ул. Московска № 33, фронт офис.</w:t>
      </w:r>
    </w:p>
    <w:p w:rsidR="00F605C1" w:rsidRPr="00832A71" w:rsidRDefault="00F605C1" w:rsidP="00F605C1">
      <w:pPr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b/>
          <w:sz w:val="24"/>
          <w:szCs w:val="24"/>
        </w:rPr>
        <w:t xml:space="preserve">        22.2.</w:t>
      </w:r>
      <w:r w:rsidRPr="00832A71">
        <w:rPr>
          <w:rFonts w:ascii="Times New Roman" w:hAnsi="Times New Roman" w:cs="Times New Roman"/>
          <w:sz w:val="24"/>
          <w:szCs w:val="24"/>
        </w:rPr>
        <w:t xml:space="preserve"> Документите свързани с участието в процедурата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поръчката. </w:t>
      </w:r>
    </w:p>
    <w:p w:rsidR="00F605C1" w:rsidRPr="00832A71" w:rsidRDefault="00F605C1" w:rsidP="00F605C1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832A71">
        <w:rPr>
          <w:rFonts w:ascii="Times New Roman" w:hAnsi="Times New Roman" w:cs="Times New Roman"/>
          <w:b/>
          <w:sz w:val="24"/>
          <w:szCs w:val="24"/>
        </w:rPr>
        <w:t xml:space="preserve">       22.3.</w:t>
      </w:r>
      <w:r w:rsidRPr="0083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Опаковката включва документите по </w:t>
      </w:r>
      <w:r w:rsidRPr="00832A71">
        <w:rPr>
          <w:rFonts w:ascii="Times New Roman" w:hAnsi="Times New Roman" w:cs="Times New Roman"/>
          <w:sz w:val="24"/>
          <w:szCs w:val="24"/>
        </w:rPr>
        <w:t>т.21.1</w:t>
      </w:r>
      <w:r w:rsidRPr="00832A71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832A71">
        <w:rPr>
          <w:rFonts w:ascii="Times New Roman" w:hAnsi="Times New Roman" w:cs="Times New Roman"/>
          <w:sz w:val="24"/>
          <w:szCs w:val="24"/>
        </w:rPr>
        <w:t>21.</w:t>
      </w:r>
      <w:r w:rsidR="009E6CFB">
        <w:rPr>
          <w:rFonts w:ascii="Times New Roman" w:hAnsi="Times New Roman" w:cs="Times New Roman"/>
          <w:sz w:val="24"/>
          <w:szCs w:val="24"/>
        </w:rPr>
        <w:t>5</w:t>
      </w:r>
      <w:r w:rsidRPr="00832A71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опис на представените документи, оптичен</w:t>
      </w:r>
      <w:r w:rsidRPr="00832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носител с цифрово подписан ЕЕДОП</w:t>
      </w:r>
      <w:r w:rsidRPr="0083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и отделен запечатан непрозрачен плик с надпис </w:t>
      </w:r>
      <w:r w:rsidRPr="00832A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"Предлагани ценови параметри"</w:t>
      </w:r>
      <w:r w:rsidRPr="00832A71">
        <w:rPr>
          <w:rFonts w:ascii="Times New Roman" w:eastAsia="Times New Roman" w:hAnsi="Times New Roman" w:cs="Times New Roman"/>
          <w:color w:val="000000"/>
          <w:sz w:val="24"/>
          <w:szCs w:val="24"/>
        </w:rPr>
        <w:t>, който съдържа ценовото предложение по т. 21.</w:t>
      </w:r>
      <w:r w:rsidR="009E6CF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32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05C1" w:rsidRPr="00832A71" w:rsidRDefault="00F605C1" w:rsidP="00F605C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71">
        <w:rPr>
          <w:rFonts w:ascii="Times New Roman" w:hAnsi="Times New Roman" w:cs="Times New Roman"/>
          <w:b/>
          <w:sz w:val="24"/>
          <w:szCs w:val="24"/>
        </w:rPr>
        <w:t xml:space="preserve">      22.4.</w:t>
      </w:r>
      <w:r w:rsidRPr="00832A71">
        <w:rPr>
          <w:rFonts w:ascii="Times New Roman" w:hAnsi="Times New Roman" w:cs="Times New Roman"/>
          <w:sz w:val="24"/>
          <w:szCs w:val="24"/>
        </w:rPr>
        <w:t xml:space="preserve"> Участниците </w:t>
      </w:r>
      <w:r w:rsidRPr="00832A71">
        <w:rPr>
          <w:rFonts w:ascii="Times New Roman" w:hAnsi="Times New Roman" w:cs="Times New Roman"/>
          <w:b/>
          <w:sz w:val="24"/>
          <w:szCs w:val="24"/>
        </w:rPr>
        <w:t>групират/обособяват и подвързват</w:t>
      </w:r>
      <w:r w:rsidRPr="00832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отделна/и папка/и</w:t>
      </w:r>
      <w:r w:rsidRPr="00832A71">
        <w:rPr>
          <w:rFonts w:ascii="Times New Roman" w:hAnsi="Times New Roman" w:cs="Times New Roman"/>
          <w:b/>
          <w:sz w:val="24"/>
          <w:szCs w:val="24"/>
        </w:rPr>
        <w:t xml:space="preserve"> документите</w:t>
      </w:r>
      <w:r w:rsidRPr="00832A71">
        <w:rPr>
          <w:rFonts w:ascii="Times New Roman" w:hAnsi="Times New Roman" w:cs="Times New Roman"/>
          <w:sz w:val="24"/>
          <w:szCs w:val="24"/>
        </w:rPr>
        <w:t xml:space="preserve"> за подбор и техническото предложение. </w:t>
      </w:r>
    </w:p>
    <w:p w:rsidR="00F605C1" w:rsidRPr="00832A71" w:rsidRDefault="00F605C1" w:rsidP="00F605C1">
      <w:pPr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sz w:val="24"/>
          <w:szCs w:val="24"/>
        </w:rPr>
        <w:t xml:space="preserve">     </w:t>
      </w:r>
      <w:r w:rsidRPr="00832A71">
        <w:rPr>
          <w:rFonts w:ascii="Times New Roman" w:hAnsi="Times New Roman" w:cs="Times New Roman"/>
          <w:b/>
          <w:sz w:val="24"/>
          <w:szCs w:val="24"/>
        </w:rPr>
        <w:t>22.5.</w:t>
      </w:r>
      <w:r w:rsidRPr="00832A71">
        <w:rPr>
          <w:rFonts w:ascii="Times New Roman" w:hAnsi="Times New Roman" w:cs="Times New Roman"/>
          <w:sz w:val="24"/>
          <w:szCs w:val="24"/>
        </w:rPr>
        <w:t xml:space="preserve"> Не се приемат оферти, които са представени след изтичане на крайния срок за получаване или в незапечатана или скъсана опаковка.</w:t>
      </w:r>
      <w:bookmarkEnd w:id="13"/>
    </w:p>
    <w:p w:rsidR="00F605C1" w:rsidRPr="00832A71" w:rsidRDefault="00F605C1" w:rsidP="00F605C1">
      <w:pPr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sz w:val="24"/>
          <w:szCs w:val="24"/>
        </w:rPr>
        <w:t xml:space="preserve">      </w:t>
      </w:r>
      <w:r w:rsidRPr="00832A71">
        <w:rPr>
          <w:rFonts w:ascii="Times New Roman" w:hAnsi="Times New Roman" w:cs="Times New Roman"/>
          <w:b/>
          <w:sz w:val="24"/>
          <w:szCs w:val="24"/>
        </w:rPr>
        <w:t>22.6.</w:t>
      </w:r>
      <w:r w:rsidRPr="00832A71">
        <w:rPr>
          <w:rFonts w:ascii="Times New Roman" w:hAnsi="Times New Roman" w:cs="Times New Roman"/>
          <w:sz w:val="24"/>
          <w:szCs w:val="24"/>
        </w:rPr>
        <w:t xml:space="preserve"> 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офертите се предават на председателя на комисията за което се съставя протокол с данните. Протоколът се подписва от предаващото лице и от председателя на комисията.</w:t>
      </w:r>
    </w:p>
    <w:p w:rsidR="00F605C1" w:rsidRPr="00832A71" w:rsidRDefault="00F605C1" w:rsidP="00F605C1">
      <w:pPr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b/>
          <w:sz w:val="24"/>
          <w:szCs w:val="24"/>
        </w:rPr>
        <w:t xml:space="preserve">       23.</w:t>
      </w:r>
      <w:r w:rsidRPr="00832A71">
        <w:rPr>
          <w:rFonts w:ascii="Times New Roman" w:hAnsi="Times New Roman" w:cs="Times New Roman"/>
          <w:sz w:val="24"/>
          <w:szCs w:val="24"/>
        </w:rPr>
        <w:t xml:space="preserve"> Разглеждане и оценка на офертите. </w:t>
      </w:r>
    </w:p>
    <w:p w:rsidR="00F605C1" w:rsidRPr="00832A71" w:rsidRDefault="00F605C1" w:rsidP="00F605C1">
      <w:pPr>
        <w:jc w:val="both"/>
        <w:rPr>
          <w:rFonts w:ascii="Times New Roman" w:hAnsi="Times New Roman" w:cs="Times New Roman"/>
          <w:sz w:val="24"/>
          <w:szCs w:val="24"/>
        </w:rPr>
      </w:pPr>
      <w:r w:rsidRPr="00832A71">
        <w:rPr>
          <w:rFonts w:ascii="Times New Roman" w:hAnsi="Times New Roman" w:cs="Times New Roman"/>
          <w:b/>
          <w:sz w:val="24"/>
          <w:szCs w:val="24"/>
        </w:rPr>
        <w:t xml:space="preserve">       23.1.</w:t>
      </w:r>
      <w:r w:rsidRPr="00832A71">
        <w:rPr>
          <w:rFonts w:ascii="Times New Roman" w:hAnsi="Times New Roman" w:cs="Times New Roman"/>
          <w:sz w:val="24"/>
          <w:szCs w:val="24"/>
        </w:rPr>
        <w:t xml:space="preserve"> Получените оферти се отварят на публично заседание, на което могат да присъстват кандидатите или участниците в процедурата или техни упълномощени представители, както и представители на средствата за масово осведомяване, съгласно чл.54, ал.2 от ППЗОП.</w:t>
      </w:r>
    </w:p>
    <w:p w:rsidR="00F605C1" w:rsidRPr="00832A71" w:rsidRDefault="00F605C1" w:rsidP="00F605C1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32A7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lastRenderedPageBreak/>
        <w:t xml:space="preserve">      </w:t>
      </w:r>
      <w:r w:rsidRPr="00832A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23.2. </w:t>
      </w:r>
      <w:r w:rsidRPr="00832A7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 в сградата на Столична община на ул. „Париж” №3, зала №109. Посочената дата може да бъде променена от Възложителя, като участниците ще бъдат уведомени за промяната чрез съобщение в интернет страницата на Столична община www.sofia.bg, Раздел „Профил на купувача“.</w:t>
      </w:r>
    </w:p>
    <w:p w:rsidR="00F605C1" w:rsidRPr="00832A71" w:rsidRDefault="00F605C1" w:rsidP="00F605C1">
      <w:pPr>
        <w:keepNext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32A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     24.</w:t>
      </w:r>
      <w:r w:rsidRPr="00832A7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Ценовите предложения ще бъдат отворени и оповестени на място, ден и час, обявени на интернет страницата на Столична община www.sofia.bg, Раздел „Профил на купувача“ най- малко два работни дни преди тяхното отваряне. </w:t>
      </w:r>
    </w:p>
    <w:p w:rsidR="00F605C1" w:rsidRPr="0095005D" w:rsidRDefault="00F605C1" w:rsidP="00F605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63" w:rsidRDefault="002F6763" w:rsidP="00F605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1C">
        <w:rPr>
          <w:rFonts w:ascii="Times New Roman" w:hAnsi="Times New Roman" w:cs="Times New Roman"/>
          <w:b/>
          <w:sz w:val="24"/>
          <w:szCs w:val="24"/>
        </w:rPr>
        <w:t>VII</w:t>
      </w:r>
      <w:r w:rsidR="003D24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731C">
        <w:rPr>
          <w:rFonts w:ascii="Times New Roman" w:hAnsi="Times New Roman" w:cs="Times New Roman"/>
          <w:b/>
          <w:sz w:val="24"/>
          <w:szCs w:val="24"/>
        </w:rPr>
        <w:t>. ГАРАНЦИИ ЗА ИЗПЪЛНЕНИЕ НА ДОГОВОРА И ОБЕЗПЕЧЕНИЯ</w:t>
      </w:r>
    </w:p>
    <w:p w:rsidR="003D245B" w:rsidRPr="00F6731C" w:rsidRDefault="003D245B" w:rsidP="003D245B">
      <w:pPr>
        <w:tabs>
          <w:tab w:val="num" w:pos="1146"/>
        </w:tabs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63" w:rsidRPr="00F6731C" w:rsidRDefault="0095005D" w:rsidP="002F6763">
      <w:pPr>
        <w:pStyle w:val="af8"/>
        <w:spacing w:after="60"/>
        <w:ind w:left="360"/>
        <w:jc w:val="both"/>
        <w:rPr>
          <w:b/>
          <w:bCs/>
          <w:szCs w:val="24"/>
          <w:lang w:val="bg-BG"/>
        </w:rPr>
      </w:pPr>
      <w:bookmarkStart w:id="14" w:name="_Toc355016365"/>
      <w:r>
        <w:rPr>
          <w:b/>
          <w:bCs/>
          <w:szCs w:val="24"/>
          <w:lang w:val="bg-BG"/>
        </w:rPr>
        <w:t>2</w:t>
      </w:r>
      <w:r w:rsidR="006D2A7E">
        <w:rPr>
          <w:b/>
          <w:bCs/>
          <w:szCs w:val="24"/>
          <w:lang w:val="bg-BG"/>
        </w:rPr>
        <w:t>5</w:t>
      </w:r>
      <w:r w:rsidR="002F6763">
        <w:rPr>
          <w:b/>
          <w:bCs/>
          <w:szCs w:val="24"/>
          <w:lang w:val="bg-BG"/>
        </w:rPr>
        <w:t>.</w:t>
      </w:r>
      <w:r w:rsidR="002F6763" w:rsidRPr="00F6731C">
        <w:rPr>
          <w:b/>
          <w:bCs/>
          <w:szCs w:val="24"/>
          <w:lang w:val="bg-BG"/>
        </w:rPr>
        <w:t xml:space="preserve"> Гаранция за изпълнение на договора – условия, размер и начин на плащане:</w:t>
      </w:r>
      <w:bookmarkEnd w:id="14"/>
    </w:p>
    <w:p w:rsidR="002F6763" w:rsidRPr="00F6731C" w:rsidRDefault="00913C6F" w:rsidP="002F6763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 w:line="240" w:lineRule="auto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</w:t>
      </w:r>
      <w:r w:rsidR="004D3BF7">
        <w:rPr>
          <w:rFonts w:ascii="Times New Roman" w:hAnsi="Times New Roman"/>
          <w:i w:val="0"/>
          <w:sz w:val="24"/>
          <w:szCs w:val="24"/>
          <w:lang w:val="en-US"/>
        </w:rPr>
        <w:t>6</w:t>
      </w:r>
      <w:r w:rsidR="002F6763" w:rsidRPr="00AF20A2">
        <w:rPr>
          <w:rFonts w:ascii="Times New Roman" w:hAnsi="Times New Roman"/>
          <w:i w:val="0"/>
          <w:sz w:val="24"/>
          <w:szCs w:val="24"/>
        </w:rPr>
        <w:t>.1.</w:t>
      </w:r>
      <w:r w:rsidR="002F6763" w:rsidRPr="00F6731C">
        <w:rPr>
          <w:rFonts w:ascii="Times New Roman" w:hAnsi="Times New Roman"/>
          <w:b w:val="0"/>
          <w:i w:val="0"/>
          <w:sz w:val="24"/>
          <w:szCs w:val="24"/>
        </w:rPr>
        <w:t xml:space="preserve"> Гаранцията за изпълнение на договора е в размер на </w:t>
      </w:r>
      <w:r w:rsidR="008F6709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2F6763" w:rsidRPr="00F6731C">
        <w:rPr>
          <w:rFonts w:ascii="Times New Roman" w:hAnsi="Times New Roman"/>
          <w:b w:val="0"/>
          <w:i w:val="0"/>
          <w:sz w:val="24"/>
          <w:szCs w:val="24"/>
        </w:rPr>
        <w:t xml:space="preserve">% от </w:t>
      </w:r>
      <w:r w:rsidR="00124C4A">
        <w:rPr>
          <w:rFonts w:ascii="Times New Roman" w:hAnsi="Times New Roman"/>
          <w:b w:val="0"/>
          <w:i w:val="0"/>
          <w:sz w:val="24"/>
          <w:szCs w:val="24"/>
        </w:rPr>
        <w:t xml:space="preserve">прогнозната </w:t>
      </w:r>
      <w:r w:rsidR="002F6763" w:rsidRPr="00F6731C">
        <w:rPr>
          <w:rFonts w:ascii="Times New Roman" w:hAnsi="Times New Roman"/>
          <w:b w:val="0"/>
          <w:i w:val="0"/>
          <w:sz w:val="24"/>
          <w:szCs w:val="24"/>
        </w:rPr>
        <w:t>стойност</w:t>
      </w:r>
      <w:r w:rsidR="002F6763">
        <w:rPr>
          <w:rFonts w:ascii="Times New Roman" w:hAnsi="Times New Roman"/>
          <w:b w:val="0"/>
          <w:i w:val="0"/>
          <w:sz w:val="24"/>
          <w:szCs w:val="24"/>
        </w:rPr>
        <w:t>та</w:t>
      </w:r>
      <w:r w:rsidR="002F6763" w:rsidRPr="00F6731C">
        <w:rPr>
          <w:rFonts w:ascii="Times New Roman" w:hAnsi="Times New Roman"/>
          <w:b w:val="0"/>
          <w:i w:val="0"/>
          <w:sz w:val="24"/>
          <w:szCs w:val="24"/>
        </w:rPr>
        <w:t xml:space="preserve"> на договора без включен ДДС, съгласн</w:t>
      </w:r>
      <w:r w:rsidR="002F6763">
        <w:rPr>
          <w:rFonts w:ascii="Times New Roman" w:hAnsi="Times New Roman"/>
          <w:b w:val="0"/>
          <w:i w:val="0"/>
          <w:sz w:val="24"/>
          <w:szCs w:val="24"/>
        </w:rPr>
        <w:t>о</w:t>
      </w:r>
      <w:r w:rsidR="002F6763" w:rsidRPr="00F6731C">
        <w:rPr>
          <w:rFonts w:ascii="Times New Roman" w:hAnsi="Times New Roman"/>
          <w:b w:val="0"/>
          <w:i w:val="0"/>
          <w:sz w:val="24"/>
          <w:szCs w:val="24"/>
        </w:rPr>
        <w:t xml:space="preserve"> чл.111, ал.2 от ЗОП.</w:t>
      </w:r>
    </w:p>
    <w:p w:rsidR="002F6763" w:rsidRPr="00F6731C" w:rsidRDefault="00913C6F" w:rsidP="002F6763">
      <w:pPr>
        <w:pStyle w:val="2"/>
        <w:numPr>
          <w:ilvl w:val="0"/>
          <w:numId w:val="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 w:line="240" w:lineRule="auto"/>
        <w:ind w:left="42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</w:t>
      </w:r>
      <w:r w:rsidR="004D3BF7">
        <w:rPr>
          <w:rFonts w:ascii="Times New Roman" w:hAnsi="Times New Roman"/>
          <w:i w:val="0"/>
          <w:sz w:val="24"/>
          <w:szCs w:val="24"/>
          <w:lang w:val="en-US"/>
        </w:rPr>
        <w:t>6</w:t>
      </w:r>
      <w:r w:rsidR="002F6763" w:rsidRPr="00AF20A2">
        <w:rPr>
          <w:rFonts w:ascii="Times New Roman" w:hAnsi="Times New Roman"/>
          <w:i w:val="0"/>
          <w:sz w:val="24"/>
          <w:szCs w:val="24"/>
        </w:rPr>
        <w:t>.2.</w:t>
      </w:r>
      <w:r w:rsidR="002F6763" w:rsidRPr="00F6731C">
        <w:rPr>
          <w:rFonts w:ascii="Times New Roman" w:hAnsi="Times New Roman"/>
          <w:b w:val="0"/>
          <w:i w:val="0"/>
          <w:sz w:val="24"/>
          <w:szCs w:val="24"/>
        </w:rPr>
        <w:t xml:space="preserve"> Гаранци</w:t>
      </w:r>
      <w:r w:rsidR="008F6709">
        <w:rPr>
          <w:rFonts w:ascii="Times New Roman" w:hAnsi="Times New Roman"/>
          <w:b w:val="0"/>
          <w:i w:val="0"/>
          <w:sz w:val="24"/>
          <w:szCs w:val="24"/>
        </w:rPr>
        <w:t>ята</w:t>
      </w:r>
      <w:r w:rsidR="002F6763" w:rsidRPr="00F6731C">
        <w:rPr>
          <w:rFonts w:ascii="Times New Roman" w:hAnsi="Times New Roman"/>
          <w:b w:val="0"/>
          <w:i w:val="0"/>
          <w:sz w:val="24"/>
          <w:szCs w:val="24"/>
        </w:rPr>
        <w:t xml:space="preserve"> се представя в една от следните форми: </w:t>
      </w:r>
    </w:p>
    <w:p w:rsidR="002F6763" w:rsidRPr="00F6731C" w:rsidRDefault="00913C6F" w:rsidP="002F6763">
      <w:pPr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3BF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.2.1</w:t>
      </w:r>
      <w:r w:rsidR="002F6763" w:rsidRPr="00F6731C">
        <w:rPr>
          <w:rFonts w:ascii="Times New Roman" w:hAnsi="Times New Roman" w:cs="Times New Roman"/>
          <w:b/>
          <w:sz w:val="24"/>
          <w:szCs w:val="24"/>
        </w:rPr>
        <w:t>.</w:t>
      </w:r>
      <w:r w:rsidR="002F6763" w:rsidRPr="00F6731C">
        <w:rPr>
          <w:rFonts w:ascii="Times New Roman" w:hAnsi="Times New Roman" w:cs="Times New Roman"/>
          <w:sz w:val="24"/>
          <w:szCs w:val="24"/>
        </w:rPr>
        <w:t xml:space="preserve"> </w:t>
      </w:r>
      <w:r w:rsidR="002F6763">
        <w:rPr>
          <w:rFonts w:ascii="Times New Roman" w:hAnsi="Times New Roman" w:cs="Times New Roman"/>
          <w:sz w:val="24"/>
          <w:szCs w:val="24"/>
        </w:rPr>
        <w:t xml:space="preserve">    </w:t>
      </w:r>
      <w:r w:rsidR="002F6763" w:rsidRPr="00F6731C">
        <w:rPr>
          <w:rFonts w:ascii="Times New Roman" w:hAnsi="Times New Roman" w:cs="Times New Roman"/>
          <w:sz w:val="24"/>
          <w:szCs w:val="24"/>
        </w:rPr>
        <w:t>парична сума;</w:t>
      </w:r>
    </w:p>
    <w:p w:rsidR="002F6763" w:rsidRPr="00F6731C" w:rsidRDefault="004D3BF7" w:rsidP="002F6763">
      <w:pPr>
        <w:spacing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2F6763" w:rsidRPr="00F6731C">
        <w:rPr>
          <w:rFonts w:ascii="Times New Roman" w:hAnsi="Times New Roman" w:cs="Times New Roman"/>
          <w:b/>
          <w:sz w:val="24"/>
          <w:szCs w:val="24"/>
        </w:rPr>
        <w:t>.2.2.</w:t>
      </w:r>
      <w:r w:rsidR="002F6763" w:rsidRPr="00F6731C">
        <w:rPr>
          <w:rFonts w:ascii="Times New Roman" w:hAnsi="Times New Roman" w:cs="Times New Roman"/>
          <w:sz w:val="24"/>
          <w:szCs w:val="24"/>
        </w:rPr>
        <w:t xml:space="preserve"> </w:t>
      </w:r>
      <w:r w:rsidR="002F6763">
        <w:rPr>
          <w:rFonts w:ascii="Times New Roman" w:hAnsi="Times New Roman" w:cs="Times New Roman"/>
          <w:sz w:val="24"/>
          <w:szCs w:val="24"/>
        </w:rPr>
        <w:t xml:space="preserve">   </w:t>
      </w:r>
      <w:r w:rsidR="0095005D">
        <w:rPr>
          <w:rFonts w:ascii="Times New Roman" w:hAnsi="Times New Roman" w:cs="Times New Roman"/>
          <w:sz w:val="24"/>
          <w:szCs w:val="24"/>
        </w:rPr>
        <w:t xml:space="preserve"> </w:t>
      </w:r>
      <w:r w:rsidR="002F6763" w:rsidRPr="00F6731C">
        <w:rPr>
          <w:rFonts w:ascii="Times New Roman" w:hAnsi="Times New Roman" w:cs="Times New Roman"/>
          <w:sz w:val="24"/>
          <w:szCs w:val="24"/>
        </w:rPr>
        <w:t>банкова гаранция;</w:t>
      </w:r>
    </w:p>
    <w:p w:rsidR="002F6763" w:rsidRPr="00F6731C" w:rsidRDefault="002F6763" w:rsidP="002F676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D3BF7">
        <w:rPr>
          <w:rFonts w:ascii="Times New Roman" w:hAnsi="Times New Roman" w:cs="Times New Roman"/>
          <w:b/>
          <w:sz w:val="24"/>
          <w:szCs w:val="24"/>
        </w:rPr>
        <w:t>26</w:t>
      </w:r>
      <w:r w:rsidRPr="00F6731C">
        <w:rPr>
          <w:rFonts w:ascii="Times New Roman" w:hAnsi="Times New Roman" w:cs="Times New Roman"/>
          <w:b/>
          <w:sz w:val="24"/>
          <w:szCs w:val="24"/>
        </w:rPr>
        <w:t>.2.3.</w:t>
      </w:r>
      <w:r w:rsidRPr="00F6731C">
        <w:rPr>
          <w:rFonts w:ascii="Times New Roman" w:hAnsi="Times New Roman" w:cs="Times New Roman"/>
          <w:sz w:val="24"/>
          <w:szCs w:val="24"/>
        </w:rPr>
        <w:t xml:space="preserve"> застраховка, която обезпечава изпълнението чрез покритие на отговорността на изпълнителя. </w:t>
      </w:r>
    </w:p>
    <w:p w:rsidR="002F6763" w:rsidRPr="002F6763" w:rsidRDefault="00913C6F" w:rsidP="00913C6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</w:t>
      </w:r>
      <w:r w:rsidR="004D3BF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F6763" w:rsidRPr="00F6731C">
        <w:rPr>
          <w:rFonts w:ascii="Times New Roman" w:hAnsi="Times New Roman" w:cs="Times New Roman"/>
          <w:b/>
          <w:sz w:val="24"/>
          <w:szCs w:val="24"/>
        </w:rPr>
        <w:t>.3.</w:t>
      </w:r>
      <w:r w:rsidR="002F6763" w:rsidRPr="00F6731C">
        <w:rPr>
          <w:rFonts w:ascii="Times New Roman" w:hAnsi="Times New Roman" w:cs="Times New Roman"/>
          <w:sz w:val="24"/>
          <w:szCs w:val="24"/>
        </w:rPr>
        <w:t xml:space="preserve"> Гаранцията по </w:t>
      </w:r>
      <w:r w:rsidR="002F6763" w:rsidRPr="00BC5648">
        <w:rPr>
          <w:rFonts w:ascii="Times New Roman" w:hAnsi="Times New Roman" w:cs="Times New Roman"/>
          <w:sz w:val="24"/>
          <w:szCs w:val="24"/>
        </w:rPr>
        <w:t xml:space="preserve">т. </w:t>
      </w:r>
      <w:r w:rsidR="0059064C">
        <w:rPr>
          <w:rFonts w:ascii="Times New Roman" w:hAnsi="Times New Roman" w:cs="Times New Roman"/>
          <w:sz w:val="24"/>
          <w:szCs w:val="24"/>
        </w:rPr>
        <w:t>2</w:t>
      </w:r>
      <w:r w:rsidR="004D3BF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F6763" w:rsidRPr="00BC5648">
        <w:rPr>
          <w:rFonts w:ascii="Times New Roman" w:hAnsi="Times New Roman" w:cs="Times New Roman"/>
          <w:sz w:val="24"/>
          <w:szCs w:val="24"/>
        </w:rPr>
        <w:t xml:space="preserve">.2.1 </w:t>
      </w:r>
      <w:r w:rsidR="002F6763" w:rsidRPr="00F6731C">
        <w:rPr>
          <w:rFonts w:ascii="Times New Roman" w:hAnsi="Times New Roman" w:cs="Times New Roman"/>
          <w:sz w:val="24"/>
          <w:szCs w:val="24"/>
        </w:rPr>
        <w:t xml:space="preserve">или </w:t>
      </w:r>
      <w:r w:rsidR="0059064C">
        <w:rPr>
          <w:rFonts w:ascii="Times New Roman" w:hAnsi="Times New Roman" w:cs="Times New Roman"/>
          <w:sz w:val="24"/>
          <w:szCs w:val="24"/>
        </w:rPr>
        <w:t>т. 2</w:t>
      </w:r>
      <w:r w:rsidR="004D3BF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F6763" w:rsidRPr="00BC5648">
        <w:rPr>
          <w:rFonts w:ascii="Times New Roman" w:hAnsi="Times New Roman" w:cs="Times New Roman"/>
          <w:sz w:val="24"/>
          <w:szCs w:val="24"/>
        </w:rPr>
        <w:t>.2.2</w:t>
      </w:r>
      <w:r w:rsidR="002F6763" w:rsidRPr="00F6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763" w:rsidRPr="00F6731C">
        <w:rPr>
          <w:rFonts w:ascii="Times New Roman" w:hAnsi="Times New Roman" w:cs="Times New Roman"/>
          <w:sz w:val="24"/>
          <w:szCs w:val="24"/>
        </w:rPr>
        <w:t xml:space="preserve">може да се предостави от името на изпълнителя за сметка на трето лице - гарант. </w:t>
      </w:r>
      <w:r w:rsidR="002F6763" w:rsidRPr="002F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763" w:rsidRPr="00F6731C" w:rsidRDefault="00913C6F" w:rsidP="00913C6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</w:t>
      </w:r>
      <w:r w:rsidR="004D3BF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F6763" w:rsidRPr="002F6763">
        <w:rPr>
          <w:rFonts w:ascii="Times New Roman" w:hAnsi="Times New Roman" w:cs="Times New Roman"/>
          <w:b/>
          <w:sz w:val="24"/>
          <w:szCs w:val="24"/>
        </w:rPr>
        <w:t>.</w:t>
      </w:r>
      <w:r w:rsidR="00463500">
        <w:rPr>
          <w:rFonts w:ascii="Times New Roman" w:hAnsi="Times New Roman" w:cs="Times New Roman"/>
          <w:b/>
          <w:sz w:val="24"/>
          <w:szCs w:val="24"/>
        </w:rPr>
        <w:t>4</w:t>
      </w:r>
      <w:r w:rsidR="002F6763" w:rsidRPr="002F6763">
        <w:rPr>
          <w:rFonts w:ascii="Times New Roman" w:hAnsi="Times New Roman" w:cs="Times New Roman"/>
          <w:b/>
          <w:sz w:val="24"/>
          <w:szCs w:val="24"/>
        </w:rPr>
        <w:t>.</w:t>
      </w:r>
      <w:r w:rsidR="002F6763" w:rsidRPr="002F6763">
        <w:rPr>
          <w:rFonts w:ascii="Times New Roman" w:hAnsi="Times New Roman" w:cs="Times New Roman"/>
          <w:sz w:val="24"/>
          <w:szCs w:val="24"/>
        </w:rPr>
        <w:t xml:space="preserve"> Участникът, определен за изпълнител, избира сам формата на гаранцията за</w:t>
      </w:r>
      <w:r w:rsidR="001931FE">
        <w:rPr>
          <w:rFonts w:ascii="Times New Roman" w:hAnsi="Times New Roman" w:cs="Times New Roman"/>
          <w:sz w:val="24"/>
          <w:szCs w:val="24"/>
        </w:rPr>
        <w:t xml:space="preserve"> изпълнение</w:t>
      </w:r>
      <w:r w:rsidR="002F6763" w:rsidRPr="00F67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763" w:rsidRPr="00F6731C" w:rsidRDefault="00913C6F" w:rsidP="00913C6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3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3BF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F6763" w:rsidRPr="00F6731C">
        <w:rPr>
          <w:rFonts w:ascii="Times New Roman" w:hAnsi="Times New Roman" w:cs="Times New Roman"/>
          <w:b/>
          <w:sz w:val="24"/>
          <w:szCs w:val="24"/>
        </w:rPr>
        <w:t>.</w:t>
      </w:r>
      <w:r w:rsidR="00463500">
        <w:rPr>
          <w:rFonts w:ascii="Times New Roman" w:hAnsi="Times New Roman" w:cs="Times New Roman"/>
          <w:b/>
          <w:sz w:val="24"/>
          <w:szCs w:val="24"/>
        </w:rPr>
        <w:t>5</w:t>
      </w:r>
      <w:r w:rsidR="002F6763" w:rsidRPr="00F6731C">
        <w:rPr>
          <w:rFonts w:ascii="Times New Roman" w:hAnsi="Times New Roman" w:cs="Times New Roman"/>
          <w:b/>
          <w:sz w:val="24"/>
          <w:szCs w:val="24"/>
        </w:rPr>
        <w:t>.</w:t>
      </w:r>
      <w:r w:rsidR="002F6763" w:rsidRPr="00F6731C">
        <w:rPr>
          <w:rFonts w:ascii="Times New Roman" w:hAnsi="Times New Roman" w:cs="Times New Roman"/>
          <w:sz w:val="24"/>
          <w:szCs w:val="24"/>
        </w:rPr>
        <w:t xml:space="preserve">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2F6763" w:rsidRPr="00F6731C" w:rsidRDefault="00913C6F" w:rsidP="00913C6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3B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3BF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F6763" w:rsidRPr="00F6731C">
        <w:rPr>
          <w:rFonts w:ascii="Times New Roman" w:hAnsi="Times New Roman" w:cs="Times New Roman"/>
          <w:b/>
          <w:sz w:val="24"/>
          <w:szCs w:val="24"/>
        </w:rPr>
        <w:t>.</w:t>
      </w:r>
      <w:r w:rsidR="00463500">
        <w:rPr>
          <w:rFonts w:ascii="Times New Roman" w:hAnsi="Times New Roman" w:cs="Times New Roman"/>
          <w:b/>
          <w:sz w:val="24"/>
          <w:szCs w:val="24"/>
        </w:rPr>
        <w:t>6</w:t>
      </w:r>
      <w:r w:rsidR="002F6763" w:rsidRPr="00F6731C">
        <w:rPr>
          <w:rFonts w:ascii="Times New Roman" w:hAnsi="Times New Roman" w:cs="Times New Roman"/>
          <w:sz w:val="24"/>
          <w:szCs w:val="24"/>
        </w:rPr>
        <w:t>.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:rsidR="002F6763" w:rsidRPr="00F6731C" w:rsidRDefault="00913C6F" w:rsidP="00913C6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D3B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3BF7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F6763" w:rsidRPr="00F673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35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F6763" w:rsidRPr="00F673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6763" w:rsidRPr="00F6731C">
        <w:rPr>
          <w:rFonts w:ascii="Times New Roman" w:hAnsi="Times New Roman" w:cs="Times New Roman"/>
          <w:sz w:val="24"/>
          <w:szCs w:val="24"/>
        </w:rPr>
        <w:t>При представяне на гаранцията във вид на платежно нареждане - паричната сума се внася по сметка на  Столична община IBAN BG 72 SOMB 9130 33 33008301, или сметка в евро: IBAN: BG 80 SOMB 9130 36 33008302 към Общинска банка, клон "Врабча", ул."Врабча"№ 6, на името на Столична община, дирекция "Финанси";</w:t>
      </w:r>
    </w:p>
    <w:p w:rsidR="002F6763" w:rsidRPr="00F6731C" w:rsidRDefault="00913C6F" w:rsidP="002F6763">
      <w:pPr>
        <w:pStyle w:val="af8"/>
        <w:tabs>
          <w:tab w:val="left" w:pos="540"/>
        </w:tabs>
        <w:autoSpaceDE w:val="0"/>
        <w:autoSpaceDN w:val="0"/>
        <w:adjustRightInd w:val="0"/>
        <w:spacing w:after="60"/>
        <w:ind w:left="-142"/>
        <w:jc w:val="both"/>
        <w:rPr>
          <w:bCs/>
          <w:szCs w:val="24"/>
          <w:lang w:val="bg-BG"/>
        </w:rPr>
      </w:pPr>
      <w:r>
        <w:rPr>
          <w:b/>
          <w:bCs/>
          <w:szCs w:val="24"/>
          <w:lang w:val="bg-BG"/>
        </w:rPr>
        <w:t xml:space="preserve">    </w:t>
      </w:r>
      <w:r w:rsidR="004D3BF7">
        <w:rPr>
          <w:b/>
          <w:bCs/>
          <w:szCs w:val="24"/>
          <w:lang w:val="en-US"/>
        </w:rPr>
        <w:t xml:space="preserve">    </w:t>
      </w:r>
      <w:r>
        <w:rPr>
          <w:b/>
          <w:bCs/>
          <w:szCs w:val="24"/>
          <w:lang w:val="bg-BG"/>
        </w:rPr>
        <w:t>2</w:t>
      </w:r>
      <w:r w:rsidR="004D3BF7">
        <w:rPr>
          <w:b/>
          <w:bCs/>
          <w:szCs w:val="24"/>
          <w:lang w:val="en-US"/>
        </w:rPr>
        <w:t>6</w:t>
      </w:r>
      <w:r w:rsidR="002F6763" w:rsidRPr="00F6731C">
        <w:rPr>
          <w:b/>
          <w:bCs/>
          <w:szCs w:val="24"/>
          <w:lang w:val="bg-BG"/>
        </w:rPr>
        <w:t>.</w:t>
      </w:r>
      <w:r w:rsidR="00463500">
        <w:rPr>
          <w:b/>
          <w:bCs/>
          <w:szCs w:val="24"/>
          <w:lang w:val="bg-BG"/>
        </w:rPr>
        <w:t>8</w:t>
      </w:r>
      <w:r w:rsidR="002F6763" w:rsidRPr="00F6731C">
        <w:rPr>
          <w:b/>
          <w:bCs/>
          <w:szCs w:val="24"/>
          <w:lang w:val="bg-BG"/>
        </w:rPr>
        <w:t>.</w:t>
      </w:r>
      <w:r w:rsidR="002F6763" w:rsidRPr="00F6731C">
        <w:rPr>
          <w:szCs w:val="24"/>
          <w:lang w:val="bg-BG"/>
        </w:rPr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в което Възложителят заяви, че изпълнителят не е изпълнил задължение по договора за възлагане на обществената поръчка. </w:t>
      </w:r>
      <w:r w:rsidR="002F6763" w:rsidRPr="00F6731C">
        <w:rPr>
          <w:color w:val="000000"/>
          <w:szCs w:val="24"/>
          <w:lang w:val="bg-BG"/>
        </w:rPr>
        <w:t>Срокът на валидност на банковата гаранция трябва да бъде най-малко 30/ тридесет/ дни след изтичане срока на договора.</w:t>
      </w:r>
    </w:p>
    <w:p w:rsidR="002F6763" w:rsidRPr="0059064C" w:rsidRDefault="002F6763" w:rsidP="0059064C">
      <w:pPr>
        <w:pStyle w:val="af8"/>
        <w:tabs>
          <w:tab w:val="left" w:pos="142"/>
          <w:tab w:val="left" w:pos="540"/>
        </w:tabs>
        <w:spacing w:after="60"/>
        <w:ind w:left="-142"/>
        <w:jc w:val="both"/>
        <w:rPr>
          <w:color w:val="000000"/>
          <w:szCs w:val="24"/>
          <w:lang w:val="bg-BG"/>
        </w:rPr>
      </w:pPr>
      <w:r w:rsidRPr="00F6731C">
        <w:rPr>
          <w:color w:val="000000"/>
          <w:szCs w:val="24"/>
          <w:lang w:val="bg-BG"/>
        </w:rPr>
        <w:t xml:space="preserve"> </w:t>
      </w:r>
      <w:r w:rsidR="00913C6F">
        <w:rPr>
          <w:color w:val="000000"/>
          <w:szCs w:val="24"/>
          <w:lang w:val="bg-BG"/>
        </w:rPr>
        <w:t xml:space="preserve">   </w:t>
      </w:r>
      <w:r w:rsidR="004D3BF7">
        <w:rPr>
          <w:color w:val="000000"/>
          <w:szCs w:val="24"/>
          <w:lang w:val="en-US"/>
        </w:rPr>
        <w:t xml:space="preserve">     </w:t>
      </w:r>
      <w:r w:rsidR="00913C6F" w:rsidRPr="00913C6F">
        <w:rPr>
          <w:b/>
          <w:color w:val="000000"/>
          <w:szCs w:val="24"/>
          <w:lang w:val="bg-BG"/>
        </w:rPr>
        <w:t>2</w:t>
      </w:r>
      <w:r w:rsidR="004D3BF7">
        <w:rPr>
          <w:b/>
          <w:color w:val="000000"/>
          <w:szCs w:val="24"/>
          <w:lang w:val="en-US"/>
        </w:rPr>
        <w:t>6</w:t>
      </w:r>
      <w:r w:rsidRPr="00F6731C">
        <w:rPr>
          <w:b/>
          <w:szCs w:val="24"/>
          <w:lang w:val="bg-BG"/>
        </w:rPr>
        <w:t>.</w:t>
      </w:r>
      <w:r w:rsidR="00463500">
        <w:rPr>
          <w:b/>
          <w:szCs w:val="24"/>
          <w:lang w:val="bg-BG"/>
        </w:rPr>
        <w:t>9</w:t>
      </w:r>
      <w:r w:rsidRPr="00F6731C">
        <w:rPr>
          <w:b/>
          <w:szCs w:val="24"/>
          <w:lang w:val="bg-BG"/>
        </w:rPr>
        <w:t>.</w:t>
      </w:r>
      <w:r w:rsidRPr="00F6731C">
        <w:rPr>
          <w:color w:val="000000"/>
          <w:szCs w:val="24"/>
          <w:lang w:val="bg-BG"/>
        </w:rPr>
        <w:t xml:space="preserve"> Когато участникът, определен за изпълнител, избере да представи гаранция за изпълнение под формата на </w:t>
      </w:r>
      <w:r w:rsidRPr="00F6731C">
        <w:rPr>
          <w:szCs w:val="24"/>
          <w:lang w:val="bg-BG"/>
        </w:rPr>
        <w:t xml:space="preserve">застраховка, </w:t>
      </w:r>
      <w:r w:rsidRPr="00F6731C">
        <w:rPr>
          <w:color w:val="000000"/>
          <w:szCs w:val="24"/>
          <w:lang w:val="bg-BG"/>
        </w:rPr>
        <w:t xml:space="preserve">която обезпечава изпълнението чрез покритие на отговорността на изпълнителя </w:t>
      </w:r>
      <w:r w:rsidRPr="00F6731C">
        <w:rPr>
          <w:szCs w:val="24"/>
          <w:lang w:val="bg-BG"/>
        </w:rPr>
        <w:t>по договора</w:t>
      </w:r>
      <w:r w:rsidRPr="00F6731C">
        <w:rPr>
          <w:color w:val="000000"/>
          <w:szCs w:val="24"/>
          <w:lang w:val="bg-BG"/>
        </w:rPr>
        <w:t>, то застраховка</w:t>
      </w:r>
      <w:r w:rsidRPr="00F6731C">
        <w:rPr>
          <w:szCs w:val="24"/>
          <w:lang w:val="bg-BG"/>
        </w:rPr>
        <w:t>та трябва да бъде сключена за конкретния договор и в полза на Столична об</w:t>
      </w:r>
      <w:r w:rsidRPr="00F6731C">
        <w:rPr>
          <w:color w:val="000000"/>
          <w:szCs w:val="24"/>
          <w:lang w:val="bg-BG"/>
        </w:rPr>
        <w:t xml:space="preserve">щина, </w:t>
      </w:r>
      <w:r w:rsidRPr="00F6731C">
        <w:rPr>
          <w:szCs w:val="24"/>
          <w:lang w:val="bg-BG"/>
        </w:rPr>
        <w:t xml:space="preserve">да е безусловна и неотменима, </w:t>
      </w:r>
      <w:r w:rsidRPr="00F6731C">
        <w:rPr>
          <w:color w:val="000000"/>
          <w:szCs w:val="24"/>
          <w:lang w:val="bg-BG"/>
        </w:rPr>
        <w:t>застрахователната премия трябва да е платима еднократно. Срок на валидност на застраховката трябва да бъде най-малко 30/ тридесет/ дни с</w:t>
      </w:r>
      <w:r w:rsidR="0059064C">
        <w:rPr>
          <w:color w:val="000000"/>
          <w:szCs w:val="24"/>
          <w:lang w:val="bg-BG"/>
        </w:rPr>
        <w:t>лед изтичане срока на договора</w:t>
      </w:r>
      <w:r w:rsidR="004D3BF7">
        <w:rPr>
          <w:color w:val="000000"/>
          <w:szCs w:val="24"/>
          <w:lang w:val="bg-BG"/>
        </w:rPr>
        <w:t>.</w:t>
      </w:r>
      <w:r w:rsidR="004D3BF7">
        <w:rPr>
          <w:color w:val="000000"/>
          <w:szCs w:val="24"/>
          <w:lang w:val="en-US"/>
        </w:rPr>
        <w:t xml:space="preserve"> </w:t>
      </w:r>
      <w:r w:rsidRPr="00F6731C">
        <w:rPr>
          <w:bCs/>
          <w:szCs w:val="24"/>
          <w:lang w:val="bg-BG"/>
        </w:rPr>
        <w:t xml:space="preserve">Застраховката се сключва от Изпълнителя, след одобрението й от страна на Възложителя. </w:t>
      </w:r>
    </w:p>
    <w:p w:rsidR="002F6763" w:rsidRPr="00F6731C" w:rsidRDefault="004D3BF7" w:rsidP="00913C6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913C6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6763" w:rsidRPr="00F673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67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350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6763" w:rsidRPr="00F673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6763" w:rsidRPr="00F6731C">
        <w:rPr>
          <w:rFonts w:ascii="Times New Roman" w:hAnsi="Times New Roman" w:cs="Times New Roman"/>
          <w:sz w:val="24"/>
          <w:szCs w:val="24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2F6763" w:rsidRPr="0059064C" w:rsidRDefault="00913C6F" w:rsidP="00913C6F">
      <w:pPr>
        <w:spacing w:after="60" w:line="240" w:lineRule="auto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59064C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4D3BF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="0059064C">
        <w:rPr>
          <w:rFonts w:ascii="Times New Roman" w:hAnsi="Times New Roman" w:cs="Times New Roman"/>
          <w:b/>
          <w:bCs/>
          <w:kern w:val="32"/>
          <w:sz w:val="24"/>
          <w:szCs w:val="24"/>
        </w:rPr>
        <w:t>2</w:t>
      </w:r>
      <w:r w:rsidR="004D3BF7">
        <w:rPr>
          <w:rFonts w:ascii="Times New Roman" w:hAnsi="Times New Roman" w:cs="Times New Roman"/>
          <w:b/>
          <w:bCs/>
          <w:kern w:val="32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.</w:t>
      </w:r>
      <w:r w:rsidR="002F6763" w:rsidRPr="00F6731C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2F6763" w:rsidRPr="0059064C">
        <w:rPr>
          <w:rFonts w:ascii="Times New Roman" w:hAnsi="Times New Roman" w:cs="Times New Roman"/>
          <w:b/>
          <w:kern w:val="32"/>
          <w:sz w:val="24"/>
          <w:szCs w:val="24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ЗОП.</w:t>
      </w:r>
    </w:p>
    <w:p w:rsidR="002F6763" w:rsidRPr="00F6731C" w:rsidRDefault="002F6763" w:rsidP="00463500">
      <w:pPr>
        <w:tabs>
          <w:tab w:val="left" w:pos="57"/>
        </w:tabs>
        <w:spacing w:after="60" w:line="240" w:lineRule="auto"/>
        <w:ind w:right="136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2F6763" w:rsidRPr="00F6731C" w:rsidRDefault="002F6763" w:rsidP="005D55F8">
      <w:pPr>
        <w:keepNext/>
        <w:spacing w:after="60" w:line="240" w:lineRule="auto"/>
        <w:ind w:left="708" w:hanging="85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5" w:name="_Toc355016368"/>
      <w:r w:rsidRPr="00F6731C">
        <w:rPr>
          <w:rFonts w:ascii="Times New Roman" w:hAnsi="Times New Roman" w:cs="Times New Roman"/>
          <w:b/>
          <w:bCs/>
          <w:kern w:val="32"/>
          <w:sz w:val="24"/>
          <w:szCs w:val="24"/>
        </w:rPr>
        <w:t>IX. Приложения, образци на документи:</w:t>
      </w:r>
      <w:bookmarkEnd w:id="15"/>
    </w:p>
    <w:p w:rsidR="0059064C" w:rsidRPr="0059064C" w:rsidRDefault="0059064C" w:rsidP="004D3BF7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4C">
        <w:rPr>
          <w:rFonts w:ascii="Times New Roman" w:hAnsi="Times New Roman" w:cs="Times New Roman"/>
          <w:b/>
          <w:sz w:val="24"/>
          <w:szCs w:val="24"/>
        </w:rPr>
        <w:t>Стандартен образец за единния европейски документ за обществени поръчки (ЕЕДОП);</w:t>
      </w:r>
    </w:p>
    <w:p w:rsidR="0059064C" w:rsidRPr="0059064C" w:rsidRDefault="0059064C" w:rsidP="0059064C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4C">
        <w:rPr>
          <w:rFonts w:ascii="Times New Roman" w:hAnsi="Times New Roman" w:cs="Times New Roman"/>
          <w:sz w:val="24"/>
          <w:szCs w:val="24"/>
        </w:rPr>
        <w:t xml:space="preserve">Техническо предложение, съгласно </w:t>
      </w:r>
      <w:r w:rsidRPr="0059064C">
        <w:rPr>
          <w:rFonts w:ascii="Times New Roman" w:hAnsi="Times New Roman" w:cs="Times New Roman"/>
          <w:b/>
          <w:i/>
          <w:sz w:val="24"/>
          <w:szCs w:val="24"/>
        </w:rPr>
        <w:t>Образец №1</w:t>
      </w:r>
      <w:r w:rsidR="006B50B6">
        <w:rPr>
          <w:rFonts w:ascii="Times New Roman" w:hAnsi="Times New Roman" w:cs="Times New Roman"/>
          <w:b/>
          <w:i/>
          <w:sz w:val="24"/>
          <w:szCs w:val="24"/>
        </w:rPr>
        <w:t>и Образец 1А</w:t>
      </w:r>
      <w:r w:rsidRPr="0059064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9064C" w:rsidRPr="0059064C" w:rsidRDefault="0059064C" w:rsidP="0059064C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4C">
        <w:rPr>
          <w:rFonts w:ascii="Times New Roman" w:hAnsi="Times New Roman" w:cs="Times New Roman"/>
          <w:sz w:val="24"/>
          <w:szCs w:val="24"/>
        </w:rPr>
        <w:t xml:space="preserve">Ценово предложение на участника, съгласно </w:t>
      </w:r>
      <w:r w:rsidRPr="0059064C">
        <w:rPr>
          <w:rFonts w:ascii="Times New Roman" w:hAnsi="Times New Roman" w:cs="Times New Roman"/>
          <w:b/>
          <w:i/>
          <w:sz w:val="24"/>
          <w:szCs w:val="24"/>
        </w:rPr>
        <w:t>Образец №2;</w:t>
      </w:r>
    </w:p>
    <w:p w:rsidR="0059064C" w:rsidRPr="0059064C" w:rsidRDefault="0059064C" w:rsidP="0059064C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64C">
        <w:rPr>
          <w:rFonts w:ascii="Times New Roman" w:hAnsi="Times New Roman" w:cs="Times New Roman"/>
          <w:sz w:val="24"/>
          <w:szCs w:val="24"/>
        </w:rPr>
        <w:t xml:space="preserve">Проект на договор – </w:t>
      </w:r>
      <w:r w:rsidRPr="0059064C">
        <w:rPr>
          <w:rFonts w:ascii="Times New Roman" w:hAnsi="Times New Roman" w:cs="Times New Roman"/>
          <w:b/>
          <w:i/>
          <w:sz w:val="24"/>
          <w:szCs w:val="24"/>
        </w:rPr>
        <w:t>Образец №3;</w:t>
      </w:r>
    </w:p>
    <w:p w:rsidR="00D55BC3" w:rsidRPr="00F6731C" w:rsidRDefault="002F6763" w:rsidP="002F67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D55BC3" w:rsidRPr="00F6731C" w:rsidRDefault="00D55BC3" w:rsidP="00650B57">
      <w:pPr>
        <w:spacing w:after="6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5BC3" w:rsidRPr="00F6731C" w:rsidRDefault="00D55BC3" w:rsidP="00CB556B">
      <w:pPr>
        <w:spacing w:after="60" w:line="240" w:lineRule="auto"/>
        <w:ind w:left="5672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OБРАЗЕЦ № 1</w:t>
      </w:r>
    </w:p>
    <w:p w:rsidR="00D55BC3" w:rsidRPr="00F6731C" w:rsidRDefault="00D55BC3" w:rsidP="00CB55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55BC3" w:rsidRPr="00F6731C" w:rsidRDefault="00D55BC3" w:rsidP="00CB55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 наименование на участника )</w:t>
      </w:r>
    </w:p>
    <w:p w:rsidR="0026757A" w:rsidRDefault="0026757A" w:rsidP="00CB556B">
      <w:pPr>
        <w:spacing w:after="60" w:line="240" w:lineRule="auto"/>
        <w:ind w:left="709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C7D48" w:rsidRPr="001C7D48" w:rsidRDefault="001C7D48" w:rsidP="00CB556B">
      <w:pPr>
        <w:spacing w:after="60" w:line="240" w:lineRule="auto"/>
        <w:ind w:left="709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D55BC3" w:rsidRDefault="00CE2480" w:rsidP="0004787C">
      <w:pPr>
        <w:spacing w:after="60" w:line="360" w:lineRule="auto"/>
        <w:ind w:left="709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7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55BC3" w:rsidRPr="00F67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 ЗА ИЗПЪЛНЕНИЕ НА ПОРЪЧКАТА</w:t>
      </w:r>
    </w:p>
    <w:p w:rsidR="001B3DC1" w:rsidRPr="001B3DC1" w:rsidRDefault="001B3DC1" w:rsidP="001B3DC1">
      <w:pPr>
        <w:spacing w:after="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3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Долуподписаният/ата .................................................................................................</w:t>
      </w:r>
    </w:p>
    <w:p w:rsidR="001B3DC1" w:rsidRPr="001B3DC1" w:rsidRDefault="001B3DC1" w:rsidP="001B3DC1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3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(трите имена)</w:t>
      </w:r>
    </w:p>
    <w:p w:rsidR="0099474F" w:rsidRDefault="0099474F" w:rsidP="001B3DC1">
      <w:pPr>
        <w:spacing w:after="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3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3DC1" w:rsidRPr="001B3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качеството си на ....................... в/на ..............................., ЕИК (БУЛСТАТ)................, със седалище и адрес на у</w:t>
      </w:r>
      <w:r w:rsidR="00707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правление……………………………………………………….</w:t>
      </w:r>
    </w:p>
    <w:p w:rsidR="0099474F" w:rsidRDefault="0099474F" w:rsidP="001B3DC1">
      <w:pPr>
        <w:spacing w:after="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474F" w:rsidRDefault="0099474F" w:rsidP="001B3DC1">
      <w:pPr>
        <w:spacing w:after="6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474F" w:rsidRPr="0099474F" w:rsidRDefault="0099474F" w:rsidP="00EA494B">
      <w:pPr>
        <w:tabs>
          <w:tab w:val="left" w:pos="27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УВАЖАЕМИ ДАМИ И ГОСПОДА,</w:t>
      </w:r>
    </w:p>
    <w:p w:rsidR="00EA494B" w:rsidRDefault="00EA494B" w:rsidP="00EA49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494B" w:rsidRDefault="0099474F" w:rsidP="00EA494B">
      <w:pPr>
        <w:spacing w:after="0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bg-BG"/>
        </w:rPr>
      </w:pPr>
      <w:r w:rsidRPr="00DB614B">
        <w:rPr>
          <w:rFonts w:ascii="Times New Roman" w:eastAsia="Times New Roman" w:hAnsi="Times New Roman" w:cs="Times New Roman"/>
          <w:sz w:val="24"/>
          <w:szCs w:val="24"/>
          <w:lang w:val="ru-RU"/>
        </w:rPr>
        <w:t>След като</w:t>
      </w:r>
      <w:r w:rsidR="00EA49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B61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проучихме изискванията, посочени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документацията за участие и Техническите спецификации</w:t>
      </w:r>
      <w:r w:rsidR="00015B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61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правим следното </w:t>
      </w:r>
      <w:r w:rsidR="00B14D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B61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обвързващо </w:t>
      </w:r>
      <w:r w:rsidRPr="0099474F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 за изпълнение</w:t>
      </w:r>
      <w:r w:rsidRPr="00DB61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A49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DB614B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обществената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99474F">
        <w:rPr>
          <w:rFonts w:ascii="Times New Roman" w:hAnsi="Times New Roman" w:cs="Times New Roman"/>
          <w:sz w:val="24"/>
          <w:szCs w:val="24"/>
        </w:rPr>
        <w:t xml:space="preserve"> </w:t>
      </w:r>
      <w:r w:rsidR="00EA494B" w:rsidRPr="00EA494B">
        <w:rPr>
          <w:rFonts w:ascii="Times New Roman" w:eastAsia="Times New Roman" w:hAnsi="Times New Roman" w:cs="Times New Roman"/>
          <w:b/>
          <w:sz w:val="24"/>
          <w:szCs w:val="24"/>
        </w:rPr>
        <w:t>„Доставка на медикаменти и медицински консумативи за нуждите на здравните кабинети в училища и детски заведения на територията на Столична община</w:t>
      </w:r>
      <w:r w:rsidR="00EA494B" w:rsidRPr="00EA49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”</w:t>
      </w:r>
      <w:r w:rsidR="00EA494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A494B" w:rsidRPr="00F742AC">
        <w:rPr>
          <w:rFonts w:ascii="Times New Roman" w:hAnsi="Times New Roman"/>
          <w:bCs/>
          <w:spacing w:val="-1"/>
          <w:sz w:val="24"/>
          <w:szCs w:val="24"/>
          <w:lang w:eastAsia="bg-BG"/>
        </w:rPr>
        <w:t xml:space="preserve">съгласно приложен списък </w:t>
      </w:r>
      <w:r w:rsidR="00EA494B" w:rsidRPr="009D2D6B">
        <w:rPr>
          <w:rFonts w:ascii="Times New Roman" w:hAnsi="Times New Roman"/>
          <w:b/>
          <w:bCs/>
          <w:spacing w:val="-1"/>
          <w:sz w:val="24"/>
          <w:szCs w:val="24"/>
          <w:lang w:eastAsia="bg-BG"/>
        </w:rPr>
        <w:t>(Приложение №</w:t>
      </w:r>
      <w:r w:rsidR="00EA494B">
        <w:rPr>
          <w:rFonts w:ascii="Times New Roman" w:hAnsi="Times New Roman"/>
          <w:b/>
          <w:bCs/>
          <w:spacing w:val="-1"/>
          <w:sz w:val="24"/>
          <w:szCs w:val="24"/>
          <w:lang w:eastAsia="bg-BG"/>
        </w:rPr>
        <w:t>2</w:t>
      </w:r>
      <w:r w:rsidR="00EA494B" w:rsidRPr="009D2D6B">
        <w:rPr>
          <w:rFonts w:ascii="Times New Roman" w:hAnsi="Times New Roman"/>
          <w:b/>
          <w:bCs/>
          <w:spacing w:val="-1"/>
          <w:sz w:val="24"/>
          <w:szCs w:val="24"/>
          <w:lang w:eastAsia="bg-BG"/>
        </w:rPr>
        <w:t>).</w:t>
      </w:r>
    </w:p>
    <w:p w:rsidR="00B330A9" w:rsidRPr="009D2D6B" w:rsidRDefault="00B330A9" w:rsidP="00EA494B">
      <w:pPr>
        <w:spacing w:after="0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  <w:lang w:eastAsia="bg-BG"/>
        </w:rPr>
      </w:pPr>
    </w:p>
    <w:p w:rsidR="00EA494B" w:rsidRPr="00D9630A" w:rsidRDefault="00D9630A" w:rsidP="00D9630A">
      <w:p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     1.</w:t>
      </w:r>
      <w:r w:rsidRPr="00D9630A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Ще доставяме медикаменти и медицински консумативи съгласно нормативно установените изисквания за качество и европейски стандарти, опаковани със съответната маркировка за производител и партидни номера. Маркировката  бъде поставяна на всеки кашон, съответно - на всяка опаковка. </w:t>
      </w:r>
      <w:r w:rsidR="006D2A7E" w:rsidRPr="00D9630A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</w:t>
      </w:r>
      <w:r w:rsidR="00EA494B" w:rsidRPr="00D96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A494B" w:rsidRPr="006D2A7E" w:rsidRDefault="00D9630A" w:rsidP="00D9630A">
      <w:pPr>
        <w:shd w:val="clear" w:color="auto" w:fill="FFFFFF"/>
        <w:spacing w:before="60" w:after="0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D9630A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Медикаментите и медицинските консумативи щ</w:t>
      </w:r>
      <w:r w:rsidR="00EA494B" w:rsidRPr="00D9630A">
        <w:rPr>
          <w:rFonts w:ascii="Times New Roman" w:eastAsia="Times New Roman" w:hAnsi="Times New Roman" w:cs="Times New Roman"/>
          <w:sz w:val="24"/>
          <w:szCs w:val="24"/>
          <w:lang w:eastAsia="bg-BG"/>
        </w:rPr>
        <w:t>е бъдат доставяни опаковани в оригиналната опаковка на производителя, като тя няма да бъде с нарушена цялост или мокра</w:t>
      </w:r>
      <w:r w:rsidR="00EA494B" w:rsidRPr="00EA49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2A7E" w:rsidRPr="004804CD" w:rsidRDefault="00D9630A" w:rsidP="00D963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6D2A7E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3. </w:t>
      </w: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Медикаментит</w:t>
      </w:r>
      <w:r w:rsidR="006D2A7E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е и медицинските консумативи</w:t>
      </w:r>
      <w:r w:rsidR="006D2A7E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 xml:space="preserve">ще бъдат </w:t>
      </w:r>
      <w:r w:rsidR="006D2A7E" w:rsidRPr="004804CD">
        <w:rPr>
          <w:rFonts w:ascii="Times New Roman" w:hAnsi="Times New Roman" w:cs="Times New Roman"/>
          <w:noProof/>
          <w:spacing w:val="5"/>
          <w:kern w:val="1"/>
          <w:sz w:val="24"/>
          <w:szCs w:val="24"/>
          <w:lang w:eastAsia="bg-BG"/>
        </w:rPr>
        <w:t>опаковани по начин, който да ги запазва от всякакви повреди, дължащи се на атмосферни условия и транспорт.</w:t>
      </w:r>
    </w:p>
    <w:p w:rsidR="00EA494B" w:rsidRPr="00EA494B" w:rsidRDefault="00D9630A" w:rsidP="00D9630A">
      <w:pPr>
        <w:shd w:val="clear" w:color="auto" w:fill="FFFFFF"/>
        <w:spacing w:before="60" w:after="0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EA494B" w:rsidRPr="00EA494B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Доставките ще се извършват по обобщени от Възложителя заявки за всички училища и детски заведения.</w:t>
      </w:r>
    </w:p>
    <w:p w:rsidR="00EA494B" w:rsidRPr="00EA494B" w:rsidRDefault="00D9630A" w:rsidP="00D9630A">
      <w:pPr>
        <w:shd w:val="clear" w:color="auto" w:fill="FFFFFF"/>
        <w:spacing w:before="6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="00EA494B" w:rsidRPr="00EA4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доставяме медикаментите и медицинските консумативи по обобщените заявки </w:t>
      </w:r>
      <w:r w:rsidR="00EA494B" w:rsidRPr="00D963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40 (четиридесет) работни дни</w:t>
      </w:r>
      <w:r w:rsidR="00EA494B" w:rsidRPr="00EA4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 на заявката.</w:t>
      </w:r>
    </w:p>
    <w:p w:rsidR="00EA494B" w:rsidRPr="00EA494B" w:rsidRDefault="00D9630A" w:rsidP="00D9630A">
      <w:pPr>
        <w:shd w:val="clear" w:color="auto" w:fill="FFFFFF"/>
        <w:spacing w:before="60" w:after="0"/>
        <w:ind w:left="360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6.</w:t>
      </w:r>
      <w:r w:rsidR="00EA494B" w:rsidRPr="00EA494B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П</w:t>
      </w:r>
      <w:r w:rsidR="00EA494B" w:rsidRPr="00EA494B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изпълнение на поръчката ще доставяме лекарства и медицински консумативи за нуждите на здравните кабинети със срок на годност  минимум 1 (една) година от датата на доставката (с изключение на риванол и кислородна вода)</w:t>
      </w:r>
    </w:p>
    <w:p w:rsidR="00EA494B" w:rsidRPr="00EA494B" w:rsidRDefault="00D9630A" w:rsidP="00D9630A">
      <w:p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7.</w:t>
      </w:r>
      <w:r w:rsidR="00EA494B" w:rsidRPr="00EA4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Доставките по заявка от Възложителя, за всеки здравен кабинет ще изпълняваме по местонахождението на учебното или детско заведение, съгласно Приложение № 2 към документацията. </w:t>
      </w:r>
    </w:p>
    <w:p w:rsidR="00EA494B" w:rsidRPr="00B330A9" w:rsidRDefault="00D9630A" w:rsidP="00B330A9">
      <w:pPr>
        <w:spacing w:before="60"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="00EA494B" w:rsidRPr="00EA4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извършваме доставка на </w:t>
      </w:r>
      <w:r w:rsidR="00EA494B" w:rsidRPr="00EA494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медикаменти и медицински консумативи в съответствие с предложените от нас в приложение Образец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1</w:t>
      </w:r>
      <w:r w:rsidR="00EA494B" w:rsidRPr="00EA494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А, неразделна</w:t>
      </w:r>
      <w:r w:rsidR="00EA494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 xml:space="preserve"> </w:t>
      </w:r>
      <w:r w:rsidR="00EA494B" w:rsidRPr="00EA494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част от на</w:t>
      </w:r>
      <w:r w:rsidR="00EA494B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bg-BG"/>
        </w:rPr>
        <w:t>стоящото техническо предложение</w:t>
      </w:r>
      <w:r w:rsidR="00EA49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7129" w:rsidRPr="00044C3B" w:rsidRDefault="00987129" w:rsidP="00987129">
      <w:pPr>
        <w:autoSpaceDE w:val="0"/>
        <w:autoSpaceDN w:val="0"/>
        <w:adjustRightInd w:val="0"/>
        <w:spacing w:after="12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Arial"/>
          <w:b/>
          <w:sz w:val="24"/>
          <w:szCs w:val="24"/>
          <w:lang w:eastAsia="bg-BG"/>
        </w:rPr>
        <w:lastRenderedPageBreak/>
        <w:t>5</w:t>
      </w:r>
      <w:r w:rsidRPr="00044C3B">
        <w:rPr>
          <w:rFonts w:ascii="Times New Roman" w:hAnsi="Times New Roman" w:cs="Arial"/>
          <w:b/>
          <w:sz w:val="24"/>
          <w:szCs w:val="24"/>
          <w:lang w:eastAsia="bg-BG"/>
        </w:rPr>
        <w:t xml:space="preserve">. </w:t>
      </w:r>
      <w:r w:rsidRPr="00044C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Декларирам,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44C3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че съм:</w:t>
      </w:r>
    </w:p>
    <w:p w:rsidR="00987129" w:rsidRPr="00044C3B" w:rsidRDefault="00987129" w:rsidP="00987129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ind w:left="851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44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Запознат съм със съдържанието на проекта на договора и приемам клаузите в него.</w:t>
      </w:r>
    </w:p>
    <w:p w:rsidR="00EA494B" w:rsidRPr="00B330A9" w:rsidRDefault="00987129" w:rsidP="00B330A9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ind w:left="851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44C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Срокът на валидност на офертата е 6 месеца включително, считано от датата определена за краен срок за получаване на оферти.</w:t>
      </w:r>
    </w:p>
    <w:p w:rsidR="00EA494B" w:rsidRDefault="00EA494B" w:rsidP="00987129">
      <w:pPr>
        <w:shd w:val="clear" w:color="auto" w:fill="FFFFFF"/>
        <w:tabs>
          <w:tab w:val="left" w:leader="do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494B" w:rsidRPr="00044C3B" w:rsidRDefault="00EA494B" w:rsidP="00987129">
      <w:pPr>
        <w:shd w:val="clear" w:color="auto" w:fill="FFFFFF"/>
        <w:tabs>
          <w:tab w:val="left" w:leader="do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14D2A" w:rsidRDefault="00987129" w:rsidP="00B14D2A">
      <w:pPr>
        <w:shd w:val="clear" w:color="auto" w:fill="FFFFFF"/>
        <w:tabs>
          <w:tab w:val="left" w:leader="dot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9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0"/>
        <w:gridCol w:w="3943"/>
      </w:tblGrid>
      <w:tr w:rsidR="00B14D2A" w:rsidRPr="00EA494B" w:rsidTr="00FE2E53">
        <w:tc>
          <w:tcPr>
            <w:tcW w:w="6000" w:type="dxa"/>
          </w:tcPr>
          <w:p w:rsidR="00B14D2A" w:rsidRPr="00EA494B" w:rsidRDefault="00B14D2A" w:rsidP="00FE2E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43" w:type="dxa"/>
          </w:tcPr>
          <w:p w:rsidR="00B14D2A" w:rsidRPr="00EA494B" w:rsidRDefault="00B14D2A" w:rsidP="00FE2E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B14D2A" w:rsidRPr="00EA494B" w:rsidTr="00FE2E53">
        <w:tc>
          <w:tcPr>
            <w:tcW w:w="6000" w:type="dxa"/>
          </w:tcPr>
          <w:p w:rsidR="00B14D2A" w:rsidRPr="00EA494B" w:rsidRDefault="00B14D2A" w:rsidP="00FE2E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,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представляващо участника </w:t>
            </w:r>
          </w:p>
        </w:tc>
        <w:tc>
          <w:tcPr>
            <w:tcW w:w="3943" w:type="dxa"/>
          </w:tcPr>
          <w:p w:rsidR="00B14D2A" w:rsidRPr="00EA494B" w:rsidRDefault="00B14D2A" w:rsidP="00FE2E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B14D2A" w:rsidRPr="00EA494B" w:rsidTr="00FE2E53">
        <w:tc>
          <w:tcPr>
            <w:tcW w:w="6000" w:type="dxa"/>
          </w:tcPr>
          <w:p w:rsidR="00B14D2A" w:rsidRPr="00EA494B" w:rsidRDefault="00B14D2A" w:rsidP="00FE2E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Печат на 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участника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ако е приложимо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943" w:type="dxa"/>
          </w:tcPr>
          <w:p w:rsidR="00B14D2A" w:rsidRPr="00EA494B" w:rsidRDefault="00B14D2A" w:rsidP="00FE2E5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987129" w:rsidRDefault="00987129" w:rsidP="00B14D2A">
      <w:pPr>
        <w:shd w:val="clear" w:color="auto" w:fill="FFFFFF"/>
        <w:tabs>
          <w:tab w:val="left" w:leader="dot" w:pos="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7129" w:rsidRDefault="00987129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30A9" w:rsidRDefault="00B330A9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30A9" w:rsidRDefault="00B330A9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30A9" w:rsidRDefault="00B330A9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330A9" w:rsidRDefault="00B330A9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7148" w:rsidRDefault="005A7148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7148" w:rsidRDefault="005A7148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7148" w:rsidRDefault="005A7148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4D2A" w:rsidRDefault="00B14D2A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4D2A" w:rsidRDefault="00B14D2A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4D2A" w:rsidRDefault="00B14D2A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EA494B">
      <w:pPr>
        <w:keepNext/>
        <w:widowControl w:val="0"/>
        <w:tabs>
          <w:tab w:val="left" w:pos="709"/>
        </w:tabs>
        <w:spacing w:before="12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</w:rPr>
      </w:pPr>
      <w:r w:rsidRPr="00EA494B"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  <w:lastRenderedPageBreak/>
        <w:t>Образец №</w:t>
      </w:r>
      <w:r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  <w:t>1</w:t>
      </w:r>
      <w:r w:rsidRPr="00EA494B"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</w:rPr>
        <w:t>А</w:t>
      </w:r>
    </w:p>
    <w:p w:rsidR="00EA494B" w:rsidRPr="00EA494B" w:rsidRDefault="00EA494B" w:rsidP="00EA494B">
      <w:pPr>
        <w:keepNext/>
        <w:widowControl w:val="0"/>
        <w:tabs>
          <w:tab w:val="left" w:pos="709"/>
        </w:tabs>
        <w:spacing w:before="12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</w:rPr>
      </w:pPr>
    </w:p>
    <w:p w:rsidR="00EA494B" w:rsidRPr="00EA494B" w:rsidRDefault="00EA494B" w:rsidP="00EA494B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  <w:r w:rsidRPr="00EA494B"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  <w:t>Приложение към Техническо предложение</w:t>
      </w:r>
    </w:p>
    <w:p w:rsidR="00EA494B" w:rsidRPr="00EA494B" w:rsidRDefault="00EA494B" w:rsidP="00EA49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49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изпълнение на </w:t>
      </w:r>
      <w:r w:rsidRPr="00EA49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 поръчка с предмет: </w:t>
      </w:r>
    </w:p>
    <w:p w:rsidR="00EA494B" w:rsidRPr="00EA494B" w:rsidRDefault="00EA494B" w:rsidP="00EA494B">
      <w:pPr>
        <w:keepNext/>
        <w:widowControl w:val="0"/>
        <w:tabs>
          <w:tab w:val="left" w:pos="709"/>
        </w:tabs>
        <w:spacing w:before="12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EA494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„</w:t>
      </w:r>
      <w:r w:rsidRPr="00EA49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Доставка на медикаменти и медицински консумативи за нуждите на здравните кабинети в училища и детски заведения на територията на Столична община”</w:t>
      </w:r>
    </w:p>
    <w:p w:rsidR="00EA494B" w:rsidRPr="00EA494B" w:rsidRDefault="00EA494B" w:rsidP="00EA494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A494B" w:rsidRPr="00EA494B" w:rsidRDefault="00EA494B" w:rsidP="00EA4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EA49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от 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………..............................................................................................................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...............................</w:t>
      </w:r>
    </w:p>
    <w:p w:rsidR="00EA494B" w:rsidRPr="00EA494B" w:rsidRDefault="00EA494B" w:rsidP="00EA49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[</w:t>
      </w:r>
      <w:r w:rsidRPr="00EA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участника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]</w:t>
      </w:r>
    </w:p>
    <w:p w:rsidR="00EA494B" w:rsidRPr="00EA494B" w:rsidRDefault="00EA494B" w:rsidP="00EA494B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</w:pPr>
      <w:r w:rsidRPr="00EA49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с</w:t>
      </w:r>
      <w:r w:rsidRPr="00EA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БУЛСТАТ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/ЕИК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 [……………]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представлявано от ................................................................... [</w:t>
      </w:r>
      <w:r w:rsidRPr="00EA49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pl-PL"/>
        </w:rPr>
        <w:t>трите имена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>] в качеството на ..............................................[</w:t>
      </w:r>
      <w:r w:rsidRPr="00EA49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pl-PL"/>
        </w:rPr>
        <w:t>длъжност, или друго качество</w:t>
      </w:r>
      <w:r w:rsidRPr="00EA4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pl-PL"/>
        </w:rPr>
        <w:t xml:space="preserve">] </w:t>
      </w:r>
    </w:p>
    <w:p w:rsidR="00EA494B" w:rsidRDefault="00EA494B" w:rsidP="00EA494B">
      <w:pPr>
        <w:spacing w:after="0" w:line="240" w:lineRule="auto"/>
        <w:ind w:left="-240" w:right="72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</w:p>
    <w:p w:rsidR="00EA494B" w:rsidRDefault="00EA494B" w:rsidP="00EA494B">
      <w:pPr>
        <w:spacing w:after="0" w:line="240" w:lineRule="auto"/>
        <w:ind w:left="-240" w:right="72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  <w:r w:rsidRPr="00EA494B"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  <w:t>Предлагани медикаменти и медицински консумативи</w:t>
      </w:r>
    </w:p>
    <w:p w:rsidR="00EA494B" w:rsidRDefault="00EA494B" w:rsidP="00B14D2A">
      <w:pPr>
        <w:spacing w:after="0" w:line="240" w:lineRule="auto"/>
        <w:ind w:left="-240" w:right="72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</w:p>
    <w:p w:rsidR="00EA494B" w:rsidRPr="00EA494B" w:rsidRDefault="00EA494B" w:rsidP="00B14D2A">
      <w:pPr>
        <w:spacing w:after="0" w:line="240" w:lineRule="auto"/>
        <w:ind w:left="-240" w:right="72"/>
        <w:rPr>
          <w:rFonts w:ascii="Times New Roman" w:eastAsia="Times New Roman" w:hAnsi="Times New Roman" w:cs="Times New Roman"/>
          <w:b/>
          <w:bCs/>
          <w:caps/>
          <w:snapToGrid w:val="0"/>
          <w:w w:val="120"/>
          <w:kern w:val="32"/>
          <w:sz w:val="24"/>
          <w:szCs w:val="24"/>
          <w:lang w:val="ru-RU"/>
        </w:rPr>
      </w:pPr>
    </w:p>
    <w:p w:rsidR="00EA494B" w:rsidRPr="00EA494B" w:rsidRDefault="00EA494B" w:rsidP="00B14D2A">
      <w:pPr>
        <w:spacing w:after="0" w:line="240" w:lineRule="auto"/>
        <w:ind w:left="7480" w:right="72"/>
        <w:rPr>
          <w:rFonts w:ascii="Times New Roman" w:eastAsia="Times New Roman" w:hAnsi="Times New Roman" w:cs="Times New Roman"/>
          <w:bCs/>
          <w:snapToGrid w:val="0"/>
          <w:w w:val="120"/>
          <w:kern w:val="32"/>
          <w:sz w:val="24"/>
          <w:szCs w:val="24"/>
          <w:lang w:val="ru-RU"/>
        </w:rPr>
      </w:pPr>
    </w:p>
    <w:tbl>
      <w:tblPr>
        <w:tblW w:w="9606" w:type="dxa"/>
        <w:tblInd w:w="-176" w:type="dxa"/>
        <w:tblLook w:val="00A0" w:firstRow="1" w:lastRow="0" w:firstColumn="1" w:lastColumn="0" w:noHBand="0" w:noVBand="0"/>
      </w:tblPr>
      <w:tblGrid>
        <w:gridCol w:w="578"/>
        <w:gridCol w:w="3555"/>
        <w:gridCol w:w="2200"/>
        <w:gridCol w:w="3273"/>
      </w:tblGrid>
      <w:tr w:rsidR="006B50B6" w:rsidRPr="00EA494B" w:rsidTr="00A12BB9">
        <w:trPr>
          <w:trHeight w:val="102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50B6" w:rsidRPr="00EA494B" w:rsidRDefault="006B50B6" w:rsidP="00B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B6" w:rsidRPr="00EA494B" w:rsidRDefault="006B50B6" w:rsidP="00B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0B6" w:rsidRPr="00EA494B" w:rsidRDefault="006B50B6" w:rsidP="00B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B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Търговско наименование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B6" w:rsidRPr="00EA494B" w:rsidRDefault="00B330A9" w:rsidP="00B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Прогнозно к</w:t>
            </w:r>
            <w:r w:rsidR="006B5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за една година</w:t>
            </w:r>
          </w:p>
        </w:tc>
      </w:tr>
      <w:tr w:rsidR="00326013" w:rsidRPr="00EA494B" w:rsidTr="00A12BB9">
        <w:trPr>
          <w:trHeight w:val="2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B14D2A">
            <w:r w:rsidRPr="00897EEC">
              <w:t xml:space="preserve">EPINEPHRINE amp 1 mg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B14D2A">
            <w:r w:rsidRPr="00F11F8F">
              <w:t>2262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B14D2A">
            <w:r w:rsidRPr="00897EEC">
              <w:t>METHAMIZOL SODIUM 500mg\ml amp 2ml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B14D2A">
            <w:r w:rsidRPr="00F11F8F">
              <w:t>2262</w:t>
            </w:r>
          </w:p>
        </w:tc>
      </w:tr>
      <w:tr w:rsidR="00326013" w:rsidRPr="00EA494B" w:rsidTr="00A12BB9">
        <w:trPr>
          <w:trHeight w:val="3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B14D2A">
            <w:r w:rsidRPr="00897EEC">
              <w:t>ASCORBIC ACID 100mg\ml amp 5ml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B14D2A">
            <w:r w:rsidRPr="00F11F8F">
              <w:t>2262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B14D2A">
            <w:r w:rsidRPr="00897EEC">
              <w:t xml:space="preserve">GLUCOSE 5% inf.sol. 500ml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B14D2A">
            <w:r w:rsidRPr="00F11F8F">
              <w:t>1553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B14D2A">
            <w:r w:rsidRPr="00897EEC">
              <w:t xml:space="preserve">GLUCOSE 10% amp 10ml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B14D2A">
            <w:r w:rsidRPr="00F11F8F">
              <w:t>1553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B14D2A">
            <w:r w:rsidRPr="00897EEC">
              <w:t xml:space="preserve">NATRIUM BROMATIUM 100mg \ml amp*5ml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B14D2A">
            <w:r w:rsidRPr="00F11F8F">
              <w:t>908</w:t>
            </w:r>
          </w:p>
        </w:tc>
      </w:tr>
      <w:tr w:rsidR="00326013" w:rsidRPr="00EA494B" w:rsidTr="00A12BB9">
        <w:trPr>
          <w:trHeight w:val="34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B14D2A">
            <w:r w:rsidRPr="00897EEC">
              <w:t xml:space="preserve"> CALCIUM GLUCONATE (76mg\ml ) CALCIUM LAEVULATE ( 16,4mg\ ml ) amp 10ml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B1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B14D2A">
            <w:r w:rsidRPr="00F11F8F">
              <w:t>2270</w:t>
            </w:r>
          </w:p>
        </w:tc>
      </w:tr>
      <w:tr w:rsidR="00326013" w:rsidRPr="00EA494B" w:rsidTr="00A12BB9">
        <w:trPr>
          <w:trHeight w:val="18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METHYLPREDNISOL amp 8mg + solvent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2262</w:t>
            </w:r>
          </w:p>
        </w:tc>
      </w:tr>
      <w:tr w:rsidR="00326013" w:rsidRPr="00EA494B" w:rsidTr="00A12BB9">
        <w:trPr>
          <w:trHeight w:val="28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METHYLPREDNISOL amp 20mg + solvent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1075</w:t>
            </w:r>
          </w:p>
        </w:tc>
      </w:tr>
      <w:tr w:rsidR="00326013" w:rsidRPr="00EA494B" w:rsidTr="00A12BB9">
        <w:trPr>
          <w:trHeight w:val="30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SALBUTAMOL 200d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430</w:t>
            </w:r>
          </w:p>
        </w:tc>
      </w:tr>
      <w:tr w:rsidR="00326013" w:rsidRPr="00EA494B" w:rsidTr="00A12BB9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SALBUTAMOL 2 mg/5 ml syrup - 150 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474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CHLOROPYRAMIDE HYDROCHLFRIDE tab 25mg h 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CHLOROPYRAMIDE HYDROCHLFRIDE 10 mg/ml amp. - 2 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CARBO MEDICINALIS  tabl. x 20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905</w:t>
            </w:r>
          </w:p>
        </w:tc>
      </w:tr>
      <w:tr w:rsidR="00326013" w:rsidRPr="00EA494B" w:rsidTr="00A12BB9">
        <w:trPr>
          <w:trHeight w:val="2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CARBO MEDICINALIS pulv *20g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1358</w:t>
            </w:r>
          </w:p>
        </w:tc>
      </w:tr>
      <w:tr w:rsidR="00326013" w:rsidRPr="00EA494B" w:rsidTr="00A12BB9">
        <w:trPr>
          <w:trHeight w:val="33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MAGNESIUM SULPHATE HEPTAHYDRATE pulv 30g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28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RETANOL PALMITATE 350IU\g ERGOCALCIFEROL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34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Bacitracin Zinc 250 IU/g *  Neomycin sulphate 5000 IU/g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908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METHAMIZOL SODIUM 500mg PITOENOL HYDROHLORIDE 5 mg FENPIVERIN 0,1mg*10tab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1555</w:t>
            </w:r>
          </w:p>
        </w:tc>
      </w:tr>
      <w:tr w:rsidR="00326013" w:rsidRPr="00EA494B" w:rsidTr="00A12BB9">
        <w:trPr>
          <w:trHeight w:val="29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METOCLOPRAMIDE HYDROCH 10mg tabl*40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453</w:t>
            </w:r>
          </w:p>
        </w:tc>
      </w:tr>
      <w:tr w:rsidR="00326013" w:rsidRPr="00EA494B" w:rsidTr="00A12BB9">
        <w:trPr>
          <w:trHeight w:val="32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HYDROGEN PEROXIDE sol % 100ml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4525</w:t>
            </w:r>
          </w:p>
        </w:tc>
      </w:tr>
      <w:tr w:rsidR="00326013" w:rsidRPr="00EA494B" w:rsidTr="00A12BB9">
        <w:trPr>
          <w:trHeight w:val="35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ETHACRIDINI LACTAS sol 0,1% 100ml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4511</w:t>
            </w:r>
          </w:p>
        </w:tc>
      </w:tr>
      <w:tr w:rsidR="00326013" w:rsidRPr="00EA494B" w:rsidTr="00A12BB9">
        <w:trPr>
          <w:trHeight w:val="3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POVIDONE IODINE sol 7,5%100ml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1359</w:t>
            </w:r>
          </w:p>
        </w:tc>
      </w:tr>
      <w:tr w:rsidR="00326013" w:rsidRPr="00EA494B" w:rsidTr="00A12BB9">
        <w:trPr>
          <w:trHeight w:val="27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POVIDONE IODINE 10% ungv. - 90 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905</w:t>
            </w:r>
          </w:p>
        </w:tc>
      </w:tr>
      <w:tr w:rsidR="00326013" w:rsidRPr="00EA494B" w:rsidTr="00A12BB9">
        <w:trPr>
          <w:trHeight w:val="33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SPIRITUS AETHYLICUS sol 70%v\v 100ml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4520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CARBETHOPENDECINE BROMIDE 2mg BORIC ACID 190mg.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1358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Glyceryl trinitrate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453</w:t>
            </w:r>
          </w:p>
        </w:tc>
      </w:tr>
      <w:tr w:rsidR="00326013" w:rsidRPr="00EA494B" w:rsidTr="00A12BB9">
        <w:trPr>
          <w:trHeight w:val="316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SODIUM HLORIDE 9g\1 GLUKOSE MONOHYDRATE 55g\1 inf.sol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453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OCTINIDINE DIHYDROCLORIDE,PHENOXIETHANOL 50ml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3583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PARACETAMOL 500 mg tabl. x 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2642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PARACETAMOL 120mg\5ml oral susp 100ml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947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PARACETAMOL 250mg\5ml oral susp 100ml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2642</w:t>
            </w:r>
          </w:p>
        </w:tc>
      </w:tr>
      <w:tr w:rsidR="00326013" w:rsidRPr="00EA494B" w:rsidTr="00A12BB9">
        <w:trPr>
          <w:trHeight w:val="36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IBUPROFEN tabl 200mg* 10\12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1326</w:t>
            </w:r>
          </w:p>
        </w:tc>
      </w:tr>
      <w:tr w:rsidR="00326013" w:rsidRPr="00EA494B" w:rsidTr="00A12BB9">
        <w:trPr>
          <w:trHeight w:val="317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IBUPROFEN 100mg\5ml oral susp 100ml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3583</w:t>
            </w:r>
          </w:p>
        </w:tc>
      </w:tr>
      <w:tr w:rsidR="00326013" w:rsidRPr="00EA494B" w:rsidTr="00A12BB9">
        <w:trPr>
          <w:trHeight w:val="269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METHAMIZOL SODIUM tab 500mg*20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2642</w:t>
            </w:r>
          </w:p>
        </w:tc>
      </w:tr>
      <w:tr w:rsidR="00326013" w:rsidRPr="00EA494B" w:rsidTr="00A12BB9">
        <w:trPr>
          <w:trHeight w:val="37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PHENAZONE 4g\100g LIDOCAIN HYDROCHLORIDE 1g\100g sol 15ml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453</w:t>
            </w:r>
          </w:p>
        </w:tc>
      </w:tr>
      <w:tr w:rsidR="00326013" w:rsidRPr="00EA494B" w:rsidTr="00A12BB9">
        <w:trPr>
          <w:trHeight w:val="31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VOMITUSHEEL 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540</w:t>
            </w:r>
          </w:p>
        </w:tc>
      </w:tr>
      <w:tr w:rsidR="00326013" w:rsidRPr="00EA494B" w:rsidTr="00A12BB9">
        <w:trPr>
          <w:trHeight w:val="2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Dimethindene ung.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Menthyl valerate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884</w:t>
            </w:r>
          </w:p>
        </w:tc>
      </w:tr>
      <w:tr w:rsidR="00326013" w:rsidRPr="00EA494B" w:rsidTr="00A12BB9">
        <w:trPr>
          <w:trHeight w:val="39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Butylscopolamine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1326</w:t>
            </w:r>
          </w:p>
        </w:tc>
      </w:tr>
      <w:tr w:rsidR="00326013" w:rsidRPr="00EA494B" w:rsidTr="00A12BB9">
        <w:trPr>
          <w:trHeight w:val="3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Gentamicin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3583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Tinctura Menthae Piperitae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1354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Dimethindene 1 mg/ml oral drops - 20 ml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239</w:t>
            </w:r>
          </w:p>
        </w:tc>
      </w:tr>
      <w:tr w:rsidR="00326013" w:rsidRPr="00EA494B" w:rsidTr="00A12BB9">
        <w:trPr>
          <w:trHeight w:val="22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Desloratadine5 mg tabl. х 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430</w:t>
            </w:r>
          </w:p>
        </w:tc>
      </w:tr>
      <w:tr w:rsidR="00326013" w:rsidRPr="00EA494B" w:rsidTr="00A12BB9">
        <w:trPr>
          <w:trHeight w:val="3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Апарат за артериално кръвно налягане с маншета за възрастен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215</w:t>
            </w:r>
          </w:p>
        </w:tc>
      </w:tr>
      <w:tr w:rsidR="00326013" w:rsidRPr="00EA494B" w:rsidTr="00A12BB9"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Апарат за артериално кръвно налягане с детска маншета за деца от 1 до 3 год.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239</w:t>
            </w:r>
          </w:p>
        </w:tc>
      </w:tr>
      <w:tr w:rsidR="00326013" w:rsidRPr="00EA494B" w:rsidTr="00A12BB9">
        <w:trPr>
          <w:trHeight w:val="386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Лекарски слушалки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3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Термометър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908</w:t>
            </w:r>
          </w:p>
        </w:tc>
      </w:tr>
      <w:tr w:rsidR="00326013" w:rsidRPr="00EA494B" w:rsidTr="00A12BB9">
        <w:trPr>
          <w:trHeight w:val="272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Ножица хирургическа права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39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Пинсета хирургическа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342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Кохер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27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Шпатули за гърло еднократни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1804</w:t>
            </w:r>
          </w:p>
        </w:tc>
      </w:tr>
      <w:tr w:rsidR="00326013" w:rsidRPr="00EA494B" w:rsidTr="00A12BB9">
        <w:trPr>
          <w:trHeight w:val="38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Чашки за лекарства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2270</w:t>
            </w:r>
          </w:p>
        </w:tc>
      </w:tr>
      <w:tr w:rsidR="00326013" w:rsidRPr="00EA494B" w:rsidTr="00A12BB9">
        <w:trPr>
          <w:trHeight w:val="31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Чашки за промиване на очи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708</w:t>
            </w:r>
          </w:p>
        </w:tc>
      </w:tr>
      <w:tr w:rsidR="00326013" w:rsidRPr="00EA494B" w:rsidTr="00A12BB9">
        <w:trPr>
          <w:trHeight w:val="25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Есмархова тръба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832</w:t>
            </w:r>
          </w:p>
        </w:tc>
      </w:tr>
      <w:tr w:rsidR="00326013" w:rsidRPr="00EA494B" w:rsidTr="00A12BB9">
        <w:trPr>
          <w:trHeight w:val="18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Легенче бъбрековидно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707</w:t>
            </w:r>
          </w:p>
        </w:tc>
      </w:tr>
      <w:tr w:rsidR="00326013" w:rsidRPr="00EA494B" w:rsidTr="00A12BB9">
        <w:trPr>
          <w:trHeight w:val="303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Система за венозна инфузия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493</w:t>
            </w:r>
          </w:p>
        </w:tc>
      </w:tr>
      <w:tr w:rsidR="00326013" w:rsidRPr="00EA494B" w:rsidTr="00A12BB9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Спринцовки за еднократна употреба - 2 сс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4216</w:t>
            </w:r>
          </w:p>
        </w:tc>
      </w:tr>
      <w:tr w:rsidR="00326013" w:rsidRPr="00EA494B" w:rsidTr="00A12BB9">
        <w:trPr>
          <w:trHeight w:val="18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Спринцовки за еднократна употреба - 5 сс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4710</w:t>
            </w:r>
          </w:p>
        </w:tc>
      </w:tr>
      <w:tr w:rsidR="00326013" w:rsidRPr="00EA494B" w:rsidTr="00A12BB9">
        <w:trPr>
          <w:trHeight w:val="29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Спринцовки за еднократна употреба - 10 сс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4330</w:t>
            </w:r>
          </w:p>
        </w:tc>
      </w:tr>
      <w:tr w:rsidR="00326013" w:rsidRPr="00EA494B" w:rsidTr="00A12BB9">
        <w:trPr>
          <w:trHeight w:val="39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Игли за еднократна употреба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12565</w:t>
            </w:r>
          </w:p>
        </w:tc>
      </w:tr>
      <w:tr w:rsidR="00326013" w:rsidRPr="00EA494B" w:rsidTr="00A12BB9">
        <w:trPr>
          <w:trHeight w:val="33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Гутатори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2184</w:t>
            </w:r>
          </w:p>
        </w:tc>
      </w:tr>
      <w:tr w:rsidR="00326013" w:rsidRPr="00EA494B" w:rsidTr="00A12BB9">
        <w:trPr>
          <w:trHeight w:val="27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Крамерови шини за крака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Крамерови шини за ръка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605</w:t>
            </w:r>
          </w:p>
        </w:tc>
      </w:tr>
      <w:tr w:rsidR="00326013" w:rsidRPr="00EA494B" w:rsidTr="00A12BB9">
        <w:trPr>
          <w:trHeight w:val="58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Шийна яка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454</w:t>
            </w:r>
          </w:p>
        </w:tc>
      </w:tr>
      <w:tr w:rsidR="00326013" w:rsidRPr="00EA494B" w:rsidTr="00A12BB9">
        <w:trPr>
          <w:trHeight w:val="2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Бинт марлен 5м/5см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4183</w:t>
            </w:r>
          </w:p>
        </w:tc>
      </w:tr>
      <w:tr w:rsidR="00326013" w:rsidRPr="00EA494B" w:rsidTr="00A12BB9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Бинт марлен 5м/8см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4915</w:t>
            </w:r>
          </w:p>
        </w:tc>
      </w:tr>
      <w:tr w:rsidR="00326013" w:rsidRPr="00EA494B" w:rsidTr="00A12BB9">
        <w:trPr>
          <w:trHeight w:val="34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Бинт марлен 5м/10см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4525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Бинт марлен 10м/10см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4525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Памук медицински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1804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Марля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457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72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Компреси марлени нестерилни 5 см/5 см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1284</w:t>
            </w:r>
          </w:p>
        </w:tc>
      </w:tr>
      <w:tr w:rsidR="00326013" w:rsidRPr="00EA494B" w:rsidTr="00B14D2A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Компреси марлени нестерилни 10 см/10 см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1358</w:t>
            </w:r>
          </w:p>
        </w:tc>
      </w:tr>
      <w:tr w:rsidR="00326013" w:rsidRPr="00EA494B" w:rsidTr="00B14D2A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Компреси марлени стерилни 5 см/5 см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8949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Компреси марлени стерилни 10 см/10 см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8949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Пластири (лепенки) за медицински цели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1540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Пластири (лепенки) за медицински цели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1807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Пластири (лепенки) за медицински цели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1804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Пластири (лепенки) за медицински цели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1804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>Пластири (лепенки) за медицински цели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1804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97EEC" w:rsidRDefault="00326013" w:rsidP="00326013">
            <w:r w:rsidRPr="00897EEC">
              <w:t xml:space="preserve">Маски хирургически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1090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E4649" w:rsidRDefault="00326013" w:rsidP="00326013">
            <w:r w:rsidRPr="008E4649">
              <w:t xml:space="preserve">Ръкавици латексови нестерилни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451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8E4649" w:rsidRDefault="00326013" w:rsidP="00326013">
            <w:r w:rsidRPr="008E4649">
              <w:t>Еднократни чаршафи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11F8F" w:rsidRDefault="00326013" w:rsidP="00326013">
            <w:r w:rsidRPr="00F11F8F">
              <w:t>860</w:t>
            </w:r>
          </w:p>
        </w:tc>
      </w:tr>
      <w:tr w:rsidR="00326013" w:rsidRPr="00EA494B" w:rsidTr="00A12BB9">
        <w:trPr>
          <w:trHeight w:val="195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26013" w:rsidRPr="00EA494B" w:rsidRDefault="00326013" w:rsidP="003260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Default="00326013" w:rsidP="00326013">
            <w:r w:rsidRPr="008E4649">
              <w:t>Дезинфектант за ръце - гел 1000 мл.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13" w:rsidRPr="00EA494B" w:rsidRDefault="00326013" w:rsidP="0032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Default="00326013" w:rsidP="00326013">
            <w:r w:rsidRPr="00F11F8F">
              <w:t>430</w:t>
            </w:r>
          </w:p>
        </w:tc>
      </w:tr>
    </w:tbl>
    <w:p w:rsidR="00EA494B" w:rsidRDefault="00EA494B" w:rsidP="00EA494B">
      <w:pPr>
        <w:spacing w:after="0" w:line="240" w:lineRule="auto"/>
        <w:ind w:left="7480" w:right="72"/>
        <w:rPr>
          <w:rFonts w:ascii="Times New Roman" w:eastAsia="Times New Roman" w:hAnsi="Times New Roman" w:cs="Times New Roman"/>
          <w:bCs/>
          <w:snapToGrid w:val="0"/>
          <w:w w:val="120"/>
          <w:kern w:val="32"/>
          <w:sz w:val="28"/>
          <w:szCs w:val="20"/>
          <w:lang w:val="ru-RU"/>
        </w:rPr>
      </w:pPr>
    </w:p>
    <w:p w:rsidR="00B330A9" w:rsidRDefault="00B330A9" w:rsidP="00EA494B">
      <w:pPr>
        <w:spacing w:after="0" w:line="240" w:lineRule="auto"/>
        <w:ind w:left="7480" w:right="72"/>
        <w:rPr>
          <w:rFonts w:ascii="Times New Roman" w:eastAsia="Times New Roman" w:hAnsi="Times New Roman" w:cs="Times New Roman"/>
          <w:bCs/>
          <w:snapToGrid w:val="0"/>
          <w:w w:val="120"/>
          <w:kern w:val="32"/>
          <w:sz w:val="28"/>
          <w:szCs w:val="20"/>
          <w:lang w:val="ru-RU"/>
        </w:rPr>
      </w:pPr>
    </w:p>
    <w:p w:rsidR="00326013" w:rsidRPr="00EA494B" w:rsidRDefault="00326013" w:rsidP="00EA494B">
      <w:pPr>
        <w:spacing w:after="0" w:line="240" w:lineRule="auto"/>
        <w:ind w:left="7480" w:right="72"/>
        <w:rPr>
          <w:rFonts w:ascii="Times New Roman" w:eastAsia="Times New Roman" w:hAnsi="Times New Roman" w:cs="Times New Roman"/>
          <w:bCs/>
          <w:snapToGrid w:val="0"/>
          <w:w w:val="120"/>
          <w:kern w:val="32"/>
          <w:sz w:val="28"/>
          <w:szCs w:val="20"/>
          <w:lang w:val="ru-RU"/>
        </w:rPr>
      </w:pPr>
    </w:p>
    <w:tbl>
      <w:tblPr>
        <w:tblW w:w="99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0"/>
        <w:gridCol w:w="3943"/>
      </w:tblGrid>
      <w:tr w:rsidR="00EA494B" w:rsidRPr="00EA494B" w:rsidTr="009E7CEA">
        <w:tc>
          <w:tcPr>
            <w:tcW w:w="6000" w:type="dxa"/>
          </w:tcPr>
          <w:p w:rsidR="00EA494B" w:rsidRPr="00EA494B" w:rsidRDefault="00EA494B" w:rsidP="00EA49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43" w:type="dxa"/>
          </w:tcPr>
          <w:p w:rsidR="00EA494B" w:rsidRPr="00EA494B" w:rsidRDefault="00EA494B" w:rsidP="00EA49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EA494B" w:rsidRPr="00EA494B" w:rsidTr="009E7CEA">
        <w:tc>
          <w:tcPr>
            <w:tcW w:w="6000" w:type="dxa"/>
          </w:tcPr>
          <w:p w:rsidR="00EA494B" w:rsidRPr="00EA494B" w:rsidRDefault="00EA494B" w:rsidP="00EA49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,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представляващо участника </w:t>
            </w:r>
          </w:p>
        </w:tc>
        <w:tc>
          <w:tcPr>
            <w:tcW w:w="3943" w:type="dxa"/>
          </w:tcPr>
          <w:p w:rsidR="00EA494B" w:rsidRPr="00EA494B" w:rsidRDefault="00EA494B" w:rsidP="00EA49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EA494B" w:rsidRPr="00EA494B" w:rsidTr="009E7CEA">
        <w:tc>
          <w:tcPr>
            <w:tcW w:w="6000" w:type="dxa"/>
          </w:tcPr>
          <w:p w:rsidR="00EA494B" w:rsidRPr="00EA494B" w:rsidRDefault="00EA494B" w:rsidP="00EA49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Печат на 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участника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ако е приложимо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943" w:type="dxa"/>
          </w:tcPr>
          <w:p w:rsidR="00EA494B" w:rsidRPr="00EA494B" w:rsidRDefault="00EA494B" w:rsidP="00EA494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396D" w:rsidRDefault="00EA494B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49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Забележка: Участникът задължително трябва да направи своето предложение за всички артикули.  </w:t>
      </w: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6013" w:rsidRPr="0007396D" w:rsidRDefault="00326013" w:rsidP="0007396D">
      <w:pPr>
        <w:spacing w:before="120" w:after="12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396D" w:rsidRPr="0007396D" w:rsidRDefault="0007396D" w:rsidP="0007396D">
      <w:pPr>
        <w:pStyle w:val="StyleHeading1TimesNewRoman14ptBefore18pt"/>
        <w:tabs>
          <w:tab w:val="clear" w:pos="3039"/>
        </w:tabs>
        <w:spacing w:before="120"/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07396D">
        <w:rPr>
          <w:sz w:val="24"/>
          <w:szCs w:val="24"/>
          <w:lang w:val="ru-RU"/>
        </w:rPr>
        <w:t>ОБРАЗЕЦ №</w:t>
      </w:r>
      <w:r>
        <w:rPr>
          <w:sz w:val="24"/>
          <w:szCs w:val="24"/>
          <w:lang w:val="ru-RU"/>
        </w:rPr>
        <w:t>2</w:t>
      </w:r>
    </w:p>
    <w:p w:rsidR="0007396D" w:rsidRPr="0007396D" w:rsidRDefault="0007396D" w:rsidP="0007396D">
      <w:pPr>
        <w:spacing w:before="240"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396D">
        <w:rPr>
          <w:rFonts w:ascii="Times New Roman" w:hAnsi="Times New Roman" w:cs="Times New Roman"/>
          <w:b/>
          <w:sz w:val="24"/>
          <w:szCs w:val="24"/>
          <w:lang w:val="ru-RU"/>
        </w:rPr>
        <w:t>ЦЕНОВО ПРЕДЛОЖЕНИЕ</w:t>
      </w:r>
    </w:p>
    <w:p w:rsidR="0007396D" w:rsidRPr="0007396D" w:rsidRDefault="0007396D" w:rsidP="0007396D">
      <w:pPr>
        <w:spacing w:before="120" w:after="120" w:line="25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7396D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07396D" w:rsidRPr="0007396D" w:rsidRDefault="0007396D" w:rsidP="0007396D">
      <w:pPr>
        <w:pStyle w:val="StyleHeading1TimesNewRoman14ptBefore18pt"/>
        <w:tabs>
          <w:tab w:val="clear" w:pos="3039"/>
        </w:tabs>
        <w:spacing w:before="120"/>
        <w:ind w:left="0" w:firstLine="0"/>
        <w:jc w:val="both"/>
        <w:rPr>
          <w:caps w:val="0"/>
          <w:snapToGrid/>
          <w:w w:val="100"/>
          <w:kern w:val="0"/>
          <w:sz w:val="24"/>
          <w:szCs w:val="24"/>
          <w:lang w:val="ru-RU" w:eastAsia="bg-BG"/>
        </w:rPr>
      </w:pPr>
      <w:r w:rsidRPr="0007396D">
        <w:rPr>
          <w:b w:val="0"/>
          <w:bCs w:val="0"/>
          <w:i/>
          <w:caps w:val="0"/>
          <w:snapToGrid/>
          <w:w w:val="100"/>
          <w:kern w:val="0"/>
          <w:sz w:val="24"/>
          <w:szCs w:val="24"/>
          <w:lang w:val="bg-BG" w:eastAsia="zh-CN"/>
        </w:rPr>
        <w:t>„</w:t>
      </w:r>
      <w:r w:rsidRPr="0007396D">
        <w:rPr>
          <w:caps w:val="0"/>
          <w:snapToGrid/>
          <w:w w:val="100"/>
          <w:kern w:val="0"/>
          <w:sz w:val="24"/>
          <w:szCs w:val="24"/>
          <w:lang w:val="ru-RU" w:eastAsia="bg-BG"/>
        </w:rPr>
        <w:t>Доставка на медикаменти и медицински консумативи за нуждите на здравните кабинети в училища и детски заведения на територията на Столична община”</w:t>
      </w:r>
    </w:p>
    <w:p w:rsidR="0007396D" w:rsidRPr="0007396D" w:rsidRDefault="0007396D" w:rsidP="0007396D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96D" w:rsidRPr="0007396D" w:rsidRDefault="0007396D" w:rsidP="0007396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39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 </w:t>
      </w:r>
      <w:r w:rsidRPr="000739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………..............................................................................</w:t>
      </w:r>
      <w:r w:rsidR="009E7CEA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..............................</w:t>
      </w:r>
    </w:p>
    <w:p w:rsidR="0007396D" w:rsidRPr="0007396D" w:rsidRDefault="0007396D" w:rsidP="0007396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396D">
        <w:rPr>
          <w:rFonts w:ascii="Times New Roman" w:hAnsi="Times New Roman" w:cs="Times New Roman"/>
          <w:color w:val="000000"/>
          <w:sz w:val="24"/>
          <w:szCs w:val="24"/>
          <w:lang w:val="ru-RU"/>
        </w:rPr>
        <w:t>[</w:t>
      </w:r>
      <w:r w:rsidRPr="000739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наименование на участника</w:t>
      </w:r>
      <w:r w:rsidRPr="0007396D">
        <w:rPr>
          <w:rFonts w:ascii="Times New Roman" w:hAnsi="Times New Roman" w:cs="Times New Roman"/>
          <w:color w:val="000000"/>
          <w:sz w:val="24"/>
          <w:szCs w:val="24"/>
          <w:lang w:val="ru-RU"/>
        </w:rPr>
        <w:t>]</w:t>
      </w:r>
    </w:p>
    <w:p w:rsidR="0007396D" w:rsidRPr="0007396D" w:rsidRDefault="0007396D" w:rsidP="0007396D">
      <w:pPr>
        <w:pStyle w:val="CharCharChar"/>
        <w:spacing w:after="120" w:line="360" w:lineRule="auto"/>
        <w:jc w:val="both"/>
        <w:rPr>
          <w:color w:val="000000"/>
          <w:lang w:val="ru-RU"/>
        </w:rPr>
      </w:pPr>
      <w:r w:rsidRPr="0007396D">
        <w:rPr>
          <w:iCs/>
          <w:color w:val="000000"/>
          <w:lang w:val="bg-BG"/>
        </w:rPr>
        <w:t>с</w:t>
      </w:r>
      <w:r w:rsidRPr="0007396D">
        <w:rPr>
          <w:i/>
          <w:iCs/>
          <w:color w:val="000000"/>
          <w:lang w:val="bg-BG"/>
        </w:rPr>
        <w:t xml:space="preserve"> </w:t>
      </w:r>
      <w:r w:rsidRPr="0007396D">
        <w:rPr>
          <w:color w:val="000000"/>
          <w:lang w:val="ru-RU"/>
        </w:rPr>
        <w:t>БУЛСТАТ</w:t>
      </w:r>
      <w:r w:rsidRPr="0007396D">
        <w:rPr>
          <w:color w:val="000000"/>
          <w:lang w:val="bg-BG"/>
        </w:rPr>
        <w:t>/ЕИК</w:t>
      </w:r>
      <w:r w:rsidRPr="0007396D">
        <w:rPr>
          <w:color w:val="000000"/>
          <w:lang w:val="ru-RU"/>
        </w:rPr>
        <w:t xml:space="preserve"> [……………]</w:t>
      </w:r>
      <w:r w:rsidRPr="0007396D">
        <w:rPr>
          <w:color w:val="000000"/>
          <w:lang w:val="bg-BG"/>
        </w:rPr>
        <w:t xml:space="preserve">, </w:t>
      </w:r>
      <w:r w:rsidRPr="0007396D">
        <w:rPr>
          <w:color w:val="000000"/>
          <w:lang w:val="ru-RU"/>
        </w:rPr>
        <w:t>представлявано от ................................................................... [</w:t>
      </w:r>
      <w:r w:rsidRPr="0007396D">
        <w:rPr>
          <w:i/>
          <w:color w:val="000000"/>
          <w:lang w:val="ru-RU"/>
        </w:rPr>
        <w:t>трите имена</w:t>
      </w:r>
      <w:r w:rsidRPr="0007396D">
        <w:rPr>
          <w:color w:val="000000"/>
          <w:lang w:val="ru-RU"/>
        </w:rPr>
        <w:t>] в качеството на ..............................................[</w:t>
      </w:r>
      <w:r w:rsidRPr="0007396D">
        <w:rPr>
          <w:i/>
          <w:color w:val="000000"/>
          <w:lang w:val="ru-RU"/>
        </w:rPr>
        <w:t>длъжност, или друго качество</w:t>
      </w:r>
      <w:r w:rsidRPr="0007396D">
        <w:rPr>
          <w:color w:val="000000"/>
          <w:lang w:val="ru-RU"/>
        </w:rPr>
        <w:t>]</w:t>
      </w:r>
    </w:p>
    <w:p w:rsidR="009E7CEA" w:rsidRDefault="009E7CEA" w:rsidP="0007396D">
      <w:pPr>
        <w:spacing w:after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CEA" w:rsidRPr="00A12BB9" w:rsidRDefault="0007396D" w:rsidP="00A12BB9">
      <w:pPr>
        <w:spacing w:after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96D">
        <w:rPr>
          <w:rFonts w:ascii="Times New Roman" w:hAnsi="Times New Roman" w:cs="Times New Roman"/>
          <w:b/>
          <w:bCs/>
          <w:sz w:val="24"/>
          <w:szCs w:val="24"/>
        </w:rPr>
        <w:t>УВАЖАЕМИ ГОСПОДА,</w:t>
      </w:r>
    </w:p>
    <w:p w:rsidR="0007396D" w:rsidRDefault="0007396D" w:rsidP="009F7D76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76">
        <w:rPr>
          <w:rFonts w:ascii="Times New Roman" w:hAnsi="Times New Roman" w:cs="Times New Roman"/>
          <w:sz w:val="24"/>
          <w:szCs w:val="24"/>
        </w:rPr>
        <w:t>С настоящото представяме нашето ценово предложение за изпълнение на предмета на</w:t>
      </w:r>
      <w:r w:rsidR="009F7D76" w:rsidRPr="009F7D76">
        <w:rPr>
          <w:rFonts w:ascii="Times New Roman" w:hAnsi="Times New Roman" w:cs="Times New Roman"/>
          <w:sz w:val="24"/>
          <w:szCs w:val="24"/>
        </w:rPr>
        <w:t xml:space="preserve"> обществената поръчка</w:t>
      </w:r>
    </w:p>
    <w:p w:rsidR="009E28F3" w:rsidRPr="009F7D76" w:rsidRDefault="009E28F3" w:rsidP="009F7D76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81"/>
        <w:gridCol w:w="3814"/>
        <w:gridCol w:w="1588"/>
        <w:gridCol w:w="1672"/>
        <w:gridCol w:w="1418"/>
        <w:gridCol w:w="1276"/>
      </w:tblGrid>
      <w:tr w:rsidR="00A12BB9" w:rsidRPr="00EA494B" w:rsidTr="00B330A9">
        <w:trPr>
          <w:trHeight w:val="10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BB9" w:rsidRPr="00EA494B" w:rsidRDefault="00A12BB9" w:rsidP="00A1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BB9" w:rsidRPr="00EA494B" w:rsidRDefault="00A12BB9" w:rsidP="00A1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BB9" w:rsidRPr="00A12BB9" w:rsidRDefault="00A12BB9" w:rsidP="00A12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Прогнозно количество за 1 година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B9" w:rsidRPr="0007396D" w:rsidRDefault="00A12BB9" w:rsidP="00A1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Търговско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B9" w:rsidRDefault="00A12BB9" w:rsidP="00A1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7396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Единична цена без ДДС</w:t>
            </w:r>
          </w:p>
          <w:p w:rsidR="00A12BB9" w:rsidRPr="0007396D" w:rsidRDefault="00A12BB9" w:rsidP="00A1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B9" w:rsidRPr="0007396D" w:rsidRDefault="00A12BB9" w:rsidP="00A1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7396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цена без ДДС</w:t>
            </w:r>
          </w:p>
        </w:tc>
      </w:tr>
      <w:tr w:rsidR="00B330A9" w:rsidRPr="009F7D76" w:rsidTr="00FE2E53">
        <w:trPr>
          <w:trHeight w:val="2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EPINEPHRINE amp 1 mg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2262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METHAMIZOL SODIUM 500mg\ml amp 2ml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2262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ASCORBIC ACID 100mg\ml amp 5ml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2262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GLUCOSE 5% inf.sol. 500ml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1553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GLUCOSE 10% amp 10ml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1553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NATRIUM BROMATIUM 100mg \ml amp*5ml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908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4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 CALCIUM GLUCONATE (76mg\ml ) CALCIUM LAEVULATE ( 16,4mg\ ml ) amp 10ml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2270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8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METHYLPREDNISOL amp 8mg + solvent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2262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8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METHYLPREDNISOL amp 20mg + solvent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1075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0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SALBUTAMOL 200d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SALBUTAMOL 2 mg/5 ml syrup - 150 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CHLOROPYRAMIDE HYDROCHLFRIDE tab 25mg h 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4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CHLOROPYRAMIDE HYDROCHLFRIDE 10 mg/ml amp. - 2 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CARBO MEDICINALIS  tabl. x 20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905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2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CARBO MEDICINALIS pulv *20g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1358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MAGNESIUM SULPHATE HEPTAHYDRATE pulv 30g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8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RETANOL PALMITATE 350IU\g ERGOCALCIFEROL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4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Bacitracin Zinc 250 IU/g *  Neomycin sulphate 5000 IU/g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908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METHAMIZOL SODIUM 500mg PITOENOL HYDROHLORIDE 5 mg FENPIVERIN 0,1mg*10tab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1555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9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METOCLOPRAMIDE HYDROCH 10mg tabl*40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2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HYDROGEN PEROXIDE sol % 100ml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5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ETHACRIDINI LACTAS sol 0,1% 100ml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2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POVIDONE IODINE sol 7,5%100ml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1359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POVIDONE IODINE 10% ungv. - 90 g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905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3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SPIRITUS AETHYLICUS sol 70%v\v 100ml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CARBETHOPENDECINE BROMIDE 2mg BORIC ACID 190mg.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1358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Glyceryl trinitrate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16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SODIUM HLORIDE 9g\1 GLUKOSE MONOHYDRATE 55g\1 inf.sol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OCTINIDINE DIHYDROCLORIDE,PHENOXIETHANOL 50ml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3583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PARACETAMOL 500 mg tabl. x 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2642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PARACETAMOL 120mg\5ml oral susp 100ml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947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PARACETAMOL 250mg\5ml oral susp 100ml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2642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6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IBUPROFEN tabl 200mg* 10\12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1326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17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IBUPROFEN 100mg\5ml oral susp 100ml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3583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69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METHAMIZOL SODIUM tab 500mg*20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2642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7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PHENAZONE 4g\100g LIDOCAIN HYDROCHLORIDE 1g\100g sol 15ml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1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VOMITUSHEEL 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Dimethindene ung.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Menthyl valerate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884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Butylscopolamine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1326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2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Gentamicin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3583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Tinctura Menthae Piperitae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Dimethindene 1 mg/ml oral drops - 20 ml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2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Desloratadine5 mg tabl. х 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4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Апарат за артериално кръвно налягане с маншета за възрастен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Апарат за артериално кръвно налягане с детска маншета за деца от 1 до 3 год.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86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Лекарски слушалки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Термометър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908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7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Ножица хирургическа права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9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Пинсета хирургическа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42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Кохер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7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Шпатули за гърло еднократни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1804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8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Чашки за лекарства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2270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1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Чашки за промиване на очи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708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Есмархова тръба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832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89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Легенче бъбрековидно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707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03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за венозна инфузия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493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7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Спринцовки за еднократна употреба - 2 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4216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8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Спринцовки за еднократна употреба - 5 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4710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9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Спринцовки за еднократна употреба - 10 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4330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9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Игли за еднократна употреба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12565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3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Гутатори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2184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7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Крамерови шини за крака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Крамерови шини за ръка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605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58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Шийна яка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Бинт марлен 5м/5см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4183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Бинт марлен 5м/8см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4915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Бинт марлен 5м/10см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Бинт марлен 10м/10см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Памук медицински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1804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Марля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Компреси марлени нестерилни 5 см/5 см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1284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Компреси марлени нестерилни 10 см/10 см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1358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81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Компреси марлени стерилни 5 см/5 см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8949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Компреси марлени стерилни 10 см/10 см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8949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Пластири (лепенки) за медицински цели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Пластири (лепенки) за медицински цели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1807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Пластири (лепенки) за медицински цели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1804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Пластири (лепенки) за медицински цели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1804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Пластири (лепенки) за медицински цели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1804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Маски хирургически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1090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 xml:space="preserve">Ръкавици латексови нестерилни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451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Еднократни чаршафи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F11F8F" w:rsidRDefault="00B330A9" w:rsidP="00B330A9">
            <w:r w:rsidRPr="00F11F8F">
              <w:t>860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A9" w:rsidRPr="009F7D76" w:rsidTr="00FE2E53">
        <w:trPr>
          <w:trHeight w:val="19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A9" w:rsidRPr="009F7D76" w:rsidRDefault="00B330A9" w:rsidP="00B330A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7D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D76">
              <w:rPr>
                <w:rFonts w:ascii="Times New Roman" w:hAnsi="Times New Roman" w:cs="Times New Roman"/>
                <w:sz w:val="20"/>
                <w:szCs w:val="20"/>
              </w:rPr>
              <w:t>Дезинфектант за ръце - гел 1000 мл.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Default="00B330A9" w:rsidP="00B330A9">
            <w:r w:rsidRPr="00F11F8F">
              <w:t>430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A9" w:rsidRPr="009F7D76" w:rsidRDefault="00B330A9" w:rsidP="00B3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76" w:rsidRPr="009F7D76" w:rsidTr="00C44485">
        <w:trPr>
          <w:trHeight w:val="19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D76" w:rsidRPr="009F7D76" w:rsidRDefault="009F7D76" w:rsidP="009F7D7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76" w:rsidRPr="009F7D76" w:rsidRDefault="009F7D76" w:rsidP="009F7D76">
            <w:pPr>
              <w:rPr>
                <w:rFonts w:ascii="Times New Roman" w:hAnsi="Times New Roman" w:cs="Times New Roman"/>
                <w:b/>
              </w:rPr>
            </w:pPr>
            <w:r w:rsidRPr="009F7D76">
              <w:rPr>
                <w:rFonts w:ascii="Times New Roman" w:hAnsi="Times New Roman" w:cs="Times New Roman"/>
                <w:b/>
              </w:rPr>
              <w:t>*Обща цена за изпълнение на поръчката за една година в лв. без 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6" w:rsidRPr="009F7D76" w:rsidRDefault="009F7D76" w:rsidP="009F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6" w:rsidRPr="009F7D76" w:rsidRDefault="009F7D76" w:rsidP="009F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76" w:rsidRPr="009F7D76" w:rsidTr="00C44485">
        <w:trPr>
          <w:trHeight w:val="19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D76" w:rsidRPr="009F7D76" w:rsidRDefault="009F7D76" w:rsidP="009F7D7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76" w:rsidRPr="009F7D76" w:rsidRDefault="009F7D76" w:rsidP="009F7D76">
            <w:pPr>
              <w:rPr>
                <w:rFonts w:ascii="Times New Roman" w:hAnsi="Times New Roman" w:cs="Times New Roman"/>
                <w:b/>
              </w:rPr>
            </w:pPr>
            <w:r w:rsidRPr="009F7D76">
              <w:rPr>
                <w:rFonts w:ascii="Times New Roman" w:hAnsi="Times New Roman" w:cs="Times New Roman"/>
                <w:b/>
              </w:rPr>
              <w:t>*Обща цена за изпълнение на поръчката за една година в лв. с 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6" w:rsidRPr="009F7D76" w:rsidRDefault="009F7D76" w:rsidP="009F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6" w:rsidRPr="009F7D76" w:rsidRDefault="009F7D76" w:rsidP="009F7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94B" w:rsidRDefault="00EA494B" w:rsidP="006401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01EC" w:rsidRPr="006401EC" w:rsidRDefault="006401EC" w:rsidP="006401EC">
      <w:pPr>
        <w:spacing w:before="120"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1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Заявяваме, че предложените от нас единични цени включват всички разходи, свързани с качественото изпълнение на поръчката в описания вид и обхват, в т. ч. транспортните разходи за доставка на медикаментите и медицинските консумативи до съответните учебни и детски заведения.</w:t>
      </w:r>
    </w:p>
    <w:p w:rsidR="00547D17" w:rsidRDefault="006401EC" w:rsidP="00547D17">
      <w:pPr>
        <w:spacing w:before="60"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1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  <w:r w:rsidRPr="0064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Формираната (на база прогнозните количества) </w:t>
      </w:r>
      <w:r w:rsidRPr="006401E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</w:t>
      </w:r>
      <w:r w:rsidRPr="006401EC">
        <w:rPr>
          <w:rFonts w:ascii="Times New Roman" w:eastAsia="Times New Roman" w:hAnsi="Times New Roman" w:cs="Times New Roman"/>
          <w:i/>
          <w:sz w:val="24"/>
          <w:szCs w:val="24"/>
        </w:rPr>
        <w:t xml:space="preserve">бщата цена </w:t>
      </w:r>
      <w:r w:rsidRPr="0064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на поръчката за една година е само за </w:t>
      </w:r>
      <w:r w:rsidR="00547D17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целите на методиката за оценка.</w:t>
      </w:r>
    </w:p>
    <w:p w:rsidR="006401EC" w:rsidRPr="006401EC" w:rsidRDefault="00547D17" w:rsidP="00547D17">
      <w:pPr>
        <w:spacing w:before="60"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</w:t>
      </w:r>
      <w:r w:rsidR="006401EC" w:rsidRPr="00547D1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="006401EC" w:rsidRPr="00640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Участникът задължително трябва да посочи единични цени за всички артикули.  </w:t>
      </w:r>
    </w:p>
    <w:p w:rsidR="00EA494B" w:rsidRDefault="00EA494B" w:rsidP="009E7C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7D17" w:rsidRPr="008C65E2" w:rsidRDefault="00547D17" w:rsidP="00547D1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65E2">
        <w:rPr>
          <w:rFonts w:ascii="Times New Roman" w:hAnsi="Times New Roman" w:cs="Times New Roman"/>
          <w:b/>
          <w:i/>
          <w:sz w:val="24"/>
          <w:szCs w:val="24"/>
          <w:lang w:val="ru-RU"/>
        </w:rPr>
        <w:t>*Забележка:</w:t>
      </w:r>
      <w:r w:rsidRPr="008C6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Цените следва да бъдат изписани до втората цифра, след десетичния знак.</w:t>
      </w:r>
    </w:p>
    <w:p w:rsidR="00547D17" w:rsidRPr="008C65E2" w:rsidRDefault="00547D17" w:rsidP="00547D17">
      <w:pPr>
        <w:tabs>
          <w:tab w:val="left" w:pos="0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C65E2">
        <w:rPr>
          <w:rFonts w:ascii="Times New Roman" w:hAnsi="Times New Roman" w:cs="Times New Roman"/>
          <w:b/>
          <w:i/>
          <w:sz w:val="24"/>
          <w:szCs w:val="24"/>
          <w:lang w:val="ru-RU"/>
        </w:rPr>
        <w:t>*Заблежка:</w:t>
      </w:r>
      <w:r w:rsidRPr="008C6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случай, че Участникът е допуснал аритметични грешки, изразяващи се в несъответствие между единичната цена от отделните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количества</w:t>
      </w:r>
      <w:r w:rsidRPr="008C6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прогнозните количества и крайната обща цена, ще се вземе предвид сумата получена </w:t>
      </w:r>
      <w:r w:rsidR="005A7148">
        <w:rPr>
          <w:rFonts w:ascii="Times New Roman" w:hAnsi="Times New Roman" w:cs="Times New Roman"/>
          <w:i/>
          <w:sz w:val="24"/>
          <w:szCs w:val="24"/>
          <w:lang w:val="ru-RU"/>
        </w:rPr>
        <w:t>на база</w:t>
      </w:r>
      <w:r w:rsidRPr="008C6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единичните цени, без значение дали крайната цена се увеличава или намалява. </w:t>
      </w:r>
    </w:p>
    <w:p w:rsidR="00EA494B" w:rsidRDefault="00EA494B" w:rsidP="00547D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7D17" w:rsidRDefault="00547D17" w:rsidP="00547D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7D17" w:rsidRDefault="00547D17" w:rsidP="00547D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7D17" w:rsidRDefault="00547D17" w:rsidP="00547D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47D17" w:rsidRDefault="00547D17" w:rsidP="00547D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0"/>
        <w:gridCol w:w="3943"/>
      </w:tblGrid>
      <w:tr w:rsidR="00C44485" w:rsidRPr="00EA494B" w:rsidTr="001F2A99">
        <w:tc>
          <w:tcPr>
            <w:tcW w:w="6000" w:type="dxa"/>
          </w:tcPr>
          <w:p w:rsidR="00C44485" w:rsidRPr="00EA494B" w:rsidRDefault="00C44485" w:rsidP="001F2A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43" w:type="dxa"/>
          </w:tcPr>
          <w:p w:rsidR="00C44485" w:rsidRPr="00EA494B" w:rsidRDefault="00C44485" w:rsidP="001F2A9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44485" w:rsidRPr="00EA494B" w:rsidTr="001F2A99">
        <w:tc>
          <w:tcPr>
            <w:tcW w:w="6000" w:type="dxa"/>
          </w:tcPr>
          <w:p w:rsidR="00C44485" w:rsidRPr="00EA494B" w:rsidRDefault="00C44485" w:rsidP="001F2A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Подпис на лицето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,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представляващо участника </w:t>
            </w:r>
          </w:p>
        </w:tc>
        <w:tc>
          <w:tcPr>
            <w:tcW w:w="3943" w:type="dxa"/>
          </w:tcPr>
          <w:p w:rsidR="00C44485" w:rsidRPr="00EA494B" w:rsidRDefault="00C44485" w:rsidP="001F2A9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C44485" w:rsidRPr="00EA494B" w:rsidTr="001F2A99">
        <w:tc>
          <w:tcPr>
            <w:tcW w:w="6000" w:type="dxa"/>
          </w:tcPr>
          <w:p w:rsidR="00C44485" w:rsidRPr="00EA494B" w:rsidRDefault="00C44485" w:rsidP="001F2A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Печат на 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bg-BG"/>
              </w:rPr>
              <w:t>участника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(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ако е приложимо</w:t>
            </w:r>
            <w:r w:rsidRPr="00EA4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943" w:type="dxa"/>
          </w:tcPr>
          <w:p w:rsidR="00C44485" w:rsidRPr="00EA494B" w:rsidRDefault="00C44485" w:rsidP="001F2A9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EA494B" w:rsidRDefault="00EA494B" w:rsidP="00C444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9871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494B" w:rsidRDefault="00EA494B" w:rsidP="00547D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7B22" w:rsidRDefault="00EA7B22" w:rsidP="006401E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16" w:name="_Toc358901744"/>
      <w:bookmarkStart w:id="17" w:name="_Toc359404683"/>
      <w:bookmarkStart w:id="18" w:name="_Toc359404771"/>
    </w:p>
    <w:p w:rsidR="00115C6B" w:rsidRPr="00115C6B" w:rsidRDefault="00115C6B" w:rsidP="00115C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A3E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ПРОЕКТ 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 ДОГОВОР</w:t>
      </w:r>
    </w:p>
    <w:p w:rsidR="00115C6B" w:rsidRPr="00115C6B" w:rsidRDefault="00115C6B" w:rsidP="00115C6B">
      <w:pPr>
        <w:widowControl w:val="0"/>
        <w:spacing w:before="240"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...…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… 20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в гр. София, ул. „Московска” №33, между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СТОЛИЧНА ОБЩИНА с ЕИК по БУЛСТАТ 000696327,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представлявана от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Заместник кмета на Столична община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 xml:space="preserve">Дончо Петров Барбалов,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заповед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>№ СОА1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8-РД09-1409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 Кмета на Столична община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наричан за краткост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ВЪЗЛОЖИТЕЛ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</w:t>
      </w:r>
    </w:p>
    <w:p w:rsidR="00115C6B" w:rsidRPr="00115C6B" w:rsidRDefault="00115C6B" w:rsidP="00115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115C6B" w:rsidRPr="008C21A3" w:rsidRDefault="00115C6B" w:rsidP="00115C6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1A3">
        <w:rPr>
          <w:rFonts w:ascii="Times New Roman" w:hAnsi="Times New Roman" w:cs="Times New Roman"/>
          <w:sz w:val="24"/>
          <w:szCs w:val="24"/>
        </w:rPr>
        <w:t>от друга страна .............................................</w:t>
      </w:r>
      <w:r w:rsidRPr="008C21A3">
        <w:rPr>
          <w:rFonts w:ascii="Times New Roman" w:hAnsi="Times New Roman" w:cs="Times New Roman"/>
          <w:b/>
          <w:sz w:val="24"/>
          <w:szCs w:val="24"/>
        </w:rPr>
        <w:t>, ЕИК № ..............................</w:t>
      </w:r>
      <w:r w:rsidRPr="008C21A3">
        <w:rPr>
          <w:rFonts w:ascii="Times New Roman" w:hAnsi="Times New Roman" w:cs="Times New Roman"/>
          <w:sz w:val="24"/>
          <w:szCs w:val="24"/>
        </w:rPr>
        <w:t>, представлявано от ..................................................................................</w:t>
      </w:r>
      <w:r w:rsidRPr="008C21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21A3">
        <w:rPr>
          <w:rFonts w:ascii="Times New Roman" w:hAnsi="Times New Roman" w:cs="Times New Roman"/>
          <w:sz w:val="24"/>
          <w:szCs w:val="24"/>
        </w:rPr>
        <w:t>със седалище и адрес на управление гр. ......................., ..........................................., тел: ............ факс: ....................</w:t>
      </w:r>
      <w:r w:rsidRPr="008C21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21A3">
        <w:rPr>
          <w:rFonts w:ascii="Times New Roman" w:hAnsi="Times New Roman" w:cs="Times New Roman"/>
          <w:sz w:val="24"/>
          <w:szCs w:val="24"/>
        </w:rPr>
        <w:t xml:space="preserve">наричан за краткост </w:t>
      </w:r>
      <w:r w:rsidRPr="008C21A3">
        <w:rPr>
          <w:rFonts w:ascii="Times New Roman" w:hAnsi="Times New Roman" w:cs="Times New Roman"/>
          <w:b/>
          <w:sz w:val="24"/>
          <w:szCs w:val="24"/>
        </w:rPr>
        <w:t>ИЗПЪЛНИТЕЛ,</w:t>
      </w:r>
    </w:p>
    <w:p w:rsidR="00115C6B" w:rsidRPr="008C21A3" w:rsidRDefault="00115C6B" w:rsidP="00115C6B">
      <w:pPr>
        <w:tabs>
          <w:tab w:val="left" w:pos="567"/>
          <w:tab w:val="num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A3">
        <w:rPr>
          <w:rFonts w:ascii="Times New Roman" w:hAnsi="Times New Roman" w:cs="Times New Roman"/>
          <w:sz w:val="24"/>
          <w:szCs w:val="24"/>
        </w:rPr>
        <w:t>определен за изпълнител след проведена открита процедура на основание чл. 73, ал.1 във връзка с чл.18, ал.1 и на основание на чл.112, ал.1 от ЗОП, в изпълнение на Решение за класиране №</w:t>
      </w:r>
      <w:r w:rsidR="009547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1A3">
        <w:rPr>
          <w:rFonts w:ascii="Times New Roman" w:hAnsi="Times New Roman" w:cs="Times New Roman"/>
          <w:sz w:val="24"/>
          <w:szCs w:val="24"/>
        </w:rPr>
        <w:t xml:space="preserve">СОА................................, за процедура открита с Решение № .................................. Уникален номер в регистъра на АОП ……………………… ………………..се сключи настоящият договор за следното: </w:t>
      </w:r>
    </w:p>
    <w:p w:rsidR="00115C6B" w:rsidRPr="00115C6B" w:rsidRDefault="00115C6B" w:rsidP="00115C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5C6B" w:rsidRPr="00115C6B" w:rsidRDefault="00115C6B" w:rsidP="0005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ind w:firstLine="709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15C6B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І. ПРЕДМЕТ НА ДОГОВОРА</w:t>
      </w:r>
    </w:p>
    <w:p w:rsidR="00115C6B" w:rsidRPr="00115C6B" w:rsidRDefault="00115C6B" w:rsidP="00115C6B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15C6B">
        <w:rPr>
          <w:rFonts w:ascii="Times New Roman" w:eastAsia="Times New Roman" w:hAnsi="Times New Roman" w:cs="Times New Roman"/>
          <w:b/>
          <w:bCs/>
          <w:snapToGrid w:val="0"/>
          <w:w w:val="101"/>
          <w:sz w:val="24"/>
          <w:szCs w:val="24"/>
          <w:lang w:val="ru-RU"/>
        </w:rPr>
        <w:t>Чл.1. ВЪЗЛОЖИТЕЛЯТ</w:t>
      </w:r>
      <w:r w:rsidRPr="00115C6B">
        <w:rPr>
          <w:rFonts w:ascii="Times New Roman" w:eastAsia="Times New Roman" w:hAnsi="Times New Roman" w:cs="Times New Roman"/>
          <w:bCs/>
          <w:snapToGrid w:val="0"/>
          <w:w w:val="101"/>
          <w:sz w:val="24"/>
          <w:szCs w:val="24"/>
          <w:lang w:val="ru-RU"/>
        </w:rPr>
        <w:t xml:space="preserve"> възлага, а </w:t>
      </w:r>
      <w:r w:rsidRPr="00115C6B">
        <w:rPr>
          <w:rFonts w:ascii="Times New Roman" w:eastAsia="Times New Roman" w:hAnsi="Times New Roman" w:cs="Times New Roman"/>
          <w:b/>
          <w:bCs/>
          <w:snapToGrid w:val="0"/>
          <w:w w:val="101"/>
          <w:sz w:val="24"/>
          <w:szCs w:val="24"/>
          <w:lang w:val="ru-RU"/>
        </w:rPr>
        <w:t xml:space="preserve">ИЗПЪЛНИТЕЛЯТ </w:t>
      </w:r>
      <w:r w:rsidRPr="00115C6B">
        <w:rPr>
          <w:rFonts w:ascii="Times New Roman" w:eastAsia="Times New Roman" w:hAnsi="Times New Roman" w:cs="Times New Roman"/>
          <w:bCs/>
          <w:snapToGrid w:val="0"/>
          <w:w w:val="101"/>
          <w:sz w:val="24"/>
          <w:szCs w:val="24"/>
          <w:lang w:val="ru-RU"/>
        </w:rPr>
        <w:t xml:space="preserve">се задължава </w:t>
      </w:r>
      <w:r w:rsidRPr="00115C6B">
        <w:rPr>
          <w:rFonts w:ascii="Times New Roman" w:eastAsia="Times New Roman" w:hAnsi="Times New Roman" w:cs="Times New Roman"/>
          <w:b/>
          <w:bCs/>
          <w:snapToGrid w:val="0"/>
          <w:w w:val="101"/>
          <w:sz w:val="24"/>
          <w:szCs w:val="24"/>
          <w:lang w:val="ru-RU"/>
        </w:rPr>
        <w:t>да</w:t>
      </w:r>
      <w:r w:rsidRPr="00115C6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zh-CN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bg-BG"/>
        </w:rPr>
        <w:t>д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оставя медикаменти и медицински консумативи за нуждите на здравните кабинети в училища и детски заведения на територията на Столична община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подробно описани в Техническата спецификация (Приложение № 1) и Техническото предложение на </w:t>
      </w:r>
      <w:r w:rsidRPr="00115C6B">
        <w:rPr>
          <w:rFonts w:ascii="Times New Roman" w:eastAsia="Times New Roman" w:hAnsi="Times New Roman" w:cs="Times New Roman"/>
          <w:b/>
          <w:bCs/>
          <w:snapToGrid w:val="0"/>
          <w:w w:val="101"/>
          <w:sz w:val="24"/>
          <w:szCs w:val="24"/>
          <w:lang w:val="ru-RU"/>
        </w:rPr>
        <w:t xml:space="preserve">ИЗПЪЛНИТЕЛЯ </w:t>
      </w:r>
      <w:r w:rsidRPr="00115C6B">
        <w:rPr>
          <w:rFonts w:ascii="Times New Roman" w:eastAsia="Times New Roman" w:hAnsi="Times New Roman" w:cs="Times New Roman"/>
          <w:bCs/>
          <w:snapToGrid w:val="0"/>
          <w:w w:val="101"/>
          <w:sz w:val="24"/>
          <w:szCs w:val="24"/>
          <w:lang w:val="ru-RU"/>
        </w:rPr>
        <w:t>(Приложение №3)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 неразделна част от настоящия договор.</w:t>
      </w:r>
    </w:p>
    <w:p w:rsidR="00115C6B" w:rsidRPr="00115C6B" w:rsidRDefault="00115C6B" w:rsidP="00115C6B">
      <w:pPr>
        <w:tabs>
          <w:tab w:val="left" w:pos="709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Посочените в Техническата спецификация количества за съответните медикаменти и медицински консумативи са прогнозни за срок от една година и  </w:t>
      </w:r>
      <w:r w:rsidRPr="00115C6B">
        <w:rPr>
          <w:rFonts w:ascii="Times New Roman" w:eastAsia="Times New Roman" w:hAnsi="Times New Roman" w:cs="Times New Roman"/>
          <w:b/>
          <w:bCs/>
          <w:snapToGrid w:val="0"/>
          <w:w w:val="101"/>
          <w:sz w:val="24"/>
          <w:szCs w:val="24"/>
          <w:lang w:val="ru-RU"/>
        </w:rPr>
        <w:t xml:space="preserve">ВЪЗЛОЖИТЕЛЯТ </w:t>
      </w:r>
      <w:r w:rsidRPr="00115C6B">
        <w:rPr>
          <w:rFonts w:ascii="Times New Roman" w:eastAsia="Times New Roman" w:hAnsi="Times New Roman" w:cs="Times New Roman"/>
          <w:bCs/>
          <w:snapToGrid w:val="0"/>
          <w:w w:val="101"/>
          <w:sz w:val="24"/>
          <w:szCs w:val="24"/>
          <w:lang w:val="ru-RU"/>
        </w:rPr>
        <w:t>не е задължен да ги заяви в този обем.</w:t>
      </w:r>
    </w:p>
    <w:p w:rsidR="00115C6B" w:rsidRPr="00115C6B" w:rsidRDefault="00115C6B" w:rsidP="00115C6B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Код по КОП: </w:t>
      </w:r>
      <w:r w:rsidRPr="00115C6B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bg-BG"/>
        </w:rPr>
        <w:t>33100000</w:t>
      </w:r>
    </w:p>
    <w:p w:rsidR="00115C6B" w:rsidRPr="00115C6B" w:rsidRDefault="00115C6B" w:rsidP="00115C6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Чл.2./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1/.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Медикаментите и медицинските консумативи, предмет на настоящия договор трябва да отговарят на нормативно установените изисквания за качество и европейски стандарти, опаковани със съответната маркировка за производител и партидни номера. Маркировката следва да бъде поставяна на всеки кашон, съответно – на всяка опаковка.</w:t>
      </w:r>
    </w:p>
    <w:p w:rsidR="00115C6B" w:rsidRPr="00115C6B" w:rsidRDefault="00115C6B" w:rsidP="00115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/2/.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Медикаментите и медицинските консумативи следва да бъдат доставяни опаковани в оригиналната опаковка на производителя, като тя не трябва да бъде с нарушена цялост или мокра.</w:t>
      </w:r>
    </w:p>
    <w:p w:rsidR="00115C6B" w:rsidRPr="00115C6B" w:rsidRDefault="00115C6B" w:rsidP="00115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</w:pPr>
      <w:r w:rsidRPr="00115C6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/3/.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Медикаментите и медицинските консумативи следва да са опаковани по начин, който да ги предпазва от всякакви повреди, дължащи се на атмосферни условия и транспорт</w:t>
      </w:r>
      <w:r w:rsidRPr="00115C6B">
        <w:rPr>
          <w:rFonts w:ascii="Times New Roman" w:eastAsia="Times New Roman" w:hAnsi="Times New Roman" w:cs="Times New Roman"/>
          <w:spacing w:val="-5"/>
          <w:sz w:val="24"/>
          <w:szCs w:val="24"/>
          <w:lang w:eastAsia="bg-BG"/>
        </w:rPr>
        <w:t>.</w:t>
      </w:r>
    </w:p>
    <w:p w:rsidR="00115C6B" w:rsidRPr="00115C6B" w:rsidRDefault="00115C6B" w:rsidP="00115C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bg-BG"/>
        </w:rPr>
      </w:pPr>
      <w:r w:rsidRPr="00115C6B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 w:eastAsia="bg-BG"/>
        </w:rPr>
        <w:t>/</w:t>
      </w:r>
      <w:r w:rsidRPr="00115C6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bg-BG"/>
        </w:rPr>
        <w:t>4/</w:t>
      </w:r>
      <w:r w:rsidRPr="00115C6B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 w:eastAsia="bg-BG"/>
        </w:rPr>
        <w:t xml:space="preserve">.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Доставяните медикаменти и медицински консумативи следва да бъдат със срок на годност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минимум 1 (една) година от датата на доставката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(с изключение на риванол и кислородна вода).</w:t>
      </w:r>
    </w:p>
    <w:p w:rsidR="00115C6B" w:rsidRPr="00115C6B" w:rsidRDefault="00115C6B" w:rsidP="00115C6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5/.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Доставките се извършват по </w:t>
      </w:r>
      <w:r w:rsidR="00FB53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обобщени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</w:t>
      </w:r>
      <w:r w:rsidR="00FB532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се отнасят за всеки здравен кабинет и се изпълняват по местонахождение на съответното учебно или детско заведение, съгласно Приложение №2 към настоящия договор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15C6B" w:rsidRPr="00115C6B" w:rsidRDefault="00115C6B" w:rsidP="0011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FB53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Отделни заявки може да се правят само от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547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чрез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„Здравеопазване” при обобщена справка.</w:t>
      </w:r>
    </w:p>
    <w:p w:rsidR="00115C6B" w:rsidRPr="00115C6B" w:rsidRDefault="00115C6B" w:rsidP="00115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eastAsia="Times New Roman" w:cs="Times New Roman"/>
        </w:rPr>
        <w:lastRenderedPageBreak/>
        <w:tab/>
      </w:r>
      <w:r w:rsidRPr="00115C6B">
        <w:rPr>
          <w:rFonts w:eastAsia="Times New Roman" w:cs="Times New Roman"/>
          <w:b/>
        </w:rPr>
        <w:t>/</w:t>
      </w:r>
      <w:r w:rsidR="00FB532F">
        <w:rPr>
          <w:rFonts w:eastAsia="Times New Roman" w:cs="Times New Roman"/>
          <w:b/>
        </w:rPr>
        <w:t>7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по време на изпълнението на договора някой от медикаментите, посочен в Техническото предложение, липсва в търговската мрежа, се допуска да бъде заменен от </w:t>
      </w:r>
      <w:r w:rsidRPr="00115C6B">
        <w:rPr>
          <w:rFonts w:ascii="Times New Roman" w:eastAsia="Times New Roman" w:hAnsi="Times New Roman" w:cs="Times New Roman"/>
          <w:b/>
          <w:bCs/>
          <w:snapToGrid w:val="0"/>
          <w:w w:val="101"/>
          <w:sz w:val="24"/>
          <w:szCs w:val="24"/>
          <w:lang w:val="ru-RU"/>
        </w:rPr>
        <w:t>ИЗПЪЛНИТЕЛЯ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негов еквивалент, след съгласуване с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ВЪЗЛОЖИТЕЛЯ.</w:t>
      </w:r>
    </w:p>
    <w:p w:rsidR="00115C6B" w:rsidRPr="00115C6B" w:rsidRDefault="00115C6B" w:rsidP="00057C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40" w:after="240"/>
        <w:ind w:right="66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bg-BG"/>
        </w:rPr>
        <w:t>II</w:t>
      </w:r>
      <w:r w:rsidRPr="00115C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. ЦЕНА И НАЧИН НА ПЛАЩАНЕ</w:t>
      </w:r>
    </w:p>
    <w:p w:rsidR="00115C6B" w:rsidRPr="00115C6B" w:rsidRDefault="00115C6B" w:rsidP="00057C3B">
      <w:pPr>
        <w:shd w:val="clear" w:color="auto" w:fill="FFFFFF"/>
        <w:spacing w:before="60" w:after="0"/>
        <w:ind w:right="11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Чл.3./1/. </w:t>
      </w:r>
      <w:r w:rsidR="00954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Прогнозната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стойност на договора е до </w:t>
      </w:r>
      <w:r w:rsidR="00AD11E6">
        <w:rPr>
          <w:rFonts w:ascii="Times New Roman" w:eastAsia="Times New Roman" w:hAnsi="Times New Roman" w:cs="Times New Roman"/>
          <w:sz w:val="24"/>
          <w:szCs w:val="24"/>
          <w:lang w:eastAsia="bg-BG"/>
        </w:rPr>
        <w:t>300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000 (</w:t>
      </w:r>
      <w:r w:rsidR="00AD11E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триста хиляди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лв. без ДДС , съответно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</w:t>
      </w:r>
      <w:r w:rsidR="00AD1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 000 (триста </w:t>
      </w:r>
      <w:r w:rsidR="00AD1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шестдесет хиляди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 лв. с ДДС.</w:t>
      </w:r>
    </w:p>
    <w:p w:rsidR="00115C6B" w:rsidRPr="00115C6B" w:rsidRDefault="00115C6B" w:rsidP="00115C6B">
      <w:pPr>
        <w:spacing w:before="60" w:after="0"/>
        <w:ind w:firstLine="5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не е задължен да заяви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медикаменти и медицински консумативи на тази стойност</w:t>
      </w:r>
    </w:p>
    <w:p w:rsidR="00115C6B" w:rsidRPr="00115C6B" w:rsidRDefault="00115C6B" w:rsidP="00115C6B">
      <w:pPr>
        <w:spacing w:before="60"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/2/.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Заплащането на изпълнените заявки се извършва по единични цени, съгласно ценовото предложение на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неразделна част от договора. Единичните цени включват всички разходи по изпълнение на доставката до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съответното учебно или детско заведение, съгласно Приложение №2 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>и не подлежат на промяна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>за срока на договора, освен в случаите предвидени в ЗОП .</w:t>
      </w:r>
    </w:p>
    <w:p w:rsidR="00115C6B" w:rsidRPr="00115C6B" w:rsidRDefault="00115C6B" w:rsidP="00115C6B">
      <w:pPr>
        <w:spacing w:before="60" w:after="0"/>
        <w:ind w:right="113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/3/. ВЪЗЛОЖИТЕЛЯТ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чрез директора на дирекция „Здравеопазване” заплаща на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115C6B">
        <w:rPr>
          <w:rFonts w:ascii="Times New Roman" w:eastAsia="Lucida Sans Unicode" w:hAnsi="Times New Roman" w:cs="Times New Roman"/>
          <w:sz w:val="24"/>
          <w:szCs w:val="24"/>
        </w:rPr>
        <w:t xml:space="preserve">от бюджета на дирекцията 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изпълнените заявки в срок до 30 /тридесет/ календарни дни след представяне на фактура от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ИЗПЪЛНИТЕЛЯ,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придружена с обобщен приемо - предавателен протокол.</w:t>
      </w:r>
    </w:p>
    <w:p w:rsidR="00115C6B" w:rsidRPr="00115C6B" w:rsidRDefault="00115C6B" w:rsidP="00115C6B">
      <w:pPr>
        <w:spacing w:before="60" w:after="60"/>
        <w:ind w:right="68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/4/.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Плащанията по смисъла на този договор  се извършват в съответствие и в рамките на разчетените в годишния общински бюджет средства (за съответната година) за извършване на доставките, предмет на настоящата поръчка.</w:t>
      </w:r>
    </w:p>
    <w:p w:rsidR="00115C6B" w:rsidRPr="00115C6B" w:rsidRDefault="00115C6B" w:rsidP="00115C6B">
      <w:pPr>
        <w:spacing w:before="60" w:after="6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/5/.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Заплащането се извършва по банков път по банкова сметка на </w:t>
      </w:r>
      <w:r w:rsidRPr="00115C6B">
        <w:rPr>
          <w:rFonts w:ascii="Times New Roman" w:eastAsia="Times New Roman" w:hAnsi="Times New Roman" w:cs="Times New Roman"/>
          <w:b/>
          <w:caps/>
          <w:sz w:val="24"/>
          <w:szCs w:val="24"/>
        </w:rPr>
        <w:t>изпълнителя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5C6B" w:rsidRPr="00115C6B" w:rsidRDefault="00115C6B" w:rsidP="00115C6B">
      <w:pPr>
        <w:spacing w:before="60" w:after="6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sz w:val="24"/>
          <w:szCs w:val="24"/>
        </w:rPr>
        <w:tab/>
        <w:t>Обслужваща банка: ………………..</w:t>
      </w:r>
    </w:p>
    <w:p w:rsidR="00115C6B" w:rsidRPr="00115C6B" w:rsidRDefault="00115C6B" w:rsidP="00115C6B">
      <w:pPr>
        <w:spacing w:before="60" w:after="6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sz w:val="24"/>
          <w:szCs w:val="24"/>
        </w:rPr>
        <w:tab/>
      </w:r>
      <w:r w:rsidRPr="00115C6B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>: ………………………………...</w:t>
      </w:r>
    </w:p>
    <w:p w:rsidR="00115C6B" w:rsidRPr="00115C6B" w:rsidRDefault="00115C6B" w:rsidP="00115C6B">
      <w:pPr>
        <w:shd w:val="clear" w:color="auto" w:fill="FFFFFF"/>
        <w:spacing w:before="60" w:after="60"/>
        <w:ind w:firstLine="561"/>
        <w:jc w:val="both"/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sz w:val="24"/>
          <w:szCs w:val="24"/>
        </w:rPr>
        <w:tab/>
      </w:r>
      <w:r w:rsidRPr="00115C6B">
        <w:rPr>
          <w:rFonts w:ascii="Times New Roman" w:eastAsia="Times New Roman" w:hAnsi="Times New Roman" w:cs="Times New Roman"/>
          <w:sz w:val="24"/>
          <w:szCs w:val="24"/>
          <w:lang w:val="en-US"/>
        </w:rPr>
        <w:t>BIC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>: …………………………………..</w:t>
      </w:r>
    </w:p>
    <w:p w:rsidR="00115C6B" w:rsidRPr="00115C6B" w:rsidRDefault="00115C6B" w:rsidP="00115C6B">
      <w:pPr>
        <w:spacing w:before="60" w:after="6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/6/. ИЗПЪЛНИТЕЛЯТ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е длъжен да уведомява писмено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за промени в банковата сметка  в срок от 3 (три) дни, считано от момента на промяната. В случай че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не уведоми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в този срок, счита се, че плащанията са надлежно извършени. </w:t>
      </w:r>
    </w:p>
    <w:p w:rsidR="00115C6B" w:rsidRPr="00115C6B" w:rsidRDefault="00115C6B" w:rsidP="00115C6B">
      <w:pPr>
        <w:spacing w:before="60" w:after="6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/7/.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Когато 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сключил договор/договори за подизпълнение и  частта от поръчката, която се изпълнява от подизпълнител, може да бъде предадена като отделна доставка на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Изпълнителя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Възложителя, Възложителят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заплаща възнаграждение за тази част (приета по реда на  настоящия договор) на подизпълнителя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115C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15C6B" w:rsidRPr="00115C6B" w:rsidRDefault="00115C6B" w:rsidP="00115C6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/8/.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Разплащанията по ал.7 се осъществяват въз основа на искане, отправено от подизпълнителя до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Възложителя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Изпълнителя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който е длъжен да го предостави на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Възложителя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>в 15-дневен срок от получаването му.</w:t>
      </w:r>
    </w:p>
    <w:p w:rsidR="00115C6B" w:rsidRPr="00115C6B" w:rsidRDefault="00115C6B" w:rsidP="00115C6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/9/.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искането по ал.8 </w:t>
      </w:r>
      <w:r w:rsidRPr="00115C6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Изпълнителят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 становище, от което да е видно дали оспорва плащанията или част от тях като недължими.</w:t>
      </w:r>
    </w:p>
    <w:p w:rsidR="00115C6B" w:rsidRPr="00115C6B" w:rsidRDefault="00115C6B" w:rsidP="00115C6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/10/.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C6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Възложителят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>има право да откаже плащане по ал.7, когато искането за плащане е оспорено, до момента на отстраняване на причината за отказа.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15C6B" w:rsidRPr="00115C6B" w:rsidRDefault="00115C6B" w:rsidP="00115C6B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15C6B" w:rsidRPr="00115C6B" w:rsidRDefault="00115C6B" w:rsidP="0005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097"/>
        </w:tabs>
        <w:spacing w:before="120" w:after="240"/>
        <w:ind w:firstLine="720"/>
        <w:jc w:val="both"/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ІІІ.СРОК НА ДОГОВОРА. </w:t>
      </w:r>
      <w:r w:rsidRPr="00115C6B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  <w:lang w:eastAsia="bg-BG"/>
        </w:rPr>
        <w:t xml:space="preserve">Срок за изпълнение </w:t>
      </w:r>
    </w:p>
    <w:p w:rsidR="00115C6B" w:rsidRPr="00115C6B" w:rsidRDefault="00115C6B" w:rsidP="00115C6B">
      <w:pPr>
        <w:shd w:val="clear" w:color="auto" w:fill="FFFFFF"/>
        <w:tabs>
          <w:tab w:val="left" w:pos="40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Чл.4./1/.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Настоящият договор се сключва за срок от 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24 (двадесет и четири) месеца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считано от датата на регистрационния индекс.</w:t>
      </w:r>
    </w:p>
    <w:p w:rsidR="00115C6B" w:rsidRPr="00547D17" w:rsidRDefault="00115C6B" w:rsidP="00115C6B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/2/. </w:t>
      </w:r>
      <w:r w:rsidR="00547D1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Доставките за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здравните кабинети в училищата и детските заведения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7D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вършват от 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Изпълнителя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 xml:space="preserve">в срок до </w:t>
      </w:r>
      <w:r w:rsidR="00AD11E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0 (</w:t>
      </w:r>
      <w:r w:rsidR="00AD11E6">
        <w:rPr>
          <w:rFonts w:ascii="Times New Roman" w:eastAsia="Times New Roman" w:hAnsi="Times New Roman" w:cs="Times New Roman"/>
          <w:b/>
          <w:sz w:val="24"/>
          <w:szCs w:val="24"/>
        </w:rPr>
        <w:t>четиридесет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) работни дни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, считано от  датата на изпращане на обобщена заявка от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="00547D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115C6B" w:rsidRPr="00115C6B" w:rsidRDefault="00115C6B" w:rsidP="00115C6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547D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дата на доставяне се счита датата, на която се извърши доставка на цялото количество и всички артикули от направената от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заявка. </w:t>
      </w:r>
    </w:p>
    <w:p w:rsidR="00115C6B" w:rsidRPr="00115C6B" w:rsidRDefault="00115C6B" w:rsidP="00115C6B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val="ru-RU" w:eastAsia="bg-BG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115C6B" w:rsidRPr="00115C6B" w:rsidRDefault="00115C6B" w:rsidP="0005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36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ІV. ДОСТАВЯНЕ И ПРЕДАВАНЕ НА МЕДИКАМЕНТИТЕ И МЕДИЦИНСКИТЕ КОНСУМАТИВИ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15C6B" w:rsidRPr="00115C6B" w:rsidRDefault="00115C6B" w:rsidP="0011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Чл.5./1/.</w:t>
      </w:r>
      <w:r w:rsidRPr="00115C6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ИзпълнителяТ</w:t>
      </w:r>
      <w:r w:rsidRPr="00115C6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се задължава на свой риск и за своя сметка да достави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медикаментите и медицинските консумативи до съответното учебно или детско заведение.</w:t>
      </w:r>
    </w:p>
    <w:p w:rsidR="00115C6B" w:rsidRPr="00115C6B" w:rsidRDefault="00115C6B" w:rsidP="00115C6B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/2/.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ИзпълнителяТ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организира транспортирането и разтоварването на 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медикаменти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медицински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115C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консумативи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до мястото на доставката за своя сметка;</w:t>
      </w:r>
    </w:p>
    <w:p w:rsidR="00115C6B" w:rsidRPr="00115C6B" w:rsidRDefault="00115C6B" w:rsidP="00115C6B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/3/.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Предаването на медикаментите и медицинските консумативи се извършва с Приемателно-предавателен протокол, подписан от страните, съставляващ неразделна част от този договор. </w:t>
      </w:r>
      <w:r w:rsidRPr="00115C6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bg-BG"/>
        </w:rPr>
        <w:t xml:space="preserve">Приемателно-предавателните протоколи се подписват от представители на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медицинско лице, обслужващо съответния здравен кабинет, и представител на </w:t>
      </w:r>
      <w:r w:rsidRPr="00115C6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bg-BG"/>
        </w:rPr>
        <w:t>ИЗПЪЛНИТЕЛЯ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Протоколът се утвърждава от </w:t>
      </w:r>
      <w:r w:rsid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от дирекция „Здравеопазване”.</w:t>
      </w:r>
    </w:p>
    <w:p w:rsidR="00115C6B" w:rsidRPr="00115C6B" w:rsidRDefault="00115C6B" w:rsidP="0005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ind w:firstLine="709"/>
        <w:jc w:val="both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</w:pPr>
      <w:r w:rsidRPr="00115C6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V</w:t>
      </w:r>
      <w:r w:rsidRPr="00115C6B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. ПРАВА И ЗАДЪЛЖЕНИЯ НА ИЗПЪЛНИТЕЛЯ</w:t>
      </w:r>
    </w:p>
    <w:p w:rsidR="00115C6B" w:rsidRPr="00115C6B" w:rsidRDefault="00115C6B" w:rsidP="0011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Чл.6. </w:t>
      </w:r>
      <w:r w:rsidRPr="00115C6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bg-BG"/>
        </w:rPr>
        <w:t>ИЗПЪЛНИТЕЛЯТ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длъжен:</w:t>
      </w:r>
    </w:p>
    <w:p w:rsidR="00115C6B" w:rsidRPr="00115C6B" w:rsidRDefault="00115C6B" w:rsidP="00115C6B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1.Да изпълни задълженията си по този договор качествено при уговорените в него условия и срокове;</w:t>
      </w:r>
    </w:p>
    <w:p w:rsidR="00115C6B" w:rsidRPr="00115C6B" w:rsidRDefault="00115C6B" w:rsidP="00115C6B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sz w:val="24"/>
          <w:szCs w:val="24"/>
        </w:rPr>
        <w:tab/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 предаде на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медикаментите и медицинските консумативи съгласно предвиденото в чл.4 от настоящия договор, </w:t>
      </w:r>
    </w:p>
    <w:p w:rsidR="00115C6B" w:rsidRPr="00115C6B" w:rsidRDefault="00115C6B" w:rsidP="00115C6B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4. При направена рекламация от страна на 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 срок от два работни дни да достави за своя сметка липсващите и/или да подмени некачествените медикаменти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 медицин</w:t>
      </w:r>
      <w:r w:rsidR="002A4D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ски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консумативи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15C6B" w:rsidRPr="00115C6B" w:rsidRDefault="00115C6B" w:rsidP="00115C6B">
      <w:pPr>
        <w:spacing w:before="60"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ab/>
        <w:t xml:space="preserve">Чл.7. </w:t>
      </w:r>
      <w:r w:rsidRPr="00115C6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shd w:val="clear" w:color="auto" w:fill="FFFFFF"/>
          <w:lang w:eastAsia="bg-BG"/>
        </w:rPr>
        <w:t>ИЗПЪЛНИТЕЛЯТ</w:t>
      </w:r>
      <w:r w:rsidRPr="00115C6B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shd w:val="clear" w:color="auto" w:fill="FFFFFF"/>
          <w:lang w:eastAsia="bg-BG"/>
        </w:rPr>
        <w:t xml:space="preserve"> има право да получи </w:t>
      </w:r>
      <w:r w:rsidRPr="00115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стойността на доставените  и приети по реда на настоящия договор медикаменти и консумативи, съгласно условията на този договор.</w:t>
      </w:r>
    </w:p>
    <w:p w:rsidR="00115C6B" w:rsidRPr="00115C6B" w:rsidRDefault="00115C6B" w:rsidP="00115C6B">
      <w:pPr>
        <w:spacing w:before="6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Чл.7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Изпълнителят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длъжен да сключи договор за подизпълнение с подизпълнителя(ите), посочен(и) в офертата в срок от 7 дни от сключване на настоящия договор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115C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115C6B" w:rsidRPr="00115C6B" w:rsidRDefault="00115C6B" w:rsidP="00115C6B">
      <w:pPr>
        <w:widowControl w:val="0"/>
        <w:spacing w:before="60"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Чл.7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.2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Изпълнителят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длъжен в срок до 3 (три)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Възложителя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заедно с доказателства, че са изпълнени условията по чл. 66, ал. 2 и 11 ЗОП.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115C6B" w:rsidRPr="00115C6B" w:rsidRDefault="00115C6B" w:rsidP="00115C6B">
      <w:pPr>
        <w:widowControl w:val="0"/>
        <w:tabs>
          <w:tab w:val="left" w:pos="1209"/>
        </w:tabs>
        <w:spacing w:before="60"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Чл.7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.3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 сключване на настоящия договор и най-късно преди започване на изпълнението му,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Изпълнителят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длъжен да уведоми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Възложителя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името, данните за контакт и представителите на подизпълнителите, посочени в офертата.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Изпълнителят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длъжен да уведомява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Възложителя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всякакви промени в предоставената информация в хода на изпълнението на поръчката в срок не по-късно от 2 (два) работни дни от настъпването им.</w:t>
      </w:r>
    </w:p>
    <w:p w:rsidR="00115C6B" w:rsidRPr="00115C6B" w:rsidRDefault="00115C6B" w:rsidP="00115C6B">
      <w:pPr>
        <w:widowControl w:val="0"/>
        <w:tabs>
          <w:tab w:val="left" w:pos="1216"/>
        </w:tabs>
        <w:spacing w:before="60"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Чл.7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.4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Замяна или включване на подизпълнител по време на изпълнение на настоящия договор се допуска по изключение, когато възникне необходимост, ако са изпълнени едновременно следните условия:</w:t>
      </w:r>
    </w:p>
    <w:p w:rsidR="00115C6B" w:rsidRPr="00115C6B" w:rsidRDefault="00115C6B" w:rsidP="00115C6B">
      <w:pPr>
        <w:widowControl w:val="0"/>
        <w:tabs>
          <w:tab w:val="left" w:pos="1198"/>
        </w:tabs>
        <w:spacing w:before="60"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за новия подизпълнител не са налице основанията за отстраняване в процедурата, в резултата на която е сключен настоящия договор;</w:t>
      </w:r>
    </w:p>
    <w:p w:rsidR="00115C6B" w:rsidRPr="00115C6B" w:rsidRDefault="00115C6B" w:rsidP="00115C6B">
      <w:pPr>
        <w:widowControl w:val="0"/>
        <w:tabs>
          <w:tab w:val="left" w:pos="1047"/>
        </w:tabs>
        <w:spacing w:before="60"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115C6B" w:rsidRPr="00115C6B" w:rsidRDefault="00115C6B" w:rsidP="00115C6B">
      <w:pPr>
        <w:widowControl w:val="0"/>
        <w:tabs>
          <w:tab w:val="left" w:pos="1260"/>
        </w:tabs>
        <w:spacing w:before="60"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Чл.7а.5.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</w:t>
      </w: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Изпълнителят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представя  на</w:t>
      </w:r>
      <w:r w:rsidRPr="00115C6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Възложителя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всички документи, които доказват изпълнението на условията по чл.66, ал.11 от ЗОП, посочени в чл. </w:t>
      </w:r>
      <w:r w:rsidR="00E555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а.4 от настоящия договор.</w:t>
      </w:r>
    </w:p>
    <w:p w:rsidR="00115C6B" w:rsidRPr="00115C6B" w:rsidRDefault="00115C6B" w:rsidP="00115C6B">
      <w:pPr>
        <w:widowControl w:val="0"/>
        <w:tabs>
          <w:tab w:val="left" w:pos="1260"/>
        </w:tabs>
        <w:spacing w:before="60" w:after="0"/>
        <w:ind w:firstLine="7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Чл.7а.6.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15C6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Изпълнителят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отговаря за качеството на извършените работи от своят/своите подизпълнител/и </w:t>
      </w:r>
      <w:r w:rsidRPr="00115C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като за свои.</w:t>
      </w:r>
    </w:p>
    <w:p w:rsidR="00115C6B" w:rsidRPr="00115C6B" w:rsidRDefault="00115C6B" w:rsidP="00057C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VІ.ПРАВА И ЗАДЪЛЖЕНИЯ НА ВЪЗЛОЖИТЕЛЯ  </w:t>
      </w:r>
    </w:p>
    <w:p w:rsidR="00115C6B" w:rsidRPr="00115C6B" w:rsidRDefault="00115C6B" w:rsidP="00115C6B">
      <w:pPr>
        <w:keepNext/>
        <w:spacing w:before="60" w:after="60" w:line="252" w:lineRule="auto"/>
        <w:ind w:firstLine="708"/>
        <w:jc w:val="both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bg-BG"/>
        </w:rPr>
        <w:t xml:space="preserve">Чл.8./1/. </w:t>
      </w:r>
      <w:r w:rsidRPr="00115C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ВЪЗЛОЖИТЕЛЯТ </w:t>
      </w:r>
      <w:r w:rsidRPr="00115C6B">
        <w:rPr>
          <w:rFonts w:ascii="Times New Roman" w:eastAsia="Times New Roman" w:hAnsi="Times New Roman" w:cs="Arial"/>
          <w:bCs/>
          <w:iCs/>
          <w:sz w:val="24"/>
          <w:szCs w:val="24"/>
          <w:lang w:eastAsia="bg-BG"/>
        </w:rPr>
        <w:t xml:space="preserve">има право да получи </w:t>
      </w:r>
      <w:r w:rsidRPr="00115C6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медикаментите и медицинските консумативи</w:t>
      </w:r>
      <w:r w:rsidRPr="00115C6B">
        <w:rPr>
          <w:rFonts w:ascii="Times New Roman" w:eastAsia="Times New Roman" w:hAnsi="Times New Roman" w:cs="Arial"/>
          <w:bCs/>
          <w:iCs/>
          <w:sz w:val="24"/>
          <w:szCs w:val="24"/>
          <w:lang w:eastAsia="bg-BG"/>
        </w:rPr>
        <w:t>, предмет на този договор, при уговорените условия и срокове.</w:t>
      </w:r>
    </w:p>
    <w:p w:rsidR="00115C6B" w:rsidRPr="00115C6B" w:rsidRDefault="00115C6B" w:rsidP="00115C6B">
      <w:pPr>
        <w:spacing w:before="60" w:after="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sz w:val="24"/>
          <w:szCs w:val="24"/>
        </w:rPr>
        <w:tab/>
        <w:t>/2/.</w:t>
      </w:r>
      <w:r w:rsidRPr="00115C6B">
        <w:rPr>
          <w:rFonts w:ascii="Times New Roman Bold" w:eastAsia="Times New Roman" w:hAnsi="Times New Roman Bold" w:cs="Times New Roman"/>
          <w:b/>
          <w:bCs/>
          <w:iCs/>
          <w:caps/>
          <w:sz w:val="24"/>
          <w:szCs w:val="24"/>
          <w:lang w:eastAsia="bg-BG"/>
        </w:rPr>
        <w:t>Възложителят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откаже приемането на част или цялото количество доставени </w:t>
      </w:r>
      <w:r w:rsidRPr="00115C6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медикаменти и медицински консумативи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, ако установи несъответствие на доставеното със заявеното. </w:t>
      </w:r>
    </w:p>
    <w:p w:rsidR="00115C6B" w:rsidRPr="00115C6B" w:rsidRDefault="00115C6B" w:rsidP="00115C6B">
      <w:pPr>
        <w:spacing w:before="60" w:after="60" w:line="252" w:lineRule="auto"/>
        <w:ind w:right="-1"/>
        <w:jc w:val="both"/>
        <w:rPr>
          <w:rFonts w:ascii="Times New Roman Bold" w:eastAsia="Times New Roman" w:hAnsi="Times New Roman Bold" w:cs="Times New Roman"/>
          <w:b/>
          <w:bCs/>
          <w:iCs/>
          <w:caps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sz w:val="24"/>
          <w:szCs w:val="24"/>
        </w:rPr>
        <w:tab/>
        <w:t>/3/.П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 констатиране на неточно и/или некачествено изпълнение, да изиска от </w:t>
      </w:r>
      <w:r w:rsidRPr="00115C6B">
        <w:rPr>
          <w:rFonts w:ascii="Times New Roman Bold" w:eastAsia="Times New Roman" w:hAnsi="Times New Roman Bold" w:cs="Times New Roman"/>
          <w:b/>
          <w:bCs/>
          <w:iCs/>
          <w:caps/>
          <w:sz w:val="24"/>
          <w:szCs w:val="24"/>
          <w:lang w:eastAsia="bg-BG"/>
        </w:rPr>
        <w:t xml:space="preserve">Изпълнителя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 отстрани недостатъците и пропуските за сметка на </w:t>
      </w:r>
      <w:r w:rsidRPr="00115C6B">
        <w:rPr>
          <w:rFonts w:ascii="Times New Roman Bold" w:eastAsia="Times New Roman" w:hAnsi="Times New Roman Bold" w:cs="Times New Roman"/>
          <w:b/>
          <w:bCs/>
          <w:iCs/>
          <w:caps/>
          <w:sz w:val="24"/>
          <w:szCs w:val="24"/>
          <w:lang w:eastAsia="bg-BG"/>
        </w:rPr>
        <w:t>Изпълнителя.</w:t>
      </w:r>
    </w:p>
    <w:p w:rsidR="00115C6B" w:rsidRPr="00115C6B" w:rsidRDefault="00115C6B" w:rsidP="00115C6B">
      <w:pPr>
        <w:spacing w:before="60" w:after="0" w:line="252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            Чл.9.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ВЪЗЛОЖИТЕЛЯТ </w:t>
      </w:r>
      <w:r w:rsidRPr="00115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е длъжен да заплати на </w:t>
      </w:r>
      <w:r w:rsidRPr="00115C6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shd w:val="clear" w:color="auto" w:fill="FFFFFF"/>
          <w:lang w:eastAsia="bg-BG"/>
        </w:rPr>
        <w:t>ИЗПЪЛНИТЕЛЯ</w:t>
      </w:r>
      <w:r w:rsidRPr="00115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цената на изпълнените и приети доставки съгласно  условията на този договор..</w:t>
      </w:r>
    </w:p>
    <w:p w:rsidR="00115C6B" w:rsidRPr="00115C6B" w:rsidRDefault="00115C6B" w:rsidP="00115C6B">
      <w:pPr>
        <w:spacing w:after="120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5C6B" w:rsidRPr="00115C6B" w:rsidRDefault="00115C6B" w:rsidP="0005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ind w:firstLine="709"/>
        <w:jc w:val="both"/>
        <w:rPr>
          <w:rFonts w:ascii="Dutch" w:eastAsia="Times New Roman" w:hAnsi="Dutch" w:cs="Times New Roman"/>
          <w:b/>
          <w:sz w:val="24"/>
          <w:szCs w:val="24"/>
          <w:lang w:val="ru-RU"/>
        </w:rPr>
      </w:pPr>
      <w:r w:rsidRPr="00115C6B">
        <w:rPr>
          <w:rFonts w:ascii="Dutch" w:eastAsia="Times New Roman" w:hAnsi="Dutch" w:cs="Times New Roman"/>
          <w:b/>
          <w:sz w:val="24"/>
          <w:szCs w:val="24"/>
          <w:lang w:val="en-GB"/>
        </w:rPr>
        <w:lastRenderedPageBreak/>
        <w:t>V</w:t>
      </w:r>
      <w:r w:rsidRPr="00115C6B">
        <w:rPr>
          <w:rFonts w:ascii="Dutch" w:eastAsia="Times New Roman" w:hAnsi="Dutch" w:cs="Times New Roman"/>
          <w:b/>
          <w:sz w:val="24"/>
          <w:szCs w:val="24"/>
          <w:lang w:val="ru-RU"/>
        </w:rPr>
        <w:t>ІІ. ОТГОВОРНОСТ</w:t>
      </w:r>
    </w:p>
    <w:p w:rsidR="00115C6B" w:rsidRPr="00115C6B" w:rsidRDefault="00115C6B" w:rsidP="00115C6B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Чл.10./1/.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забавяне плащанията от страна на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същият дължи на </w:t>
      </w:r>
      <w:r w:rsidRPr="00115C6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bg-BG"/>
        </w:rPr>
        <w:t>ИЗПЪЛНИТЕЛЯ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законната лихва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просроченото плащане за периода на закъснението.</w:t>
      </w:r>
    </w:p>
    <w:p w:rsidR="00115C6B" w:rsidRPr="00115C6B" w:rsidRDefault="00115C6B" w:rsidP="00115C6B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  <w:t xml:space="preserve">/2/.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на забава на доставката на медикаментите и медицинските консумативи с повече от 3 (три) работ</w:t>
      </w:r>
      <w:r w:rsidR="00E55526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дни след срока по чл.4, ал.2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страна на </w:t>
      </w:r>
      <w:r w:rsidRPr="00115C6B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bg-BG"/>
        </w:rPr>
        <w:t>ИЗПЪЛНИТЕЛЯ</w:t>
      </w:r>
      <w:r w:rsidRPr="00115C6B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,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същият дължи на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ВЪЗЛОЖИТЕЛЯ 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1% (един процент) от цената на общата заявка за доставка за всеки просрочен  ден, но не повече от 20 % (двадесет процента) от цената на същата.</w:t>
      </w:r>
    </w:p>
    <w:p w:rsidR="00115C6B" w:rsidRPr="00115C6B" w:rsidRDefault="00115C6B" w:rsidP="00115C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sz w:val="24"/>
          <w:szCs w:val="24"/>
        </w:rPr>
        <w:tab/>
      </w: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/3/.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При доставка на некачествени, предявени за рекламация и неподменени </w:t>
      </w:r>
      <w:r w:rsidRPr="00115C6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медикаменти и медицински консумативи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, те ще се считат недоставени и </w:t>
      </w:r>
      <w:r w:rsidRPr="00115C6B">
        <w:rPr>
          <w:rFonts w:ascii="Times New Roman" w:eastAsia="Times New Roman" w:hAnsi="Times New Roman" w:cs="Times New Roman"/>
          <w:b/>
          <w:bCs/>
          <w:caps/>
          <w:color w:val="000000"/>
          <w:spacing w:val="7"/>
          <w:sz w:val="24"/>
          <w:szCs w:val="24"/>
          <w:lang w:eastAsia="bg-BG"/>
        </w:rPr>
        <w:t xml:space="preserve">Изпълнителят 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>дължи неустойка по реда и в размера, определен в чл.10, ал.2 от договора.</w:t>
      </w:r>
    </w:p>
    <w:p w:rsidR="00115C6B" w:rsidRPr="00115C6B" w:rsidRDefault="00115C6B" w:rsidP="00115C6B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</w:rPr>
        <w:t>/4/.</w:t>
      </w:r>
      <w:r w:rsidRPr="00115C6B">
        <w:rPr>
          <w:rFonts w:ascii="Times New Roman" w:eastAsia="Times New Roman" w:hAnsi="Times New Roman" w:cs="Times New Roman"/>
          <w:sz w:val="24"/>
          <w:szCs w:val="24"/>
        </w:rPr>
        <w:t xml:space="preserve"> Неустойките </w:t>
      </w:r>
      <w:r w:rsidRPr="00115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чл.10, ал.2 и ал.3 се удържат от дължимо плащане или от гаранцията за изпълнение. </w:t>
      </w:r>
    </w:p>
    <w:p w:rsidR="00115C6B" w:rsidRPr="00115C6B" w:rsidRDefault="00115C6B" w:rsidP="00115C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115C6B" w:rsidRPr="00115C6B" w:rsidRDefault="00115C6B" w:rsidP="0005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24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</w:t>
      </w:r>
      <w:r w:rsid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ПРЕКРАТЯВАНЕ НА ДОГОВОРА</w:t>
      </w:r>
    </w:p>
    <w:p w:rsidR="002A4D67" w:rsidRDefault="00115C6B" w:rsidP="00057C3B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Чл.11.</w:t>
      </w:r>
      <w:r w:rsidRPr="0011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4D67" w:rsidRPr="00CC4F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прекратява:</w:t>
      </w:r>
    </w:p>
    <w:p w:rsidR="002A4D67" w:rsidRPr="00AC59C3" w:rsidRDefault="002A4D67" w:rsidP="003F6B05">
      <w:pPr>
        <w:spacing w:after="12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AC59C3">
        <w:rPr>
          <w:rFonts w:ascii="Times New Roman" w:hAnsi="Times New Roman"/>
          <w:b/>
          <w:sz w:val="24"/>
          <w:szCs w:val="24"/>
        </w:rPr>
        <w:t>1.</w:t>
      </w:r>
      <w:r w:rsidRPr="00AC59C3">
        <w:rPr>
          <w:rFonts w:ascii="Times New Roman" w:hAnsi="Times New Roman"/>
          <w:sz w:val="24"/>
          <w:szCs w:val="24"/>
        </w:rPr>
        <w:t xml:space="preserve"> </w:t>
      </w:r>
      <w:r w:rsidR="003F6B05" w:rsidRPr="00AC59C3">
        <w:rPr>
          <w:rFonts w:ascii="Times New Roman" w:hAnsi="Times New Roman"/>
          <w:sz w:val="24"/>
          <w:szCs w:val="24"/>
        </w:rPr>
        <w:t xml:space="preserve">с изтичане на срока по чл. </w:t>
      </w:r>
      <w:r w:rsidR="00E55526" w:rsidRPr="00AC59C3">
        <w:rPr>
          <w:rFonts w:ascii="Times New Roman" w:hAnsi="Times New Roman"/>
          <w:sz w:val="24"/>
          <w:szCs w:val="24"/>
        </w:rPr>
        <w:t>4</w:t>
      </w:r>
      <w:r w:rsidR="003F6B05" w:rsidRPr="00AC59C3">
        <w:rPr>
          <w:rFonts w:ascii="Times New Roman" w:hAnsi="Times New Roman"/>
          <w:sz w:val="24"/>
          <w:szCs w:val="24"/>
        </w:rPr>
        <w:t>, ал. 1 и</w:t>
      </w:r>
      <w:r w:rsidR="003F6B05" w:rsidRPr="00AC5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B05" w:rsidRPr="00AC59C3">
        <w:rPr>
          <w:rFonts w:ascii="Times New Roman" w:hAnsi="Times New Roman"/>
          <w:sz w:val="24"/>
          <w:szCs w:val="24"/>
        </w:rPr>
        <w:t>изпълнение на задълженията на страните по него</w:t>
      </w:r>
      <w:r w:rsidR="00AC59C3">
        <w:rPr>
          <w:rFonts w:ascii="Times New Roman" w:hAnsi="Times New Roman"/>
          <w:sz w:val="24"/>
          <w:szCs w:val="24"/>
        </w:rPr>
        <w:t xml:space="preserve"> и/или до изчерпване на средствата посочени в чл.3, ал.1</w:t>
      </w:r>
      <w:r w:rsidR="003F6B05" w:rsidRPr="00AC59C3">
        <w:rPr>
          <w:rFonts w:ascii="Times New Roman" w:hAnsi="Times New Roman"/>
          <w:sz w:val="24"/>
          <w:szCs w:val="24"/>
        </w:rPr>
        <w:t>;</w:t>
      </w:r>
    </w:p>
    <w:p w:rsidR="002A4D67" w:rsidRPr="00AC59C3" w:rsidRDefault="002A4D67" w:rsidP="002A4D67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C59C3">
        <w:rPr>
          <w:rFonts w:ascii="Times New Roman" w:eastAsia="Times New Roman" w:hAnsi="Times New Roman"/>
          <w:b/>
          <w:sz w:val="24"/>
          <w:szCs w:val="24"/>
        </w:rPr>
        <w:t>2.</w:t>
      </w:r>
      <w:r w:rsidRPr="00AC59C3">
        <w:rPr>
          <w:rFonts w:ascii="Times New Roman" w:eastAsia="Times New Roman" w:hAnsi="Times New Roman"/>
          <w:sz w:val="24"/>
          <w:szCs w:val="24"/>
        </w:rPr>
        <w:t xml:space="preserve"> при настъпване на невиновна невъзможност за изпълнение, непредвидено или непредотвратимо събитие от извънреден характер, възникнало след сключването на Договора („непреодолима сила“) продължила повече от 3</w:t>
      </w:r>
      <w:r w:rsidRPr="00AC59C3">
        <w:rPr>
          <w:rFonts w:ascii="Times New Roman" w:hAnsi="Times New Roman"/>
          <w:sz w:val="24"/>
          <w:szCs w:val="24"/>
        </w:rPr>
        <w:t>0 дни;</w:t>
      </w:r>
    </w:p>
    <w:p w:rsidR="002A4D67" w:rsidRPr="00AC59C3" w:rsidRDefault="00AC59C3" w:rsidP="002A4D67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2A4D67" w:rsidRPr="00AC5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A4D67" w:rsidRPr="00AC5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с влязъл в сила акт е прекратено действието на лицензионен, регистрационен, разрешителен или друг приложим документ на </w:t>
      </w:r>
      <w:r w:rsidR="002A4D67" w:rsidRPr="00AC5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ИЗПЪЛНИТЕЛЯ,</w:t>
      </w:r>
      <w:r w:rsidR="002A4D67" w:rsidRPr="00AC5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който е необходим за изпълнението на договора съгласно изискванията на </w:t>
      </w:r>
      <w:r w:rsidR="002A4D67" w:rsidRPr="00AC5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2A4D67" w:rsidRPr="00AC5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приложимото законодателство, уреждащо предоставянето на дейностите, предмет на договора.</w:t>
      </w:r>
    </w:p>
    <w:p w:rsidR="002A4D67" w:rsidRPr="00AC59C3" w:rsidRDefault="002A4D67" w:rsidP="002A4D67">
      <w:pPr>
        <w:spacing w:after="120" w:line="240" w:lineRule="auto"/>
        <w:ind w:left="851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A4D67" w:rsidRDefault="002A4D67" w:rsidP="002A4D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5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Чл.12. </w:t>
      </w:r>
      <w:r w:rsidR="00B47023" w:rsidRPr="00B4702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може да бъде прекратен</w:t>
      </w:r>
      <w:r w:rsidRPr="00B47023">
        <w:rPr>
          <w:rFonts w:ascii="Times New Roman" w:hAnsi="Times New Roman"/>
          <w:sz w:val="24"/>
          <w:szCs w:val="24"/>
        </w:rPr>
        <w:t xml:space="preserve">: </w:t>
      </w:r>
    </w:p>
    <w:p w:rsidR="00B47023" w:rsidRPr="00B47023" w:rsidRDefault="00B47023" w:rsidP="002A4D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взаимно съгласие на Страните, изразено в писмена форма;</w:t>
      </w:r>
    </w:p>
    <w:p w:rsidR="005513C7" w:rsidRPr="005513C7" w:rsidRDefault="00B47023" w:rsidP="002A4D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513C7" w:rsidRPr="005513C7">
        <w:rPr>
          <w:rFonts w:ascii="Times New Roman" w:hAnsi="Times New Roman"/>
          <w:sz w:val="24"/>
          <w:szCs w:val="24"/>
        </w:rPr>
        <w:t xml:space="preserve">. </w:t>
      </w:r>
      <w:r w:rsidR="005513C7">
        <w:rPr>
          <w:rFonts w:ascii="Times New Roman" w:hAnsi="Times New Roman"/>
          <w:sz w:val="24"/>
          <w:szCs w:val="24"/>
        </w:rPr>
        <w:t>п</w:t>
      </w:r>
      <w:r w:rsidR="005513C7" w:rsidRPr="005513C7">
        <w:rPr>
          <w:rFonts w:ascii="Times New Roman" w:hAnsi="Times New Roman"/>
          <w:sz w:val="24"/>
          <w:szCs w:val="24"/>
        </w:rPr>
        <w:t>ри виновно</w:t>
      </w:r>
      <w:r w:rsidR="005513C7">
        <w:rPr>
          <w:rFonts w:ascii="Times New Roman" w:hAnsi="Times New Roman"/>
          <w:sz w:val="24"/>
          <w:szCs w:val="24"/>
        </w:rPr>
        <w:t xml:space="preserve"> неизпълнение на клаузите на договора, от изправната страна с 10-дневно писмено предизвестие;</w:t>
      </w:r>
      <w:r w:rsidR="005513C7" w:rsidRPr="005513C7">
        <w:rPr>
          <w:rFonts w:ascii="Times New Roman" w:hAnsi="Times New Roman"/>
          <w:sz w:val="24"/>
          <w:szCs w:val="24"/>
        </w:rPr>
        <w:t xml:space="preserve"> </w:t>
      </w:r>
    </w:p>
    <w:p w:rsidR="002A4D67" w:rsidRDefault="00B47023" w:rsidP="002A4D67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4D67" w:rsidRPr="00AC59C3">
        <w:rPr>
          <w:rFonts w:ascii="Times New Roman" w:hAnsi="Times New Roman"/>
          <w:sz w:val="24"/>
          <w:szCs w:val="24"/>
        </w:rPr>
        <w:t xml:space="preserve">. </w:t>
      </w:r>
      <w:r w:rsidR="00583D75">
        <w:rPr>
          <w:rFonts w:ascii="Times New Roman" w:hAnsi="Times New Roman"/>
          <w:sz w:val="24"/>
          <w:szCs w:val="24"/>
        </w:rPr>
        <w:t>п</w:t>
      </w:r>
      <w:r w:rsidR="002A4D67" w:rsidRPr="00AC59C3">
        <w:rPr>
          <w:rFonts w:ascii="Times New Roman" w:hAnsi="Times New Roman"/>
          <w:sz w:val="24"/>
          <w:szCs w:val="24"/>
        </w:rPr>
        <w:t xml:space="preserve">ри системно (три и повече пъти) неизпълнение на заявки за доставка на </w:t>
      </w:r>
      <w:r w:rsidR="00F3538E" w:rsidRPr="00AC59C3">
        <w:rPr>
          <w:rFonts w:ascii="Times New Roman" w:hAnsi="Times New Roman"/>
          <w:sz w:val="24"/>
          <w:szCs w:val="24"/>
        </w:rPr>
        <w:t>медикаменти и медицински консумативи</w:t>
      </w:r>
      <w:r w:rsidR="002A4D67" w:rsidRPr="00AC59C3">
        <w:rPr>
          <w:rFonts w:ascii="Times New Roman" w:hAnsi="Times New Roman"/>
          <w:sz w:val="24"/>
          <w:szCs w:val="24"/>
        </w:rPr>
        <w:t xml:space="preserve">, документирано с констативен протокол от длъжностните лица на </w:t>
      </w:r>
      <w:r w:rsidR="002A4D67" w:rsidRPr="00AC59C3">
        <w:rPr>
          <w:rFonts w:ascii="Times New Roman" w:hAnsi="Times New Roman"/>
          <w:b/>
          <w:sz w:val="24"/>
          <w:szCs w:val="24"/>
        </w:rPr>
        <w:t>ВЪЗЛОЖИТЕЛЯ.</w:t>
      </w:r>
    </w:p>
    <w:p w:rsidR="005513C7" w:rsidRPr="005513C7" w:rsidRDefault="005513C7" w:rsidP="005513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4702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забава на доставките от страна на </w:t>
      </w: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ИЗПЪЛНИТЕЛЯ, 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забава на </w:t>
      </w: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отстрани констатирани несъответствия, продължили повече от 3/три/</w:t>
      </w:r>
      <w:r w:rsidR="00B4702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работни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дни, Възложителят има право да прекрати настоящия договор. </w:t>
      </w:r>
    </w:p>
    <w:p w:rsidR="005513C7" w:rsidRPr="00AC59C3" w:rsidRDefault="005513C7" w:rsidP="005513C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77D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83D75" w:rsidRPr="00583D75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583D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случай на 3/три/ и повече рекламации в рамките на 3/три/ месеца, </w:t>
      </w:r>
      <w:r w:rsidRPr="005513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5513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право да прекрати договора едностранно.</w:t>
      </w:r>
      <w:r w:rsidRPr="00AC59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A4D67" w:rsidRPr="00AC59C3" w:rsidRDefault="002A4D67" w:rsidP="002A4D67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C59C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</w:t>
      </w:r>
      <w:r w:rsidR="005513C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A5192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5B77D1">
        <w:rPr>
          <w:rFonts w:ascii="Times New Roman" w:eastAsia="Times New Roman" w:hAnsi="Times New Roman"/>
          <w:bCs/>
          <w:sz w:val="24"/>
          <w:szCs w:val="24"/>
          <w:lang w:eastAsia="bg-BG"/>
        </w:rPr>
        <w:t>6</w:t>
      </w:r>
      <w:r w:rsidRPr="00AC59C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  <w:r w:rsidRPr="00AC59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ИЗПЪЛНИТЕЛЯТ</w:t>
      </w:r>
      <w:r w:rsidRPr="00AC59C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използва подизпълнител, без да е декларирал това в документите за участие или използва подизпълнител, който е различен от този, който е посочен, освен в случаите, в които замяната, съответно включването на подизпълнител е извършено със съгласието на </w:t>
      </w:r>
      <w:r w:rsidRPr="00AC59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</w:t>
      </w:r>
      <w:r w:rsidRPr="00AC59C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 съответствие със ЗОП и настоящия Договор.</w:t>
      </w:r>
    </w:p>
    <w:p w:rsidR="002A4D67" w:rsidRPr="002A4D67" w:rsidRDefault="002A4D67" w:rsidP="002A4D67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C59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(2) </w:t>
      </w:r>
      <w:r w:rsidRPr="00AC59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ВЪЗЛОЖИТЕЛЯТ</w:t>
      </w:r>
      <w:r w:rsidRPr="00AC59C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прекратява Договора в случаите по чл.118, ал.1 от ЗОП, без да дължи обезщетение на </w:t>
      </w:r>
      <w:r w:rsidRPr="00AC59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</w:t>
      </w:r>
      <w:r w:rsidRPr="00AC59C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претърпени от прекратяването на Договора </w:t>
      </w:r>
      <w:r w:rsidRPr="00AC59C3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вреди, освен ако прекратяването е на основание чл.118, ал.1, т.1 от ЗОП (</w:t>
      </w:r>
      <w:r w:rsidRPr="00AC59C3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В последния</w:t>
      </w:r>
      <w:r w:rsidRPr="002A4D67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Договора).</w:t>
      </w:r>
    </w:p>
    <w:p w:rsidR="002A4D67" w:rsidRPr="002A4D67" w:rsidRDefault="002A4D67" w:rsidP="002A4D6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</w:t>
      </w:r>
      <w:r w:rsidR="00F35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2A4D6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Прекратяването става след уреждане на финансовите взаимоотношения между Страните за извършените от страна на </w:t>
      </w:r>
      <w:r w:rsidRPr="002A4D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ИЗПЪЛНИТЕЛЯ</w:t>
      </w:r>
      <w:r w:rsidRPr="002A4D6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одобрени от </w:t>
      </w:r>
      <w:r w:rsidRPr="002A4D6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ВЪЗЛОЖИТЕЛЯ</w:t>
      </w:r>
      <w:r w:rsidRPr="002A4D6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дейности по изпълнение на Договора. </w:t>
      </w:r>
    </w:p>
    <w:p w:rsidR="002A4D67" w:rsidRPr="002A4D67" w:rsidRDefault="00F3538E" w:rsidP="002A4D6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Чл.14</w:t>
      </w:r>
      <w:r w:rsidR="002A4D67"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A4D67" w:rsidRPr="002A4D67">
        <w:rPr>
          <w:rFonts w:ascii="Times New Roman" w:hAnsi="Times New Roman"/>
          <w:b/>
          <w:sz w:val="24"/>
          <w:szCs w:val="24"/>
        </w:rPr>
        <w:t>ВЪЗЛОЖИТЕЛЯТ</w:t>
      </w:r>
      <w:r w:rsidR="002A4D67" w:rsidRPr="002A4D67">
        <w:rPr>
          <w:rFonts w:ascii="Times New Roman" w:hAnsi="Times New Roman"/>
          <w:sz w:val="24"/>
          <w:szCs w:val="24"/>
        </w:rPr>
        <w:t xml:space="preserve"> може да развали Договора по реда и при условията предвидени в него или в приложимото законодателство.</w:t>
      </w:r>
    </w:p>
    <w:p w:rsidR="002A4D67" w:rsidRPr="00464438" w:rsidRDefault="00F3538E" w:rsidP="0046443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Чл.15</w:t>
      </w:r>
      <w:r w:rsidR="002A4D67"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A4D67" w:rsidRPr="002A4D67">
        <w:rPr>
          <w:rFonts w:ascii="Times New Roman" w:hAnsi="Times New Roman"/>
          <w:sz w:val="24"/>
          <w:szCs w:val="24"/>
        </w:rPr>
        <w:t xml:space="preserve">Настоящият Договор може да бъде изменян или допълван от Страните </w:t>
      </w:r>
      <w:r w:rsidR="00464438">
        <w:rPr>
          <w:rFonts w:ascii="Times New Roman" w:hAnsi="Times New Roman"/>
          <w:sz w:val="24"/>
          <w:szCs w:val="24"/>
        </w:rPr>
        <w:t>при условията на чл.116 от ЗОП.</w:t>
      </w:r>
    </w:p>
    <w:p w:rsidR="002A4D67" w:rsidRPr="002A4D67" w:rsidRDefault="00F3538E" w:rsidP="0005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ind w:left="698" w:firstLine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  <w:r w:rsidR="002A4D67" w:rsidRPr="002A4D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НЕПРЕОДОЛИМА СИЛА</w:t>
      </w:r>
    </w:p>
    <w:p w:rsidR="002A4D67" w:rsidRPr="002A4D67" w:rsidRDefault="00F3538E" w:rsidP="002A4D67">
      <w:pPr>
        <w:spacing w:after="120" w:line="240" w:lineRule="auto"/>
        <w:ind w:firstLine="69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Чл.16</w:t>
      </w:r>
      <w:r w:rsidR="002A4D67"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A4D67" w:rsidRPr="002A4D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(1) </w:t>
      </w:r>
      <w:r w:rsidR="002A4D67" w:rsidRPr="002A4D67">
        <w:rPr>
          <w:rFonts w:ascii="Times New Roman" w:eastAsia="Times New Roman" w:hAnsi="Times New Roman"/>
          <w:spacing w:val="-4"/>
          <w:sz w:val="24"/>
          <w:szCs w:val="24"/>
          <w:lang w:eastAsia="bg-BG"/>
        </w:rPr>
        <w:t>Страните се освобождават от отговорност за неизпълнение на задълженията</w:t>
      </w:r>
      <w:r w:rsidR="002A4D67" w:rsidRPr="002A4D67">
        <w:rPr>
          <w:rFonts w:ascii="Times New Roman" w:eastAsia="Times New Roman" w:hAnsi="Times New Roman"/>
          <w:sz w:val="24"/>
          <w:szCs w:val="24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2A4D67" w:rsidRPr="002A4D67" w:rsidRDefault="002A4D67" w:rsidP="002A4D6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(2) </w:t>
      </w:r>
      <w:r w:rsidRPr="002A4D67">
        <w:rPr>
          <w:rFonts w:ascii="Times New Roman" w:eastAsia="Times New Roman" w:hAnsi="Times New Roman"/>
          <w:sz w:val="24"/>
          <w:szCs w:val="24"/>
          <w:lang w:eastAsia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2A4D67" w:rsidRPr="002A4D67" w:rsidRDefault="002A4D67" w:rsidP="002A4D6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(3) </w:t>
      </w:r>
      <w:r w:rsidRPr="002A4D67">
        <w:rPr>
          <w:rFonts w:ascii="Times New Roman" w:eastAsia="Times New Roman" w:hAnsi="Times New Roman"/>
          <w:sz w:val="24"/>
          <w:szCs w:val="24"/>
          <w:lang w:eastAsia="bg-BG"/>
        </w:rPr>
        <w:t>Докато трае непреодолимата сила, изпълнението на задължението се спира.</w:t>
      </w:r>
      <w:r w:rsidRPr="002A4D67"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2A4D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(4) </w:t>
      </w:r>
      <w:r w:rsidRPr="002A4D67">
        <w:rPr>
          <w:rFonts w:ascii="Times New Roman" w:eastAsia="Times New Roman" w:hAnsi="Times New Roman"/>
          <w:sz w:val="24"/>
          <w:szCs w:val="24"/>
          <w:lang w:eastAsia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2A4D67" w:rsidRPr="002A4D67" w:rsidRDefault="00F3538E" w:rsidP="00F3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698" w:firstLine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  <w:r w:rsidR="002A4D67" w:rsidRPr="002A4D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КОНФИДЕНЦИАЛНОСТ</w:t>
      </w:r>
    </w:p>
    <w:p w:rsidR="00F3538E" w:rsidRPr="00464438" w:rsidRDefault="00F3538E" w:rsidP="00464438">
      <w:pPr>
        <w:spacing w:after="120"/>
        <w:ind w:firstLine="69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Чл.17</w:t>
      </w:r>
      <w:r w:rsidR="002A4D67"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A4D67" w:rsidRPr="002A4D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A4D67" w:rsidRPr="002A4D67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информация, на когото и да е, освен пред своите служители и/или консултанти. Разкриването на конфиденциална информация пред такъв служител/консултант се осъществява само в необходимата степен и само за целите на изпълнението на Договора и след поемане на съответните </w:t>
      </w:r>
      <w:r w:rsidR="00A21F0F">
        <w:rPr>
          <w:rFonts w:ascii="Times New Roman" w:eastAsia="Times New Roman" w:hAnsi="Times New Roman"/>
          <w:sz w:val="24"/>
          <w:szCs w:val="24"/>
          <w:lang w:eastAsia="bg-BG"/>
        </w:rPr>
        <w:t>задължения за конфиденциалност.</w:t>
      </w:r>
    </w:p>
    <w:p w:rsidR="002A4D67" w:rsidRPr="002A4D67" w:rsidRDefault="002A4D67" w:rsidP="00F3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X</w:t>
      </w:r>
      <w:r w:rsidR="00F353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2A4D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ГАРАНЦИЯ ЗА ИЗПЪЛНЕНИЕ НА ДОГОВОРА</w:t>
      </w:r>
    </w:p>
    <w:p w:rsidR="002228F9" w:rsidRPr="002228F9" w:rsidRDefault="00A21F0F" w:rsidP="002228F9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b/>
          <w:bCs/>
          <w:szCs w:val="24"/>
        </w:rPr>
        <w:t xml:space="preserve">        </w:t>
      </w:r>
      <w:r w:rsidR="00222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Чл.18. </w:t>
      </w:r>
      <w:r w:rsidR="002228F9" w:rsidRPr="00222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Гаранция за изпълнение на договора в размер на </w:t>
      </w:r>
      <w:r w:rsidR="002228F9" w:rsidRPr="002228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2228F9" w:rsidRPr="00222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/пет процента/ от прогнозната стойност на договора без ДДС, представляващи …........../</w:t>
      </w:r>
      <w:r w:rsidR="002228F9" w:rsidRPr="00222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словом</w:t>
      </w:r>
      <w:r w:rsidR="002228F9" w:rsidRPr="002228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............................../ лева,</w:t>
      </w:r>
      <w:r w:rsidR="002228F9" w:rsidRPr="002228F9">
        <w:rPr>
          <w:rFonts w:ascii="Times New Roman" w:hAnsi="Times New Roman" w:cs="Times New Roman"/>
          <w:sz w:val="24"/>
          <w:szCs w:val="24"/>
        </w:rPr>
        <w:t xml:space="preserve"> </w:t>
      </w:r>
      <w:r w:rsidR="002228F9" w:rsidRPr="002228F9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представена под формата на ………………………... (</w:t>
      </w:r>
      <w:r w:rsidR="002228F9" w:rsidRPr="002228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парична сума/ банкова гаранция/ застраховка,</w:t>
      </w:r>
      <w:r w:rsidR="002228F9" w:rsidRPr="00222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която обезпечава изпълнението чрез покритие на отговорността на изпълнителя).</w:t>
      </w:r>
    </w:p>
    <w:p w:rsidR="002228F9" w:rsidRPr="002228F9" w:rsidRDefault="002228F9" w:rsidP="002228F9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Чл.19</w:t>
      </w:r>
      <w:r w:rsidRPr="002228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2228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(1)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освобождава гаранцията за изпълнение на Договора  в 30/тридесет/ дневен срок след изтичане на срока по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>, ал.1 от договора</w:t>
      </w:r>
    </w:p>
    <w:p w:rsidR="002228F9" w:rsidRPr="002228F9" w:rsidRDefault="002228F9" w:rsidP="002228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(2)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не дължи лихви, такси, комисионни или каквито и да било други плащания върху сумите по предоставените гаранции, независимо от формата, под която са предоставени.</w:t>
      </w:r>
    </w:p>
    <w:p w:rsidR="002228F9" w:rsidRPr="002228F9" w:rsidRDefault="002228F9" w:rsidP="002228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(3)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Гаранциите не се освобождават от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, ако в процеса на изпълнение на Договора е възникнал спор между Страните, относно неизпълнение на 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задълженията на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и въпросът е отнесен за решаване пред съд. При решаване на спора в полза на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той може да пристъпи към задържане на гаранциите.</w:t>
      </w:r>
    </w:p>
    <w:p w:rsidR="002228F9" w:rsidRPr="002228F9" w:rsidRDefault="002228F9" w:rsidP="002228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(4)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задържи изцяло или частично гаранцията за изпълнение, при пълно или частично неизпълнение на задълженията по настоящия Договор от страна на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и/или при разваляне или прекратяване на настоящия Договор по вина на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. В тези случаи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ВЪЗЛОЖИТЕЛЯТ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има право да задържи от гаранцията за изпълнение суми, покриващи отговорността на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неизпълнението.</w:t>
      </w:r>
    </w:p>
    <w:p w:rsidR="002228F9" w:rsidRPr="002228F9" w:rsidRDefault="002228F9" w:rsidP="002228F9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(5)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Договор, поради  непълно или частично изпълнение на задълженията на </w:t>
      </w: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ИЗПЪЛНИТЕЛЯ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228F9" w:rsidRPr="002228F9" w:rsidRDefault="002228F9" w:rsidP="002228F9">
      <w:pPr>
        <w:spacing w:after="120"/>
        <w:ind w:firstLine="698"/>
        <w:jc w:val="both"/>
        <w:rPr>
          <w:rFonts w:ascii="Times New Roman" w:hAnsi="Times New Roman"/>
          <w:sz w:val="24"/>
          <w:szCs w:val="24"/>
        </w:rPr>
      </w:pPr>
      <w:r w:rsidRPr="002228F9">
        <w:rPr>
          <w:rFonts w:ascii="Times New Roman" w:eastAsia="Times New Roman" w:hAnsi="Times New Roman"/>
          <w:b/>
          <w:sz w:val="24"/>
          <w:szCs w:val="24"/>
          <w:lang w:eastAsia="bg-BG"/>
        </w:rPr>
        <w:t>(6)</w:t>
      </w:r>
      <w:r w:rsidRPr="002228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228F9">
        <w:rPr>
          <w:rFonts w:ascii="Times New Roman" w:hAnsi="Times New Roman"/>
          <w:sz w:val="24"/>
          <w:szCs w:val="24"/>
        </w:rPr>
        <w:t xml:space="preserve">В случай на задържане от </w:t>
      </w:r>
      <w:r w:rsidRPr="002228F9">
        <w:rPr>
          <w:rFonts w:ascii="Times New Roman" w:hAnsi="Times New Roman"/>
          <w:b/>
          <w:sz w:val="24"/>
          <w:szCs w:val="24"/>
        </w:rPr>
        <w:t>ВЪЗЛОЖИТЕЛЯ</w:t>
      </w:r>
      <w:r w:rsidRPr="002228F9">
        <w:rPr>
          <w:rFonts w:ascii="Times New Roman" w:hAnsi="Times New Roman"/>
          <w:sz w:val="24"/>
          <w:szCs w:val="24"/>
        </w:rPr>
        <w:t xml:space="preserve"> на суми от гаранцията, </w:t>
      </w:r>
      <w:r w:rsidRPr="002228F9">
        <w:rPr>
          <w:rFonts w:ascii="Times New Roman" w:hAnsi="Times New Roman"/>
          <w:b/>
          <w:sz w:val="24"/>
          <w:szCs w:val="24"/>
        </w:rPr>
        <w:t>ИЗПЪЛНИТЕЛЯТ</w:t>
      </w:r>
      <w:r w:rsidRPr="002228F9">
        <w:rPr>
          <w:rFonts w:ascii="Times New Roman" w:hAnsi="Times New Roman"/>
          <w:sz w:val="24"/>
          <w:szCs w:val="24"/>
        </w:rPr>
        <w:t xml:space="preserve"> е длъжен в срок до </w:t>
      </w:r>
      <w:r w:rsidRPr="002228F9">
        <w:rPr>
          <w:rFonts w:ascii="Times New Roman" w:eastAsia="Times New Roman" w:hAnsi="Times New Roman"/>
          <w:sz w:val="24"/>
          <w:szCs w:val="24"/>
        </w:rPr>
        <w:t xml:space="preserve">5(пет) дни </w:t>
      </w:r>
      <w:r w:rsidRPr="002228F9">
        <w:rPr>
          <w:rFonts w:ascii="Times New Roman" w:hAnsi="Times New Roman"/>
          <w:sz w:val="24"/>
          <w:szCs w:val="24"/>
        </w:rPr>
        <w:t>да допълни гаранцията до размера й, уговорен в чл.</w:t>
      </w:r>
      <w:r>
        <w:rPr>
          <w:rFonts w:ascii="Times New Roman" w:hAnsi="Times New Roman"/>
          <w:sz w:val="24"/>
          <w:szCs w:val="24"/>
        </w:rPr>
        <w:t>18</w:t>
      </w:r>
      <w:r w:rsidRPr="002228F9">
        <w:rPr>
          <w:rFonts w:ascii="Times New Roman" w:hAnsi="Times New Roman"/>
          <w:sz w:val="24"/>
          <w:szCs w:val="24"/>
        </w:rPr>
        <w:t xml:space="preserve">, като внесе усвоената от </w:t>
      </w:r>
      <w:r w:rsidRPr="002228F9">
        <w:rPr>
          <w:rFonts w:ascii="Times New Roman" w:hAnsi="Times New Roman"/>
          <w:b/>
          <w:sz w:val="24"/>
          <w:szCs w:val="24"/>
        </w:rPr>
        <w:t>ВЪЗЛОЖИТЕЛЯ</w:t>
      </w:r>
      <w:r w:rsidRPr="002228F9">
        <w:rPr>
          <w:rFonts w:ascii="Times New Roman" w:hAnsi="Times New Roman"/>
          <w:sz w:val="24"/>
          <w:szCs w:val="24"/>
        </w:rPr>
        <w:t xml:space="preserve"> сума по сметка на </w:t>
      </w:r>
      <w:r w:rsidRPr="002228F9">
        <w:rPr>
          <w:rFonts w:ascii="Times New Roman" w:hAnsi="Times New Roman"/>
          <w:b/>
          <w:sz w:val="24"/>
          <w:szCs w:val="24"/>
        </w:rPr>
        <w:t>ВЪЗЛОЖИТЕЛЯ</w:t>
      </w:r>
      <w:r w:rsidRPr="002228F9">
        <w:rPr>
          <w:rFonts w:ascii="Times New Roman" w:hAnsi="Times New Roman"/>
          <w:sz w:val="24"/>
          <w:szCs w:val="24"/>
        </w:rPr>
        <w:t>, или учреди банкова гаранция за сума в размер на усвоената или да застрахова отговорността си до размера в чл.</w:t>
      </w:r>
      <w:r>
        <w:rPr>
          <w:rFonts w:ascii="Times New Roman" w:hAnsi="Times New Roman"/>
          <w:sz w:val="24"/>
          <w:szCs w:val="24"/>
        </w:rPr>
        <w:t>18</w:t>
      </w:r>
      <w:r w:rsidRPr="002228F9">
        <w:rPr>
          <w:rFonts w:ascii="Times New Roman" w:hAnsi="Times New Roman"/>
          <w:sz w:val="24"/>
          <w:szCs w:val="24"/>
        </w:rPr>
        <w:t>.</w:t>
      </w:r>
    </w:p>
    <w:p w:rsidR="002A4D67" w:rsidRPr="002A4D67" w:rsidRDefault="002A4D67" w:rsidP="00AB013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698" w:firstLine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X</w:t>
      </w:r>
      <w:r w:rsidR="00F353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  <w:r w:rsidRPr="002A4D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ДОПЪЛНИТЕЛНИ РАЗПОРЕДБИ</w:t>
      </w:r>
    </w:p>
    <w:p w:rsidR="002A4D67" w:rsidRPr="002A4D67" w:rsidRDefault="002A4D67" w:rsidP="00AB013C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</w:t>
      </w:r>
      <w:r w:rsidR="00F353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A4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</w:p>
    <w:p w:rsidR="002A4D67" w:rsidRPr="002A4D67" w:rsidRDefault="002A4D67" w:rsidP="00AB013C">
      <w:pPr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2A4D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Чл.2</w:t>
      </w:r>
      <w:r w:rsidR="00F3538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A4D6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A4D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4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 договор и ще се обработват, съхраняват и предоставят само и единствено по реда, предвиден в Регламент (ЕС) 2016/679/.</w:t>
      </w:r>
    </w:p>
    <w:p w:rsidR="002A4D67" w:rsidRPr="002A4D67" w:rsidRDefault="002A4D67" w:rsidP="002A4D67">
      <w:pPr>
        <w:tabs>
          <w:tab w:val="left" w:pos="-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4D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A4D67">
        <w:rPr>
          <w:rFonts w:ascii="Times New Roman" w:hAnsi="Times New Roman" w:cs="Times New Roman"/>
          <w:b/>
          <w:sz w:val="24"/>
          <w:szCs w:val="24"/>
          <w:lang w:val="ru-RU"/>
        </w:rPr>
        <w:t>Чл.2</w:t>
      </w:r>
      <w:r w:rsidR="00F353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A4D6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A4D67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2A4D67">
        <w:rPr>
          <w:rFonts w:ascii="Times New Roman" w:hAnsi="Times New Roman" w:cs="Times New Roman"/>
          <w:sz w:val="24"/>
          <w:szCs w:val="24"/>
          <w:lang w:val="ru-RU"/>
        </w:rPr>
        <w:t>За неуредените в този договор въпроси се прилагат Законът за обществените поръчки, Законът за задълженията и договорите и други действащи нормативни и поднормативни актове.</w:t>
      </w:r>
    </w:p>
    <w:p w:rsidR="002A4D67" w:rsidRPr="002A4D67" w:rsidRDefault="002A4D67" w:rsidP="002A4D67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67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2A4D67">
        <w:rPr>
          <w:rFonts w:ascii="Times New Roman" w:hAnsi="Times New Roman" w:cs="Times New Roman"/>
          <w:sz w:val="24"/>
          <w:szCs w:val="24"/>
          <w:lang w:val="en-US"/>
        </w:rPr>
        <w:t>Всички предизвестия, уведомления, заявка и съобщения, предвидени в този договор, ще се считат за надлежно направени, ако са в писмена форма и са връчени срещу подпис на страната (чрез законния й представител или друго лице за контакти), са връчени чрез куриер, чрез писмо с обратна разписка на лице, намиращо се на долупосочения адрес на страната, или са изпратени по факса на страната.</w:t>
      </w:r>
    </w:p>
    <w:p w:rsidR="002A4D67" w:rsidRPr="002A4D67" w:rsidRDefault="002A4D67" w:rsidP="0046443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2A4D67">
        <w:rPr>
          <w:rFonts w:ascii="Times New Roman" w:hAnsi="Times New Roman" w:cs="Times New Roman"/>
          <w:b/>
          <w:sz w:val="24"/>
          <w:szCs w:val="24"/>
        </w:rPr>
        <w:t xml:space="preserve">           (3) </w:t>
      </w: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За целите на този Договор отговорни лица по изпълнението на договора </w:t>
      </w:r>
      <w:r w:rsidRPr="002A4D67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за </w:t>
      </w:r>
    </w:p>
    <w:p w:rsidR="002A4D67" w:rsidRPr="002A4D67" w:rsidRDefault="002A4D67" w:rsidP="00464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2A4D67">
        <w:rPr>
          <w:rFonts w:ascii="Times New Roman" w:hAnsi="Times New Roman" w:cs="Times New Roman"/>
          <w:spacing w:val="4"/>
          <w:sz w:val="24"/>
          <w:szCs w:val="24"/>
          <w:lang w:val="en-US"/>
        </w:rPr>
        <w:t>Възложителя</w:t>
      </w:r>
      <w:r w:rsidRPr="002A4D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са:</w:t>
      </w:r>
    </w:p>
    <w:p w:rsidR="002A4D67" w:rsidRPr="002A4D67" w:rsidRDefault="002A4D67" w:rsidP="00464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Адрес за кореспонденция: …………………..</w:t>
      </w:r>
    </w:p>
    <w:p w:rsidR="002A4D67" w:rsidRPr="002A4D67" w:rsidRDefault="002A4D67" w:rsidP="00464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Тел.: </w:t>
      </w:r>
      <w:r w:rsidRPr="002A4D6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A4D67" w:rsidRPr="002A4D67" w:rsidRDefault="002A4D67" w:rsidP="0046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Лице за контакт: ……………..</w:t>
      </w:r>
    </w:p>
    <w:p w:rsidR="002A4D67" w:rsidRPr="002A4D67" w:rsidRDefault="002A4D67" w:rsidP="004644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 w:eastAsia="bg-BG"/>
        </w:rPr>
      </w:pPr>
    </w:p>
    <w:p w:rsidR="002A4D67" w:rsidRPr="002A4D67" w:rsidRDefault="002A4D67" w:rsidP="00464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2A4D6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 w:eastAsia="bg-BG"/>
        </w:rPr>
        <w:t>(3)</w:t>
      </w: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За целите на този Договор лицата за контакт на </w:t>
      </w:r>
      <w:r w:rsidRPr="002A4D67">
        <w:rPr>
          <w:rFonts w:ascii="Times New Roman" w:hAnsi="Times New Roman" w:cs="Times New Roman"/>
          <w:spacing w:val="4"/>
          <w:sz w:val="24"/>
          <w:szCs w:val="24"/>
          <w:lang w:val="en-US"/>
        </w:rPr>
        <w:t>Изпълнителя</w:t>
      </w: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са:</w:t>
      </w:r>
    </w:p>
    <w:p w:rsidR="002A4D67" w:rsidRPr="002A4D67" w:rsidRDefault="002A4D67" w:rsidP="00464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Адрес за кореспонденция:</w:t>
      </w:r>
      <w:r w:rsidRPr="002A4D67">
        <w:rPr>
          <w:rFonts w:ascii="Times New Roman" w:hAnsi="Times New Roman" w:cs="Times New Roman"/>
          <w:spacing w:val="4"/>
          <w:sz w:val="24"/>
          <w:szCs w:val="24"/>
        </w:rPr>
        <w:t xml:space="preserve"> ………………</w:t>
      </w:r>
      <w:r w:rsidRPr="002A4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D67" w:rsidRPr="002A4D67" w:rsidRDefault="002A4D67" w:rsidP="00464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Тел.:</w:t>
      </w:r>
      <w:r w:rsidRPr="002A4D67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2A4D67" w:rsidRPr="002A4D67" w:rsidRDefault="002A4D67" w:rsidP="00464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67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Лице за контакт: ……………….</w:t>
      </w:r>
    </w:p>
    <w:p w:rsidR="002A4D67" w:rsidRPr="002A4D67" w:rsidRDefault="002A4D67" w:rsidP="0046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D6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A4D67" w:rsidRPr="007E2B86" w:rsidRDefault="002A4D67" w:rsidP="002A4D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D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(4)</w:t>
      </w:r>
      <w:r w:rsidRPr="002A4D67">
        <w:rPr>
          <w:rFonts w:ascii="Times New Roman" w:hAnsi="Times New Roman" w:cs="Times New Roman"/>
          <w:sz w:val="24"/>
          <w:szCs w:val="24"/>
        </w:rPr>
        <w:t xml:space="preserve"> </w:t>
      </w:r>
      <w:r w:rsidRPr="002A4D67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bg-BG"/>
        </w:rPr>
        <w:t>Всички документи по договора, свързани с изпълнението и приемането на дейности по договора, включително и тези, обуславящи определяне на неговия начален или краен срок (ако е приложимо), следва да бъдат задължително регистрирани в административната информационна система на Столична община.  Регистрирането на документите се извършва в деня на настъпилото събитие, освен в случаите на основателна обективна невъзможност, като за дата на съответния документ се приема датата на неговото съставяне.</w:t>
      </w:r>
      <w:r w:rsidRPr="002A4D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4D6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2A4D67" w:rsidRPr="002A4D67" w:rsidRDefault="002A4D67" w:rsidP="002A4D67">
      <w:pPr>
        <w:tabs>
          <w:tab w:val="left" w:pos="-72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D67">
        <w:rPr>
          <w:rFonts w:ascii="Times New Roman" w:hAnsi="Times New Roman" w:cs="Times New Roman"/>
          <w:sz w:val="24"/>
          <w:szCs w:val="24"/>
        </w:rPr>
        <w:t xml:space="preserve">      </w:t>
      </w:r>
      <w:r w:rsidRPr="002A4D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4D67">
        <w:rPr>
          <w:rFonts w:ascii="Times New Roman" w:hAnsi="Times New Roman" w:cs="Times New Roman"/>
          <w:sz w:val="24"/>
          <w:szCs w:val="24"/>
        </w:rPr>
        <w:t xml:space="preserve"> </w:t>
      </w:r>
      <w:r w:rsidRPr="002A4D67">
        <w:rPr>
          <w:rFonts w:ascii="Times New Roman" w:hAnsi="Times New Roman" w:cs="Times New Roman"/>
          <w:b/>
          <w:sz w:val="24"/>
          <w:szCs w:val="24"/>
          <w:lang w:val="ru-RU"/>
        </w:rPr>
        <w:t>Чл.2</w:t>
      </w:r>
      <w:r w:rsidR="00F3538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A4D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2A4D67">
        <w:rPr>
          <w:rFonts w:ascii="Times New Roman" w:hAnsi="Times New Roman" w:cs="Times New Roman"/>
          <w:sz w:val="24"/>
          <w:szCs w:val="24"/>
          <w:lang w:val="ru-RU"/>
        </w:rPr>
        <w:t xml:space="preserve">Настоящият договор се състави в 2 (два) еднообразни екземпляра - един за </w:t>
      </w:r>
      <w:r w:rsidRPr="002A4D67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2A4D67">
        <w:rPr>
          <w:rFonts w:ascii="Times New Roman" w:hAnsi="Times New Roman" w:cs="Times New Roman"/>
          <w:sz w:val="24"/>
          <w:szCs w:val="24"/>
          <w:lang w:val="ru-RU"/>
        </w:rPr>
        <w:t xml:space="preserve">, един за </w:t>
      </w:r>
      <w:r w:rsidRPr="002A4D67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2A4D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4D67" w:rsidRPr="002A4D67" w:rsidRDefault="002A4D67" w:rsidP="00F3538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се изготви и подписа в два еднообразни екземпляра – един  за </w:t>
      </w:r>
      <w:r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2A4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един - за </w:t>
      </w:r>
      <w:r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Pr="002A4D6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4D67" w:rsidRPr="002A4D67" w:rsidRDefault="002A4D67" w:rsidP="004644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Приложения:</w:t>
      </w:r>
    </w:p>
    <w:p w:rsidR="002A4D67" w:rsidRPr="002A4D67" w:rsidRDefault="002A4D67" w:rsidP="004644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sz w:val="24"/>
          <w:szCs w:val="24"/>
          <w:lang w:eastAsia="bg-BG"/>
        </w:rPr>
        <w:t>1. Технически спецификации;</w:t>
      </w:r>
    </w:p>
    <w:p w:rsidR="002A4D67" w:rsidRPr="002A4D67" w:rsidRDefault="002A4D67" w:rsidP="004644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за изпълнение на поръчката;</w:t>
      </w:r>
    </w:p>
    <w:p w:rsidR="002A4D67" w:rsidRDefault="002A4D67" w:rsidP="004644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D67">
        <w:rPr>
          <w:rFonts w:ascii="Times New Roman" w:eastAsia="Times New Roman" w:hAnsi="Times New Roman" w:cs="Times New Roman"/>
          <w:sz w:val="24"/>
          <w:szCs w:val="24"/>
          <w:lang w:eastAsia="bg-BG"/>
        </w:rPr>
        <w:t>3. Ценово предложение;</w:t>
      </w:r>
    </w:p>
    <w:p w:rsidR="004C7BBD" w:rsidRPr="002A4D67" w:rsidRDefault="004C7BBD" w:rsidP="0046443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4.</w:t>
      </w:r>
      <w:r w:rsidRPr="004C7B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на общинските училища и детски заве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дения;</w:t>
      </w:r>
    </w:p>
    <w:p w:rsidR="002A4D67" w:rsidRPr="002A4D67" w:rsidRDefault="004C7BBD" w:rsidP="004644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A4D67" w:rsidRPr="002A4D67">
        <w:rPr>
          <w:rFonts w:ascii="Times New Roman" w:eastAsia="Times New Roman" w:hAnsi="Times New Roman" w:cs="Times New Roman"/>
          <w:sz w:val="24"/>
          <w:szCs w:val="24"/>
          <w:lang w:eastAsia="bg-BG"/>
        </w:rPr>
        <w:t>. Гаранция за изпълнение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874"/>
      </w:tblGrid>
      <w:tr w:rsidR="00115C6B" w:rsidRPr="00115C6B" w:rsidTr="00057C3B">
        <w:tc>
          <w:tcPr>
            <w:tcW w:w="4882" w:type="dxa"/>
            <w:shd w:val="clear" w:color="auto" w:fill="CCFFFF"/>
          </w:tcPr>
          <w:p w:rsidR="00115C6B" w:rsidRPr="00464438" w:rsidRDefault="00115C6B" w:rsidP="00115C6B">
            <w:pPr>
              <w:tabs>
                <w:tab w:val="left" w:pos="576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4438">
              <w:rPr>
                <w:rFonts w:ascii="Times New Roman" w:eastAsia="Times New Roman" w:hAnsi="Times New Roman" w:cs="Times New Roman"/>
                <w:b/>
                <w:color w:val="000000"/>
              </w:rPr>
              <w:t>ВЪЗЛОЖИТЕЛ:</w:t>
            </w:r>
          </w:p>
        </w:tc>
        <w:tc>
          <w:tcPr>
            <w:tcW w:w="4874" w:type="dxa"/>
            <w:shd w:val="clear" w:color="auto" w:fill="CCFFFF"/>
          </w:tcPr>
          <w:p w:rsidR="00115C6B" w:rsidRPr="00115C6B" w:rsidRDefault="00115C6B" w:rsidP="00115C6B">
            <w:pPr>
              <w:tabs>
                <w:tab w:val="left" w:pos="5760"/>
              </w:tabs>
              <w:spacing w:before="120" w:after="12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ИЗПЪЛНИТЕЛ:</w:t>
            </w:r>
            <w:r w:rsidRPr="00115C6B" w:rsidDel="00533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15C6B" w:rsidRPr="00115C6B" w:rsidTr="00057C3B">
        <w:tc>
          <w:tcPr>
            <w:tcW w:w="4882" w:type="dxa"/>
          </w:tcPr>
          <w:p w:rsidR="00115C6B" w:rsidRPr="00464438" w:rsidRDefault="00115C6B" w:rsidP="00115C6B">
            <w:pPr>
              <w:tabs>
                <w:tab w:val="left" w:pos="34"/>
                <w:tab w:val="left" w:pos="576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64438">
              <w:rPr>
                <w:rFonts w:ascii="Times New Roman" w:eastAsia="Times New Roman" w:hAnsi="Times New Roman" w:cs="Times New Roman"/>
                <w:b/>
                <w:caps/>
              </w:rPr>
              <w:t xml:space="preserve">Заместник кмет </w:t>
            </w:r>
          </w:p>
          <w:p w:rsidR="00115C6B" w:rsidRPr="00464438" w:rsidRDefault="00115C6B" w:rsidP="00115C6B">
            <w:pPr>
              <w:tabs>
                <w:tab w:val="left" w:pos="34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64438">
              <w:rPr>
                <w:rFonts w:ascii="Times New Roman" w:eastAsia="Times New Roman" w:hAnsi="Times New Roman" w:cs="Times New Roman"/>
                <w:b/>
                <w:caps/>
              </w:rPr>
              <w:t>на Столична община:</w:t>
            </w:r>
          </w:p>
        </w:tc>
        <w:tc>
          <w:tcPr>
            <w:tcW w:w="4874" w:type="dxa"/>
          </w:tcPr>
          <w:p w:rsidR="00115C6B" w:rsidRPr="00115C6B" w:rsidRDefault="00115C6B" w:rsidP="00115C6B">
            <w:pPr>
              <w:tabs>
                <w:tab w:val="left" w:pos="576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</w:t>
            </w:r>
          </w:p>
        </w:tc>
      </w:tr>
      <w:tr w:rsidR="00115C6B" w:rsidRPr="00115C6B" w:rsidTr="00057C3B">
        <w:trPr>
          <w:trHeight w:val="1482"/>
        </w:trPr>
        <w:tc>
          <w:tcPr>
            <w:tcW w:w="4882" w:type="dxa"/>
          </w:tcPr>
          <w:p w:rsidR="00115C6B" w:rsidRPr="00464438" w:rsidRDefault="00115C6B" w:rsidP="00115C6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64438">
              <w:rPr>
                <w:rFonts w:ascii="Times New Roman" w:eastAsia="Times New Roman" w:hAnsi="Times New Roman" w:cs="Times New Roman"/>
                <w:b/>
              </w:rPr>
              <w:t>Дончо Барбалов</w:t>
            </w:r>
          </w:p>
          <w:p w:rsidR="00115C6B" w:rsidRPr="00464438" w:rsidRDefault="00115C6B" w:rsidP="002A4D67">
            <w:pPr>
              <w:tabs>
                <w:tab w:val="left" w:pos="576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64438">
              <w:rPr>
                <w:rFonts w:ascii="Times New Roman" w:eastAsia="Times New Roman" w:hAnsi="Times New Roman" w:cs="Times New Roman"/>
                <w:color w:val="000000"/>
              </w:rPr>
              <w:t>съгласно заповед</w:t>
            </w:r>
            <w:r w:rsidRPr="00464438">
              <w:rPr>
                <w:rFonts w:ascii="Times New Roman" w:eastAsia="Times New Roman" w:hAnsi="Times New Roman" w:cs="Times New Roman"/>
              </w:rPr>
              <w:t xml:space="preserve"> </w:t>
            </w:r>
            <w:r w:rsidR="002A4D67" w:rsidRPr="00464438">
              <w:rPr>
                <w:rFonts w:ascii="Times New Roman" w:eastAsia="Times New Roman" w:hAnsi="Times New Roman" w:cs="Times New Roman"/>
                <w:color w:val="000000"/>
              </w:rPr>
              <w:t>№ СОА18-РД09-1409/06</w:t>
            </w:r>
            <w:r w:rsidRPr="00464438">
              <w:rPr>
                <w:rFonts w:ascii="Times New Roman" w:eastAsia="Times New Roman" w:hAnsi="Times New Roman" w:cs="Times New Roman"/>
                <w:color w:val="000000"/>
              </w:rPr>
              <w:t>.12.201</w:t>
            </w:r>
            <w:r w:rsidR="002A4D67" w:rsidRPr="0046443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464438">
              <w:rPr>
                <w:rFonts w:ascii="Times New Roman" w:eastAsia="Times New Roman" w:hAnsi="Times New Roman" w:cs="Times New Roman"/>
                <w:color w:val="000000"/>
              </w:rPr>
              <w:t xml:space="preserve"> г. на Кмета на</w:t>
            </w:r>
            <w:r w:rsidRPr="00464438">
              <w:rPr>
                <w:rFonts w:ascii="Times New Roman" w:eastAsia="Times New Roman" w:hAnsi="Times New Roman" w:cs="Times New Roman"/>
              </w:rPr>
              <w:t xml:space="preserve"> Столична община</w:t>
            </w:r>
            <w:r w:rsidRPr="00464438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4874" w:type="dxa"/>
          </w:tcPr>
          <w:p w:rsidR="00115C6B" w:rsidRPr="00115C6B" w:rsidRDefault="00115C6B" w:rsidP="00115C6B">
            <w:pPr>
              <w:shd w:val="clear" w:color="auto" w:fill="FFFFFF"/>
              <w:spacing w:before="24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</w:tc>
      </w:tr>
      <w:tr w:rsidR="00115C6B" w:rsidRPr="00115C6B" w:rsidTr="00057C3B">
        <w:trPr>
          <w:trHeight w:val="469"/>
        </w:trPr>
        <w:tc>
          <w:tcPr>
            <w:tcW w:w="4882" w:type="dxa"/>
            <w:shd w:val="clear" w:color="auto" w:fill="CCFFFF"/>
          </w:tcPr>
          <w:p w:rsidR="00115C6B" w:rsidRPr="00464438" w:rsidRDefault="00115C6B" w:rsidP="00115C6B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caps/>
                <w:lang w:eastAsia="bg-BG"/>
              </w:rPr>
            </w:pPr>
            <w:r w:rsidRPr="00464438">
              <w:rPr>
                <w:rFonts w:ascii="Times New Roman" w:eastAsia="Times New Roman" w:hAnsi="Times New Roman" w:cs="Times New Roman"/>
                <w:b/>
                <w:caps/>
                <w:lang w:eastAsia="bg-BG"/>
              </w:rPr>
              <w:t>ДИРЕКТОР на  Дирекция</w:t>
            </w:r>
          </w:p>
          <w:p w:rsidR="00115C6B" w:rsidRPr="00464438" w:rsidRDefault="00115C6B" w:rsidP="00115C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aps/>
                <w:lang w:eastAsia="bg-BG"/>
              </w:rPr>
            </w:pPr>
            <w:r w:rsidRPr="00464438">
              <w:rPr>
                <w:rFonts w:ascii="Times New Roman" w:eastAsia="Times New Roman" w:hAnsi="Times New Roman" w:cs="Times New Roman"/>
                <w:b/>
                <w:caps/>
                <w:lang w:eastAsia="bg-BG"/>
              </w:rPr>
              <w:t xml:space="preserve"> „ЗДРАВЕОПАЗВАНЕ”:</w:t>
            </w:r>
          </w:p>
        </w:tc>
        <w:tc>
          <w:tcPr>
            <w:tcW w:w="4874" w:type="dxa"/>
          </w:tcPr>
          <w:p w:rsidR="00115C6B" w:rsidRPr="00115C6B" w:rsidRDefault="00115C6B" w:rsidP="00115C6B">
            <w:pPr>
              <w:shd w:val="clear" w:color="auto" w:fill="FFFFFF"/>
              <w:spacing w:before="120" w:after="120" w:line="360" w:lineRule="auto"/>
              <w:ind w:firstLine="567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115C6B" w:rsidRPr="00115C6B" w:rsidTr="00057C3B">
        <w:trPr>
          <w:trHeight w:val="803"/>
        </w:trPr>
        <w:tc>
          <w:tcPr>
            <w:tcW w:w="4882" w:type="dxa"/>
          </w:tcPr>
          <w:p w:rsidR="00115C6B" w:rsidRPr="00464438" w:rsidRDefault="00115C6B" w:rsidP="00115C6B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15C6B" w:rsidRPr="00464438" w:rsidRDefault="00115C6B" w:rsidP="00115C6B">
            <w:pPr>
              <w:shd w:val="clear" w:color="auto" w:fill="FFFFFF"/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4438">
              <w:rPr>
                <w:rFonts w:ascii="Times New Roman" w:eastAsia="Times New Roman" w:hAnsi="Times New Roman" w:cs="Times New Roman"/>
                <w:b/>
                <w:color w:val="000000"/>
              </w:rPr>
              <w:t>Моника Чеуз</w:t>
            </w:r>
          </w:p>
        </w:tc>
        <w:tc>
          <w:tcPr>
            <w:tcW w:w="4874" w:type="dxa"/>
          </w:tcPr>
          <w:p w:rsidR="00115C6B" w:rsidRPr="00115C6B" w:rsidRDefault="00115C6B" w:rsidP="00115C6B">
            <w:pPr>
              <w:shd w:val="clear" w:color="auto" w:fill="FFFFFF"/>
              <w:spacing w:before="120" w:after="120" w:line="360" w:lineRule="auto"/>
              <w:ind w:firstLine="567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115C6B" w:rsidRPr="00115C6B" w:rsidTr="00057C3B">
        <w:trPr>
          <w:trHeight w:val="525"/>
        </w:trPr>
        <w:tc>
          <w:tcPr>
            <w:tcW w:w="4882" w:type="dxa"/>
            <w:shd w:val="clear" w:color="auto" w:fill="CCFFFF"/>
          </w:tcPr>
          <w:p w:rsidR="00115C6B" w:rsidRPr="00464438" w:rsidRDefault="00115C6B" w:rsidP="00115C6B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lang w:eastAsia="bg-BG"/>
              </w:rPr>
            </w:pPr>
            <w:r w:rsidRPr="00464438">
              <w:rPr>
                <w:rFonts w:ascii="Times New Roman" w:eastAsia="Times New Roman" w:hAnsi="Times New Roman" w:cs="Times New Roman"/>
                <w:b/>
                <w:caps/>
                <w:lang w:eastAsia="bg-BG"/>
              </w:rPr>
              <w:t>ГЛ. СЧЕТОВОДИТЕЛ на Дирекция „ЗДРАВЕОПАЗВАНЕ</w:t>
            </w:r>
            <w:r w:rsidRPr="00464438">
              <w:rPr>
                <w:rFonts w:ascii="Times New Roman" w:eastAsia="Times New Roman" w:hAnsi="Times New Roman" w:cs="Times New Roman"/>
                <w:b/>
                <w:caps/>
                <w:lang w:val="en-US" w:eastAsia="bg-BG"/>
              </w:rPr>
              <w:t>”</w:t>
            </w:r>
            <w:r w:rsidRPr="00464438">
              <w:rPr>
                <w:rFonts w:ascii="Times New Roman" w:eastAsia="Times New Roman" w:hAnsi="Times New Roman" w:cs="Times New Roman"/>
                <w:b/>
                <w:caps/>
                <w:lang w:eastAsia="bg-BG"/>
              </w:rPr>
              <w:t>:</w:t>
            </w:r>
          </w:p>
        </w:tc>
        <w:tc>
          <w:tcPr>
            <w:tcW w:w="4874" w:type="dxa"/>
          </w:tcPr>
          <w:p w:rsidR="00115C6B" w:rsidRPr="00115C6B" w:rsidRDefault="00115C6B" w:rsidP="00115C6B">
            <w:pPr>
              <w:shd w:val="clear" w:color="auto" w:fill="FFFFFF"/>
              <w:spacing w:before="120" w:after="120" w:line="360" w:lineRule="auto"/>
              <w:ind w:firstLine="567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115C6B" w:rsidRPr="00115C6B" w:rsidTr="00057C3B">
        <w:trPr>
          <w:trHeight w:val="350"/>
        </w:trPr>
        <w:tc>
          <w:tcPr>
            <w:tcW w:w="4882" w:type="dxa"/>
          </w:tcPr>
          <w:p w:rsidR="00115C6B" w:rsidRPr="00464438" w:rsidRDefault="00115C6B" w:rsidP="00115C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115C6B" w:rsidRPr="00464438" w:rsidRDefault="00115C6B" w:rsidP="00115C6B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4438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Бисерка Бонева       </w:t>
            </w:r>
          </w:p>
        </w:tc>
        <w:tc>
          <w:tcPr>
            <w:tcW w:w="4874" w:type="dxa"/>
          </w:tcPr>
          <w:p w:rsidR="00115C6B" w:rsidRPr="00115C6B" w:rsidRDefault="00115C6B" w:rsidP="00115C6B">
            <w:pPr>
              <w:shd w:val="clear" w:color="auto" w:fill="FFFFFF"/>
              <w:spacing w:before="120" w:after="120" w:line="360" w:lineRule="auto"/>
              <w:ind w:firstLine="567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</w:tbl>
    <w:p w:rsidR="00115C6B" w:rsidRPr="00115C6B" w:rsidRDefault="00115C6B" w:rsidP="00115C6B">
      <w:pPr>
        <w:spacing w:after="240"/>
        <w:ind w:right="68"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15C6B" w:rsidRDefault="00115C6B" w:rsidP="00684C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bookmarkEnd w:id="16"/>
    <w:bookmarkEnd w:id="17"/>
    <w:bookmarkEnd w:id="18"/>
    <w:p w:rsidR="000F3D7F" w:rsidRDefault="000F3D7F" w:rsidP="005D55F8">
      <w:pPr>
        <w:spacing w:after="120"/>
        <w:ind w:left="6381" w:firstLine="709"/>
        <w:jc w:val="both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sectPr w:rsidR="000F3D7F" w:rsidSect="00EF0F9A">
      <w:footerReference w:type="default" r:id="rId9"/>
      <w:pgSz w:w="11906" w:h="16838"/>
      <w:pgMar w:top="1134" w:right="1274" w:bottom="709" w:left="1418" w:header="709" w:footer="35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7C" w:rsidRDefault="00EE3F7C" w:rsidP="003D7C6F">
      <w:pPr>
        <w:spacing w:after="0" w:line="240" w:lineRule="auto"/>
      </w:pPr>
      <w:r>
        <w:separator/>
      </w:r>
    </w:p>
  </w:endnote>
  <w:endnote w:type="continuationSeparator" w:id="0">
    <w:p w:rsidR="00EE3F7C" w:rsidRDefault="00EE3F7C" w:rsidP="003D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00" w:rsidRPr="00EF0F9A" w:rsidRDefault="00895100" w:rsidP="007C022E">
    <w:pPr>
      <w:pStyle w:val="af2"/>
      <w:jc w:val="right"/>
      <w:rPr>
        <w:rFonts w:ascii="Times New Roman" w:hAnsi="Times New Roman"/>
      </w:rPr>
    </w:pPr>
    <w:r w:rsidRPr="00EF0F9A">
      <w:rPr>
        <w:rFonts w:ascii="Times New Roman" w:hAnsi="Times New Roman"/>
      </w:rPr>
      <w:fldChar w:fldCharType="begin"/>
    </w:r>
    <w:r w:rsidRPr="00EF0F9A">
      <w:rPr>
        <w:rFonts w:ascii="Times New Roman" w:hAnsi="Times New Roman"/>
      </w:rPr>
      <w:instrText xml:space="preserve"> PAGE   \* MERGEFORMAT </w:instrText>
    </w:r>
    <w:r w:rsidRPr="00EF0F9A">
      <w:rPr>
        <w:rFonts w:ascii="Times New Roman" w:hAnsi="Times New Roman"/>
      </w:rPr>
      <w:fldChar w:fldCharType="separate"/>
    </w:r>
    <w:r w:rsidR="0064381A">
      <w:rPr>
        <w:rFonts w:ascii="Times New Roman" w:hAnsi="Times New Roman"/>
        <w:noProof/>
      </w:rPr>
      <w:t>20</w:t>
    </w:r>
    <w:r w:rsidRPr="00EF0F9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7C" w:rsidRDefault="00EE3F7C" w:rsidP="003D7C6F">
      <w:pPr>
        <w:spacing w:after="0" w:line="240" w:lineRule="auto"/>
      </w:pPr>
      <w:r>
        <w:separator/>
      </w:r>
    </w:p>
  </w:footnote>
  <w:footnote w:type="continuationSeparator" w:id="0">
    <w:p w:rsidR="00EE3F7C" w:rsidRDefault="00EE3F7C" w:rsidP="003D7C6F">
      <w:pPr>
        <w:spacing w:after="0" w:line="240" w:lineRule="auto"/>
      </w:pPr>
      <w:r>
        <w:continuationSeparator/>
      </w:r>
    </w:p>
  </w:footnote>
  <w:footnote w:id="1">
    <w:p w:rsidR="00895100" w:rsidRPr="00E827BB" w:rsidRDefault="00895100" w:rsidP="00115C6B">
      <w:pPr>
        <w:pStyle w:val="a7"/>
        <w:ind w:left="0" w:firstLine="0"/>
        <w:jc w:val="both"/>
        <w:rPr>
          <w:rFonts w:ascii="Times New Roman" w:hAnsi="Times New Roman"/>
          <w:color w:val="808080"/>
          <w:lang w:val="bg-BG"/>
        </w:rPr>
      </w:pPr>
      <w:r w:rsidRPr="00E827BB">
        <w:rPr>
          <w:rFonts w:ascii="Times New Roman" w:hAnsi="Times New Roman"/>
          <w:color w:val="808080"/>
          <w:lang w:val="bg-BG"/>
        </w:rPr>
        <w:footnoteRef/>
      </w:r>
      <w:r w:rsidRPr="00E827BB">
        <w:rPr>
          <w:rFonts w:ascii="Times New Roman" w:hAnsi="Times New Roman"/>
          <w:color w:val="808080"/>
          <w:lang w:val="bg-BG"/>
        </w:rPr>
        <w:t xml:space="preserve"> Текстовете на чл.3, от ал.</w:t>
      </w:r>
      <w:r>
        <w:rPr>
          <w:rFonts w:ascii="Times New Roman" w:hAnsi="Times New Roman"/>
          <w:color w:val="808080"/>
          <w:lang w:val="bg-BG"/>
        </w:rPr>
        <w:t>7</w:t>
      </w:r>
      <w:r w:rsidRPr="00E827BB">
        <w:rPr>
          <w:rFonts w:ascii="Times New Roman" w:hAnsi="Times New Roman"/>
          <w:color w:val="808080"/>
          <w:lang w:val="bg-BG"/>
        </w:rPr>
        <w:t xml:space="preserve"> до ал.</w:t>
      </w:r>
      <w:r>
        <w:rPr>
          <w:rFonts w:ascii="Times New Roman" w:hAnsi="Times New Roman"/>
          <w:color w:val="808080"/>
          <w:lang w:val="bg-BG"/>
        </w:rPr>
        <w:t>10</w:t>
      </w:r>
      <w:r w:rsidRPr="00E827BB">
        <w:rPr>
          <w:rFonts w:ascii="Times New Roman" w:hAnsi="Times New Roman"/>
          <w:color w:val="808080"/>
          <w:lang w:val="bg-BG"/>
        </w:rPr>
        <w:t xml:space="preserve"> се прилагат, когато изпълнителят  е посочил в офертата си, че ще ползва подизпълнител/и</w:t>
      </w:r>
      <w:r w:rsidRPr="00E827BB">
        <w:rPr>
          <w:rFonts w:ascii="Times New Roman" w:hAnsi="Times New Roman"/>
          <w:color w:val="808080"/>
        </w:rPr>
        <w:t xml:space="preserve"> и  частта от поръчката, която се изпълнява от подизпълнител</w:t>
      </w:r>
      <w:r w:rsidRPr="00E827BB">
        <w:rPr>
          <w:rFonts w:ascii="Times New Roman" w:hAnsi="Times New Roman"/>
          <w:color w:val="808080"/>
          <w:lang w:val="bg-BG"/>
        </w:rPr>
        <w:t>/и</w:t>
      </w:r>
      <w:r w:rsidRPr="00E827BB">
        <w:rPr>
          <w:rFonts w:ascii="Times New Roman" w:hAnsi="Times New Roman"/>
          <w:color w:val="808080"/>
        </w:rPr>
        <w:t>, може да бъде предадена като отдел</w:t>
      </w:r>
      <w:r>
        <w:rPr>
          <w:rFonts w:ascii="Times New Roman" w:hAnsi="Times New Roman"/>
          <w:color w:val="808080"/>
          <w:lang w:val="bg-BG"/>
        </w:rPr>
        <w:t>на</w:t>
      </w:r>
      <w:r w:rsidRPr="00E827BB">
        <w:rPr>
          <w:rFonts w:ascii="Times New Roman" w:hAnsi="Times New Roman"/>
          <w:color w:val="808080"/>
        </w:rPr>
        <w:t xml:space="preserve"> </w:t>
      </w:r>
      <w:r>
        <w:rPr>
          <w:rFonts w:ascii="Times New Roman" w:hAnsi="Times New Roman"/>
          <w:color w:val="808080"/>
          <w:lang w:val="bg-BG"/>
        </w:rPr>
        <w:t>доставка</w:t>
      </w:r>
      <w:r w:rsidRPr="00E827BB">
        <w:rPr>
          <w:rFonts w:ascii="Times New Roman" w:hAnsi="Times New Roman"/>
          <w:color w:val="808080"/>
          <w:lang w:val="bg-BG"/>
        </w:rPr>
        <w:t xml:space="preserve"> на изпълнителя или възложителя. </w:t>
      </w:r>
    </w:p>
  </w:footnote>
  <w:footnote w:id="2">
    <w:p w:rsidR="00895100" w:rsidRPr="00E827BB" w:rsidRDefault="00895100" w:rsidP="00115C6B">
      <w:pPr>
        <w:pStyle w:val="a7"/>
        <w:jc w:val="both"/>
        <w:rPr>
          <w:rFonts w:ascii="Times New Roman" w:hAnsi="Times New Roman"/>
          <w:color w:val="808080"/>
          <w:lang w:val="bg-BG"/>
        </w:rPr>
      </w:pPr>
      <w:r w:rsidRPr="00E827BB">
        <w:rPr>
          <w:rFonts w:ascii="Times New Roman" w:hAnsi="Times New Roman"/>
          <w:color w:val="808080"/>
          <w:lang w:val="bg-BG"/>
        </w:rPr>
        <w:footnoteRef/>
      </w:r>
      <w:r w:rsidRPr="00E827BB">
        <w:rPr>
          <w:rFonts w:ascii="Times New Roman" w:hAnsi="Times New Roman"/>
          <w:color w:val="808080"/>
          <w:lang w:val="bg-BG"/>
        </w:rPr>
        <w:t xml:space="preserve"> Текстовете от чл.</w:t>
      </w:r>
      <w:r>
        <w:rPr>
          <w:rFonts w:ascii="Times New Roman" w:hAnsi="Times New Roman"/>
          <w:color w:val="808080"/>
          <w:lang w:val="bg-BG"/>
        </w:rPr>
        <w:t>7</w:t>
      </w:r>
      <w:r w:rsidRPr="00E827BB">
        <w:rPr>
          <w:rFonts w:ascii="Times New Roman" w:hAnsi="Times New Roman"/>
          <w:color w:val="808080"/>
          <w:lang w:val="bg-BG"/>
        </w:rPr>
        <w:t>а.1до чл.</w:t>
      </w:r>
      <w:r>
        <w:rPr>
          <w:rFonts w:ascii="Times New Roman" w:hAnsi="Times New Roman"/>
          <w:color w:val="808080"/>
          <w:lang w:val="bg-BG"/>
        </w:rPr>
        <w:t>7</w:t>
      </w:r>
      <w:r w:rsidRPr="00E827BB">
        <w:rPr>
          <w:rFonts w:ascii="Times New Roman" w:hAnsi="Times New Roman"/>
          <w:color w:val="808080"/>
          <w:lang w:val="bg-BG"/>
        </w:rPr>
        <w:t xml:space="preserve">а.6 се прилагат, когато изпълнителят  е посочил в офертата си, че ще ползва подизпълнител/и.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92F"/>
    <w:multiLevelType w:val="multilevel"/>
    <w:tmpl w:val="4F724A44"/>
    <w:lvl w:ilvl="0">
      <w:start w:val="1"/>
      <w:numFmt w:val="bullet"/>
      <w:lvlText w:val=""/>
      <w:lvlJc w:val="left"/>
      <w:pPr>
        <w:ind w:left="660" w:hanging="6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1272" w:hanging="660"/>
      </w:pPr>
      <w:rPr>
        <w:rFonts w:cs="Times New Roman" w:hint="default"/>
        <w:b/>
        <w:i w:val="0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" w15:restartNumberingAfterBreak="0">
    <w:nsid w:val="09901869"/>
    <w:multiLevelType w:val="multilevel"/>
    <w:tmpl w:val="FEE2BCA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210C26"/>
    <w:multiLevelType w:val="hybridMultilevel"/>
    <w:tmpl w:val="102CBE20"/>
    <w:lvl w:ilvl="0" w:tplc="4DD8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08C2"/>
    <w:multiLevelType w:val="multilevel"/>
    <w:tmpl w:val="781E767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7BD54B6"/>
    <w:multiLevelType w:val="multilevel"/>
    <w:tmpl w:val="702A9C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4B003B"/>
    <w:multiLevelType w:val="multilevel"/>
    <w:tmpl w:val="9C8AE3D0"/>
    <w:lvl w:ilvl="0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4"/>
      <w:numFmt w:val="none"/>
      <w:lvlText w:val="25.3."/>
      <w:lvlJc w:val="left"/>
      <w:pPr>
        <w:ind w:left="1566" w:hanging="432"/>
      </w:pPr>
      <w:rPr>
        <w:rFonts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0949DA"/>
    <w:multiLevelType w:val="hybridMultilevel"/>
    <w:tmpl w:val="6004009C"/>
    <w:lvl w:ilvl="0" w:tplc="FA8097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E699B"/>
    <w:multiLevelType w:val="hybridMultilevel"/>
    <w:tmpl w:val="7896A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30B1412"/>
    <w:multiLevelType w:val="multilevel"/>
    <w:tmpl w:val="754A359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674572F"/>
    <w:multiLevelType w:val="hybridMultilevel"/>
    <w:tmpl w:val="238869C4"/>
    <w:lvl w:ilvl="0" w:tplc="1BB2EF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66DC91AC">
      <w:start w:val="1"/>
      <w:numFmt w:val="lowerLetter"/>
      <w:lvlText w:val="%2."/>
      <w:lvlJc w:val="left"/>
      <w:pPr>
        <w:ind w:left="1440" w:hanging="360"/>
      </w:pPr>
      <w:rPr>
        <w:rFonts w:cs="Times New Roman"/>
        <w:i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25240B"/>
    <w:multiLevelType w:val="hybridMultilevel"/>
    <w:tmpl w:val="86AACDBE"/>
    <w:lvl w:ilvl="0" w:tplc="FEA83E6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5B646C9"/>
    <w:multiLevelType w:val="multilevel"/>
    <w:tmpl w:val="7892F51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8934CE"/>
    <w:multiLevelType w:val="multilevel"/>
    <w:tmpl w:val="42FE7E50"/>
    <w:lvl w:ilvl="0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E30328"/>
    <w:multiLevelType w:val="hybridMultilevel"/>
    <w:tmpl w:val="D2A48B98"/>
    <w:lvl w:ilvl="0" w:tplc="4606D16C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3F30452"/>
    <w:multiLevelType w:val="hybridMultilevel"/>
    <w:tmpl w:val="E30E56F2"/>
    <w:lvl w:ilvl="0" w:tplc="C0062F94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7E"/>
    <w:multiLevelType w:val="multilevel"/>
    <w:tmpl w:val="340C04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C6C0A12"/>
    <w:multiLevelType w:val="multilevel"/>
    <w:tmpl w:val="6A968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D7E2227"/>
    <w:multiLevelType w:val="multilevel"/>
    <w:tmpl w:val="6A968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3A3548B"/>
    <w:multiLevelType w:val="multilevel"/>
    <w:tmpl w:val="3908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91D7739"/>
    <w:multiLevelType w:val="hybridMultilevel"/>
    <w:tmpl w:val="551447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4B74A0"/>
    <w:multiLevelType w:val="hybridMultilevel"/>
    <w:tmpl w:val="CA88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D51440D"/>
    <w:multiLevelType w:val="hybridMultilevel"/>
    <w:tmpl w:val="A4002894"/>
    <w:lvl w:ilvl="0" w:tplc="0402000F">
      <w:start w:val="2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DC172B9"/>
    <w:multiLevelType w:val="hybridMultilevel"/>
    <w:tmpl w:val="6004009C"/>
    <w:lvl w:ilvl="0" w:tplc="FA8097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B24B7"/>
    <w:multiLevelType w:val="multilevel"/>
    <w:tmpl w:val="340C04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8B7734D"/>
    <w:multiLevelType w:val="multilevel"/>
    <w:tmpl w:val="7FAC926E"/>
    <w:lvl w:ilvl="0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2840E5"/>
    <w:multiLevelType w:val="hybridMultilevel"/>
    <w:tmpl w:val="5B4E4DA8"/>
    <w:lvl w:ilvl="0" w:tplc="48869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E61F5F"/>
    <w:multiLevelType w:val="hybridMultilevel"/>
    <w:tmpl w:val="86AAD0B4"/>
    <w:lvl w:ilvl="0" w:tplc="4330F6D8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0B05E3"/>
    <w:multiLevelType w:val="multilevel"/>
    <w:tmpl w:val="E88ABA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</w:rPr>
    </w:lvl>
  </w:abstractNum>
  <w:abstractNum w:abstractNumId="34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034D8"/>
    <w:multiLevelType w:val="hybridMultilevel"/>
    <w:tmpl w:val="E32A3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C464A"/>
    <w:multiLevelType w:val="hybridMultilevel"/>
    <w:tmpl w:val="AC2C89B8"/>
    <w:lvl w:ilvl="0" w:tplc="6074D84E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E0C8B"/>
    <w:multiLevelType w:val="multilevel"/>
    <w:tmpl w:val="6A968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FE128DB"/>
    <w:multiLevelType w:val="hybridMultilevel"/>
    <w:tmpl w:val="4EE2C3F4"/>
    <w:lvl w:ilvl="0" w:tplc="B2E47F8A">
      <w:start w:val="2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0"/>
  </w:num>
  <w:num w:numId="7">
    <w:abstractNumId w:val="26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1"/>
  </w:num>
  <w:num w:numId="10">
    <w:abstractNumId w:val="35"/>
  </w:num>
  <w:num w:numId="11">
    <w:abstractNumId w:val="34"/>
  </w:num>
  <w:num w:numId="12">
    <w:abstractNumId w:val="16"/>
  </w:num>
  <w:num w:numId="13">
    <w:abstractNumId w:val="28"/>
  </w:num>
  <w:num w:numId="14">
    <w:abstractNumId w:val="8"/>
  </w:num>
  <w:num w:numId="15">
    <w:abstractNumId w:val="38"/>
  </w:num>
  <w:num w:numId="16">
    <w:abstractNumId w:val="36"/>
  </w:num>
  <w:num w:numId="17">
    <w:abstractNumId w:val="17"/>
  </w:num>
  <w:num w:numId="18">
    <w:abstractNumId w:val="19"/>
  </w:num>
  <w:num w:numId="19">
    <w:abstractNumId w:val="9"/>
  </w:num>
  <w:num w:numId="20">
    <w:abstractNumId w:val="31"/>
  </w:num>
  <w:num w:numId="21">
    <w:abstractNumId w:val="21"/>
  </w:num>
  <w:num w:numId="22">
    <w:abstractNumId w:val="4"/>
  </w:num>
  <w:num w:numId="23">
    <w:abstractNumId w:val="27"/>
  </w:num>
  <w:num w:numId="24">
    <w:abstractNumId w:val="29"/>
  </w:num>
  <w:num w:numId="25">
    <w:abstractNumId w:val="6"/>
  </w:num>
  <w:num w:numId="26">
    <w:abstractNumId w:val="22"/>
  </w:num>
  <w:num w:numId="27">
    <w:abstractNumId w:val="30"/>
  </w:num>
  <w:num w:numId="28">
    <w:abstractNumId w:val="13"/>
  </w:num>
  <w:num w:numId="29">
    <w:abstractNumId w:val="14"/>
  </w:num>
  <w:num w:numId="30">
    <w:abstractNumId w:val="32"/>
  </w:num>
  <w:num w:numId="31">
    <w:abstractNumId w:val="12"/>
  </w:num>
  <w:num w:numId="32">
    <w:abstractNumId w:val="20"/>
  </w:num>
  <w:num w:numId="33">
    <w:abstractNumId w:val="33"/>
  </w:num>
  <w:num w:numId="34">
    <w:abstractNumId w:val="15"/>
  </w:num>
  <w:num w:numId="35">
    <w:abstractNumId w:val="3"/>
  </w:num>
  <w:num w:numId="36">
    <w:abstractNumId w:val="24"/>
  </w:num>
  <w:num w:numId="37">
    <w:abstractNumId w:val="1"/>
  </w:num>
  <w:num w:numId="38">
    <w:abstractNumId w:val="5"/>
  </w:num>
  <w:num w:numId="39">
    <w:abstractNumId w:val="23"/>
  </w:num>
  <w:num w:numId="40">
    <w:abstractNumId w:val="7"/>
  </w:num>
  <w:num w:numId="41">
    <w:abstractNumId w:val="25"/>
  </w:num>
  <w:num w:numId="4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6F"/>
    <w:rsid w:val="000007B4"/>
    <w:rsid w:val="00002342"/>
    <w:rsid w:val="00002442"/>
    <w:rsid w:val="000057F4"/>
    <w:rsid w:val="00006220"/>
    <w:rsid w:val="00006838"/>
    <w:rsid w:val="00011117"/>
    <w:rsid w:val="00011524"/>
    <w:rsid w:val="00012FEC"/>
    <w:rsid w:val="00014CE0"/>
    <w:rsid w:val="00014DC7"/>
    <w:rsid w:val="000159AC"/>
    <w:rsid w:val="00015BDB"/>
    <w:rsid w:val="00016910"/>
    <w:rsid w:val="00017F1E"/>
    <w:rsid w:val="0002222E"/>
    <w:rsid w:val="00023A9F"/>
    <w:rsid w:val="000255BD"/>
    <w:rsid w:val="0003157B"/>
    <w:rsid w:val="00031642"/>
    <w:rsid w:val="00031848"/>
    <w:rsid w:val="00031DA7"/>
    <w:rsid w:val="00033A22"/>
    <w:rsid w:val="00035330"/>
    <w:rsid w:val="00035A71"/>
    <w:rsid w:val="00035DDB"/>
    <w:rsid w:val="00036879"/>
    <w:rsid w:val="000405FE"/>
    <w:rsid w:val="00041B1D"/>
    <w:rsid w:val="00044700"/>
    <w:rsid w:val="00044C3B"/>
    <w:rsid w:val="00044EA1"/>
    <w:rsid w:val="00046246"/>
    <w:rsid w:val="0004787C"/>
    <w:rsid w:val="000504B4"/>
    <w:rsid w:val="00050A0F"/>
    <w:rsid w:val="00050EE2"/>
    <w:rsid w:val="00050FA4"/>
    <w:rsid w:val="00052B07"/>
    <w:rsid w:val="000534CA"/>
    <w:rsid w:val="00053BDD"/>
    <w:rsid w:val="0005432A"/>
    <w:rsid w:val="00054A6A"/>
    <w:rsid w:val="00056B30"/>
    <w:rsid w:val="00057359"/>
    <w:rsid w:val="00057C3B"/>
    <w:rsid w:val="00057C74"/>
    <w:rsid w:val="00061821"/>
    <w:rsid w:val="00065228"/>
    <w:rsid w:val="00065B89"/>
    <w:rsid w:val="00066091"/>
    <w:rsid w:val="00070DA5"/>
    <w:rsid w:val="00071102"/>
    <w:rsid w:val="0007396D"/>
    <w:rsid w:val="00073B3F"/>
    <w:rsid w:val="0007470E"/>
    <w:rsid w:val="000751F2"/>
    <w:rsid w:val="00075A6F"/>
    <w:rsid w:val="000771B2"/>
    <w:rsid w:val="00077D4F"/>
    <w:rsid w:val="00081AEB"/>
    <w:rsid w:val="00081C59"/>
    <w:rsid w:val="00081DE8"/>
    <w:rsid w:val="0008302B"/>
    <w:rsid w:val="00086321"/>
    <w:rsid w:val="00086853"/>
    <w:rsid w:val="00087547"/>
    <w:rsid w:val="000905A0"/>
    <w:rsid w:val="00091202"/>
    <w:rsid w:val="000936BA"/>
    <w:rsid w:val="000974CB"/>
    <w:rsid w:val="00097FF3"/>
    <w:rsid w:val="000A0050"/>
    <w:rsid w:val="000A04D5"/>
    <w:rsid w:val="000A0EB4"/>
    <w:rsid w:val="000A1809"/>
    <w:rsid w:val="000A19AE"/>
    <w:rsid w:val="000A27B4"/>
    <w:rsid w:val="000A2C1E"/>
    <w:rsid w:val="000A3EF2"/>
    <w:rsid w:val="000A4AFB"/>
    <w:rsid w:val="000A5C1C"/>
    <w:rsid w:val="000A60F1"/>
    <w:rsid w:val="000A7776"/>
    <w:rsid w:val="000B0911"/>
    <w:rsid w:val="000B1E37"/>
    <w:rsid w:val="000B5DC8"/>
    <w:rsid w:val="000B6191"/>
    <w:rsid w:val="000C2268"/>
    <w:rsid w:val="000C22D4"/>
    <w:rsid w:val="000C2613"/>
    <w:rsid w:val="000C329D"/>
    <w:rsid w:val="000C6C5C"/>
    <w:rsid w:val="000C7E86"/>
    <w:rsid w:val="000D1006"/>
    <w:rsid w:val="000D35F9"/>
    <w:rsid w:val="000D7AE6"/>
    <w:rsid w:val="000E057D"/>
    <w:rsid w:val="000E08DE"/>
    <w:rsid w:val="000E179D"/>
    <w:rsid w:val="000E3419"/>
    <w:rsid w:val="000E3462"/>
    <w:rsid w:val="000E3920"/>
    <w:rsid w:val="000E498A"/>
    <w:rsid w:val="000E54A5"/>
    <w:rsid w:val="000E5DDD"/>
    <w:rsid w:val="000E752B"/>
    <w:rsid w:val="000F3D7F"/>
    <w:rsid w:val="0010512E"/>
    <w:rsid w:val="00105206"/>
    <w:rsid w:val="00105438"/>
    <w:rsid w:val="00105455"/>
    <w:rsid w:val="00105C0E"/>
    <w:rsid w:val="00107FE7"/>
    <w:rsid w:val="0011010E"/>
    <w:rsid w:val="00110C24"/>
    <w:rsid w:val="0011119F"/>
    <w:rsid w:val="001112C4"/>
    <w:rsid w:val="00112C46"/>
    <w:rsid w:val="00114C67"/>
    <w:rsid w:val="00115328"/>
    <w:rsid w:val="00115A2B"/>
    <w:rsid w:val="00115C6B"/>
    <w:rsid w:val="0011656E"/>
    <w:rsid w:val="0012030C"/>
    <w:rsid w:val="00120629"/>
    <w:rsid w:val="00121BD5"/>
    <w:rsid w:val="00123581"/>
    <w:rsid w:val="00123AA0"/>
    <w:rsid w:val="00123D01"/>
    <w:rsid w:val="001242E6"/>
    <w:rsid w:val="00124C4A"/>
    <w:rsid w:val="00126B7C"/>
    <w:rsid w:val="00126C39"/>
    <w:rsid w:val="00131E58"/>
    <w:rsid w:val="00132260"/>
    <w:rsid w:val="00133692"/>
    <w:rsid w:val="001338B6"/>
    <w:rsid w:val="00135A15"/>
    <w:rsid w:val="0014027B"/>
    <w:rsid w:val="0014155D"/>
    <w:rsid w:val="0014318E"/>
    <w:rsid w:val="00145D2F"/>
    <w:rsid w:val="00150396"/>
    <w:rsid w:val="001506B4"/>
    <w:rsid w:val="00152FFA"/>
    <w:rsid w:val="00155786"/>
    <w:rsid w:val="00157EC1"/>
    <w:rsid w:val="00161B91"/>
    <w:rsid w:val="00161BB1"/>
    <w:rsid w:val="00162943"/>
    <w:rsid w:val="001678A1"/>
    <w:rsid w:val="00171BF1"/>
    <w:rsid w:val="0017238F"/>
    <w:rsid w:val="00172791"/>
    <w:rsid w:val="001732B2"/>
    <w:rsid w:val="0017348B"/>
    <w:rsid w:val="0017625E"/>
    <w:rsid w:val="00181975"/>
    <w:rsid w:val="00187C6D"/>
    <w:rsid w:val="001905F0"/>
    <w:rsid w:val="00192F6E"/>
    <w:rsid w:val="001931FE"/>
    <w:rsid w:val="00193CDC"/>
    <w:rsid w:val="00194866"/>
    <w:rsid w:val="0019546C"/>
    <w:rsid w:val="00195FD7"/>
    <w:rsid w:val="001977EC"/>
    <w:rsid w:val="001A0CE1"/>
    <w:rsid w:val="001A1CD4"/>
    <w:rsid w:val="001A3409"/>
    <w:rsid w:val="001A4882"/>
    <w:rsid w:val="001A66C8"/>
    <w:rsid w:val="001B28E1"/>
    <w:rsid w:val="001B3DC1"/>
    <w:rsid w:val="001B4ADF"/>
    <w:rsid w:val="001B4E67"/>
    <w:rsid w:val="001B70D4"/>
    <w:rsid w:val="001C03A0"/>
    <w:rsid w:val="001C0515"/>
    <w:rsid w:val="001C1804"/>
    <w:rsid w:val="001C2AF8"/>
    <w:rsid w:val="001C6FCA"/>
    <w:rsid w:val="001C7D48"/>
    <w:rsid w:val="001C7F79"/>
    <w:rsid w:val="001D079D"/>
    <w:rsid w:val="001D15FE"/>
    <w:rsid w:val="001D47F9"/>
    <w:rsid w:val="001D4E46"/>
    <w:rsid w:val="001D7E9A"/>
    <w:rsid w:val="001E01B5"/>
    <w:rsid w:val="001E0E07"/>
    <w:rsid w:val="001E4307"/>
    <w:rsid w:val="001E6940"/>
    <w:rsid w:val="001F0AB9"/>
    <w:rsid w:val="001F2A99"/>
    <w:rsid w:val="001F2F23"/>
    <w:rsid w:val="001F744E"/>
    <w:rsid w:val="001F7475"/>
    <w:rsid w:val="001F7C8F"/>
    <w:rsid w:val="00200700"/>
    <w:rsid w:val="00203D9F"/>
    <w:rsid w:val="00210904"/>
    <w:rsid w:val="002116C7"/>
    <w:rsid w:val="00213010"/>
    <w:rsid w:val="002174C5"/>
    <w:rsid w:val="00217741"/>
    <w:rsid w:val="00217CF4"/>
    <w:rsid w:val="0022039F"/>
    <w:rsid w:val="0022231F"/>
    <w:rsid w:val="002228F9"/>
    <w:rsid w:val="00224CD6"/>
    <w:rsid w:val="00225E3E"/>
    <w:rsid w:val="002265AC"/>
    <w:rsid w:val="00227450"/>
    <w:rsid w:val="00227ABA"/>
    <w:rsid w:val="002306BC"/>
    <w:rsid w:val="002332FD"/>
    <w:rsid w:val="00233641"/>
    <w:rsid w:val="00234CDC"/>
    <w:rsid w:val="00234E50"/>
    <w:rsid w:val="002355B7"/>
    <w:rsid w:val="002357F5"/>
    <w:rsid w:val="002361B8"/>
    <w:rsid w:val="002378FF"/>
    <w:rsid w:val="00241E97"/>
    <w:rsid w:val="00241EC1"/>
    <w:rsid w:val="002428F3"/>
    <w:rsid w:val="00243F6C"/>
    <w:rsid w:val="0024437E"/>
    <w:rsid w:val="00245209"/>
    <w:rsid w:val="00246D5C"/>
    <w:rsid w:val="00253B83"/>
    <w:rsid w:val="00262C8D"/>
    <w:rsid w:val="0026305D"/>
    <w:rsid w:val="0026352D"/>
    <w:rsid w:val="002636B4"/>
    <w:rsid w:val="002662F7"/>
    <w:rsid w:val="00266E5D"/>
    <w:rsid w:val="0026757A"/>
    <w:rsid w:val="00267BF8"/>
    <w:rsid w:val="00271E5E"/>
    <w:rsid w:val="0027538B"/>
    <w:rsid w:val="00277503"/>
    <w:rsid w:val="0028237F"/>
    <w:rsid w:val="00282844"/>
    <w:rsid w:val="002839EA"/>
    <w:rsid w:val="00294610"/>
    <w:rsid w:val="002952AA"/>
    <w:rsid w:val="00295D17"/>
    <w:rsid w:val="00295ECC"/>
    <w:rsid w:val="002A0E07"/>
    <w:rsid w:val="002A1A8D"/>
    <w:rsid w:val="002A2A3B"/>
    <w:rsid w:val="002A4D67"/>
    <w:rsid w:val="002A5C3E"/>
    <w:rsid w:val="002A6617"/>
    <w:rsid w:val="002B1BBA"/>
    <w:rsid w:val="002B1FA2"/>
    <w:rsid w:val="002B296D"/>
    <w:rsid w:val="002B3335"/>
    <w:rsid w:val="002B4132"/>
    <w:rsid w:val="002B4ABF"/>
    <w:rsid w:val="002B6E6B"/>
    <w:rsid w:val="002C0D5A"/>
    <w:rsid w:val="002C1546"/>
    <w:rsid w:val="002C2C90"/>
    <w:rsid w:val="002C55BC"/>
    <w:rsid w:val="002C791C"/>
    <w:rsid w:val="002D1886"/>
    <w:rsid w:val="002D36E8"/>
    <w:rsid w:val="002D48D1"/>
    <w:rsid w:val="002E03C4"/>
    <w:rsid w:val="002E097F"/>
    <w:rsid w:val="002E098D"/>
    <w:rsid w:val="002E0C12"/>
    <w:rsid w:val="002E1076"/>
    <w:rsid w:val="002E34DD"/>
    <w:rsid w:val="002E3CBB"/>
    <w:rsid w:val="002E6146"/>
    <w:rsid w:val="002E7A07"/>
    <w:rsid w:val="002F064A"/>
    <w:rsid w:val="002F21D9"/>
    <w:rsid w:val="002F5AF9"/>
    <w:rsid w:val="002F6763"/>
    <w:rsid w:val="00300242"/>
    <w:rsid w:val="00300CAA"/>
    <w:rsid w:val="00300DC2"/>
    <w:rsid w:val="00301C38"/>
    <w:rsid w:val="00301DD8"/>
    <w:rsid w:val="00303511"/>
    <w:rsid w:val="00307751"/>
    <w:rsid w:val="00307A4D"/>
    <w:rsid w:val="0031007D"/>
    <w:rsid w:val="00310E8D"/>
    <w:rsid w:val="00310FBC"/>
    <w:rsid w:val="00315822"/>
    <w:rsid w:val="00317B23"/>
    <w:rsid w:val="00321AF5"/>
    <w:rsid w:val="00321DE6"/>
    <w:rsid w:val="00322D2D"/>
    <w:rsid w:val="00326013"/>
    <w:rsid w:val="00326402"/>
    <w:rsid w:val="003303F6"/>
    <w:rsid w:val="00331A64"/>
    <w:rsid w:val="00332892"/>
    <w:rsid w:val="00333F5A"/>
    <w:rsid w:val="003341D2"/>
    <w:rsid w:val="0033454C"/>
    <w:rsid w:val="003345F3"/>
    <w:rsid w:val="00335443"/>
    <w:rsid w:val="003365BF"/>
    <w:rsid w:val="00337386"/>
    <w:rsid w:val="00337410"/>
    <w:rsid w:val="00340617"/>
    <w:rsid w:val="003409B0"/>
    <w:rsid w:val="00341D2F"/>
    <w:rsid w:val="00341D38"/>
    <w:rsid w:val="003469C6"/>
    <w:rsid w:val="00347FD6"/>
    <w:rsid w:val="00351527"/>
    <w:rsid w:val="0035445C"/>
    <w:rsid w:val="003576AF"/>
    <w:rsid w:val="003577B0"/>
    <w:rsid w:val="00360E06"/>
    <w:rsid w:val="00361375"/>
    <w:rsid w:val="003630CC"/>
    <w:rsid w:val="003638E3"/>
    <w:rsid w:val="0036527C"/>
    <w:rsid w:val="00366035"/>
    <w:rsid w:val="00366E16"/>
    <w:rsid w:val="00367B6D"/>
    <w:rsid w:val="00372151"/>
    <w:rsid w:val="00373BB2"/>
    <w:rsid w:val="00374920"/>
    <w:rsid w:val="003754C1"/>
    <w:rsid w:val="00381976"/>
    <w:rsid w:val="00383557"/>
    <w:rsid w:val="00383667"/>
    <w:rsid w:val="003841FD"/>
    <w:rsid w:val="003865D7"/>
    <w:rsid w:val="00386E11"/>
    <w:rsid w:val="00391652"/>
    <w:rsid w:val="00391FC4"/>
    <w:rsid w:val="003923E4"/>
    <w:rsid w:val="00393949"/>
    <w:rsid w:val="003941D3"/>
    <w:rsid w:val="00394EF9"/>
    <w:rsid w:val="00395337"/>
    <w:rsid w:val="003953F4"/>
    <w:rsid w:val="003958F3"/>
    <w:rsid w:val="00397069"/>
    <w:rsid w:val="00397E46"/>
    <w:rsid w:val="003A10EA"/>
    <w:rsid w:val="003A3FD1"/>
    <w:rsid w:val="003A47BC"/>
    <w:rsid w:val="003A5CB6"/>
    <w:rsid w:val="003A624A"/>
    <w:rsid w:val="003A70FA"/>
    <w:rsid w:val="003A722C"/>
    <w:rsid w:val="003A7798"/>
    <w:rsid w:val="003B44F3"/>
    <w:rsid w:val="003B75A6"/>
    <w:rsid w:val="003B7C0C"/>
    <w:rsid w:val="003C02C3"/>
    <w:rsid w:val="003C5C5C"/>
    <w:rsid w:val="003D0C94"/>
    <w:rsid w:val="003D245B"/>
    <w:rsid w:val="003D418F"/>
    <w:rsid w:val="003D4208"/>
    <w:rsid w:val="003D7634"/>
    <w:rsid w:val="003D7C6F"/>
    <w:rsid w:val="003D7E94"/>
    <w:rsid w:val="003E14F8"/>
    <w:rsid w:val="003E1776"/>
    <w:rsid w:val="003E25B5"/>
    <w:rsid w:val="003E2ACA"/>
    <w:rsid w:val="003E34FE"/>
    <w:rsid w:val="003E7FCC"/>
    <w:rsid w:val="003F045C"/>
    <w:rsid w:val="003F1166"/>
    <w:rsid w:val="003F357F"/>
    <w:rsid w:val="003F3EC2"/>
    <w:rsid w:val="003F417B"/>
    <w:rsid w:val="003F6B05"/>
    <w:rsid w:val="003F78AA"/>
    <w:rsid w:val="004015E7"/>
    <w:rsid w:val="00403633"/>
    <w:rsid w:val="00403C43"/>
    <w:rsid w:val="00404EFC"/>
    <w:rsid w:val="0040540B"/>
    <w:rsid w:val="00407BE1"/>
    <w:rsid w:val="0041087B"/>
    <w:rsid w:val="00410D74"/>
    <w:rsid w:val="00411127"/>
    <w:rsid w:val="00414460"/>
    <w:rsid w:val="00414DC1"/>
    <w:rsid w:val="00416770"/>
    <w:rsid w:val="00421CB5"/>
    <w:rsid w:val="0042330A"/>
    <w:rsid w:val="00425210"/>
    <w:rsid w:val="00426890"/>
    <w:rsid w:val="00426ED5"/>
    <w:rsid w:val="00427466"/>
    <w:rsid w:val="0042764D"/>
    <w:rsid w:val="0042784C"/>
    <w:rsid w:val="00430027"/>
    <w:rsid w:val="004314E5"/>
    <w:rsid w:val="004332C9"/>
    <w:rsid w:val="004339E7"/>
    <w:rsid w:val="00434554"/>
    <w:rsid w:val="00435684"/>
    <w:rsid w:val="004369F0"/>
    <w:rsid w:val="00436D6D"/>
    <w:rsid w:val="00436E85"/>
    <w:rsid w:val="00437304"/>
    <w:rsid w:val="0043733E"/>
    <w:rsid w:val="00437620"/>
    <w:rsid w:val="0043790C"/>
    <w:rsid w:val="0044296F"/>
    <w:rsid w:val="00447EB0"/>
    <w:rsid w:val="004506FB"/>
    <w:rsid w:val="00450CFC"/>
    <w:rsid w:val="00451687"/>
    <w:rsid w:val="00452CF3"/>
    <w:rsid w:val="0045356A"/>
    <w:rsid w:val="00454A68"/>
    <w:rsid w:val="00457E76"/>
    <w:rsid w:val="00463500"/>
    <w:rsid w:val="00464438"/>
    <w:rsid w:val="00465049"/>
    <w:rsid w:val="004658DC"/>
    <w:rsid w:val="00465C73"/>
    <w:rsid w:val="00467065"/>
    <w:rsid w:val="00467109"/>
    <w:rsid w:val="00467119"/>
    <w:rsid w:val="00467184"/>
    <w:rsid w:val="0046727D"/>
    <w:rsid w:val="004709DE"/>
    <w:rsid w:val="004716DA"/>
    <w:rsid w:val="0047201F"/>
    <w:rsid w:val="004722DB"/>
    <w:rsid w:val="00472E79"/>
    <w:rsid w:val="00474F58"/>
    <w:rsid w:val="004775A8"/>
    <w:rsid w:val="00477F8F"/>
    <w:rsid w:val="004804CD"/>
    <w:rsid w:val="004825F6"/>
    <w:rsid w:val="004836F1"/>
    <w:rsid w:val="0048662B"/>
    <w:rsid w:val="0048731C"/>
    <w:rsid w:val="00490C82"/>
    <w:rsid w:val="00493AF2"/>
    <w:rsid w:val="004B1121"/>
    <w:rsid w:val="004B19C9"/>
    <w:rsid w:val="004B3033"/>
    <w:rsid w:val="004B34C5"/>
    <w:rsid w:val="004B3E1D"/>
    <w:rsid w:val="004B5D38"/>
    <w:rsid w:val="004B5EE0"/>
    <w:rsid w:val="004C53BA"/>
    <w:rsid w:val="004C792F"/>
    <w:rsid w:val="004C7BBD"/>
    <w:rsid w:val="004D039D"/>
    <w:rsid w:val="004D3BC4"/>
    <w:rsid w:val="004D3BF7"/>
    <w:rsid w:val="004D5163"/>
    <w:rsid w:val="004D7CB1"/>
    <w:rsid w:val="004D7D5E"/>
    <w:rsid w:val="004E1A39"/>
    <w:rsid w:val="004E2217"/>
    <w:rsid w:val="004E39B9"/>
    <w:rsid w:val="004E4401"/>
    <w:rsid w:val="004E62DD"/>
    <w:rsid w:val="004F0413"/>
    <w:rsid w:val="004F48F6"/>
    <w:rsid w:val="004F4BFD"/>
    <w:rsid w:val="004F5CD1"/>
    <w:rsid w:val="005018B0"/>
    <w:rsid w:val="0050349E"/>
    <w:rsid w:val="005036FC"/>
    <w:rsid w:val="005069A0"/>
    <w:rsid w:val="00507373"/>
    <w:rsid w:val="005106BE"/>
    <w:rsid w:val="005112A2"/>
    <w:rsid w:val="0051233A"/>
    <w:rsid w:val="00512D55"/>
    <w:rsid w:val="0051375F"/>
    <w:rsid w:val="00513EBB"/>
    <w:rsid w:val="005141B6"/>
    <w:rsid w:val="005246EB"/>
    <w:rsid w:val="0052472F"/>
    <w:rsid w:val="0052564C"/>
    <w:rsid w:val="00525B13"/>
    <w:rsid w:val="00530202"/>
    <w:rsid w:val="005302BF"/>
    <w:rsid w:val="00531116"/>
    <w:rsid w:val="00532870"/>
    <w:rsid w:val="00532DA4"/>
    <w:rsid w:val="00532FE4"/>
    <w:rsid w:val="00533736"/>
    <w:rsid w:val="00535C14"/>
    <w:rsid w:val="005363BF"/>
    <w:rsid w:val="00536579"/>
    <w:rsid w:val="005401AA"/>
    <w:rsid w:val="0054122D"/>
    <w:rsid w:val="00541C20"/>
    <w:rsid w:val="00543947"/>
    <w:rsid w:val="00545010"/>
    <w:rsid w:val="0054539F"/>
    <w:rsid w:val="00545C94"/>
    <w:rsid w:val="005473A6"/>
    <w:rsid w:val="0054772F"/>
    <w:rsid w:val="00547D17"/>
    <w:rsid w:val="00550149"/>
    <w:rsid w:val="005510B9"/>
    <w:rsid w:val="00551273"/>
    <w:rsid w:val="005513C7"/>
    <w:rsid w:val="00553A9B"/>
    <w:rsid w:val="00555259"/>
    <w:rsid w:val="00556FFB"/>
    <w:rsid w:val="0055767F"/>
    <w:rsid w:val="005644A9"/>
    <w:rsid w:val="00565F27"/>
    <w:rsid w:val="005664A9"/>
    <w:rsid w:val="0056701D"/>
    <w:rsid w:val="00572A0E"/>
    <w:rsid w:val="005730D3"/>
    <w:rsid w:val="0057399C"/>
    <w:rsid w:val="00573A13"/>
    <w:rsid w:val="0057469C"/>
    <w:rsid w:val="00575544"/>
    <w:rsid w:val="005757F5"/>
    <w:rsid w:val="00575E28"/>
    <w:rsid w:val="005761CD"/>
    <w:rsid w:val="0058160F"/>
    <w:rsid w:val="00583D75"/>
    <w:rsid w:val="00587791"/>
    <w:rsid w:val="0059064C"/>
    <w:rsid w:val="00590A17"/>
    <w:rsid w:val="00591252"/>
    <w:rsid w:val="00591C34"/>
    <w:rsid w:val="00592BA5"/>
    <w:rsid w:val="00593885"/>
    <w:rsid w:val="005961EA"/>
    <w:rsid w:val="00597B04"/>
    <w:rsid w:val="005A055D"/>
    <w:rsid w:val="005A1AD4"/>
    <w:rsid w:val="005A1DB0"/>
    <w:rsid w:val="005A2249"/>
    <w:rsid w:val="005A4030"/>
    <w:rsid w:val="005A4528"/>
    <w:rsid w:val="005A5B9A"/>
    <w:rsid w:val="005A7148"/>
    <w:rsid w:val="005A7586"/>
    <w:rsid w:val="005B0AA5"/>
    <w:rsid w:val="005B1B43"/>
    <w:rsid w:val="005B3787"/>
    <w:rsid w:val="005B59E3"/>
    <w:rsid w:val="005B62BB"/>
    <w:rsid w:val="005B6E67"/>
    <w:rsid w:val="005B77D1"/>
    <w:rsid w:val="005C0819"/>
    <w:rsid w:val="005C0C04"/>
    <w:rsid w:val="005C1811"/>
    <w:rsid w:val="005C23B6"/>
    <w:rsid w:val="005C2902"/>
    <w:rsid w:val="005C42D4"/>
    <w:rsid w:val="005C73BE"/>
    <w:rsid w:val="005D2F73"/>
    <w:rsid w:val="005D2FE9"/>
    <w:rsid w:val="005D4CBF"/>
    <w:rsid w:val="005D5068"/>
    <w:rsid w:val="005D55F8"/>
    <w:rsid w:val="005D5D3A"/>
    <w:rsid w:val="005D72AE"/>
    <w:rsid w:val="005D75C3"/>
    <w:rsid w:val="005D7954"/>
    <w:rsid w:val="005E4C77"/>
    <w:rsid w:val="005E4E2E"/>
    <w:rsid w:val="005E559E"/>
    <w:rsid w:val="005E798E"/>
    <w:rsid w:val="005F045F"/>
    <w:rsid w:val="005F1173"/>
    <w:rsid w:val="005F14A6"/>
    <w:rsid w:val="005F2FBD"/>
    <w:rsid w:val="005F4FEF"/>
    <w:rsid w:val="005F50C8"/>
    <w:rsid w:val="005F5885"/>
    <w:rsid w:val="005F6A4D"/>
    <w:rsid w:val="005F7946"/>
    <w:rsid w:val="0060676C"/>
    <w:rsid w:val="00611444"/>
    <w:rsid w:val="00614362"/>
    <w:rsid w:val="00615EF8"/>
    <w:rsid w:val="006170E4"/>
    <w:rsid w:val="0061743C"/>
    <w:rsid w:val="006210BB"/>
    <w:rsid w:val="006218E1"/>
    <w:rsid w:val="006227C7"/>
    <w:rsid w:val="006231FE"/>
    <w:rsid w:val="00623ABF"/>
    <w:rsid w:val="0062457C"/>
    <w:rsid w:val="00624E6F"/>
    <w:rsid w:val="00625320"/>
    <w:rsid w:val="00625A25"/>
    <w:rsid w:val="00627C00"/>
    <w:rsid w:val="00631BD5"/>
    <w:rsid w:val="00631DAD"/>
    <w:rsid w:val="00631FC5"/>
    <w:rsid w:val="00632EEF"/>
    <w:rsid w:val="0063338B"/>
    <w:rsid w:val="006401EC"/>
    <w:rsid w:val="00641728"/>
    <w:rsid w:val="0064381A"/>
    <w:rsid w:val="0064437B"/>
    <w:rsid w:val="00644E08"/>
    <w:rsid w:val="0064505E"/>
    <w:rsid w:val="00645E94"/>
    <w:rsid w:val="006465CC"/>
    <w:rsid w:val="006475E1"/>
    <w:rsid w:val="00650B57"/>
    <w:rsid w:val="00650D02"/>
    <w:rsid w:val="00652D9F"/>
    <w:rsid w:val="00655592"/>
    <w:rsid w:val="00656485"/>
    <w:rsid w:val="00656570"/>
    <w:rsid w:val="00656709"/>
    <w:rsid w:val="00657763"/>
    <w:rsid w:val="0065779A"/>
    <w:rsid w:val="006601A2"/>
    <w:rsid w:val="00660BCC"/>
    <w:rsid w:val="00663279"/>
    <w:rsid w:val="00663936"/>
    <w:rsid w:val="00663D1F"/>
    <w:rsid w:val="006708AC"/>
    <w:rsid w:val="00671C0A"/>
    <w:rsid w:val="0067582A"/>
    <w:rsid w:val="006761FD"/>
    <w:rsid w:val="00677731"/>
    <w:rsid w:val="00680B3C"/>
    <w:rsid w:val="00682BE8"/>
    <w:rsid w:val="00682EDC"/>
    <w:rsid w:val="0068410C"/>
    <w:rsid w:val="00684C67"/>
    <w:rsid w:val="00686074"/>
    <w:rsid w:val="00687081"/>
    <w:rsid w:val="0069064E"/>
    <w:rsid w:val="00690754"/>
    <w:rsid w:val="00692CCD"/>
    <w:rsid w:val="006A002B"/>
    <w:rsid w:val="006A13BA"/>
    <w:rsid w:val="006A1537"/>
    <w:rsid w:val="006A3BE5"/>
    <w:rsid w:val="006A5D04"/>
    <w:rsid w:val="006B0612"/>
    <w:rsid w:val="006B50B6"/>
    <w:rsid w:val="006B5217"/>
    <w:rsid w:val="006B536C"/>
    <w:rsid w:val="006B563E"/>
    <w:rsid w:val="006B618A"/>
    <w:rsid w:val="006B635D"/>
    <w:rsid w:val="006B6451"/>
    <w:rsid w:val="006B64D2"/>
    <w:rsid w:val="006B7935"/>
    <w:rsid w:val="006B7D36"/>
    <w:rsid w:val="006C0873"/>
    <w:rsid w:val="006C08BB"/>
    <w:rsid w:val="006C240E"/>
    <w:rsid w:val="006C267F"/>
    <w:rsid w:val="006C27AA"/>
    <w:rsid w:val="006C4385"/>
    <w:rsid w:val="006C4557"/>
    <w:rsid w:val="006C60CE"/>
    <w:rsid w:val="006C6A10"/>
    <w:rsid w:val="006C7762"/>
    <w:rsid w:val="006C7A93"/>
    <w:rsid w:val="006C7C6B"/>
    <w:rsid w:val="006D1EB7"/>
    <w:rsid w:val="006D20C1"/>
    <w:rsid w:val="006D2A7E"/>
    <w:rsid w:val="006E1C7C"/>
    <w:rsid w:val="006E354B"/>
    <w:rsid w:val="006E46EC"/>
    <w:rsid w:val="006E68FD"/>
    <w:rsid w:val="006E6AF4"/>
    <w:rsid w:val="006E7A56"/>
    <w:rsid w:val="006E7DA8"/>
    <w:rsid w:val="006F1158"/>
    <w:rsid w:val="006F410B"/>
    <w:rsid w:val="00700A80"/>
    <w:rsid w:val="00700C50"/>
    <w:rsid w:val="007014AD"/>
    <w:rsid w:val="007037C8"/>
    <w:rsid w:val="00703BFA"/>
    <w:rsid w:val="0070436D"/>
    <w:rsid w:val="00704CB6"/>
    <w:rsid w:val="00706700"/>
    <w:rsid w:val="0070697A"/>
    <w:rsid w:val="00706DBB"/>
    <w:rsid w:val="00707B70"/>
    <w:rsid w:val="00710695"/>
    <w:rsid w:val="00710DCB"/>
    <w:rsid w:val="00712387"/>
    <w:rsid w:val="00713B3A"/>
    <w:rsid w:val="00714D2D"/>
    <w:rsid w:val="0071729A"/>
    <w:rsid w:val="007174D9"/>
    <w:rsid w:val="007200B7"/>
    <w:rsid w:val="0072197D"/>
    <w:rsid w:val="007219A7"/>
    <w:rsid w:val="00724908"/>
    <w:rsid w:val="00724C73"/>
    <w:rsid w:val="00725DCB"/>
    <w:rsid w:val="0073016A"/>
    <w:rsid w:val="00730A36"/>
    <w:rsid w:val="00730FEC"/>
    <w:rsid w:val="00731243"/>
    <w:rsid w:val="00733AE7"/>
    <w:rsid w:val="00734D5E"/>
    <w:rsid w:val="007370C8"/>
    <w:rsid w:val="0074159F"/>
    <w:rsid w:val="00744D07"/>
    <w:rsid w:val="007459A7"/>
    <w:rsid w:val="007465D9"/>
    <w:rsid w:val="00753759"/>
    <w:rsid w:val="00756636"/>
    <w:rsid w:val="007568E2"/>
    <w:rsid w:val="0076049E"/>
    <w:rsid w:val="007615E9"/>
    <w:rsid w:val="00761C34"/>
    <w:rsid w:val="00762C58"/>
    <w:rsid w:val="00764E43"/>
    <w:rsid w:val="00765559"/>
    <w:rsid w:val="00766100"/>
    <w:rsid w:val="00766B96"/>
    <w:rsid w:val="007742E9"/>
    <w:rsid w:val="007764D8"/>
    <w:rsid w:val="007768EE"/>
    <w:rsid w:val="00777E07"/>
    <w:rsid w:val="007819C8"/>
    <w:rsid w:val="007849BF"/>
    <w:rsid w:val="007849CE"/>
    <w:rsid w:val="00787113"/>
    <w:rsid w:val="00791AFF"/>
    <w:rsid w:val="00792194"/>
    <w:rsid w:val="0079282E"/>
    <w:rsid w:val="007943B7"/>
    <w:rsid w:val="00795AD5"/>
    <w:rsid w:val="00797832"/>
    <w:rsid w:val="00797A8A"/>
    <w:rsid w:val="007A0315"/>
    <w:rsid w:val="007A10BB"/>
    <w:rsid w:val="007A13BD"/>
    <w:rsid w:val="007A411D"/>
    <w:rsid w:val="007A5E67"/>
    <w:rsid w:val="007A6D90"/>
    <w:rsid w:val="007A777B"/>
    <w:rsid w:val="007B05FA"/>
    <w:rsid w:val="007B0D8A"/>
    <w:rsid w:val="007B2DDA"/>
    <w:rsid w:val="007B33B8"/>
    <w:rsid w:val="007B48E3"/>
    <w:rsid w:val="007B4D60"/>
    <w:rsid w:val="007B6BA3"/>
    <w:rsid w:val="007C022E"/>
    <w:rsid w:val="007C1730"/>
    <w:rsid w:val="007C308B"/>
    <w:rsid w:val="007C394F"/>
    <w:rsid w:val="007C3F42"/>
    <w:rsid w:val="007D02D4"/>
    <w:rsid w:val="007D0B76"/>
    <w:rsid w:val="007D6775"/>
    <w:rsid w:val="007E041B"/>
    <w:rsid w:val="007E045C"/>
    <w:rsid w:val="007E110D"/>
    <w:rsid w:val="007E29CA"/>
    <w:rsid w:val="007E2B86"/>
    <w:rsid w:val="007E4B61"/>
    <w:rsid w:val="007E7150"/>
    <w:rsid w:val="007F17C1"/>
    <w:rsid w:val="007F1C5C"/>
    <w:rsid w:val="007F213D"/>
    <w:rsid w:val="007F4AF7"/>
    <w:rsid w:val="007F56CB"/>
    <w:rsid w:val="007F6B06"/>
    <w:rsid w:val="00802765"/>
    <w:rsid w:val="00805F45"/>
    <w:rsid w:val="00806F43"/>
    <w:rsid w:val="00807A80"/>
    <w:rsid w:val="00807B9E"/>
    <w:rsid w:val="00810DB1"/>
    <w:rsid w:val="00814A5B"/>
    <w:rsid w:val="0081613A"/>
    <w:rsid w:val="00816ACF"/>
    <w:rsid w:val="00817FCE"/>
    <w:rsid w:val="00820C6A"/>
    <w:rsid w:val="00821520"/>
    <w:rsid w:val="00823E12"/>
    <w:rsid w:val="00823ED3"/>
    <w:rsid w:val="00835ECB"/>
    <w:rsid w:val="00841C8C"/>
    <w:rsid w:val="00843FB9"/>
    <w:rsid w:val="008449F9"/>
    <w:rsid w:val="008510F7"/>
    <w:rsid w:val="008518B2"/>
    <w:rsid w:val="00851983"/>
    <w:rsid w:val="008533DE"/>
    <w:rsid w:val="00853CD6"/>
    <w:rsid w:val="008545E8"/>
    <w:rsid w:val="00860468"/>
    <w:rsid w:val="00860B04"/>
    <w:rsid w:val="00860D95"/>
    <w:rsid w:val="008613F6"/>
    <w:rsid w:val="008616DE"/>
    <w:rsid w:val="00861C97"/>
    <w:rsid w:val="00862E12"/>
    <w:rsid w:val="008644D5"/>
    <w:rsid w:val="0087012C"/>
    <w:rsid w:val="0088028E"/>
    <w:rsid w:val="00883A5D"/>
    <w:rsid w:val="00890319"/>
    <w:rsid w:val="00891BA2"/>
    <w:rsid w:val="00895100"/>
    <w:rsid w:val="0089720F"/>
    <w:rsid w:val="00897477"/>
    <w:rsid w:val="008A0FE2"/>
    <w:rsid w:val="008A3749"/>
    <w:rsid w:val="008A4187"/>
    <w:rsid w:val="008A5C3A"/>
    <w:rsid w:val="008B04FC"/>
    <w:rsid w:val="008B0FA2"/>
    <w:rsid w:val="008B1CF3"/>
    <w:rsid w:val="008B2331"/>
    <w:rsid w:val="008B3F7E"/>
    <w:rsid w:val="008B4AC1"/>
    <w:rsid w:val="008B611B"/>
    <w:rsid w:val="008C06AC"/>
    <w:rsid w:val="008C1512"/>
    <w:rsid w:val="008C17CD"/>
    <w:rsid w:val="008C4EB7"/>
    <w:rsid w:val="008C4F98"/>
    <w:rsid w:val="008C75BB"/>
    <w:rsid w:val="008D0176"/>
    <w:rsid w:val="008D1323"/>
    <w:rsid w:val="008D1D22"/>
    <w:rsid w:val="008D2E7A"/>
    <w:rsid w:val="008D39AE"/>
    <w:rsid w:val="008D4A90"/>
    <w:rsid w:val="008E1BAA"/>
    <w:rsid w:val="008E3AAE"/>
    <w:rsid w:val="008E6485"/>
    <w:rsid w:val="008E6619"/>
    <w:rsid w:val="008E7492"/>
    <w:rsid w:val="008F059B"/>
    <w:rsid w:val="008F0AF0"/>
    <w:rsid w:val="008F119B"/>
    <w:rsid w:val="008F270A"/>
    <w:rsid w:val="008F2EA3"/>
    <w:rsid w:val="008F45D9"/>
    <w:rsid w:val="008F506C"/>
    <w:rsid w:val="008F6709"/>
    <w:rsid w:val="008F6C2E"/>
    <w:rsid w:val="008F6F76"/>
    <w:rsid w:val="00900615"/>
    <w:rsid w:val="00901800"/>
    <w:rsid w:val="00903683"/>
    <w:rsid w:val="009045DC"/>
    <w:rsid w:val="00905048"/>
    <w:rsid w:val="009103E0"/>
    <w:rsid w:val="009113E3"/>
    <w:rsid w:val="00913C6F"/>
    <w:rsid w:val="009143DC"/>
    <w:rsid w:val="00914D5F"/>
    <w:rsid w:val="009200D2"/>
    <w:rsid w:val="00924A26"/>
    <w:rsid w:val="00924A2C"/>
    <w:rsid w:val="00925780"/>
    <w:rsid w:val="00925C2F"/>
    <w:rsid w:val="00927CC7"/>
    <w:rsid w:val="00927EBA"/>
    <w:rsid w:val="009305FA"/>
    <w:rsid w:val="00930B86"/>
    <w:rsid w:val="00932835"/>
    <w:rsid w:val="00932C16"/>
    <w:rsid w:val="0093312C"/>
    <w:rsid w:val="009405DA"/>
    <w:rsid w:val="0094629F"/>
    <w:rsid w:val="0095005D"/>
    <w:rsid w:val="009535AC"/>
    <w:rsid w:val="00953DD9"/>
    <w:rsid w:val="00954702"/>
    <w:rsid w:val="0095789F"/>
    <w:rsid w:val="009579DF"/>
    <w:rsid w:val="00957C37"/>
    <w:rsid w:val="00960CD4"/>
    <w:rsid w:val="00961B9B"/>
    <w:rsid w:val="00961C93"/>
    <w:rsid w:val="009642F6"/>
    <w:rsid w:val="00964C85"/>
    <w:rsid w:val="009651C8"/>
    <w:rsid w:val="009653D7"/>
    <w:rsid w:val="00965828"/>
    <w:rsid w:val="00966C63"/>
    <w:rsid w:val="00966F38"/>
    <w:rsid w:val="009673C2"/>
    <w:rsid w:val="00970CE3"/>
    <w:rsid w:val="009714FA"/>
    <w:rsid w:val="00972A85"/>
    <w:rsid w:val="00972F45"/>
    <w:rsid w:val="00973B94"/>
    <w:rsid w:val="00977C2C"/>
    <w:rsid w:val="0098193E"/>
    <w:rsid w:val="00981D79"/>
    <w:rsid w:val="00982AF1"/>
    <w:rsid w:val="00983414"/>
    <w:rsid w:val="009840B4"/>
    <w:rsid w:val="00987129"/>
    <w:rsid w:val="00987981"/>
    <w:rsid w:val="00987AFF"/>
    <w:rsid w:val="00993BBC"/>
    <w:rsid w:val="0099474F"/>
    <w:rsid w:val="00994956"/>
    <w:rsid w:val="009955CE"/>
    <w:rsid w:val="0099611E"/>
    <w:rsid w:val="009963C3"/>
    <w:rsid w:val="00996D01"/>
    <w:rsid w:val="009A0EDA"/>
    <w:rsid w:val="009A2C0F"/>
    <w:rsid w:val="009A4EAC"/>
    <w:rsid w:val="009A605A"/>
    <w:rsid w:val="009B1B6B"/>
    <w:rsid w:val="009B3056"/>
    <w:rsid w:val="009B6709"/>
    <w:rsid w:val="009C0D9A"/>
    <w:rsid w:val="009C355E"/>
    <w:rsid w:val="009D097E"/>
    <w:rsid w:val="009D29C5"/>
    <w:rsid w:val="009D44BE"/>
    <w:rsid w:val="009D4AB6"/>
    <w:rsid w:val="009D5BC5"/>
    <w:rsid w:val="009D5C4E"/>
    <w:rsid w:val="009D64A3"/>
    <w:rsid w:val="009D6981"/>
    <w:rsid w:val="009D6A26"/>
    <w:rsid w:val="009D72FE"/>
    <w:rsid w:val="009E015F"/>
    <w:rsid w:val="009E0847"/>
    <w:rsid w:val="009E1C91"/>
    <w:rsid w:val="009E2084"/>
    <w:rsid w:val="009E28F3"/>
    <w:rsid w:val="009E4982"/>
    <w:rsid w:val="009E5E2B"/>
    <w:rsid w:val="009E61D3"/>
    <w:rsid w:val="009E6CFB"/>
    <w:rsid w:val="009E71B5"/>
    <w:rsid w:val="009E7CEA"/>
    <w:rsid w:val="009F1D09"/>
    <w:rsid w:val="009F38D8"/>
    <w:rsid w:val="009F4EA0"/>
    <w:rsid w:val="009F5016"/>
    <w:rsid w:val="009F5DC3"/>
    <w:rsid w:val="009F6AA3"/>
    <w:rsid w:val="009F6DA0"/>
    <w:rsid w:val="009F7D76"/>
    <w:rsid w:val="009F7F3C"/>
    <w:rsid w:val="00A00450"/>
    <w:rsid w:val="00A01020"/>
    <w:rsid w:val="00A023A3"/>
    <w:rsid w:val="00A025A5"/>
    <w:rsid w:val="00A0261D"/>
    <w:rsid w:val="00A03B9C"/>
    <w:rsid w:val="00A0453F"/>
    <w:rsid w:val="00A06321"/>
    <w:rsid w:val="00A07D65"/>
    <w:rsid w:val="00A10FFA"/>
    <w:rsid w:val="00A11566"/>
    <w:rsid w:val="00A12BB9"/>
    <w:rsid w:val="00A13E30"/>
    <w:rsid w:val="00A14C8E"/>
    <w:rsid w:val="00A14E22"/>
    <w:rsid w:val="00A15250"/>
    <w:rsid w:val="00A1746A"/>
    <w:rsid w:val="00A17E18"/>
    <w:rsid w:val="00A21596"/>
    <w:rsid w:val="00A21F0F"/>
    <w:rsid w:val="00A23EB9"/>
    <w:rsid w:val="00A24282"/>
    <w:rsid w:val="00A24A50"/>
    <w:rsid w:val="00A24BC9"/>
    <w:rsid w:val="00A27A02"/>
    <w:rsid w:val="00A27FA4"/>
    <w:rsid w:val="00A3210B"/>
    <w:rsid w:val="00A32F6D"/>
    <w:rsid w:val="00A338C8"/>
    <w:rsid w:val="00A33B0A"/>
    <w:rsid w:val="00A342C2"/>
    <w:rsid w:val="00A353AD"/>
    <w:rsid w:val="00A37DC7"/>
    <w:rsid w:val="00A405A3"/>
    <w:rsid w:val="00A4308B"/>
    <w:rsid w:val="00A43F8E"/>
    <w:rsid w:val="00A44A1B"/>
    <w:rsid w:val="00A45A5A"/>
    <w:rsid w:val="00A4790C"/>
    <w:rsid w:val="00A51926"/>
    <w:rsid w:val="00A51C65"/>
    <w:rsid w:val="00A51D2B"/>
    <w:rsid w:val="00A520B8"/>
    <w:rsid w:val="00A603AA"/>
    <w:rsid w:val="00A62DDD"/>
    <w:rsid w:val="00A63AD6"/>
    <w:rsid w:val="00A650E4"/>
    <w:rsid w:val="00A70969"/>
    <w:rsid w:val="00A70DAA"/>
    <w:rsid w:val="00A71C4A"/>
    <w:rsid w:val="00A741AF"/>
    <w:rsid w:val="00A75C05"/>
    <w:rsid w:val="00A769BA"/>
    <w:rsid w:val="00A772B9"/>
    <w:rsid w:val="00A808EF"/>
    <w:rsid w:val="00A927B8"/>
    <w:rsid w:val="00A96CA7"/>
    <w:rsid w:val="00AA1D31"/>
    <w:rsid w:val="00AA2793"/>
    <w:rsid w:val="00AA2E00"/>
    <w:rsid w:val="00AA3DFA"/>
    <w:rsid w:val="00AA52C0"/>
    <w:rsid w:val="00AA68BE"/>
    <w:rsid w:val="00AB013C"/>
    <w:rsid w:val="00AB0489"/>
    <w:rsid w:val="00AB2E42"/>
    <w:rsid w:val="00AB335E"/>
    <w:rsid w:val="00AB3E2B"/>
    <w:rsid w:val="00AB467C"/>
    <w:rsid w:val="00AB5E32"/>
    <w:rsid w:val="00AB6ACB"/>
    <w:rsid w:val="00AB6B1C"/>
    <w:rsid w:val="00AC0361"/>
    <w:rsid w:val="00AC0898"/>
    <w:rsid w:val="00AC1C63"/>
    <w:rsid w:val="00AC2606"/>
    <w:rsid w:val="00AC2FA2"/>
    <w:rsid w:val="00AC46C4"/>
    <w:rsid w:val="00AC59C3"/>
    <w:rsid w:val="00AC665B"/>
    <w:rsid w:val="00AD0213"/>
    <w:rsid w:val="00AD02D8"/>
    <w:rsid w:val="00AD0500"/>
    <w:rsid w:val="00AD0585"/>
    <w:rsid w:val="00AD11E6"/>
    <w:rsid w:val="00AD1F3F"/>
    <w:rsid w:val="00AD25EA"/>
    <w:rsid w:val="00AD3FFC"/>
    <w:rsid w:val="00AD4346"/>
    <w:rsid w:val="00AD46B5"/>
    <w:rsid w:val="00AD48DF"/>
    <w:rsid w:val="00AD6692"/>
    <w:rsid w:val="00AE035D"/>
    <w:rsid w:val="00AE12DD"/>
    <w:rsid w:val="00AE15B6"/>
    <w:rsid w:val="00AE1E22"/>
    <w:rsid w:val="00AE4191"/>
    <w:rsid w:val="00AE52EB"/>
    <w:rsid w:val="00AE6730"/>
    <w:rsid w:val="00AE6AE8"/>
    <w:rsid w:val="00AE6B1E"/>
    <w:rsid w:val="00AE70CD"/>
    <w:rsid w:val="00AF0AD0"/>
    <w:rsid w:val="00AF0B76"/>
    <w:rsid w:val="00AF0EDF"/>
    <w:rsid w:val="00AF1461"/>
    <w:rsid w:val="00AF18A8"/>
    <w:rsid w:val="00AF20A2"/>
    <w:rsid w:val="00AF2C9E"/>
    <w:rsid w:val="00AF3ACF"/>
    <w:rsid w:val="00AF47FD"/>
    <w:rsid w:val="00B00FAF"/>
    <w:rsid w:val="00B01FB4"/>
    <w:rsid w:val="00B02094"/>
    <w:rsid w:val="00B0267A"/>
    <w:rsid w:val="00B02816"/>
    <w:rsid w:val="00B02C41"/>
    <w:rsid w:val="00B06557"/>
    <w:rsid w:val="00B10C1F"/>
    <w:rsid w:val="00B11612"/>
    <w:rsid w:val="00B128E3"/>
    <w:rsid w:val="00B14D2A"/>
    <w:rsid w:val="00B2396E"/>
    <w:rsid w:val="00B2664E"/>
    <w:rsid w:val="00B27446"/>
    <w:rsid w:val="00B312A3"/>
    <w:rsid w:val="00B31DCA"/>
    <w:rsid w:val="00B32A1E"/>
    <w:rsid w:val="00B330A9"/>
    <w:rsid w:val="00B33BDD"/>
    <w:rsid w:val="00B36AD4"/>
    <w:rsid w:val="00B41BAF"/>
    <w:rsid w:val="00B41E91"/>
    <w:rsid w:val="00B43767"/>
    <w:rsid w:val="00B443AA"/>
    <w:rsid w:val="00B44477"/>
    <w:rsid w:val="00B455AA"/>
    <w:rsid w:val="00B46485"/>
    <w:rsid w:val="00B47023"/>
    <w:rsid w:val="00B50AEA"/>
    <w:rsid w:val="00B51284"/>
    <w:rsid w:val="00B513AC"/>
    <w:rsid w:val="00B5186D"/>
    <w:rsid w:val="00B51D25"/>
    <w:rsid w:val="00B52248"/>
    <w:rsid w:val="00B56178"/>
    <w:rsid w:val="00B56C66"/>
    <w:rsid w:val="00B5751D"/>
    <w:rsid w:val="00B60B18"/>
    <w:rsid w:val="00B638B8"/>
    <w:rsid w:val="00B65BBC"/>
    <w:rsid w:val="00B66094"/>
    <w:rsid w:val="00B70B09"/>
    <w:rsid w:val="00B72411"/>
    <w:rsid w:val="00B72C12"/>
    <w:rsid w:val="00B73226"/>
    <w:rsid w:val="00B73495"/>
    <w:rsid w:val="00B8055B"/>
    <w:rsid w:val="00B8243B"/>
    <w:rsid w:val="00B84571"/>
    <w:rsid w:val="00B85664"/>
    <w:rsid w:val="00B87C90"/>
    <w:rsid w:val="00B93BC3"/>
    <w:rsid w:val="00B94614"/>
    <w:rsid w:val="00B96008"/>
    <w:rsid w:val="00B96C86"/>
    <w:rsid w:val="00BA2D6B"/>
    <w:rsid w:val="00BA319B"/>
    <w:rsid w:val="00BA411E"/>
    <w:rsid w:val="00BA4674"/>
    <w:rsid w:val="00BA650F"/>
    <w:rsid w:val="00BA736F"/>
    <w:rsid w:val="00BA7645"/>
    <w:rsid w:val="00BB1AB7"/>
    <w:rsid w:val="00BB2268"/>
    <w:rsid w:val="00BB4782"/>
    <w:rsid w:val="00BB539C"/>
    <w:rsid w:val="00BB53AE"/>
    <w:rsid w:val="00BB5D0F"/>
    <w:rsid w:val="00BB7FF8"/>
    <w:rsid w:val="00BC06EB"/>
    <w:rsid w:val="00BC0904"/>
    <w:rsid w:val="00BC092D"/>
    <w:rsid w:val="00BC0C67"/>
    <w:rsid w:val="00BC0F98"/>
    <w:rsid w:val="00BC24EB"/>
    <w:rsid w:val="00BC5648"/>
    <w:rsid w:val="00BC6508"/>
    <w:rsid w:val="00BC6676"/>
    <w:rsid w:val="00BC6825"/>
    <w:rsid w:val="00BC7CEA"/>
    <w:rsid w:val="00BD0221"/>
    <w:rsid w:val="00BD0699"/>
    <w:rsid w:val="00BD103D"/>
    <w:rsid w:val="00BD12B7"/>
    <w:rsid w:val="00BD2A1E"/>
    <w:rsid w:val="00BD347F"/>
    <w:rsid w:val="00BE0126"/>
    <w:rsid w:val="00BE025A"/>
    <w:rsid w:val="00BE0271"/>
    <w:rsid w:val="00BE031E"/>
    <w:rsid w:val="00BE2FB4"/>
    <w:rsid w:val="00BE341B"/>
    <w:rsid w:val="00BE4302"/>
    <w:rsid w:val="00BE6E9A"/>
    <w:rsid w:val="00BF0C49"/>
    <w:rsid w:val="00BF0E89"/>
    <w:rsid w:val="00BF1D61"/>
    <w:rsid w:val="00BF4B3A"/>
    <w:rsid w:val="00BF4F13"/>
    <w:rsid w:val="00BF5164"/>
    <w:rsid w:val="00BF5961"/>
    <w:rsid w:val="00BF59FE"/>
    <w:rsid w:val="00BF5C4B"/>
    <w:rsid w:val="00BF6EBD"/>
    <w:rsid w:val="00BF7158"/>
    <w:rsid w:val="00BF72B5"/>
    <w:rsid w:val="00C0044F"/>
    <w:rsid w:val="00C01634"/>
    <w:rsid w:val="00C01C82"/>
    <w:rsid w:val="00C02E0B"/>
    <w:rsid w:val="00C03102"/>
    <w:rsid w:val="00C03753"/>
    <w:rsid w:val="00C04FAC"/>
    <w:rsid w:val="00C0616F"/>
    <w:rsid w:val="00C075E9"/>
    <w:rsid w:val="00C07D87"/>
    <w:rsid w:val="00C10545"/>
    <w:rsid w:val="00C14122"/>
    <w:rsid w:val="00C14775"/>
    <w:rsid w:val="00C15402"/>
    <w:rsid w:val="00C17C2E"/>
    <w:rsid w:val="00C21E37"/>
    <w:rsid w:val="00C22E3F"/>
    <w:rsid w:val="00C235FC"/>
    <w:rsid w:val="00C26858"/>
    <w:rsid w:val="00C32C5F"/>
    <w:rsid w:val="00C341A6"/>
    <w:rsid w:val="00C4104C"/>
    <w:rsid w:val="00C421DD"/>
    <w:rsid w:val="00C42F19"/>
    <w:rsid w:val="00C44485"/>
    <w:rsid w:val="00C44FD1"/>
    <w:rsid w:val="00C45535"/>
    <w:rsid w:val="00C45BC8"/>
    <w:rsid w:val="00C46B01"/>
    <w:rsid w:val="00C46F7E"/>
    <w:rsid w:val="00C479B7"/>
    <w:rsid w:val="00C5087D"/>
    <w:rsid w:val="00C5158A"/>
    <w:rsid w:val="00C54A67"/>
    <w:rsid w:val="00C554CA"/>
    <w:rsid w:val="00C56479"/>
    <w:rsid w:val="00C624C8"/>
    <w:rsid w:val="00C62661"/>
    <w:rsid w:val="00C646DF"/>
    <w:rsid w:val="00C64704"/>
    <w:rsid w:val="00C65C5A"/>
    <w:rsid w:val="00C66912"/>
    <w:rsid w:val="00C66F02"/>
    <w:rsid w:val="00C75DD4"/>
    <w:rsid w:val="00C75E57"/>
    <w:rsid w:val="00C76D2C"/>
    <w:rsid w:val="00C81D99"/>
    <w:rsid w:val="00C826DB"/>
    <w:rsid w:val="00C82FA7"/>
    <w:rsid w:val="00C83F34"/>
    <w:rsid w:val="00C850D0"/>
    <w:rsid w:val="00C85C15"/>
    <w:rsid w:val="00C8632B"/>
    <w:rsid w:val="00C867FD"/>
    <w:rsid w:val="00C87B43"/>
    <w:rsid w:val="00C901E9"/>
    <w:rsid w:val="00C902F8"/>
    <w:rsid w:val="00C90DAB"/>
    <w:rsid w:val="00C9173A"/>
    <w:rsid w:val="00C93F2F"/>
    <w:rsid w:val="00C945D0"/>
    <w:rsid w:val="00C95AFE"/>
    <w:rsid w:val="00C97A2B"/>
    <w:rsid w:val="00C97DE6"/>
    <w:rsid w:val="00C97E2F"/>
    <w:rsid w:val="00CA0C2B"/>
    <w:rsid w:val="00CA695B"/>
    <w:rsid w:val="00CB08C5"/>
    <w:rsid w:val="00CB163E"/>
    <w:rsid w:val="00CB33C9"/>
    <w:rsid w:val="00CB34C3"/>
    <w:rsid w:val="00CB495D"/>
    <w:rsid w:val="00CB556B"/>
    <w:rsid w:val="00CB5FA5"/>
    <w:rsid w:val="00CC1392"/>
    <w:rsid w:val="00CC4F8C"/>
    <w:rsid w:val="00CC573F"/>
    <w:rsid w:val="00CC6AFC"/>
    <w:rsid w:val="00CD393F"/>
    <w:rsid w:val="00CD5ACE"/>
    <w:rsid w:val="00CD5C9F"/>
    <w:rsid w:val="00CE05D9"/>
    <w:rsid w:val="00CE2480"/>
    <w:rsid w:val="00CE3765"/>
    <w:rsid w:val="00CE3D19"/>
    <w:rsid w:val="00CE43F2"/>
    <w:rsid w:val="00CE4FD8"/>
    <w:rsid w:val="00CF0DE8"/>
    <w:rsid w:val="00CF2FFE"/>
    <w:rsid w:val="00CF5A89"/>
    <w:rsid w:val="00CF5FBB"/>
    <w:rsid w:val="00D0126C"/>
    <w:rsid w:val="00D02C66"/>
    <w:rsid w:val="00D036F5"/>
    <w:rsid w:val="00D04874"/>
    <w:rsid w:val="00D04F75"/>
    <w:rsid w:val="00D05D11"/>
    <w:rsid w:val="00D05E47"/>
    <w:rsid w:val="00D06CAB"/>
    <w:rsid w:val="00D073CE"/>
    <w:rsid w:val="00D105A5"/>
    <w:rsid w:val="00D11FFA"/>
    <w:rsid w:val="00D12401"/>
    <w:rsid w:val="00D14287"/>
    <w:rsid w:val="00D14DA5"/>
    <w:rsid w:val="00D1555A"/>
    <w:rsid w:val="00D1635C"/>
    <w:rsid w:val="00D16C4F"/>
    <w:rsid w:val="00D17798"/>
    <w:rsid w:val="00D2088D"/>
    <w:rsid w:val="00D23696"/>
    <w:rsid w:val="00D2375D"/>
    <w:rsid w:val="00D23CB4"/>
    <w:rsid w:val="00D26B13"/>
    <w:rsid w:val="00D27992"/>
    <w:rsid w:val="00D27CD3"/>
    <w:rsid w:val="00D303E3"/>
    <w:rsid w:val="00D30468"/>
    <w:rsid w:val="00D3159C"/>
    <w:rsid w:val="00D34C42"/>
    <w:rsid w:val="00D36F98"/>
    <w:rsid w:val="00D37233"/>
    <w:rsid w:val="00D37C52"/>
    <w:rsid w:val="00D4755F"/>
    <w:rsid w:val="00D5033B"/>
    <w:rsid w:val="00D50612"/>
    <w:rsid w:val="00D513F2"/>
    <w:rsid w:val="00D52A75"/>
    <w:rsid w:val="00D55118"/>
    <w:rsid w:val="00D55BC3"/>
    <w:rsid w:val="00D55C73"/>
    <w:rsid w:val="00D57793"/>
    <w:rsid w:val="00D603C4"/>
    <w:rsid w:val="00D6203A"/>
    <w:rsid w:val="00D64500"/>
    <w:rsid w:val="00D65FFF"/>
    <w:rsid w:val="00D67177"/>
    <w:rsid w:val="00D67FBF"/>
    <w:rsid w:val="00D70155"/>
    <w:rsid w:val="00D71CF1"/>
    <w:rsid w:val="00D7296A"/>
    <w:rsid w:val="00D7734D"/>
    <w:rsid w:val="00D77AB9"/>
    <w:rsid w:val="00D81111"/>
    <w:rsid w:val="00D8259F"/>
    <w:rsid w:val="00D8324F"/>
    <w:rsid w:val="00D86ADD"/>
    <w:rsid w:val="00D915BF"/>
    <w:rsid w:val="00D924E0"/>
    <w:rsid w:val="00D92B31"/>
    <w:rsid w:val="00D940C2"/>
    <w:rsid w:val="00D94C68"/>
    <w:rsid w:val="00D94E68"/>
    <w:rsid w:val="00D95D5E"/>
    <w:rsid w:val="00D9630A"/>
    <w:rsid w:val="00D96F34"/>
    <w:rsid w:val="00DA1BD0"/>
    <w:rsid w:val="00DA2760"/>
    <w:rsid w:val="00DA2AC8"/>
    <w:rsid w:val="00DA2D4F"/>
    <w:rsid w:val="00DA385D"/>
    <w:rsid w:val="00DA517B"/>
    <w:rsid w:val="00DB0665"/>
    <w:rsid w:val="00DB2E04"/>
    <w:rsid w:val="00DB367B"/>
    <w:rsid w:val="00DB46C7"/>
    <w:rsid w:val="00DB4B15"/>
    <w:rsid w:val="00DB4D85"/>
    <w:rsid w:val="00DC1DF1"/>
    <w:rsid w:val="00DC4C29"/>
    <w:rsid w:val="00DC5F98"/>
    <w:rsid w:val="00DC7087"/>
    <w:rsid w:val="00DC75F1"/>
    <w:rsid w:val="00DD03D9"/>
    <w:rsid w:val="00DD0CFE"/>
    <w:rsid w:val="00DD0EB2"/>
    <w:rsid w:val="00DD126D"/>
    <w:rsid w:val="00DD13B3"/>
    <w:rsid w:val="00DD394E"/>
    <w:rsid w:val="00DD3A80"/>
    <w:rsid w:val="00DD4FD0"/>
    <w:rsid w:val="00DD5907"/>
    <w:rsid w:val="00DD6BF9"/>
    <w:rsid w:val="00DD7269"/>
    <w:rsid w:val="00DD7BE2"/>
    <w:rsid w:val="00DE11EB"/>
    <w:rsid w:val="00DE35E2"/>
    <w:rsid w:val="00DE4A22"/>
    <w:rsid w:val="00DE5B40"/>
    <w:rsid w:val="00DE74DE"/>
    <w:rsid w:val="00DE7D63"/>
    <w:rsid w:val="00DF01D9"/>
    <w:rsid w:val="00DF1CF5"/>
    <w:rsid w:val="00DF42F6"/>
    <w:rsid w:val="00DF44C9"/>
    <w:rsid w:val="00DF5375"/>
    <w:rsid w:val="00DF5DA7"/>
    <w:rsid w:val="00DF607D"/>
    <w:rsid w:val="00DF719B"/>
    <w:rsid w:val="00DF76C3"/>
    <w:rsid w:val="00DF7B46"/>
    <w:rsid w:val="00E061CD"/>
    <w:rsid w:val="00E06A48"/>
    <w:rsid w:val="00E121F9"/>
    <w:rsid w:val="00E1249D"/>
    <w:rsid w:val="00E145BA"/>
    <w:rsid w:val="00E14FA6"/>
    <w:rsid w:val="00E17D55"/>
    <w:rsid w:val="00E17F6D"/>
    <w:rsid w:val="00E200A5"/>
    <w:rsid w:val="00E20B99"/>
    <w:rsid w:val="00E2615A"/>
    <w:rsid w:val="00E319EF"/>
    <w:rsid w:val="00E336EE"/>
    <w:rsid w:val="00E33AC8"/>
    <w:rsid w:val="00E359AB"/>
    <w:rsid w:val="00E36751"/>
    <w:rsid w:val="00E37E3F"/>
    <w:rsid w:val="00E43CCE"/>
    <w:rsid w:val="00E447A0"/>
    <w:rsid w:val="00E44C13"/>
    <w:rsid w:val="00E47C88"/>
    <w:rsid w:val="00E50D7C"/>
    <w:rsid w:val="00E52E91"/>
    <w:rsid w:val="00E54B14"/>
    <w:rsid w:val="00E55526"/>
    <w:rsid w:val="00E558DE"/>
    <w:rsid w:val="00E55A15"/>
    <w:rsid w:val="00E55D01"/>
    <w:rsid w:val="00E56399"/>
    <w:rsid w:val="00E570D9"/>
    <w:rsid w:val="00E60126"/>
    <w:rsid w:val="00E60448"/>
    <w:rsid w:val="00E64653"/>
    <w:rsid w:val="00E6474C"/>
    <w:rsid w:val="00E65E31"/>
    <w:rsid w:val="00E70367"/>
    <w:rsid w:val="00E71967"/>
    <w:rsid w:val="00E72774"/>
    <w:rsid w:val="00E76291"/>
    <w:rsid w:val="00E7669E"/>
    <w:rsid w:val="00E76AF1"/>
    <w:rsid w:val="00E810B5"/>
    <w:rsid w:val="00E84C15"/>
    <w:rsid w:val="00E85716"/>
    <w:rsid w:val="00E872E0"/>
    <w:rsid w:val="00E90744"/>
    <w:rsid w:val="00E919FE"/>
    <w:rsid w:val="00E92E2B"/>
    <w:rsid w:val="00E93A32"/>
    <w:rsid w:val="00E95086"/>
    <w:rsid w:val="00E95EFE"/>
    <w:rsid w:val="00EA34A9"/>
    <w:rsid w:val="00EA494B"/>
    <w:rsid w:val="00EA4FFB"/>
    <w:rsid w:val="00EA76A2"/>
    <w:rsid w:val="00EA7B22"/>
    <w:rsid w:val="00EB002C"/>
    <w:rsid w:val="00EB09AA"/>
    <w:rsid w:val="00EB2B32"/>
    <w:rsid w:val="00EB4B62"/>
    <w:rsid w:val="00EB5876"/>
    <w:rsid w:val="00EB5EE6"/>
    <w:rsid w:val="00EB6DAE"/>
    <w:rsid w:val="00EC18AA"/>
    <w:rsid w:val="00EC1E2E"/>
    <w:rsid w:val="00EC3250"/>
    <w:rsid w:val="00EC32B0"/>
    <w:rsid w:val="00EC4375"/>
    <w:rsid w:val="00EC5BFC"/>
    <w:rsid w:val="00EC6268"/>
    <w:rsid w:val="00EC72C6"/>
    <w:rsid w:val="00ED1F99"/>
    <w:rsid w:val="00ED2638"/>
    <w:rsid w:val="00ED3C7C"/>
    <w:rsid w:val="00ED5A0A"/>
    <w:rsid w:val="00ED7BEF"/>
    <w:rsid w:val="00EE04B4"/>
    <w:rsid w:val="00EE281C"/>
    <w:rsid w:val="00EE2D8D"/>
    <w:rsid w:val="00EE3F7C"/>
    <w:rsid w:val="00EE6FD4"/>
    <w:rsid w:val="00EF0581"/>
    <w:rsid w:val="00EF0F9A"/>
    <w:rsid w:val="00EF1334"/>
    <w:rsid w:val="00EF50EC"/>
    <w:rsid w:val="00EF52E8"/>
    <w:rsid w:val="00EF71E3"/>
    <w:rsid w:val="00F002DB"/>
    <w:rsid w:val="00F035DB"/>
    <w:rsid w:val="00F03BD6"/>
    <w:rsid w:val="00F03D24"/>
    <w:rsid w:val="00F050E4"/>
    <w:rsid w:val="00F059C2"/>
    <w:rsid w:val="00F05BDA"/>
    <w:rsid w:val="00F062A6"/>
    <w:rsid w:val="00F0799D"/>
    <w:rsid w:val="00F11BA9"/>
    <w:rsid w:val="00F145DC"/>
    <w:rsid w:val="00F14953"/>
    <w:rsid w:val="00F15444"/>
    <w:rsid w:val="00F15A9F"/>
    <w:rsid w:val="00F16AC0"/>
    <w:rsid w:val="00F1713A"/>
    <w:rsid w:val="00F22C3B"/>
    <w:rsid w:val="00F22D82"/>
    <w:rsid w:val="00F24255"/>
    <w:rsid w:val="00F24620"/>
    <w:rsid w:val="00F24B20"/>
    <w:rsid w:val="00F3142A"/>
    <w:rsid w:val="00F31CCB"/>
    <w:rsid w:val="00F320FC"/>
    <w:rsid w:val="00F33DC7"/>
    <w:rsid w:val="00F33E5F"/>
    <w:rsid w:val="00F3538E"/>
    <w:rsid w:val="00F3544D"/>
    <w:rsid w:val="00F412FE"/>
    <w:rsid w:val="00F42B88"/>
    <w:rsid w:val="00F4584B"/>
    <w:rsid w:val="00F45ABB"/>
    <w:rsid w:val="00F46696"/>
    <w:rsid w:val="00F46F18"/>
    <w:rsid w:val="00F504C6"/>
    <w:rsid w:val="00F51ADA"/>
    <w:rsid w:val="00F53885"/>
    <w:rsid w:val="00F605C1"/>
    <w:rsid w:val="00F61C0B"/>
    <w:rsid w:val="00F61DEE"/>
    <w:rsid w:val="00F62BF7"/>
    <w:rsid w:val="00F636BA"/>
    <w:rsid w:val="00F6731C"/>
    <w:rsid w:val="00F67601"/>
    <w:rsid w:val="00F67BEA"/>
    <w:rsid w:val="00F7215D"/>
    <w:rsid w:val="00F7317C"/>
    <w:rsid w:val="00F75137"/>
    <w:rsid w:val="00F754F2"/>
    <w:rsid w:val="00F75AFC"/>
    <w:rsid w:val="00F76A85"/>
    <w:rsid w:val="00F76F6F"/>
    <w:rsid w:val="00F77517"/>
    <w:rsid w:val="00F811B7"/>
    <w:rsid w:val="00F819D4"/>
    <w:rsid w:val="00F82112"/>
    <w:rsid w:val="00F83D69"/>
    <w:rsid w:val="00F90A7D"/>
    <w:rsid w:val="00F911C3"/>
    <w:rsid w:val="00F95698"/>
    <w:rsid w:val="00F962D9"/>
    <w:rsid w:val="00F97652"/>
    <w:rsid w:val="00FA0052"/>
    <w:rsid w:val="00FA0A92"/>
    <w:rsid w:val="00FA0AFA"/>
    <w:rsid w:val="00FA18AF"/>
    <w:rsid w:val="00FA3015"/>
    <w:rsid w:val="00FA3CB0"/>
    <w:rsid w:val="00FA4827"/>
    <w:rsid w:val="00FB1E96"/>
    <w:rsid w:val="00FB4365"/>
    <w:rsid w:val="00FB4A04"/>
    <w:rsid w:val="00FB532F"/>
    <w:rsid w:val="00FB6B35"/>
    <w:rsid w:val="00FC1A1F"/>
    <w:rsid w:val="00FC1E64"/>
    <w:rsid w:val="00FC2580"/>
    <w:rsid w:val="00FC3B1C"/>
    <w:rsid w:val="00FC5446"/>
    <w:rsid w:val="00FC651B"/>
    <w:rsid w:val="00FC6AB4"/>
    <w:rsid w:val="00FC710A"/>
    <w:rsid w:val="00FC78BD"/>
    <w:rsid w:val="00FD31A6"/>
    <w:rsid w:val="00FD3748"/>
    <w:rsid w:val="00FD395F"/>
    <w:rsid w:val="00FD5920"/>
    <w:rsid w:val="00FD67D0"/>
    <w:rsid w:val="00FD7FC1"/>
    <w:rsid w:val="00FE2E53"/>
    <w:rsid w:val="00FE3D5F"/>
    <w:rsid w:val="00FE4B5D"/>
    <w:rsid w:val="00FE5AA4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53B4-7989-499E-B96E-D581C7F6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7C6F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D7C6F"/>
    <w:pPr>
      <w:keepNext/>
      <w:numPr>
        <w:ilvl w:val="5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3D7C6F"/>
    <w:pPr>
      <w:keepNext/>
      <w:spacing w:before="240" w:after="60"/>
      <w:outlineLvl w:val="2"/>
    </w:pPr>
    <w:rPr>
      <w:rFonts w:ascii="Arial" w:hAnsi="Arial" w:cs="Times New Roman"/>
      <w:b/>
      <w:sz w:val="26"/>
      <w:szCs w:val="20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D7C6F"/>
    <w:pPr>
      <w:keepNext/>
      <w:spacing w:before="240" w:after="60"/>
      <w:outlineLvl w:val="3"/>
    </w:pPr>
    <w:rPr>
      <w:rFonts w:cs="Times New Roman"/>
      <w:b/>
      <w:sz w:val="28"/>
      <w:szCs w:val="20"/>
      <w:lang w:eastAsia="bg-BG"/>
    </w:rPr>
  </w:style>
  <w:style w:type="paragraph" w:styleId="6">
    <w:name w:val="heading 6"/>
    <w:basedOn w:val="a"/>
    <w:next w:val="a"/>
    <w:link w:val="60"/>
    <w:uiPriority w:val="99"/>
    <w:qFormat/>
    <w:rsid w:val="00531116"/>
    <w:pPr>
      <w:keepNext/>
      <w:keepLines/>
      <w:spacing w:before="200" w:after="0"/>
      <w:outlineLvl w:val="5"/>
    </w:pPr>
    <w:rPr>
      <w:rFonts w:ascii="Cambria" w:hAnsi="Cambria" w:cs="Times New Roman"/>
      <w:i/>
      <w:color w:val="243F60"/>
      <w:sz w:val="20"/>
      <w:szCs w:val="20"/>
      <w:lang w:eastAsia="bg-BG"/>
    </w:rPr>
  </w:style>
  <w:style w:type="paragraph" w:styleId="7">
    <w:name w:val="heading 7"/>
    <w:basedOn w:val="a"/>
    <w:next w:val="a"/>
    <w:link w:val="70"/>
    <w:uiPriority w:val="99"/>
    <w:qFormat/>
    <w:rsid w:val="003D7C6F"/>
    <w:pPr>
      <w:spacing w:before="240" w:after="60"/>
      <w:outlineLvl w:val="6"/>
    </w:pPr>
    <w:rPr>
      <w:rFonts w:cs="Times New Roman"/>
      <w:sz w:val="24"/>
      <w:szCs w:val="20"/>
      <w:lang w:eastAsia="bg-BG"/>
    </w:rPr>
  </w:style>
  <w:style w:type="paragraph" w:styleId="8">
    <w:name w:val="heading 8"/>
    <w:basedOn w:val="a"/>
    <w:next w:val="a"/>
    <w:link w:val="80"/>
    <w:uiPriority w:val="99"/>
    <w:qFormat/>
    <w:rsid w:val="009D72FE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3D7C6F"/>
    <w:pPr>
      <w:spacing w:before="240" w:after="60"/>
      <w:outlineLvl w:val="8"/>
    </w:pPr>
    <w:rPr>
      <w:rFonts w:ascii="Cambria" w:hAnsi="Cambria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D7C6F"/>
    <w:rPr>
      <w:rFonts w:ascii="Cambria" w:hAnsi="Cambria"/>
      <w:b/>
      <w:kern w:val="32"/>
      <w:sz w:val="32"/>
    </w:rPr>
  </w:style>
  <w:style w:type="character" w:customStyle="1" w:styleId="20">
    <w:name w:val="Заглавие 2 Знак"/>
    <w:link w:val="2"/>
    <w:uiPriority w:val="99"/>
    <w:locked/>
    <w:rsid w:val="003D7C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9"/>
    <w:locked/>
    <w:rsid w:val="003D7C6F"/>
    <w:rPr>
      <w:rFonts w:ascii="Arial" w:hAnsi="Arial"/>
      <w:b/>
      <w:sz w:val="26"/>
    </w:rPr>
  </w:style>
  <w:style w:type="character" w:customStyle="1" w:styleId="40">
    <w:name w:val="Заглавие 4 Знак"/>
    <w:link w:val="4"/>
    <w:uiPriority w:val="99"/>
    <w:semiHidden/>
    <w:locked/>
    <w:rsid w:val="003D7C6F"/>
    <w:rPr>
      <w:rFonts w:ascii="Calibri" w:hAnsi="Calibri"/>
      <w:b/>
      <w:sz w:val="28"/>
    </w:rPr>
  </w:style>
  <w:style w:type="character" w:customStyle="1" w:styleId="60">
    <w:name w:val="Заглавие 6 Знак"/>
    <w:link w:val="6"/>
    <w:uiPriority w:val="99"/>
    <w:semiHidden/>
    <w:locked/>
    <w:rsid w:val="00531116"/>
    <w:rPr>
      <w:rFonts w:ascii="Cambria" w:hAnsi="Cambria"/>
      <w:i/>
      <w:color w:val="243F60"/>
    </w:rPr>
  </w:style>
  <w:style w:type="character" w:customStyle="1" w:styleId="70">
    <w:name w:val="Заглавие 7 Знак"/>
    <w:link w:val="7"/>
    <w:uiPriority w:val="99"/>
    <w:semiHidden/>
    <w:locked/>
    <w:rsid w:val="003D7C6F"/>
    <w:rPr>
      <w:rFonts w:ascii="Calibri" w:hAnsi="Calibri"/>
      <w:sz w:val="24"/>
    </w:rPr>
  </w:style>
  <w:style w:type="character" w:customStyle="1" w:styleId="80">
    <w:name w:val="Заглавие 8 Знак"/>
    <w:link w:val="8"/>
    <w:uiPriority w:val="99"/>
    <w:semiHidden/>
    <w:locked/>
    <w:rsid w:val="009D72FE"/>
    <w:rPr>
      <w:rFonts w:ascii="Cambria" w:hAnsi="Cambria"/>
      <w:color w:val="404040"/>
      <w:sz w:val="20"/>
    </w:rPr>
  </w:style>
  <w:style w:type="character" w:customStyle="1" w:styleId="90">
    <w:name w:val="Заглавие 9 Знак"/>
    <w:link w:val="9"/>
    <w:uiPriority w:val="99"/>
    <w:semiHidden/>
    <w:locked/>
    <w:rsid w:val="003D7C6F"/>
    <w:rPr>
      <w:rFonts w:ascii="Cambria" w:hAnsi="Cambria"/>
    </w:rPr>
  </w:style>
  <w:style w:type="character" w:customStyle="1" w:styleId="Stassy">
    <w:name w:val="Stassy"/>
    <w:uiPriority w:val="99"/>
    <w:rsid w:val="003D7C6F"/>
    <w:rPr>
      <w:rFonts w:ascii="Times New Roman" w:hAnsi="Times New Roman"/>
      <w:sz w:val="26"/>
    </w:rPr>
  </w:style>
  <w:style w:type="character" w:customStyle="1" w:styleId="StassyHyperlink">
    <w:name w:val="Stassy Hyperlink"/>
    <w:uiPriority w:val="99"/>
    <w:rsid w:val="003D7C6F"/>
    <w:rPr>
      <w:rFonts w:ascii="Times New Roman" w:hAnsi="Times New Roman"/>
      <w:color w:val="0000FF"/>
      <w:sz w:val="26"/>
      <w:u w:val="single"/>
    </w:rPr>
  </w:style>
  <w:style w:type="character" w:styleId="a3">
    <w:name w:val="Hyperlink"/>
    <w:uiPriority w:val="99"/>
    <w:rsid w:val="003D7C6F"/>
    <w:rPr>
      <w:rFonts w:cs="Times New Roman"/>
      <w:color w:val="0000FF"/>
      <w:u w:val="single"/>
    </w:rPr>
  </w:style>
  <w:style w:type="character" w:customStyle="1" w:styleId="00000">
    <w:name w:val="0000стаси"/>
    <w:uiPriority w:val="99"/>
    <w:rsid w:val="003D7C6F"/>
    <w:rPr>
      <w:rFonts w:ascii="Times New Roman Bold" w:hAnsi="Times New Roman Bold"/>
      <w:b/>
      <w:caps/>
      <w:sz w:val="26"/>
      <w:u w:val="single"/>
      <w:lang w:val="bg-BG" w:eastAsia="x-none"/>
    </w:rPr>
  </w:style>
  <w:style w:type="character" w:customStyle="1" w:styleId="0000stassy">
    <w:name w:val="0000stassy"/>
    <w:uiPriority w:val="99"/>
    <w:rsid w:val="003D7C6F"/>
    <w:rPr>
      <w:rFonts w:ascii="Times New Roman Bold" w:hAnsi="Times New Roman Bold"/>
      <w:b/>
      <w:caps/>
      <w:sz w:val="26"/>
      <w:u w:val="single"/>
      <w:lang w:val="ru-RU" w:eastAsia="x-none"/>
    </w:rPr>
  </w:style>
  <w:style w:type="paragraph" w:customStyle="1" w:styleId="0000">
    <w:name w:val="0000СТ"/>
    <w:basedOn w:val="2"/>
    <w:uiPriority w:val="99"/>
    <w:rsid w:val="003D7C6F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styleId="a4">
    <w:name w:val="Title"/>
    <w:basedOn w:val="a"/>
    <w:link w:val="a5"/>
    <w:uiPriority w:val="99"/>
    <w:qFormat/>
    <w:rsid w:val="003D7C6F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a5">
    <w:name w:val="Заглавие Знак"/>
    <w:link w:val="a4"/>
    <w:uiPriority w:val="99"/>
    <w:locked/>
    <w:rsid w:val="003D7C6F"/>
    <w:rPr>
      <w:rFonts w:ascii="Times New Roman" w:hAnsi="Times New Roman"/>
      <w:b/>
      <w:sz w:val="20"/>
      <w:lang w:val="x-none" w:eastAsia="bg-BG"/>
    </w:rPr>
  </w:style>
  <w:style w:type="character" w:customStyle="1" w:styleId="FootnoteCharacters">
    <w:name w:val="Footnote Characters"/>
    <w:uiPriority w:val="99"/>
    <w:rsid w:val="003D7C6F"/>
  </w:style>
  <w:style w:type="character" w:styleId="a6">
    <w:name w:val="footnote reference"/>
    <w:aliases w:val="Footnote symbol"/>
    <w:rsid w:val="003D7C6F"/>
    <w:rPr>
      <w:rFonts w:cs="Times New Roman"/>
      <w:vertAlign w:val="superscript"/>
    </w:rPr>
  </w:style>
  <w:style w:type="paragraph" w:customStyle="1" w:styleId="FootnoteText1">
    <w:name w:val="Footnote Text1"/>
    <w:basedOn w:val="a"/>
    <w:uiPriority w:val="99"/>
    <w:rsid w:val="003D7C6F"/>
    <w:pPr>
      <w:suppressAutoHyphens/>
    </w:pPr>
    <w:rPr>
      <w:rFonts w:ascii="Arial" w:hAnsi="Arial" w:cs="Arial"/>
      <w:kern w:val="1"/>
      <w:sz w:val="20"/>
      <w:szCs w:val="20"/>
      <w:lang w:val="en-GB" w:eastAsia="ar-SA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iPriority w:val="99"/>
    <w:rsid w:val="003D7C6F"/>
    <w:pPr>
      <w:suppressLineNumbers/>
      <w:suppressAutoHyphens/>
      <w:ind w:left="283" w:hanging="283"/>
    </w:pPr>
    <w:rPr>
      <w:rFonts w:ascii="Arial" w:hAnsi="Arial" w:cs="Times New Roman"/>
      <w:kern w:val="1"/>
      <w:sz w:val="20"/>
      <w:szCs w:val="20"/>
      <w:lang w:val="en-GB" w:eastAsia="ar-SA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7"/>
    <w:uiPriority w:val="99"/>
    <w:locked/>
    <w:rsid w:val="003D7C6F"/>
    <w:rPr>
      <w:rFonts w:ascii="Arial" w:hAnsi="Arial"/>
      <w:kern w:val="1"/>
      <w:sz w:val="20"/>
      <w:lang w:val="en-GB" w:eastAsia="ar-SA" w:bidi="ar-SA"/>
    </w:rPr>
  </w:style>
  <w:style w:type="character" w:styleId="a9">
    <w:name w:val="annotation reference"/>
    <w:uiPriority w:val="99"/>
    <w:semiHidden/>
    <w:rsid w:val="003D7C6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D7C6F"/>
    <w:rPr>
      <w:rFonts w:cs="Times New Roman"/>
      <w:sz w:val="20"/>
      <w:szCs w:val="20"/>
      <w:lang w:eastAsia="bg-BG"/>
    </w:rPr>
  </w:style>
  <w:style w:type="character" w:customStyle="1" w:styleId="ab">
    <w:name w:val="Текст на коментар Знак"/>
    <w:link w:val="aa"/>
    <w:uiPriority w:val="99"/>
    <w:semiHidden/>
    <w:locked/>
    <w:rsid w:val="003D7C6F"/>
    <w:rPr>
      <w:rFonts w:ascii="Calibri" w:hAnsi="Calibri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D7C6F"/>
    <w:rPr>
      <w:b/>
    </w:rPr>
  </w:style>
  <w:style w:type="character" w:customStyle="1" w:styleId="ad">
    <w:name w:val="Предмет на коментар Знак"/>
    <w:link w:val="ac"/>
    <w:uiPriority w:val="99"/>
    <w:semiHidden/>
    <w:locked/>
    <w:rsid w:val="003D7C6F"/>
    <w:rPr>
      <w:rFonts w:ascii="Calibri" w:hAnsi="Calibri"/>
      <w:b/>
      <w:sz w:val="20"/>
    </w:rPr>
  </w:style>
  <w:style w:type="paragraph" w:styleId="ae">
    <w:name w:val="Balloon Text"/>
    <w:basedOn w:val="a"/>
    <w:link w:val="af"/>
    <w:uiPriority w:val="99"/>
    <w:semiHidden/>
    <w:rsid w:val="003D7C6F"/>
    <w:rPr>
      <w:rFonts w:ascii="Tahoma" w:hAnsi="Tahoma" w:cs="Times New Roman"/>
      <w:sz w:val="16"/>
      <w:szCs w:val="20"/>
      <w:lang w:eastAsia="bg-BG"/>
    </w:rPr>
  </w:style>
  <w:style w:type="character" w:customStyle="1" w:styleId="af">
    <w:name w:val="Изнесен текст Знак"/>
    <w:link w:val="ae"/>
    <w:uiPriority w:val="99"/>
    <w:semiHidden/>
    <w:locked/>
    <w:rsid w:val="003D7C6F"/>
    <w:rPr>
      <w:rFonts w:ascii="Tahoma" w:hAnsi="Tahoma"/>
      <w:sz w:val="16"/>
    </w:rPr>
  </w:style>
  <w:style w:type="paragraph" w:styleId="af0">
    <w:name w:val="header"/>
    <w:basedOn w:val="a"/>
    <w:link w:val="af1"/>
    <w:uiPriority w:val="99"/>
    <w:rsid w:val="003D7C6F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f1">
    <w:name w:val="Горен колонтитул Знак"/>
    <w:link w:val="af0"/>
    <w:uiPriority w:val="99"/>
    <w:locked/>
    <w:rsid w:val="003D7C6F"/>
    <w:rPr>
      <w:rFonts w:ascii="Calibri" w:hAnsi="Calibri"/>
    </w:rPr>
  </w:style>
  <w:style w:type="paragraph" w:styleId="af2">
    <w:name w:val="footer"/>
    <w:basedOn w:val="a"/>
    <w:link w:val="af3"/>
    <w:uiPriority w:val="99"/>
    <w:rsid w:val="003D7C6F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bg-BG"/>
    </w:rPr>
  </w:style>
  <w:style w:type="character" w:customStyle="1" w:styleId="af3">
    <w:name w:val="Долен колонтитул Знак"/>
    <w:link w:val="af2"/>
    <w:uiPriority w:val="99"/>
    <w:locked/>
    <w:rsid w:val="003D7C6F"/>
    <w:rPr>
      <w:rFonts w:ascii="Calibri" w:hAnsi="Calibri"/>
    </w:rPr>
  </w:style>
  <w:style w:type="character" w:styleId="af4">
    <w:name w:val="page number"/>
    <w:uiPriority w:val="99"/>
    <w:rsid w:val="003D7C6F"/>
    <w:rPr>
      <w:rFonts w:cs="Times New Roman"/>
    </w:rPr>
  </w:style>
  <w:style w:type="paragraph" w:styleId="af5">
    <w:name w:val="Body Text"/>
    <w:basedOn w:val="a"/>
    <w:link w:val="af6"/>
    <w:uiPriority w:val="99"/>
    <w:rsid w:val="003D7C6F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af6">
    <w:name w:val="Основен текст Знак"/>
    <w:link w:val="af5"/>
    <w:uiPriority w:val="99"/>
    <w:locked/>
    <w:rsid w:val="003D7C6F"/>
    <w:rPr>
      <w:rFonts w:ascii="Times New Roman" w:hAnsi="Times New Roman"/>
      <w:sz w:val="20"/>
      <w:lang w:val="x-none" w:eastAsia="bg-BG"/>
    </w:rPr>
  </w:style>
  <w:style w:type="table" w:styleId="af7">
    <w:name w:val="Table Grid"/>
    <w:basedOn w:val="a1"/>
    <w:uiPriority w:val="39"/>
    <w:rsid w:val="003D7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qFormat/>
    <w:rsid w:val="003D7C6F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val="x-none" w:eastAsia="bg-BG"/>
    </w:rPr>
  </w:style>
  <w:style w:type="paragraph" w:customStyle="1" w:styleId="Default">
    <w:name w:val="Default"/>
    <w:rsid w:val="003D7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Strong"/>
    <w:uiPriority w:val="99"/>
    <w:qFormat/>
    <w:rsid w:val="003D7C6F"/>
    <w:rPr>
      <w:rFonts w:cs="Times New Roman"/>
      <w:b/>
    </w:rPr>
  </w:style>
  <w:style w:type="character" w:customStyle="1" w:styleId="longtext">
    <w:name w:val="long_text"/>
    <w:uiPriority w:val="99"/>
    <w:rsid w:val="003D7C6F"/>
    <w:rPr>
      <w:rFonts w:ascii="Times New Roman" w:hAnsi="Times New Roman"/>
    </w:rPr>
  </w:style>
  <w:style w:type="character" w:customStyle="1" w:styleId="longtext1">
    <w:name w:val="long_text1"/>
    <w:uiPriority w:val="99"/>
    <w:rsid w:val="003D7C6F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D7C6F"/>
    <w:rPr>
      <w:rFonts w:ascii="Times New Roman" w:hAnsi="Times New Roman"/>
      <w:b/>
      <w:spacing w:val="-10"/>
      <w:sz w:val="24"/>
    </w:rPr>
  </w:style>
  <w:style w:type="paragraph" w:styleId="afb">
    <w:name w:val="Body Text First Indent"/>
    <w:basedOn w:val="af5"/>
    <w:link w:val="afc"/>
    <w:uiPriority w:val="99"/>
    <w:rsid w:val="003D7C6F"/>
    <w:pPr>
      <w:spacing w:after="120" w:line="276" w:lineRule="auto"/>
      <w:ind w:firstLine="210"/>
    </w:pPr>
    <w:rPr>
      <w:rFonts w:ascii="Calibri" w:hAnsi="Calibri"/>
    </w:rPr>
  </w:style>
  <w:style w:type="character" w:customStyle="1" w:styleId="afc">
    <w:name w:val="Основен текст отстъп първи ред Знак"/>
    <w:link w:val="afb"/>
    <w:uiPriority w:val="99"/>
    <w:locked/>
    <w:rsid w:val="003D7C6F"/>
    <w:rPr>
      <w:rFonts w:ascii="Calibri" w:hAnsi="Calibri"/>
      <w:sz w:val="20"/>
      <w:lang w:val="x-none" w:eastAsia="bg-BG"/>
    </w:rPr>
  </w:style>
  <w:style w:type="paragraph" w:customStyle="1" w:styleId="CharChar">
    <w:name w:val="Char Char Знак Знак"/>
    <w:basedOn w:val="a"/>
    <w:uiPriority w:val="99"/>
    <w:rsid w:val="003D7C6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a"/>
    <w:uiPriority w:val="99"/>
    <w:rsid w:val="003D7C6F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afd">
    <w:name w:val="Body Text Indent"/>
    <w:basedOn w:val="a"/>
    <w:link w:val="afe"/>
    <w:uiPriority w:val="99"/>
    <w:rsid w:val="003D7C6F"/>
    <w:pPr>
      <w:spacing w:after="120"/>
      <w:ind w:left="283"/>
    </w:pPr>
    <w:rPr>
      <w:rFonts w:cs="Times New Roman"/>
      <w:sz w:val="20"/>
      <w:szCs w:val="20"/>
      <w:lang w:eastAsia="bg-BG"/>
    </w:rPr>
  </w:style>
  <w:style w:type="character" w:customStyle="1" w:styleId="afe">
    <w:name w:val="Основен текст с отстъп Знак"/>
    <w:link w:val="afd"/>
    <w:uiPriority w:val="99"/>
    <w:locked/>
    <w:rsid w:val="003D7C6F"/>
    <w:rPr>
      <w:rFonts w:ascii="Calibri" w:hAnsi="Calibri"/>
    </w:rPr>
  </w:style>
  <w:style w:type="paragraph" w:customStyle="1" w:styleId="21">
    <w:name w:val="т2"/>
    <w:link w:val="2Char"/>
    <w:uiPriority w:val="99"/>
    <w:rsid w:val="003D7C6F"/>
    <w:pPr>
      <w:tabs>
        <w:tab w:val="left" w:pos="540"/>
      </w:tabs>
      <w:spacing w:before="240" w:after="240" w:line="360" w:lineRule="auto"/>
    </w:pPr>
    <w:rPr>
      <w:rFonts w:ascii="Times New Roman" w:hAnsi="Times New Roman"/>
      <w:b/>
      <w:spacing w:val="20"/>
      <w:sz w:val="22"/>
      <w:szCs w:val="22"/>
      <w:lang w:val="en-US"/>
    </w:rPr>
  </w:style>
  <w:style w:type="character" w:customStyle="1" w:styleId="2Char">
    <w:name w:val="т2 Char"/>
    <w:link w:val="21"/>
    <w:uiPriority w:val="99"/>
    <w:locked/>
    <w:rsid w:val="003D7C6F"/>
    <w:rPr>
      <w:rFonts w:ascii="Times New Roman" w:hAnsi="Times New Roman"/>
      <w:b/>
      <w:spacing w:val="20"/>
      <w:sz w:val="22"/>
      <w:szCs w:val="22"/>
      <w:lang w:eastAsia="bg-BG" w:bidi="ar-SA"/>
    </w:rPr>
  </w:style>
  <w:style w:type="paragraph" w:styleId="11">
    <w:name w:val="toc 1"/>
    <w:basedOn w:val="a"/>
    <w:next w:val="a"/>
    <w:autoRedefine/>
    <w:uiPriority w:val="99"/>
    <w:semiHidden/>
    <w:rsid w:val="003D7C6F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uiPriority w:val="99"/>
    <w:rsid w:val="003D7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3D7C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9C355E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  <w:lang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9C355E"/>
    <w:rPr>
      <w:rFonts w:ascii="Times New Roman" w:hAnsi="Times New Roman"/>
      <w:sz w:val="16"/>
    </w:rPr>
  </w:style>
  <w:style w:type="paragraph" w:styleId="22">
    <w:name w:val="Body Text 2"/>
    <w:basedOn w:val="a"/>
    <w:link w:val="23"/>
    <w:uiPriority w:val="99"/>
    <w:semiHidden/>
    <w:rsid w:val="009D72FE"/>
    <w:pPr>
      <w:spacing w:after="120" w:line="480" w:lineRule="auto"/>
    </w:pPr>
    <w:rPr>
      <w:rFonts w:cs="Times New Roman"/>
      <w:sz w:val="20"/>
      <w:szCs w:val="20"/>
      <w:lang w:eastAsia="bg-BG"/>
    </w:rPr>
  </w:style>
  <w:style w:type="character" w:customStyle="1" w:styleId="23">
    <w:name w:val="Основен текст 2 Знак"/>
    <w:basedOn w:val="a0"/>
    <w:link w:val="22"/>
    <w:uiPriority w:val="99"/>
    <w:semiHidden/>
    <w:locked/>
    <w:rsid w:val="009D72FE"/>
  </w:style>
  <w:style w:type="paragraph" w:styleId="aff">
    <w:name w:val="Normal (Web)"/>
    <w:basedOn w:val="a"/>
    <w:uiPriority w:val="99"/>
    <w:rsid w:val="0095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semiHidden/>
    <w:rsid w:val="005D2FE9"/>
    <w:pPr>
      <w:spacing w:after="120" w:line="240" w:lineRule="auto"/>
    </w:pPr>
    <w:rPr>
      <w:rFonts w:ascii="Times New Roman" w:hAnsi="Times New Roman" w:cs="Times New Roman"/>
      <w:sz w:val="16"/>
      <w:szCs w:val="20"/>
      <w:lang w:val="en-US" w:eastAsia="bg-BG"/>
    </w:rPr>
  </w:style>
  <w:style w:type="character" w:customStyle="1" w:styleId="34">
    <w:name w:val="Основен текст 3 Знак"/>
    <w:link w:val="33"/>
    <w:uiPriority w:val="99"/>
    <w:semiHidden/>
    <w:locked/>
    <w:rsid w:val="005D2FE9"/>
    <w:rPr>
      <w:rFonts w:ascii="Times New Roman" w:hAnsi="Times New Roman"/>
      <w:sz w:val="16"/>
      <w:lang w:val="en-US" w:eastAsia="x-none"/>
    </w:rPr>
  </w:style>
  <w:style w:type="character" w:customStyle="1" w:styleId="FontStyle13">
    <w:name w:val="Font Style13"/>
    <w:uiPriority w:val="99"/>
    <w:rsid w:val="00AF3ACF"/>
    <w:rPr>
      <w:rFonts w:ascii="Times New Roman" w:hAnsi="Times New Roman"/>
      <w:b/>
      <w:sz w:val="26"/>
    </w:rPr>
  </w:style>
  <w:style w:type="paragraph" w:styleId="aff0">
    <w:name w:val="No Spacing"/>
    <w:uiPriority w:val="99"/>
    <w:qFormat/>
    <w:rsid w:val="00A24BC9"/>
    <w:rPr>
      <w:rFonts w:cs="Calibri"/>
      <w:sz w:val="22"/>
      <w:szCs w:val="22"/>
      <w:lang w:eastAsia="en-US"/>
    </w:rPr>
  </w:style>
  <w:style w:type="character" w:customStyle="1" w:styleId="af9">
    <w:name w:val="Списък на абзаци Знак"/>
    <w:link w:val="af8"/>
    <w:uiPriority w:val="34"/>
    <w:locked/>
    <w:rsid w:val="00A24BC9"/>
    <w:rPr>
      <w:rFonts w:ascii="Times New Roman" w:hAnsi="Times New Roman"/>
      <w:sz w:val="24"/>
      <w:lang w:val="x-none" w:eastAsia="bg-BG"/>
    </w:rPr>
  </w:style>
  <w:style w:type="character" w:customStyle="1" w:styleId="aff1">
    <w:name w:val="Основной текст_"/>
    <w:link w:val="12"/>
    <w:uiPriority w:val="99"/>
    <w:locked/>
    <w:rsid w:val="00A24BC9"/>
    <w:rPr>
      <w:rFonts w:ascii="Times New Roman" w:hAnsi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ff1"/>
    <w:uiPriority w:val="99"/>
    <w:rsid w:val="00A24BC9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 w:cs="Times New Roman"/>
      <w:sz w:val="23"/>
      <w:szCs w:val="20"/>
      <w:lang w:val="x-none" w:eastAsia="x-none"/>
    </w:rPr>
  </w:style>
  <w:style w:type="character" w:customStyle="1" w:styleId="35">
    <w:name w:val="Основной текст (3)_"/>
    <w:link w:val="310"/>
    <w:uiPriority w:val="99"/>
    <w:locked/>
    <w:rsid w:val="00A24BC9"/>
    <w:rPr>
      <w:rFonts w:ascii="Times New Roman" w:hAnsi="Times New Roman"/>
      <w:b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A24BC9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ff2">
    <w:name w:val="Основной текст + Полужирный"/>
    <w:uiPriority w:val="99"/>
    <w:rsid w:val="00A24BC9"/>
    <w:rPr>
      <w:rFonts w:ascii="Times New Roman" w:hAnsi="Times New Roman"/>
      <w:b/>
      <w:sz w:val="23"/>
      <w:u w:val="none"/>
      <w:effect w:val="none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A24BC9"/>
    <w:rPr>
      <w:rFonts w:ascii="Times New Roman" w:hAnsi="Times New Roman"/>
      <w:b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1F7475"/>
    <w:rPr>
      <w:rFonts w:ascii="Times New Roman" w:hAnsi="Times New Roman"/>
      <w:b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F7475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37">
    <w:name w:val="Основной текст (3)"/>
    <w:uiPriority w:val="99"/>
    <w:rsid w:val="005D5068"/>
    <w:rPr>
      <w:rFonts w:ascii="Times New Roman" w:hAnsi="Times New Roman"/>
      <w:b/>
      <w:u w:val="single"/>
      <w:shd w:val="clear" w:color="auto" w:fill="FFFFFF"/>
    </w:rPr>
  </w:style>
  <w:style w:type="paragraph" w:customStyle="1" w:styleId="WW-BodyTextIndent3">
    <w:name w:val="WW-Body Text Indent 3"/>
    <w:basedOn w:val="a"/>
    <w:uiPriority w:val="99"/>
    <w:rsid w:val="00447EB0"/>
    <w:pPr>
      <w:suppressAutoHyphens/>
      <w:overflowPunct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Bodytext3">
    <w:name w:val="Body text (3)_"/>
    <w:link w:val="Bodytext30"/>
    <w:uiPriority w:val="99"/>
    <w:locked/>
    <w:rsid w:val="005D4CBF"/>
    <w:rPr>
      <w:b/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D4CBF"/>
    <w:pPr>
      <w:widowControl w:val="0"/>
      <w:shd w:val="clear" w:color="auto" w:fill="FFFFFF"/>
      <w:spacing w:before="600" w:after="180" w:line="240" w:lineRule="atLeast"/>
      <w:jc w:val="both"/>
    </w:pPr>
    <w:rPr>
      <w:rFonts w:cs="Times New Roman"/>
      <w:b/>
      <w:sz w:val="23"/>
      <w:szCs w:val="20"/>
      <w:lang w:val="x-none" w:eastAsia="x-none"/>
    </w:rPr>
  </w:style>
  <w:style w:type="character" w:customStyle="1" w:styleId="Bodytext">
    <w:name w:val="Body text_"/>
    <w:link w:val="Bodytext1"/>
    <w:uiPriority w:val="99"/>
    <w:locked/>
    <w:rsid w:val="005D4CBF"/>
    <w:rPr>
      <w:sz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D4CBF"/>
    <w:pPr>
      <w:widowControl w:val="0"/>
      <w:shd w:val="clear" w:color="auto" w:fill="FFFFFF"/>
      <w:spacing w:after="0" w:line="270" w:lineRule="exact"/>
      <w:jc w:val="both"/>
    </w:pPr>
    <w:rPr>
      <w:rFonts w:cs="Times New Roman"/>
      <w:sz w:val="23"/>
      <w:szCs w:val="20"/>
      <w:lang w:val="x-none" w:eastAsia="x-none"/>
    </w:rPr>
  </w:style>
  <w:style w:type="character" w:customStyle="1" w:styleId="Heading1">
    <w:name w:val="Heading #1_"/>
    <w:link w:val="Heading10"/>
    <w:uiPriority w:val="99"/>
    <w:locked/>
    <w:rsid w:val="005D4CBF"/>
    <w:rPr>
      <w:b/>
      <w:sz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D4CBF"/>
    <w:pPr>
      <w:widowControl w:val="0"/>
      <w:shd w:val="clear" w:color="auto" w:fill="FFFFFF"/>
      <w:spacing w:after="120" w:line="240" w:lineRule="atLeast"/>
      <w:ind w:firstLine="360"/>
      <w:outlineLvl w:val="0"/>
    </w:pPr>
    <w:rPr>
      <w:rFonts w:cs="Times New Roman"/>
      <w:b/>
      <w:sz w:val="23"/>
      <w:szCs w:val="20"/>
      <w:lang w:val="x-none" w:eastAsia="x-none"/>
    </w:rPr>
  </w:style>
  <w:style w:type="character" w:customStyle="1" w:styleId="BodytextBold">
    <w:name w:val="Body text + Bold"/>
    <w:uiPriority w:val="99"/>
    <w:rsid w:val="005D4CBF"/>
    <w:rPr>
      <w:b/>
      <w:sz w:val="23"/>
      <w:shd w:val="clear" w:color="auto" w:fill="FFFFFF"/>
    </w:rPr>
  </w:style>
  <w:style w:type="character" w:customStyle="1" w:styleId="FontStyle233">
    <w:name w:val="Font Style233"/>
    <w:uiPriority w:val="99"/>
    <w:rsid w:val="00EB6DAE"/>
    <w:rPr>
      <w:rFonts w:ascii="Arial" w:hAnsi="Arial"/>
      <w:sz w:val="20"/>
    </w:rPr>
  </w:style>
  <w:style w:type="character" w:customStyle="1" w:styleId="FontStyle235">
    <w:name w:val="Font Style235"/>
    <w:uiPriority w:val="99"/>
    <w:rsid w:val="00EB6DAE"/>
    <w:rPr>
      <w:rFonts w:ascii="Arial" w:hAnsi="Arial"/>
      <w:b/>
      <w:sz w:val="20"/>
    </w:rPr>
  </w:style>
  <w:style w:type="table" w:customStyle="1" w:styleId="TableGrid3">
    <w:name w:val="Table Grid3"/>
    <w:uiPriority w:val="99"/>
    <w:rsid w:val="00ED1F99"/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"/>
    <w:basedOn w:val="a"/>
    <w:uiPriority w:val="99"/>
    <w:rsid w:val="00C07D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a"/>
    <w:uiPriority w:val="99"/>
    <w:rsid w:val="001E430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bg-BG"/>
    </w:rPr>
  </w:style>
  <w:style w:type="character" w:customStyle="1" w:styleId="NormalBoldChar">
    <w:name w:val="NormalBold Char"/>
    <w:link w:val="NormalBold"/>
    <w:uiPriority w:val="99"/>
    <w:locked/>
    <w:rsid w:val="004B34C5"/>
    <w:rPr>
      <w:rFonts w:ascii="Times New Roman" w:hAnsi="Times New Roman"/>
      <w:b/>
      <w:sz w:val="22"/>
      <w:lang w:val="bg-BG" w:eastAsia="bg-BG"/>
    </w:rPr>
  </w:style>
  <w:style w:type="paragraph" w:customStyle="1" w:styleId="NormalBold">
    <w:name w:val="NormalBold"/>
    <w:basedOn w:val="a"/>
    <w:link w:val="NormalBoldChar"/>
    <w:uiPriority w:val="99"/>
    <w:rsid w:val="004B34C5"/>
    <w:pPr>
      <w:widowControl w:val="0"/>
      <w:spacing w:after="0" w:line="240" w:lineRule="auto"/>
    </w:pPr>
    <w:rPr>
      <w:rFonts w:ascii="Times New Roman" w:hAnsi="Times New Roman" w:cs="Times New Roman"/>
      <w:b/>
      <w:szCs w:val="20"/>
      <w:lang w:eastAsia="bg-BG"/>
    </w:rPr>
  </w:style>
  <w:style w:type="paragraph" w:customStyle="1" w:styleId="Text1">
    <w:name w:val="Text 1"/>
    <w:basedOn w:val="a"/>
    <w:uiPriority w:val="99"/>
    <w:rsid w:val="004B34C5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ormalLeft">
    <w:name w:val="Normal Left"/>
    <w:basedOn w:val="a"/>
    <w:uiPriority w:val="99"/>
    <w:rsid w:val="004B34C5"/>
    <w:pPr>
      <w:spacing w:before="120" w:after="120" w:line="240" w:lineRule="auto"/>
    </w:pPr>
    <w:rPr>
      <w:rFonts w:ascii="Times New Roman" w:hAnsi="Times New Roman" w:cs="Times New Roman"/>
      <w:sz w:val="24"/>
      <w:lang w:eastAsia="bg-BG"/>
    </w:rPr>
  </w:style>
  <w:style w:type="paragraph" w:customStyle="1" w:styleId="Tiret0">
    <w:name w:val="Tiret 0"/>
    <w:basedOn w:val="a"/>
    <w:uiPriority w:val="99"/>
    <w:rsid w:val="004B34C5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Tiret1">
    <w:name w:val="Tiret 1"/>
    <w:basedOn w:val="a"/>
    <w:uiPriority w:val="99"/>
    <w:rsid w:val="004B34C5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uiPriority w:val="99"/>
    <w:rsid w:val="004B34C5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uiPriority w:val="99"/>
    <w:rsid w:val="004B34C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uiPriority w:val="99"/>
    <w:rsid w:val="004B34C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uiPriority w:val="99"/>
    <w:rsid w:val="004B34C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bg-BG"/>
    </w:rPr>
  </w:style>
  <w:style w:type="paragraph" w:customStyle="1" w:styleId="ChapterTitle">
    <w:name w:val="ChapterTitle"/>
    <w:basedOn w:val="a"/>
    <w:next w:val="a"/>
    <w:uiPriority w:val="99"/>
    <w:rsid w:val="004B34C5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a"/>
    <w:next w:val="1"/>
    <w:uiPriority w:val="99"/>
    <w:rsid w:val="004B34C5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bg-BG"/>
    </w:rPr>
  </w:style>
  <w:style w:type="character" w:customStyle="1" w:styleId="DeltaViewInsertion">
    <w:name w:val="DeltaView Insertion"/>
    <w:uiPriority w:val="99"/>
    <w:rsid w:val="004B34C5"/>
    <w:rPr>
      <w:b/>
      <w:i/>
      <w:spacing w:val="0"/>
      <w:lang w:val="bg-BG" w:eastAsia="bg-BG"/>
    </w:rPr>
  </w:style>
  <w:style w:type="paragraph" w:customStyle="1" w:styleId="Annexetitre">
    <w:name w:val="Annexe titre"/>
    <w:basedOn w:val="a"/>
    <w:next w:val="a"/>
    <w:uiPriority w:val="99"/>
    <w:rsid w:val="00091202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bg-BG"/>
    </w:rPr>
  </w:style>
  <w:style w:type="paragraph" w:customStyle="1" w:styleId="title8">
    <w:name w:val="title8"/>
    <w:basedOn w:val="a"/>
    <w:uiPriority w:val="99"/>
    <w:rsid w:val="005C73B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amedocreference1">
    <w:name w:val="samedocreference1"/>
    <w:uiPriority w:val="99"/>
    <w:rsid w:val="005C73BE"/>
    <w:rPr>
      <w:color w:val="8B0000"/>
      <w:u w:val="single"/>
    </w:rPr>
  </w:style>
  <w:style w:type="paragraph" w:styleId="aff4">
    <w:name w:val="Revision"/>
    <w:hidden/>
    <w:uiPriority w:val="99"/>
    <w:semiHidden/>
    <w:rsid w:val="002C1546"/>
    <w:rPr>
      <w:rFonts w:cs="Calibri"/>
      <w:sz w:val="22"/>
      <w:szCs w:val="22"/>
      <w:lang w:eastAsia="en-US"/>
    </w:rPr>
  </w:style>
  <w:style w:type="character" w:customStyle="1" w:styleId="Bodytext4">
    <w:name w:val="Body text (4)"/>
    <w:rsid w:val="00DF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harCharCharCharCharCharChar">
    <w:name w:val="Знак Char Char Знак Char Char Знак Char Char Char"/>
    <w:basedOn w:val="a"/>
    <w:rsid w:val="002F21D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1"/>
    <w:basedOn w:val="a"/>
    <w:rsid w:val="007742E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Style6">
    <w:name w:val="Style6"/>
    <w:basedOn w:val="a"/>
    <w:rsid w:val="00655592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Heading1TimesNewRoman14ptBefore18pt">
    <w:name w:val="Style Heading 1 + Times New Roman 14 pt Before:  18 pt"/>
    <w:basedOn w:val="1"/>
    <w:link w:val="StyleHeading1TimesNewRoman14ptBefore18ptChar"/>
    <w:rsid w:val="000A5C1C"/>
    <w:pPr>
      <w:widowControl w:val="0"/>
      <w:tabs>
        <w:tab w:val="left" w:pos="709"/>
        <w:tab w:val="num" w:pos="3039"/>
      </w:tabs>
      <w:spacing w:before="360" w:line="240" w:lineRule="auto"/>
      <w:ind w:left="3039" w:hanging="360"/>
    </w:pPr>
    <w:rPr>
      <w:rFonts w:ascii="Times New Roman" w:eastAsia="Times New Roman" w:hAnsi="Times New Roman"/>
      <w:bCs/>
      <w:caps/>
      <w:snapToGrid w:val="0"/>
      <w:w w:val="120"/>
      <w:sz w:val="28"/>
      <w:lang w:val="en-US" w:eastAsia="en-US"/>
    </w:rPr>
  </w:style>
  <w:style w:type="paragraph" w:customStyle="1" w:styleId="01">
    <w:name w:val="01 ДИ"/>
    <w:basedOn w:val="a"/>
    <w:rsid w:val="00B41BAF"/>
    <w:pPr>
      <w:spacing w:after="240" w:line="240" w:lineRule="auto"/>
    </w:pPr>
    <w:rPr>
      <w:rFonts w:ascii="Times New Roman Bold" w:eastAsia="Times New Roman" w:hAnsi="Times New Roman Bold" w:cs="Times New Roman"/>
      <w:b/>
      <w:caps/>
      <w:sz w:val="24"/>
      <w:szCs w:val="24"/>
      <w:lang w:eastAsia="bg-BG"/>
    </w:rPr>
  </w:style>
  <w:style w:type="paragraph" w:customStyle="1" w:styleId="15">
    <w:name w:val="Списък на абзаци1"/>
    <w:basedOn w:val="a"/>
    <w:link w:val="ListParagraphChar"/>
    <w:qFormat/>
    <w:rsid w:val="00E52E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ListParagraphChar">
    <w:name w:val="List Paragraph Char"/>
    <w:link w:val="15"/>
    <w:locked/>
    <w:rsid w:val="00E52E91"/>
    <w:rPr>
      <w:rFonts w:ascii="Times New Roman" w:eastAsia="Times New Roman" w:hAnsi="Times New Roman"/>
      <w:sz w:val="24"/>
    </w:rPr>
  </w:style>
  <w:style w:type="character" w:customStyle="1" w:styleId="24">
    <w:name w:val="Основен текст (2)_"/>
    <w:link w:val="210"/>
    <w:locked/>
    <w:rsid w:val="00E52E91"/>
    <w:rPr>
      <w:shd w:val="clear" w:color="auto" w:fill="FFFFFF"/>
    </w:rPr>
  </w:style>
  <w:style w:type="paragraph" w:customStyle="1" w:styleId="210">
    <w:name w:val="Основен текст (2)1"/>
    <w:basedOn w:val="a"/>
    <w:link w:val="24"/>
    <w:rsid w:val="00E52E91"/>
    <w:pPr>
      <w:widowControl w:val="0"/>
      <w:shd w:val="clear" w:color="auto" w:fill="FFFFFF"/>
      <w:spacing w:after="0" w:line="277" w:lineRule="exact"/>
      <w:ind w:hanging="340"/>
      <w:jc w:val="both"/>
    </w:pPr>
    <w:rPr>
      <w:rFonts w:cs="Times New Roman"/>
      <w:sz w:val="20"/>
      <w:szCs w:val="20"/>
      <w:lang w:eastAsia="bg-BG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07396D"/>
    <w:rPr>
      <w:rFonts w:ascii="Times New Roman" w:eastAsia="Times New Roman" w:hAnsi="Times New Roman"/>
      <w:b/>
      <w:bCs/>
      <w:caps/>
      <w:snapToGrid w:val="0"/>
      <w:w w:val="120"/>
      <w:kern w:val="32"/>
      <w:sz w:val="28"/>
      <w:lang w:val="en-US" w:eastAsia="en-US"/>
    </w:rPr>
  </w:style>
  <w:style w:type="paragraph" w:customStyle="1" w:styleId="CharCharChar">
    <w:name w:val="Char Char Char"/>
    <w:basedOn w:val="a"/>
    <w:rsid w:val="0007396D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5">
    <w:name w:val="Body Text Indent 2"/>
    <w:basedOn w:val="a"/>
    <w:link w:val="26"/>
    <w:uiPriority w:val="99"/>
    <w:semiHidden/>
    <w:unhideWhenUsed/>
    <w:locked/>
    <w:rsid w:val="00115C6B"/>
    <w:pPr>
      <w:spacing w:after="120" w:line="480" w:lineRule="auto"/>
      <w:ind w:left="283"/>
    </w:pPr>
  </w:style>
  <w:style w:type="character" w:customStyle="1" w:styleId="26">
    <w:name w:val="Основен текст с отстъп 2 Знак"/>
    <w:link w:val="25"/>
    <w:uiPriority w:val="99"/>
    <w:semiHidden/>
    <w:rsid w:val="00115C6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2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2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BG/TXT/?uri=CELEX%3A32016R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4D3A-3B1D-46ED-9119-72AB3017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9807</Words>
  <Characters>55903</Characters>
  <Application>Microsoft Office Word</Application>
  <DocSecurity>0</DocSecurity>
  <Lines>465</Lines>
  <Paragraphs>131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СТОЛИЧНА ОБЩИНА</vt:lpstr>
      <vt:lpstr>СТОЛИЧНА ОБЩИНА</vt:lpstr>
    </vt:vector>
  </TitlesOfParts>
  <Company>Sofia Municipality</Company>
  <LinksUpToDate>false</LinksUpToDate>
  <CharactersWithSpaces>65579</CharactersWithSpaces>
  <SharedDoc>false</SharedDoc>
  <HLinks>
    <vt:vector size="18" baseType="variant"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http://eur-lex.europa.eu/legal-content/BG/TXT/?uri=CELEX%3A32016R0007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Akster2009</dc:creator>
  <cp:keywords/>
  <dc:description/>
  <cp:lastModifiedBy>SVasileva</cp:lastModifiedBy>
  <cp:revision>1</cp:revision>
  <cp:lastPrinted>2019-03-05T07:40:00Z</cp:lastPrinted>
  <dcterms:created xsi:type="dcterms:W3CDTF">2019-03-05T11:58:00Z</dcterms:created>
  <dcterms:modified xsi:type="dcterms:W3CDTF">2019-03-06T09:51:00Z</dcterms:modified>
</cp:coreProperties>
</file>